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3"/>
        <w:gridCol w:w="1224"/>
        <w:gridCol w:w="4444"/>
      </w:tblGrid>
      <w:tr w:rsidR="00865736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865736" w:rsidRDefault="00865736">
            <w:pPr>
              <w:rPr>
                <w:sz w:val="28"/>
              </w:rPr>
            </w:pP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0"/>
              </w:rPr>
            </w:pPr>
          </w:p>
          <w:p w:rsidR="00865736" w:rsidRDefault="00865736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865736" w:rsidRDefault="00CB1AF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865736" w:rsidRDefault="00865736">
            <w:pPr>
              <w:rPr>
                <w:sz w:val="28"/>
              </w:rPr>
            </w:pPr>
          </w:p>
        </w:tc>
      </w:tr>
    </w:tbl>
    <w:p w:rsidR="00865736" w:rsidRDefault="00865736">
      <w:pPr>
        <w:tabs>
          <w:tab w:val="left" w:pos="284"/>
        </w:tabs>
        <w:rPr>
          <w:i/>
          <w:sz w:val="16"/>
          <w:szCs w:val="16"/>
        </w:rPr>
      </w:pPr>
    </w:p>
    <w:p w:rsidR="00865736" w:rsidRDefault="00CB1AF7">
      <w:pPr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ПОСТАНОВЛЕНИЕ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b/>
          <w:sz w:val="28"/>
        </w:rPr>
        <w:t>КАРАР</w:t>
      </w:r>
    </w:p>
    <w:p w:rsidR="00865736" w:rsidRDefault="00CB1AF7">
      <w:pPr>
        <w:rPr>
          <w:sz w:val="20"/>
        </w:rPr>
      </w:pPr>
      <w:r>
        <w:rPr>
          <w:b/>
          <w:sz w:val="28"/>
        </w:rPr>
        <w:t xml:space="preserve">                </w:t>
      </w:r>
      <w:r w:rsidR="0059371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___________</w:t>
      </w:r>
      <w:r>
        <w:rPr>
          <w:b/>
          <w:sz w:val="28"/>
        </w:rPr>
        <w:t xml:space="preserve">                     </w:t>
      </w:r>
      <w:r>
        <w:rPr>
          <w:sz w:val="28"/>
          <w:szCs w:val="28"/>
        </w:rPr>
        <w:t>г. 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tbl>
      <w:tblPr>
        <w:tblW w:w="10423" w:type="dxa"/>
        <w:tblLayout w:type="fixed"/>
        <w:tblLook w:val="04A0" w:firstRow="1" w:lastRow="0" w:firstColumn="1" w:lastColumn="0" w:noHBand="0" w:noVBand="1"/>
      </w:tblPr>
      <w:tblGrid>
        <w:gridCol w:w="5103"/>
        <w:gridCol w:w="5320"/>
      </w:tblGrid>
      <w:tr w:rsidR="00865736" w:rsidTr="005F6478">
        <w:trPr>
          <w:trHeight w:val="2254"/>
        </w:trPr>
        <w:tc>
          <w:tcPr>
            <w:tcW w:w="5103" w:type="dxa"/>
            <w:shd w:val="clear" w:color="auto" w:fill="auto"/>
          </w:tcPr>
          <w:p w:rsidR="00865736" w:rsidRDefault="00CB1AF7" w:rsidP="001B2D6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установлении предельных тарифов </w:t>
            </w:r>
            <w:r>
              <w:rPr>
                <w:sz w:val="28"/>
              </w:rPr>
              <w:br/>
              <w:t xml:space="preserve">на захоронение твердых коммунальных отходов и утверждении производственной программы </w:t>
            </w:r>
            <w:r w:rsidR="00B03E8D">
              <w:rPr>
                <w:sz w:val="28"/>
              </w:rPr>
              <w:br/>
            </w:r>
            <w:r>
              <w:rPr>
                <w:sz w:val="28"/>
              </w:rPr>
              <w:t xml:space="preserve">для </w:t>
            </w:r>
            <w:r w:rsidR="001B2D67">
              <w:rPr>
                <w:sz w:val="28"/>
              </w:rPr>
              <w:t>Общества с ограниченной ответственностью «Управляющая компания «Предприятие жилищно-</w:t>
            </w:r>
            <w:r w:rsidR="005F6478">
              <w:rPr>
                <w:sz w:val="28"/>
              </w:rPr>
              <w:br/>
            </w:r>
            <w:r w:rsidR="001B2D67">
              <w:rPr>
                <w:sz w:val="28"/>
              </w:rPr>
              <w:t xml:space="preserve">коммунального хозяйства» муниципального образования </w:t>
            </w:r>
            <w:r w:rsidR="003B5F95">
              <w:rPr>
                <w:sz w:val="28"/>
              </w:rPr>
              <w:t>г.</w:t>
            </w:r>
            <w:r w:rsidR="005F6478">
              <w:rPr>
                <w:sz w:val="28"/>
              </w:rPr>
              <w:t xml:space="preserve">Казани </w:t>
            </w:r>
            <w:r w:rsidR="005F6478">
              <w:rPr>
                <w:sz w:val="28"/>
              </w:rPr>
              <w:br/>
            </w:r>
            <w:r w:rsidR="0064340B">
              <w:rPr>
                <w:sz w:val="28"/>
              </w:rPr>
              <w:t>на</w:t>
            </w:r>
            <w:r w:rsidR="00593710">
              <w:rPr>
                <w:sz w:val="28"/>
              </w:rPr>
              <w:t xml:space="preserve"> </w:t>
            </w:r>
            <w:r w:rsidR="00866737">
              <w:rPr>
                <w:sz w:val="28"/>
              </w:rPr>
              <w:t>2026-2030</w:t>
            </w:r>
            <w:r>
              <w:rPr>
                <w:sz w:val="28"/>
              </w:rPr>
              <w:t xml:space="preserve"> годы </w:t>
            </w:r>
          </w:p>
        </w:tc>
        <w:tc>
          <w:tcPr>
            <w:tcW w:w="5320" w:type="dxa"/>
            <w:shd w:val="clear" w:color="auto" w:fill="auto"/>
          </w:tcPr>
          <w:p w:rsidR="00865736" w:rsidRDefault="00865736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65736" w:rsidRPr="00BD33D7" w:rsidRDefault="00865736">
      <w:pPr>
        <w:jc w:val="both"/>
        <w:rPr>
          <w:sz w:val="28"/>
          <w:szCs w:val="28"/>
        </w:rPr>
      </w:pPr>
    </w:p>
    <w:p w:rsidR="00865736" w:rsidRPr="00BD33D7" w:rsidRDefault="00865736">
      <w:pPr>
        <w:jc w:val="both"/>
        <w:rPr>
          <w:sz w:val="28"/>
          <w:szCs w:val="28"/>
        </w:rPr>
      </w:pP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</w:r>
      <w:r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>
        <w:rPr>
          <w:sz w:val="28"/>
          <w:szCs w:val="28"/>
        </w:rPr>
        <w:br/>
        <w:t>и производственных программ», от 30 мая 2016 г. № 484 «О ценообразовании</w:t>
      </w:r>
      <w:r>
        <w:rPr>
          <w:sz w:val="28"/>
          <w:szCs w:val="28"/>
        </w:rPr>
        <w:br/>
        <w:t xml:space="preserve">в области обращения с твердыми коммунальными отходами», приказом Федеральной антимонопольной службы от 21 ноября 2016 г. № 1638/16 </w:t>
      </w:r>
      <w:r>
        <w:rPr>
          <w:sz w:val="28"/>
          <w:szCs w:val="28"/>
        </w:rPr>
        <w:br/>
        <w:t xml:space="preserve">«Об утверждении Методических указаний по расчету регулируемых тарифов </w:t>
      </w:r>
      <w:r>
        <w:rPr>
          <w:sz w:val="28"/>
          <w:szCs w:val="28"/>
        </w:rPr>
        <w:br/>
        <w:t>в области обращения с твердыми коммунальными отходами», Положением</w:t>
      </w:r>
      <w:r>
        <w:rPr>
          <w:sz w:val="28"/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4634D4">
        <w:rPr>
          <w:sz w:val="28"/>
          <w:szCs w:val="28"/>
        </w:rPr>
        <w:t>от 19</w:t>
      </w:r>
      <w:r w:rsidRPr="00FA6BA7">
        <w:rPr>
          <w:sz w:val="28"/>
          <w:szCs w:val="28"/>
        </w:rPr>
        <w:t>.12.2025 № 3</w:t>
      </w:r>
      <w:r w:rsidR="004634D4">
        <w:rPr>
          <w:sz w:val="28"/>
          <w:szCs w:val="28"/>
        </w:rPr>
        <w:t>5</w:t>
      </w:r>
      <w:r w:rsidRPr="00FA6BA7">
        <w:rPr>
          <w:sz w:val="28"/>
          <w:szCs w:val="28"/>
        </w:rPr>
        <w:t>-ПР</w:t>
      </w:r>
      <w:r>
        <w:rPr>
          <w:sz w:val="28"/>
          <w:szCs w:val="28"/>
        </w:rPr>
        <w:t xml:space="preserve"> Государственный комитет Республики Татарстан</w:t>
      </w:r>
      <w:r>
        <w:rPr>
          <w:sz w:val="28"/>
          <w:szCs w:val="28"/>
        </w:rPr>
        <w:br/>
        <w:t>по тарифам ПОСТАНОВЛЯЕТ:</w:t>
      </w: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Установить:</w:t>
      </w: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предельные тарифы на захоронение твердых коммунальных отходов </w:t>
      </w:r>
      <w:r>
        <w:rPr>
          <w:sz w:val="28"/>
          <w:szCs w:val="28"/>
        </w:rPr>
        <w:br/>
        <w:t xml:space="preserve">для </w:t>
      </w:r>
      <w:r w:rsidR="001B2D67" w:rsidRPr="001B2D67">
        <w:rPr>
          <w:sz w:val="28"/>
        </w:rPr>
        <w:t xml:space="preserve">Общества с ограниченной ответственностью «Управляющая компания «Предприятие жилищно-коммунального хозяйства» муниципального образования </w:t>
      </w:r>
      <w:r w:rsidR="001B2D67">
        <w:rPr>
          <w:sz w:val="28"/>
        </w:rPr>
        <w:br/>
      </w:r>
      <w:r w:rsidR="003B5F95">
        <w:rPr>
          <w:sz w:val="28"/>
        </w:rPr>
        <w:lastRenderedPageBreak/>
        <w:t>г.</w:t>
      </w:r>
      <w:r w:rsidR="001B2D67" w:rsidRPr="001B2D67">
        <w:rPr>
          <w:sz w:val="28"/>
        </w:rPr>
        <w:t>Каз</w:t>
      </w:r>
      <w:r w:rsidR="005F6478">
        <w:rPr>
          <w:sz w:val="28"/>
        </w:rPr>
        <w:t>ани</w:t>
      </w:r>
      <w:r w:rsidRPr="001B2D67">
        <w:rPr>
          <w:sz w:val="28"/>
        </w:rPr>
        <w:t xml:space="preserve"> </w:t>
      </w:r>
      <w:r>
        <w:rPr>
          <w:sz w:val="28"/>
          <w:szCs w:val="28"/>
        </w:rPr>
        <w:t>с календарной разбивкой согласно приложению 1 к настоящему постановлению;</w:t>
      </w: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долгосрочные параметры регулирования предельных тарифов на захоронение твердых коммунальных отходов для </w:t>
      </w:r>
      <w:r w:rsidR="001B2D67" w:rsidRPr="001B2D67">
        <w:rPr>
          <w:sz w:val="28"/>
        </w:rPr>
        <w:t>Общества с ограниченной ответственностью «Управляющая компания «Предприятие жилищно-коммунального хозяйства» муни</w:t>
      </w:r>
      <w:r w:rsidR="003B5F95">
        <w:rPr>
          <w:sz w:val="28"/>
        </w:rPr>
        <w:t>ципального образования г.</w:t>
      </w:r>
      <w:r w:rsidR="00A73F9E">
        <w:rPr>
          <w:sz w:val="28"/>
        </w:rPr>
        <w:t>Казани</w:t>
      </w:r>
      <w:r w:rsidRPr="001B2D67">
        <w:rPr>
          <w:sz w:val="28"/>
        </w:rPr>
        <w:t xml:space="preserve"> </w:t>
      </w:r>
      <w:r>
        <w:rPr>
          <w:sz w:val="28"/>
          <w:szCs w:val="28"/>
        </w:rPr>
        <w:t xml:space="preserve">на 2026-2030 годы согласно приложению 2 </w:t>
      </w:r>
      <w:r w:rsidR="001B2D67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постановлению.</w:t>
      </w: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Предельные тарифы, установленные в пункте 1 настоящего постановления, действуют с 1 января 2026 года по 31 декабря 2030 года.</w:t>
      </w:r>
    </w:p>
    <w:p w:rsidR="007D5816" w:rsidRPr="00A82894" w:rsidRDefault="007D5816" w:rsidP="007D581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Утвердить производственную программу </w:t>
      </w:r>
      <w:r w:rsidR="001B2D67" w:rsidRPr="001B2D67">
        <w:rPr>
          <w:sz w:val="28"/>
        </w:rPr>
        <w:t>Общества с ограниченной ответственностью «Управляю</w:t>
      </w:r>
      <w:bookmarkStart w:id="0" w:name="_GoBack"/>
      <w:bookmarkEnd w:id="0"/>
      <w:r w:rsidR="001B2D67" w:rsidRPr="001B2D67">
        <w:rPr>
          <w:sz w:val="28"/>
        </w:rPr>
        <w:t>щая компания «Предприятие жилищно-коммунального хозяйства» муни</w:t>
      </w:r>
      <w:r w:rsidR="00A73F9E">
        <w:rPr>
          <w:sz w:val="28"/>
        </w:rPr>
        <w:t>ципал</w:t>
      </w:r>
      <w:r w:rsidR="003B5F95">
        <w:rPr>
          <w:sz w:val="28"/>
        </w:rPr>
        <w:t>ьного образования г.</w:t>
      </w:r>
      <w:r w:rsidR="00A73F9E">
        <w:rPr>
          <w:sz w:val="28"/>
        </w:rPr>
        <w:t>Казани</w:t>
      </w:r>
      <w:r w:rsidRPr="001B2D67">
        <w:rPr>
          <w:sz w:val="28"/>
        </w:rPr>
        <w:t xml:space="preserve"> </w:t>
      </w:r>
      <w:r>
        <w:rPr>
          <w:sz w:val="28"/>
          <w:szCs w:val="28"/>
        </w:rPr>
        <w:t xml:space="preserve">в области обращения с твердыми коммунальными отходами согласно приложению 3 </w:t>
      </w:r>
      <w:r w:rsidR="003B5F95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постановлению.</w:t>
      </w:r>
    </w:p>
    <w:p w:rsidR="007D5816" w:rsidRDefault="007D5816" w:rsidP="007D5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B2D67">
        <w:rPr>
          <w:sz w:val="28"/>
        </w:rPr>
        <w:t>Обществу</w:t>
      </w:r>
      <w:r w:rsidR="001B2D67" w:rsidRPr="001B2D67">
        <w:rPr>
          <w:sz w:val="28"/>
        </w:rPr>
        <w:t xml:space="preserve"> с ограниченной ответственностью «Управляющая компания «Предприятие жилищно-коммунального хозяйства» муниципального образования </w:t>
      </w:r>
      <w:r w:rsidR="001B2D67">
        <w:rPr>
          <w:sz w:val="28"/>
        </w:rPr>
        <w:br/>
      </w:r>
      <w:r w:rsidR="003B5F95">
        <w:rPr>
          <w:sz w:val="28"/>
        </w:rPr>
        <w:t>г.</w:t>
      </w:r>
      <w:r w:rsidR="00A73F9E">
        <w:rPr>
          <w:sz w:val="28"/>
        </w:rPr>
        <w:t>Казани</w:t>
      </w:r>
      <w:r w:rsidRPr="001B2D67">
        <w:rPr>
          <w:sz w:val="28"/>
        </w:rPr>
        <w:t xml:space="preserve"> </w:t>
      </w:r>
      <w:r>
        <w:rPr>
          <w:sz w:val="28"/>
          <w:szCs w:val="28"/>
        </w:rPr>
        <w:t>раскрыть информацию, подлежащую свободному доступу, в соответствии со стандартами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от 26 января 2023 г. № 109, в срок не позднее 30 дней со дня принятия решения об установлении тарифов на очередной период регулирования.</w:t>
      </w:r>
    </w:p>
    <w:p w:rsidR="007D5816" w:rsidRDefault="007D5816" w:rsidP="007D5816">
      <w:pPr>
        <w:ind w:firstLine="709"/>
        <w:jc w:val="both"/>
        <w:rPr>
          <w:sz w:val="28"/>
        </w:rPr>
      </w:pPr>
      <w:r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7D5816" w:rsidRDefault="007D5816" w:rsidP="007D5816">
      <w:pPr>
        <w:jc w:val="both"/>
        <w:rPr>
          <w:sz w:val="28"/>
        </w:rPr>
      </w:pPr>
    </w:p>
    <w:p w:rsidR="007D5816" w:rsidRPr="00F9427E" w:rsidRDefault="007D5816" w:rsidP="007D5816">
      <w:pPr>
        <w:jc w:val="both"/>
        <w:rPr>
          <w:sz w:val="28"/>
        </w:rPr>
      </w:pPr>
    </w:p>
    <w:p w:rsidR="007D5816" w:rsidRDefault="007D5816" w:rsidP="007D5816">
      <w:pPr>
        <w:jc w:val="both"/>
        <w:rPr>
          <w:sz w:val="28"/>
          <w:szCs w:val="28"/>
        </w:rPr>
        <w:sectPr w:rsidR="007D5816" w:rsidSect="00A3718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0" w:gutter="0"/>
          <w:cols w:space="720"/>
          <w:formProt w:val="0"/>
          <w:docGrid w:linePitch="326"/>
        </w:sectPr>
      </w:pPr>
      <w:r>
        <w:rPr>
          <w:sz w:val="28"/>
        </w:rPr>
        <w:t xml:space="preserve">Председатель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F9427E">
        <w:rPr>
          <w:sz w:val="28"/>
        </w:rPr>
        <w:t xml:space="preserve">      </w:t>
      </w:r>
      <w:r>
        <w:rPr>
          <w:sz w:val="28"/>
        </w:rPr>
        <w:tab/>
        <w:t>Р.В.Гайнутдинов</w:t>
      </w:r>
    </w:p>
    <w:p w:rsidR="00865736" w:rsidRDefault="00CB1AF7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</w:pPr>
      <w:r>
        <w:t>от ___</w:t>
      </w:r>
      <w:r w:rsidR="00593710">
        <w:t>___</w:t>
      </w:r>
      <w:r>
        <w:t>______№ _____</w:t>
      </w:r>
      <w:r w:rsidR="00593710">
        <w:t>__</w:t>
      </w:r>
      <w:r>
        <w:t xml:space="preserve">___________ </w:t>
      </w:r>
    </w:p>
    <w:p w:rsidR="00865736" w:rsidRDefault="00865736" w:rsidP="001B2D67">
      <w:pPr>
        <w:rPr>
          <w:sz w:val="28"/>
          <w:szCs w:val="28"/>
        </w:rPr>
      </w:pPr>
    </w:p>
    <w:p w:rsidR="003B5F95" w:rsidRDefault="003B5F95" w:rsidP="001B2D67">
      <w:pPr>
        <w:rPr>
          <w:sz w:val="28"/>
          <w:szCs w:val="28"/>
        </w:rPr>
      </w:pPr>
    </w:p>
    <w:p w:rsidR="007D5816" w:rsidRDefault="00085013" w:rsidP="007D5816">
      <w:pPr>
        <w:jc w:val="center"/>
        <w:rPr>
          <w:sz w:val="28"/>
        </w:rPr>
      </w:pPr>
      <w:r>
        <w:rPr>
          <w:sz w:val="28"/>
        </w:rPr>
        <w:tab/>
      </w:r>
      <w:r w:rsidR="007D5816">
        <w:rPr>
          <w:sz w:val="28"/>
        </w:rPr>
        <w:t xml:space="preserve">Предельные тарифы на захоронение твердых коммунальных отходов </w:t>
      </w:r>
    </w:p>
    <w:p w:rsidR="007D5816" w:rsidRDefault="007D5816" w:rsidP="001B2D67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1B2D67" w:rsidRPr="001B2D67">
        <w:rPr>
          <w:sz w:val="28"/>
        </w:rPr>
        <w:t>Общества с ограниченной ответственностью «Управляющая компания «Предприятие жилищно-</w:t>
      </w:r>
      <w:r w:rsidR="001B2D67">
        <w:rPr>
          <w:sz w:val="28"/>
        </w:rPr>
        <w:br/>
      </w:r>
      <w:r w:rsidR="001B2D67" w:rsidRPr="001B2D67">
        <w:rPr>
          <w:sz w:val="28"/>
        </w:rPr>
        <w:t>коммунального хозяйства» муницип</w:t>
      </w:r>
      <w:r w:rsidR="00A73F9E">
        <w:rPr>
          <w:sz w:val="28"/>
        </w:rPr>
        <w:t>ального образования г. Казани</w:t>
      </w:r>
      <w:r w:rsidR="001B2D67">
        <w:rPr>
          <w:sz w:val="28"/>
        </w:rPr>
        <w:t xml:space="preserve"> </w:t>
      </w:r>
      <w:r>
        <w:rPr>
          <w:sz w:val="28"/>
        </w:rPr>
        <w:t>на 2026-2030 годы с календарной разбивкой</w:t>
      </w:r>
    </w:p>
    <w:p w:rsidR="007D5816" w:rsidRPr="003B5F95" w:rsidRDefault="007D5816" w:rsidP="007D5816">
      <w:pPr>
        <w:jc w:val="center"/>
        <w:rPr>
          <w:sz w:val="28"/>
          <w:szCs w:val="28"/>
        </w:rPr>
      </w:pPr>
    </w:p>
    <w:tbl>
      <w:tblPr>
        <w:tblW w:w="4908" w:type="pct"/>
        <w:jc w:val="center"/>
        <w:tblLayout w:type="fixed"/>
        <w:tblLook w:val="01E0" w:firstRow="1" w:lastRow="1" w:firstColumn="1" w:lastColumn="1" w:noHBand="0" w:noVBand="0"/>
      </w:tblPr>
      <w:tblGrid>
        <w:gridCol w:w="594"/>
        <w:gridCol w:w="4471"/>
        <w:gridCol w:w="1134"/>
        <w:gridCol w:w="1134"/>
        <w:gridCol w:w="993"/>
        <w:gridCol w:w="992"/>
        <w:gridCol w:w="1134"/>
        <w:gridCol w:w="992"/>
        <w:gridCol w:w="1134"/>
        <w:gridCol w:w="992"/>
        <w:gridCol w:w="993"/>
        <w:gridCol w:w="1064"/>
      </w:tblGrid>
      <w:tr w:rsidR="007D5816" w:rsidRPr="00E05240" w:rsidTr="003B5F95">
        <w:trPr>
          <w:trHeight w:val="509"/>
          <w:tblHeader/>
          <w:jc w:val="center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E05240" w:rsidRDefault="001B2D67" w:rsidP="001B2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E05240" w:rsidRDefault="001B2D67" w:rsidP="001B2D67">
            <w:pPr>
              <w:jc w:val="center"/>
              <w:rPr>
                <w:sz w:val="22"/>
                <w:szCs w:val="22"/>
              </w:rPr>
            </w:pPr>
            <w:r w:rsidRPr="001B2D67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5816" w:rsidRPr="00E05240" w:rsidRDefault="007D5816" w:rsidP="001B2D67">
            <w:pPr>
              <w:ind w:right="62"/>
              <w:jc w:val="center"/>
              <w:rPr>
                <w:bCs/>
                <w:sz w:val="22"/>
                <w:szCs w:val="22"/>
              </w:rPr>
            </w:pPr>
            <w:r w:rsidRPr="001B2D67">
              <w:rPr>
                <w:sz w:val="22"/>
                <w:szCs w:val="24"/>
              </w:rPr>
              <w:t>20</w:t>
            </w:r>
            <w:r w:rsidRPr="001B2D67">
              <w:rPr>
                <w:sz w:val="22"/>
                <w:szCs w:val="24"/>
                <w:lang w:val="en-US"/>
              </w:rPr>
              <w:t>2</w:t>
            </w:r>
            <w:r w:rsidRPr="001B2D67">
              <w:rPr>
                <w:sz w:val="22"/>
                <w:szCs w:val="24"/>
              </w:rPr>
              <w:t>6 год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1B2D67">
            <w:pPr>
              <w:ind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20</w:t>
            </w:r>
            <w:r w:rsidRPr="00E05240">
              <w:rPr>
                <w:sz w:val="22"/>
                <w:szCs w:val="22"/>
                <w:lang w:val="en-US"/>
              </w:rPr>
              <w:t>2</w:t>
            </w:r>
            <w:r w:rsidRPr="00E05240">
              <w:rPr>
                <w:sz w:val="22"/>
                <w:szCs w:val="22"/>
              </w:rPr>
              <w:t>7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1B2D67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2028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1B2D67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1B2D67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2030 год</w:t>
            </w:r>
          </w:p>
        </w:tc>
      </w:tr>
      <w:tr w:rsidR="003B5F95" w:rsidRPr="00E05240" w:rsidTr="005A74F2">
        <w:trPr>
          <w:trHeight w:val="1536"/>
          <w:tblHeader/>
          <w:jc w:val="center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 xml:space="preserve">с 1 </w:t>
            </w: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5816" w:rsidRPr="00E05240" w:rsidRDefault="007D5816" w:rsidP="001B2D67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 xml:space="preserve">с 1 </w:t>
            </w:r>
            <w:r w:rsidR="005A74F2">
              <w:rPr>
                <w:sz w:val="22"/>
                <w:szCs w:val="22"/>
              </w:rPr>
              <w:br/>
            </w:r>
            <w:r w:rsidRPr="00E05240">
              <w:rPr>
                <w:sz w:val="22"/>
                <w:szCs w:val="22"/>
              </w:rPr>
              <w:t>июля</w:t>
            </w:r>
          </w:p>
        </w:tc>
      </w:tr>
      <w:tr w:rsidR="001B2D67" w:rsidRPr="00E05240" w:rsidTr="003B5F95">
        <w:trPr>
          <w:trHeight w:val="37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67" w:rsidRPr="00E05240" w:rsidRDefault="001B2D67" w:rsidP="001B2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67" w:rsidRPr="004C1FC5" w:rsidRDefault="001B2D67" w:rsidP="001B2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</w:t>
            </w:r>
            <w:r>
              <w:rPr>
                <w:sz w:val="22"/>
                <w:szCs w:val="22"/>
              </w:rPr>
              <w:br/>
              <w:t>«город Казань»</w:t>
            </w:r>
          </w:p>
        </w:tc>
        <w:tc>
          <w:tcPr>
            <w:tcW w:w="1056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2D67" w:rsidRPr="00E05240" w:rsidRDefault="001B2D67" w:rsidP="001B2D6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2D67" w:rsidRPr="00B41129" w:rsidTr="003B5F95">
        <w:trPr>
          <w:trHeight w:val="34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67" w:rsidRPr="00B41129" w:rsidRDefault="001B2D67" w:rsidP="001B2D67">
            <w:pPr>
              <w:jc w:val="center"/>
              <w:rPr>
                <w:sz w:val="22"/>
                <w:szCs w:val="22"/>
              </w:rPr>
            </w:pPr>
            <w:r w:rsidRPr="00B41129">
              <w:rPr>
                <w:sz w:val="22"/>
                <w:szCs w:val="22"/>
              </w:rPr>
              <w:t>1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67" w:rsidRPr="00B41129" w:rsidRDefault="00B50079" w:rsidP="005A7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  <w:r w:rsidR="001B2D67" w:rsidRPr="001B2D67">
              <w:rPr>
                <w:sz w:val="22"/>
                <w:szCs w:val="22"/>
              </w:rPr>
              <w:t xml:space="preserve"> с ограниченной ответственностью «Управляющая компания «Предприятие жилищно-коммунального хозяйства»</w:t>
            </w:r>
            <w:r w:rsidR="001B2D67">
              <w:rPr>
                <w:sz w:val="22"/>
                <w:szCs w:val="22"/>
              </w:rPr>
              <w:t xml:space="preserve"> </w:t>
            </w:r>
            <w:r w:rsidR="005A74F2">
              <w:rPr>
                <w:sz w:val="22"/>
                <w:szCs w:val="22"/>
              </w:rPr>
              <w:br/>
            </w:r>
            <w:r w:rsidR="001B2D67">
              <w:rPr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10562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D67" w:rsidRPr="00B41129" w:rsidRDefault="001B2D67" w:rsidP="001B2D67">
            <w:pPr>
              <w:jc w:val="center"/>
              <w:rPr>
                <w:sz w:val="22"/>
                <w:szCs w:val="22"/>
              </w:rPr>
            </w:pPr>
          </w:p>
        </w:tc>
      </w:tr>
      <w:tr w:rsidR="003B5F95" w:rsidRPr="00B41129" w:rsidTr="005A74F2">
        <w:trPr>
          <w:trHeight w:val="34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67" w:rsidRPr="00B41129" w:rsidRDefault="001B2D67" w:rsidP="001B2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D67" w:rsidRPr="00B41129" w:rsidRDefault="001B2D67" w:rsidP="001B2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B2D67" w:rsidRPr="000C54BE" w:rsidRDefault="000C54BE" w:rsidP="001B2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1 566</w:t>
            </w:r>
            <w:r>
              <w:rPr>
                <w:sz w:val="22"/>
                <w:szCs w:val="22"/>
              </w:rPr>
              <w:t>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B2D67" w:rsidRDefault="000C54BE" w:rsidP="001B2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3 911,03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D67" w:rsidRPr="005F7866" w:rsidRDefault="000C54BE" w:rsidP="005F7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F7866">
              <w:rPr>
                <w:sz w:val="22"/>
                <w:szCs w:val="22"/>
              </w:rPr>
              <w:t> </w:t>
            </w:r>
            <w:r w:rsidR="005F7866">
              <w:rPr>
                <w:sz w:val="22"/>
                <w:szCs w:val="22"/>
                <w:lang w:val="en-US"/>
              </w:rPr>
              <w:t>508</w:t>
            </w:r>
            <w:r w:rsidR="005F7866">
              <w:rPr>
                <w:sz w:val="22"/>
                <w:szCs w:val="22"/>
              </w:rPr>
              <w:t>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D67" w:rsidRDefault="005F7866" w:rsidP="001B2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  <w:lang w:val="en-US"/>
              </w:rPr>
              <w:t>508</w:t>
            </w:r>
            <w:r>
              <w:rPr>
                <w:sz w:val="22"/>
                <w:szCs w:val="22"/>
              </w:rPr>
              <w:t>,39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D67" w:rsidRDefault="005F7866" w:rsidP="001B2D67">
            <w:pPr>
              <w:jc w:val="center"/>
              <w:rPr>
                <w:sz w:val="22"/>
                <w:szCs w:val="22"/>
              </w:rPr>
            </w:pPr>
            <w:r w:rsidRPr="005F7866">
              <w:rPr>
                <w:sz w:val="22"/>
                <w:szCs w:val="22"/>
              </w:rPr>
              <w:t>2 462,92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D67" w:rsidRDefault="005F7866" w:rsidP="001B2D67">
            <w:pPr>
              <w:jc w:val="center"/>
              <w:rPr>
                <w:sz w:val="22"/>
                <w:szCs w:val="22"/>
              </w:rPr>
            </w:pPr>
            <w:r w:rsidRPr="005F7866">
              <w:rPr>
                <w:sz w:val="22"/>
                <w:szCs w:val="22"/>
              </w:rPr>
              <w:t>2 462,92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B2D67" w:rsidRDefault="005F7866" w:rsidP="001B2D67">
            <w:pPr>
              <w:jc w:val="center"/>
              <w:rPr>
                <w:sz w:val="22"/>
                <w:szCs w:val="22"/>
              </w:rPr>
            </w:pPr>
            <w:r w:rsidRPr="005F7866">
              <w:rPr>
                <w:sz w:val="22"/>
                <w:szCs w:val="22"/>
              </w:rPr>
              <w:t>1 172,85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D67" w:rsidRDefault="005F7866" w:rsidP="001B2D67">
            <w:pPr>
              <w:jc w:val="center"/>
              <w:rPr>
                <w:sz w:val="22"/>
                <w:szCs w:val="22"/>
              </w:rPr>
            </w:pPr>
            <w:r w:rsidRPr="005F7866">
              <w:rPr>
                <w:sz w:val="22"/>
                <w:szCs w:val="22"/>
              </w:rPr>
              <w:t>1 172,85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B2D67" w:rsidRDefault="005F7866" w:rsidP="001B2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1 172,85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2D67" w:rsidRDefault="000C54BE" w:rsidP="005F7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7866">
              <w:rPr>
                <w:sz w:val="22"/>
                <w:szCs w:val="22"/>
              </w:rPr>
              <w:t> 231,18</w:t>
            </w:r>
          </w:p>
        </w:tc>
      </w:tr>
    </w:tbl>
    <w:p w:rsidR="007D5816" w:rsidRDefault="007D5816" w:rsidP="007D5816">
      <w:pPr>
        <w:ind w:firstLine="709"/>
      </w:pPr>
    </w:p>
    <w:p w:rsidR="005F44FB" w:rsidRDefault="005F44FB">
      <w:pPr>
        <w:ind w:right="140"/>
        <w:rPr>
          <w:sz w:val="28"/>
          <w:szCs w:val="28"/>
        </w:rPr>
      </w:pP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1B2D67" w:rsidRPr="00B50079" w:rsidRDefault="00CB1AF7" w:rsidP="00B5007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3B5F95" w:rsidRDefault="003B5F95">
      <w:pPr>
        <w:rPr>
          <w:szCs w:val="24"/>
        </w:rPr>
      </w:pPr>
      <w:r>
        <w:rPr>
          <w:szCs w:val="24"/>
        </w:rPr>
        <w:br w:type="page"/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7D5816">
        <w:rPr>
          <w:szCs w:val="24"/>
        </w:rPr>
        <w:t>2</w:t>
      </w:r>
      <w:r>
        <w:rPr>
          <w:szCs w:val="24"/>
        </w:rPr>
        <w:t xml:space="preserve">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____</w:t>
      </w:r>
      <w:r w:rsidR="00593710">
        <w:rPr>
          <w:szCs w:val="24"/>
        </w:rPr>
        <w:t>_____</w:t>
      </w:r>
      <w:r>
        <w:rPr>
          <w:szCs w:val="24"/>
        </w:rPr>
        <w:t>________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 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616B31" w:rsidRDefault="00CB1AF7" w:rsidP="00E0651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параметры регулирования предельных тарифов на захоронен</w:t>
      </w:r>
      <w:r w:rsidR="00616B31">
        <w:rPr>
          <w:sz w:val="28"/>
          <w:szCs w:val="28"/>
        </w:rPr>
        <w:t>ие твердых коммунальных отходов</w:t>
      </w:r>
    </w:p>
    <w:p w:rsidR="00B50079" w:rsidRPr="00B50079" w:rsidRDefault="00B50079" w:rsidP="00B50079">
      <w:pPr>
        <w:jc w:val="center"/>
        <w:rPr>
          <w:sz w:val="28"/>
        </w:rPr>
      </w:pPr>
      <w:r w:rsidRPr="00B50079">
        <w:rPr>
          <w:sz w:val="28"/>
        </w:rPr>
        <w:t>Общества с ограниченной ответственностью «Управляющая компания «Предприятие жилищно-</w:t>
      </w:r>
    </w:p>
    <w:p w:rsidR="00E0651E" w:rsidRDefault="00B50079" w:rsidP="00B50079">
      <w:pPr>
        <w:jc w:val="center"/>
        <w:rPr>
          <w:sz w:val="28"/>
        </w:rPr>
      </w:pPr>
      <w:r w:rsidRPr="00B50079">
        <w:rPr>
          <w:sz w:val="28"/>
        </w:rPr>
        <w:t>коммунального хозяйства» муни</w:t>
      </w:r>
      <w:r w:rsidR="00A73F9E">
        <w:rPr>
          <w:sz w:val="28"/>
        </w:rPr>
        <w:t>ципального образования г. Казани</w:t>
      </w:r>
      <w:r w:rsidRPr="00B50079">
        <w:rPr>
          <w:sz w:val="28"/>
        </w:rPr>
        <w:t xml:space="preserve"> </w:t>
      </w:r>
      <w:r w:rsidR="00E0651E">
        <w:rPr>
          <w:sz w:val="28"/>
        </w:rPr>
        <w:t>на 2026-2030 годы с календарной разбивкой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7"/>
        <w:gridCol w:w="4252"/>
        <w:gridCol w:w="1215"/>
        <w:gridCol w:w="2538"/>
        <w:gridCol w:w="2481"/>
        <w:gridCol w:w="4401"/>
      </w:tblGrid>
      <w:tr w:rsidR="007D195B" w:rsidTr="003B5F95">
        <w:trPr>
          <w:trHeight w:val="20"/>
          <w:tblHeader/>
          <w:jc w:val="center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D195B" w:rsidRDefault="007D1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Базовый уровень</w:t>
            </w:r>
          </w:p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7D195B" w:rsidRDefault="007D195B">
            <w:pPr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7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Индекс</w:t>
            </w:r>
          </w:p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эффективности</w:t>
            </w:r>
          </w:p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энергосбережения</w:t>
            </w:r>
          </w:p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 энергетической эффективности</w:t>
            </w:r>
          </w:p>
        </w:tc>
      </w:tr>
      <w:tr w:rsidR="007D195B" w:rsidTr="003B5F95">
        <w:trPr>
          <w:trHeight w:val="20"/>
          <w:tblHeader/>
          <w:jc w:val="center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</w:p>
        </w:tc>
        <w:tc>
          <w:tcPr>
            <w:tcW w:w="7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Удельный расход </w:t>
            </w:r>
            <w:r>
              <w:rPr>
                <w:szCs w:val="24"/>
              </w:rPr>
              <w:br/>
              <w:t>электрической энергии</w:t>
            </w:r>
          </w:p>
        </w:tc>
      </w:tr>
      <w:tr w:rsidR="007D195B" w:rsidTr="003B5F95">
        <w:trPr>
          <w:trHeight w:val="20"/>
          <w:tblHeader/>
          <w:jc w:val="center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5B" w:rsidRDefault="007D1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5B" w:rsidRDefault="007D195B">
            <w:pPr>
              <w:jc w:val="center"/>
              <w:rPr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5B" w:rsidRDefault="007D195B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тыс. руб.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кВт·ч/т</w:t>
            </w:r>
          </w:p>
        </w:tc>
      </w:tr>
      <w:tr w:rsidR="007D195B" w:rsidTr="003B5F95">
        <w:trPr>
          <w:trHeight w:val="50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Pr="00B50079" w:rsidRDefault="007D195B" w:rsidP="00B50079">
            <w:pPr>
              <w:rPr>
                <w:szCs w:val="24"/>
              </w:rPr>
            </w:pPr>
            <w:r>
              <w:rPr>
                <w:szCs w:val="24"/>
              </w:rPr>
              <w:t>Общество</w:t>
            </w:r>
            <w:r w:rsidRPr="00B50079">
              <w:rPr>
                <w:szCs w:val="24"/>
              </w:rPr>
              <w:t xml:space="preserve"> с ограниченной ответственностью «Управляющая компания «Предприятие жилищно-</w:t>
            </w:r>
          </w:p>
          <w:p w:rsidR="007D195B" w:rsidRDefault="007D195B" w:rsidP="00B50079">
            <w:pPr>
              <w:rPr>
                <w:szCs w:val="24"/>
              </w:rPr>
            </w:pPr>
            <w:r w:rsidRPr="00B50079">
              <w:rPr>
                <w:szCs w:val="24"/>
              </w:rPr>
              <w:t xml:space="preserve">коммунального хозяйства» 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5B" w:rsidRDefault="007D195B">
            <w:pPr>
              <w:jc w:val="center"/>
              <w:rPr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</w:p>
        </w:tc>
      </w:tr>
      <w:tr w:rsidR="007D195B" w:rsidTr="003B5F95">
        <w:trPr>
          <w:trHeight w:val="20"/>
          <w:jc w:val="center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rPr>
                <w:szCs w:val="24"/>
              </w:rPr>
            </w:pPr>
            <w:r>
              <w:rPr>
                <w:szCs w:val="24"/>
              </w:rPr>
              <w:t xml:space="preserve">Захоронение твердых коммунальных отходов 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5B" w:rsidRDefault="007D195B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Pr="000318E7" w:rsidRDefault="000C54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430 928,93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Pr="00501E7E" w:rsidRDefault="000C54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2,71</w:t>
            </w:r>
          </w:p>
        </w:tc>
      </w:tr>
      <w:tr w:rsidR="007D195B" w:rsidTr="003B5F95">
        <w:trPr>
          <w:trHeight w:val="20"/>
          <w:jc w:val="center"/>
        </w:trPr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95B" w:rsidRDefault="007D195B">
            <w:pPr>
              <w:rPr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5B" w:rsidRDefault="007D195B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Pr="00501E7E" w:rsidRDefault="000C54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2,71</w:t>
            </w:r>
          </w:p>
        </w:tc>
      </w:tr>
      <w:tr w:rsidR="007D195B" w:rsidTr="003B5F95">
        <w:trPr>
          <w:trHeight w:val="325"/>
          <w:jc w:val="center"/>
        </w:trPr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95B" w:rsidRDefault="007D195B">
            <w:pPr>
              <w:rPr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5B" w:rsidRDefault="007D195B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Pr="00501E7E" w:rsidRDefault="000C54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2,71</w:t>
            </w:r>
          </w:p>
        </w:tc>
      </w:tr>
      <w:tr w:rsidR="007D195B" w:rsidTr="003B5F95">
        <w:trPr>
          <w:trHeight w:val="325"/>
          <w:jc w:val="center"/>
        </w:trPr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95B" w:rsidRDefault="007D195B">
            <w:pPr>
              <w:rPr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 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,00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Pr="00501E7E" w:rsidRDefault="000C54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2,71</w:t>
            </w:r>
          </w:p>
        </w:tc>
      </w:tr>
      <w:tr w:rsidR="007D195B" w:rsidTr="003B5F95">
        <w:trPr>
          <w:trHeight w:val="20"/>
          <w:jc w:val="center"/>
        </w:trPr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5B" w:rsidRDefault="007D195B">
            <w:pPr>
              <w:rPr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95B" w:rsidRDefault="007D195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,00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195B" w:rsidRPr="00501E7E" w:rsidRDefault="000C54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2,71</w:t>
            </w:r>
          </w:p>
        </w:tc>
      </w:tr>
    </w:tbl>
    <w:p w:rsidR="00865736" w:rsidRPr="00593710" w:rsidRDefault="00865736">
      <w:pPr>
        <w:tabs>
          <w:tab w:val="left" w:pos="6663"/>
          <w:tab w:val="left" w:pos="6946"/>
        </w:tabs>
        <w:ind w:left="10915"/>
        <w:rPr>
          <w:sz w:val="28"/>
          <w:szCs w:val="28"/>
        </w:rPr>
      </w:pPr>
    </w:p>
    <w:p w:rsidR="00865736" w:rsidRPr="00593710" w:rsidRDefault="00CB1AF7">
      <w:pPr>
        <w:ind w:right="140"/>
        <w:rPr>
          <w:sz w:val="28"/>
          <w:szCs w:val="28"/>
        </w:rPr>
      </w:pPr>
      <w:r w:rsidRPr="00593710">
        <w:rPr>
          <w:sz w:val="28"/>
          <w:szCs w:val="28"/>
        </w:rPr>
        <w:t xml:space="preserve">Отдел организации, контроля и сопровождения </w:t>
      </w:r>
    </w:p>
    <w:p w:rsidR="00865736" w:rsidRPr="00593710" w:rsidRDefault="00CB1AF7">
      <w:pPr>
        <w:ind w:right="140"/>
        <w:rPr>
          <w:sz w:val="28"/>
          <w:szCs w:val="28"/>
        </w:rPr>
      </w:pPr>
      <w:r w:rsidRPr="00593710">
        <w:rPr>
          <w:sz w:val="28"/>
          <w:szCs w:val="28"/>
        </w:rPr>
        <w:t xml:space="preserve">принятия тарифных решений Государственного </w:t>
      </w:r>
    </w:p>
    <w:p w:rsidR="003B5F95" w:rsidRDefault="00CB1AF7" w:rsidP="003B5F95">
      <w:pPr>
        <w:ind w:right="140"/>
        <w:rPr>
          <w:sz w:val="28"/>
          <w:szCs w:val="28"/>
        </w:rPr>
      </w:pPr>
      <w:r w:rsidRPr="00593710">
        <w:rPr>
          <w:sz w:val="28"/>
          <w:szCs w:val="28"/>
        </w:rPr>
        <w:t>комитета Республики Татарстан по тарифам</w:t>
      </w:r>
      <w:r w:rsidR="003B5F95">
        <w:rPr>
          <w:sz w:val="28"/>
          <w:szCs w:val="28"/>
        </w:rPr>
        <w:br w:type="page"/>
      </w:r>
    </w:p>
    <w:p w:rsidR="00865736" w:rsidRDefault="00CB1AF7">
      <w:pPr>
        <w:tabs>
          <w:tab w:val="left" w:pos="6663"/>
          <w:tab w:val="left" w:pos="6946"/>
        </w:tabs>
        <w:ind w:firstLine="10915"/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74335C">
        <w:rPr>
          <w:szCs w:val="24"/>
        </w:rPr>
        <w:t>3</w:t>
      </w:r>
      <w:r>
        <w:rPr>
          <w:szCs w:val="24"/>
        </w:rPr>
        <w:t xml:space="preserve">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</w:t>
      </w:r>
      <w:r w:rsidR="00593710">
        <w:rPr>
          <w:szCs w:val="24"/>
        </w:rPr>
        <w:t>_____</w:t>
      </w:r>
      <w:r>
        <w:rPr>
          <w:szCs w:val="24"/>
        </w:rPr>
        <w:t>_________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3251"/>
        <w:gridCol w:w="1283"/>
        <w:gridCol w:w="1325"/>
        <w:gridCol w:w="443"/>
        <w:gridCol w:w="815"/>
        <w:gridCol w:w="1245"/>
        <w:gridCol w:w="146"/>
        <w:gridCol w:w="1617"/>
        <w:gridCol w:w="736"/>
        <w:gridCol w:w="882"/>
        <w:gridCol w:w="1764"/>
        <w:gridCol w:w="1837"/>
      </w:tblGrid>
      <w:tr w:rsidR="00865736" w:rsidTr="00A621B4">
        <w:trPr>
          <w:trHeight w:val="465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65736" w:rsidTr="00A621B4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D47" w:rsidTr="00A621B4">
        <w:trPr>
          <w:trHeight w:val="315"/>
        </w:trPr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79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8106B4" w:rsidP="008106B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</w:t>
            </w:r>
            <w:r w:rsidRPr="008106B4">
              <w:rPr>
                <w:bCs/>
                <w:sz w:val="20"/>
              </w:rPr>
              <w:t xml:space="preserve"> с ограниченной ответственностью «Управляющая</w:t>
            </w:r>
            <w:r>
              <w:rPr>
                <w:bCs/>
                <w:sz w:val="20"/>
              </w:rPr>
              <w:t xml:space="preserve"> компания «Предприятие жилищно-</w:t>
            </w:r>
            <w:r w:rsidRPr="008106B4">
              <w:rPr>
                <w:bCs/>
                <w:sz w:val="20"/>
              </w:rPr>
              <w:t xml:space="preserve">коммунального хозяйства» </w:t>
            </w:r>
          </w:p>
        </w:tc>
      </w:tr>
      <w:tr w:rsidR="009D2D47" w:rsidTr="00A621B4">
        <w:trPr>
          <w:trHeight w:val="315"/>
        </w:trPr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379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3B413A" w:rsidRDefault="008106B4" w:rsidP="003B41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420087, Республика Татарстан, г. Казань, ул. Родины, д. 8, офис 10</w:t>
            </w:r>
          </w:p>
        </w:tc>
      </w:tr>
      <w:tr w:rsidR="009D2D47" w:rsidTr="00A621B4">
        <w:trPr>
          <w:trHeight w:val="315"/>
        </w:trPr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79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D47" w:rsidTr="00A621B4">
        <w:trPr>
          <w:trHeight w:val="315"/>
        </w:trPr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379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65736" w:rsidTr="00A621B4">
        <w:trPr>
          <w:trHeight w:val="553"/>
        </w:trPr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6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5A74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="00CB1AF7">
              <w:rPr>
                <w:sz w:val="20"/>
              </w:rPr>
              <w:t>о</w:t>
            </w:r>
          </w:p>
        </w:tc>
        <w:tc>
          <w:tcPr>
            <w:tcW w:w="1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01FB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</w:t>
            </w:r>
            <w:r w:rsidR="00E01FB5">
              <w:rPr>
                <w:sz w:val="20"/>
              </w:rPr>
              <w:t>30</w:t>
            </w:r>
          </w:p>
        </w:tc>
      </w:tr>
      <w:tr w:rsidR="00865736" w:rsidTr="00A621B4">
        <w:trPr>
          <w:trHeight w:val="445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C634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реализации мероприятий производственной программы</w:t>
            </w:r>
          </w:p>
        </w:tc>
      </w:tr>
      <w:tr w:rsidR="00865736" w:rsidTr="00A621B4">
        <w:trPr>
          <w:trHeight w:val="311"/>
        </w:trPr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4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8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01FB5" w:rsidTr="00A621B4">
        <w:trPr>
          <w:trHeight w:val="274"/>
        </w:trPr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14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7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5534B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5534B" w:rsidP="007553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E01FB5" w:rsidTr="00A621B4">
        <w:trPr>
          <w:trHeight w:val="274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0C54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1 166 929,99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5F7866" w:rsidP="005F78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1 367 049,90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5F78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1 338 784,44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5F78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603 033,60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5F78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617 724,12</w:t>
            </w:r>
          </w:p>
        </w:tc>
      </w:tr>
      <w:tr w:rsidR="00E01FB5" w:rsidTr="00A621B4">
        <w:trPr>
          <w:trHeight w:val="285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8106B4">
            <w:pPr>
              <w:jc w:val="center"/>
              <w:rPr>
                <w:sz w:val="20"/>
              </w:rPr>
            </w:pPr>
            <w:r w:rsidRPr="008106B4">
              <w:rPr>
                <w:sz w:val="20"/>
              </w:rPr>
              <w:t>57 642,77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0C54BE">
            <w:pPr>
              <w:jc w:val="center"/>
              <w:rPr>
                <w:sz w:val="20"/>
              </w:rPr>
            </w:pPr>
            <w:r w:rsidRPr="000C54BE">
              <w:rPr>
                <w:sz w:val="20"/>
              </w:rPr>
              <w:t>59 948,48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0C54BE" w:rsidP="00E01FB5">
            <w:pPr>
              <w:jc w:val="center"/>
              <w:rPr>
                <w:sz w:val="20"/>
              </w:rPr>
            </w:pPr>
            <w:r w:rsidRPr="000C54BE">
              <w:rPr>
                <w:sz w:val="20"/>
              </w:rPr>
              <w:t>62 346,42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0C54BE" w:rsidP="00E01FB5">
            <w:pPr>
              <w:jc w:val="center"/>
              <w:rPr>
                <w:sz w:val="20"/>
              </w:rPr>
            </w:pPr>
            <w:r w:rsidRPr="000C54BE">
              <w:rPr>
                <w:sz w:val="20"/>
              </w:rPr>
              <w:t>64 191,88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0C54BE" w:rsidP="00E01FB5">
            <w:pPr>
              <w:jc w:val="center"/>
              <w:rPr>
                <w:sz w:val="20"/>
              </w:rPr>
            </w:pPr>
            <w:r w:rsidRPr="000C54BE">
              <w:rPr>
                <w:sz w:val="20"/>
              </w:rPr>
              <w:t>66 091,95</w:t>
            </w:r>
          </w:p>
        </w:tc>
      </w:tr>
      <w:tr w:rsidR="00E01FB5" w:rsidTr="00A621B4">
        <w:trPr>
          <w:trHeight w:val="285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DC0A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DC0A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DC0A3A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DC0A3A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DC0A3A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 w:rsidTr="00A621B4">
        <w:trPr>
          <w:trHeight w:val="487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65736" w:rsidTr="00A621B4">
        <w:trPr>
          <w:trHeight w:val="273"/>
        </w:trPr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4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8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A621B4">
        <w:trPr>
          <w:trHeight w:val="269"/>
        </w:trPr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4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75534B" w:rsidTr="00A621B4">
        <w:trPr>
          <w:trHeight w:val="285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8106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568,89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8106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568,89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8106B4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568,89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8106B4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568,89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8106B4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568,89</w:t>
            </w:r>
          </w:p>
        </w:tc>
      </w:tr>
      <w:tr w:rsidR="00865736" w:rsidTr="00A621B4">
        <w:trPr>
          <w:trHeight w:val="493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65736" w:rsidTr="00A621B4">
        <w:trPr>
          <w:trHeight w:val="285"/>
        </w:trPr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4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8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A621B4">
        <w:trPr>
          <w:trHeight w:val="261"/>
        </w:trPr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42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5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F9427E" w:rsidTr="00A621B4">
        <w:trPr>
          <w:trHeight w:val="79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0C54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386 063,03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46C" w:rsidP="006903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402 183,32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46C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419 022,98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46C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432 420,02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46C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446 320,51</w:t>
            </w:r>
          </w:p>
        </w:tc>
      </w:tr>
      <w:tr w:rsidR="00F9427E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0927AF" w:rsidRDefault="00F9427E" w:rsidP="003C6745">
            <w:r w:rsidRPr="000927AF">
              <w:rPr>
                <w:sz w:val="20"/>
              </w:rPr>
              <w:t>Расходы на приобретение сырья и материалов и их хранение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48735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43 773,61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46C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45 524,56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46C" w:rsidP="00A52E23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47 345,54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46C" w:rsidP="00A52E23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48 746,97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46C" w:rsidP="00A52E23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50 189,88</w:t>
            </w:r>
          </w:p>
        </w:tc>
      </w:tr>
      <w:tr w:rsidR="00F9427E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7D195B" w:rsidRDefault="00F9427E" w:rsidP="00575F74">
            <w:r w:rsidRPr="000927AF"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 xml:space="preserve">приобретение </w:t>
            </w:r>
            <w:r w:rsidR="00575F74">
              <w:rPr>
                <w:sz w:val="20"/>
              </w:rPr>
              <w:t xml:space="preserve">энергетических </w:t>
            </w:r>
            <w:r w:rsidR="00575F74">
              <w:rPr>
                <w:sz w:val="20"/>
              </w:rPr>
              <w:lastRenderedPageBreak/>
              <w:t>ресурсов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48735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12 776,87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46C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13 965,72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46C" w:rsidP="00A52E23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15 276,67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5C446C" w:rsidP="00A52E23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16 722,82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5C446C" w:rsidP="00A52E23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18 318,67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rPr>
                <w:sz w:val="20"/>
              </w:rPr>
            </w:pPr>
            <w:r w:rsidRPr="000927AF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</w:t>
            </w:r>
            <w:r>
              <w:rPr>
                <w:sz w:val="20"/>
              </w:rPr>
              <w:t>захоронения</w:t>
            </w:r>
          </w:p>
          <w:p w:rsidR="005C446C" w:rsidRPr="00F174C3" w:rsidRDefault="005C446C" w:rsidP="005C446C">
            <w:r w:rsidRPr="000927AF">
              <w:rPr>
                <w:sz w:val="20"/>
              </w:rPr>
              <w:t>твердых коммунальных отходов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46C" w:rsidRPr="00F174C3" w:rsidRDefault="005C446C" w:rsidP="005C446C">
            <w:r w:rsidRPr="00EA5A25">
              <w:rPr>
                <w:sz w:val="20"/>
              </w:rPr>
              <w:t xml:space="preserve">Расходы на оплату труда и страховые взносы на обязательное социальное </w:t>
            </w:r>
            <w:r>
              <w:rPr>
                <w:sz w:val="20"/>
              </w:rPr>
              <w:t>страхование, выплачиваемые</w:t>
            </w:r>
            <w:r w:rsidRPr="00EA5A25">
              <w:rPr>
                <w:sz w:val="20"/>
              </w:rPr>
              <w:t xml:space="preserve"> из фонда оплаты труда</w:t>
            </w:r>
            <w:r>
              <w:rPr>
                <w:sz w:val="20"/>
              </w:rPr>
              <w:t xml:space="preserve"> основного производственного персонала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116 187,44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120 834,94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125 668,34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129 388,12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133 218,01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EA5A25" w:rsidRDefault="005C446C" w:rsidP="005C446C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21AAF">
              <w:rPr>
                <w:sz w:val="20"/>
              </w:rPr>
              <w:t>асходы на уплату процентов по займам и кредитам, не учитываемые при определении нало</w:t>
            </w:r>
            <w:r>
              <w:rPr>
                <w:sz w:val="20"/>
              </w:rPr>
              <w:t>говой базы по налогу на прибыль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213 325,11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221 858,11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230 732,44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237 562,12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244 593,96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>Ремонтные расходы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57 642,77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59 948,48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62 346,42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64 191,88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5C446C">
              <w:rPr>
                <w:sz w:val="20"/>
              </w:rPr>
              <w:t>66 091,95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>Сбытовые расходы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 w:rsidRPr="0049017A">
              <w:rPr>
                <w:sz w:val="20"/>
              </w:rPr>
              <w:t>Расходы на амортизацию основных средств основного производственного назначения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41 399,80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41 399,80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41 399,80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41 399,80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41 399,80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43 218,68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39 728,50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39 728,50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39 728,50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39 728,50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>Расходы, связанные с о</w:t>
            </w:r>
            <w:r w:rsidRPr="00EA5A25">
              <w:rPr>
                <w:sz w:val="20"/>
              </w:rPr>
              <w:t>платой налогов, сборов и других обязательных платежей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5 149,28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5 149,28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5 149,28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5 149,28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5 149,28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rPr>
                <w:sz w:val="20"/>
              </w:rPr>
            </w:pPr>
            <w:r>
              <w:rPr>
                <w:sz w:val="20"/>
              </w:rPr>
              <w:t xml:space="preserve">Расходы </w:t>
            </w:r>
            <w:r w:rsidRPr="00EA5A25">
              <w:rPr>
                <w:sz w:val="20"/>
              </w:rPr>
              <w:t>на оплату товаров, работ и услуг других операторов по обращению с твердыми коммунальными отходами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727 142,00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795 977,00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749 910,00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26 673,68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27 420,47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28 382,35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29 144,47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5F7866">
              <w:rPr>
                <w:sz w:val="20"/>
              </w:rPr>
              <w:t>29 934,50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55 191,52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55 191,52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55 191,52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55 191,52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F7866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55 191,52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 xml:space="preserve">Недополученные доходы 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446C" w:rsidTr="00A621B4">
        <w:trPr>
          <w:trHeight w:val="27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 w:rsidRPr="0048735C">
              <w:rPr>
                <w:sz w:val="20"/>
              </w:rPr>
              <w:t>117 908,00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C446C" w:rsidTr="00A621B4">
        <w:trPr>
          <w:trHeight w:val="687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Pr="00F9427E" w:rsidRDefault="005C446C" w:rsidP="005C44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15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5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 w:rsidRPr="001A479C">
              <w:rPr>
                <w:sz w:val="20"/>
              </w:rPr>
              <w:t>1 224 572,76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 w:rsidRPr="001A479C">
              <w:rPr>
                <w:sz w:val="20"/>
              </w:rPr>
              <w:t>1 426 998,38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 w:rsidRPr="001A479C">
              <w:rPr>
                <w:sz w:val="20"/>
              </w:rPr>
              <w:t>1 401 130,86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 w:rsidRPr="001A479C">
              <w:rPr>
                <w:sz w:val="20"/>
              </w:rPr>
              <w:t>667 225,48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1A479C" w:rsidP="005C446C">
            <w:pPr>
              <w:jc w:val="center"/>
              <w:rPr>
                <w:sz w:val="20"/>
              </w:rPr>
            </w:pPr>
            <w:r w:rsidRPr="001A479C">
              <w:rPr>
                <w:sz w:val="20"/>
              </w:rPr>
              <w:t>683 816,07</w:t>
            </w:r>
          </w:p>
        </w:tc>
      </w:tr>
      <w:tr w:rsidR="005C446C" w:rsidTr="00A621B4">
        <w:trPr>
          <w:trHeight w:val="424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C446C" w:rsidTr="00A621B4">
        <w:trPr>
          <w:trHeight w:val="375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8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5C446C" w:rsidTr="00A621B4">
        <w:trPr>
          <w:trHeight w:val="300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84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2026-2030 годы</w:t>
            </w:r>
          </w:p>
        </w:tc>
      </w:tr>
      <w:tr w:rsidR="005C446C" w:rsidTr="00A621B4">
        <w:trPr>
          <w:trHeight w:val="392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  <w:r w:rsidR="0014198C">
              <w:rPr>
                <w:b/>
                <w:bCs/>
                <w:sz w:val="20"/>
              </w:rPr>
              <w:t xml:space="preserve"> </w:t>
            </w:r>
          </w:p>
        </w:tc>
      </w:tr>
      <w:tr w:rsidR="005C446C" w:rsidTr="00A621B4">
        <w:trPr>
          <w:trHeight w:val="322"/>
        </w:trPr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14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C446C" w:rsidTr="00A621B4">
        <w:trPr>
          <w:trHeight w:val="228"/>
        </w:trPr>
        <w:tc>
          <w:tcPr>
            <w:tcW w:w="1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46C" w:rsidRDefault="005C446C" w:rsidP="005C446C">
            <w:pPr>
              <w:rPr>
                <w:b/>
                <w:bCs/>
                <w:sz w:val="20"/>
              </w:rPr>
            </w:pPr>
          </w:p>
        </w:tc>
        <w:tc>
          <w:tcPr>
            <w:tcW w:w="142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2584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</w:tr>
      <w:tr w:rsidR="005C446C" w:rsidTr="00A621B4">
        <w:trPr>
          <w:trHeight w:val="228"/>
        </w:trPr>
        <w:tc>
          <w:tcPr>
            <w:tcW w:w="1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46C" w:rsidRDefault="005C446C" w:rsidP="005C446C">
            <w:pPr>
              <w:rPr>
                <w:b/>
                <w:bCs/>
                <w:sz w:val="20"/>
              </w:rPr>
            </w:pPr>
          </w:p>
        </w:tc>
        <w:tc>
          <w:tcPr>
            <w:tcW w:w="142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 год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46C" w:rsidRDefault="005C446C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14198C" w:rsidTr="00A621B4">
        <w:trPr>
          <w:trHeight w:val="499"/>
        </w:trPr>
        <w:tc>
          <w:tcPr>
            <w:tcW w:w="5000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98C" w:rsidRDefault="0014198C" w:rsidP="005C446C">
            <w:pPr>
              <w:jc w:val="center"/>
              <w:rPr>
                <w:b/>
                <w:bCs/>
                <w:sz w:val="20"/>
              </w:rPr>
            </w:pPr>
            <w:r w:rsidRPr="00196E51">
              <w:rPr>
                <w:b/>
                <w:bCs/>
                <w:sz w:val="20"/>
              </w:rPr>
              <w:t xml:space="preserve">Показатели эффективности объектов </w:t>
            </w:r>
            <w:r>
              <w:rPr>
                <w:b/>
                <w:bCs/>
                <w:sz w:val="20"/>
              </w:rPr>
              <w:t xml:space="preserve">захоронения </w:t>
            </w:r>
            <w:r w:rsidRPr="00196E51">
              <w:rPr>
                <w:b/>
                <w:bCs/>
                <w:sz w:val="20"/>
              </w:rPr>
              <w:t>твердых коммунальных отходов</w:t>
            </w:r>
          </w:p>
        </w:tc>
      </w:tr>
      <w:tr w:rsidR="00D6709D" w:rsidTr="00A621B4">
        <w:trPr>
          <w:trHeight w:val="409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Default="00D6709D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C446C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Default="00D6709D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A74F2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A74F2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A74F2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</w:tr>
      <w:tr w:rsidR="00D6709D" w:rsidTr="00A621B4">
        <w:trPr>
          <w:trHeight w:val="506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Default="00D6709D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C446C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 xml:space="preserve">Показатель эффективности учета твердых коммунальных отходов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Default="00D6709D" w:rsidP="005C446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% 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A74F2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A74F2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A74F2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</w:tr>
      <w:tr w:rsidR="00D6709D" w:rsidTr="00A621B4">
        <w:trPr>
          <w:trHeight w:val="551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Default="00D6709D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C446C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минимизации негативного воздействия на окружающую среду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Default="00D6709D" w:rsidP="005C446C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  <w:lang w:val="en-US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  <w:lang w:val="en-US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A74F2">
            <w:pPr>
              <w:jc w:val="center"/>
              <w:rPr>
                <w:sz w:val="20"/>
                <w:highlight w:val="yellow"/>
                <w:lang w:val="en-US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A74F2">
            <w:pPr>
              <w:jc w:val="center"/>
              <w:rPr>
                <w:sz w:val="20"/>
                <w:highlight w:val="yellow"/>
                <w:lang w:val="en-US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A74F2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</w:tr>
      <w:tr w:rsidR="00D6709D" w:rsidTr="00A621B4">
        <w:trPr>
          <w:trHeight w:val="415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196E51">
              <w:rPr>
                <w:b/>
                <w:bCs/>
                <w:sz w:val="20"/>
              </w:rPr>
              <w:t xml:space="preserve">Показатели эффективности объектов </w:t>
            </w:r>
            <w:r>
              <w:rPr>
                <w:b/>
                <w:bCs/>
                <w:sz w:val="20"/>
              </w:rPr>
              <w:t xml:space="preserve">обработки </w:t>
            </w:r>
            <w:r w:rsidRPr="00196E51">
              <w:rPr>
                <w:b/>
                <w:bCs/>
                <w:sz w:val="20"/>
              </w:rPr>
              <w:t>твердых коммунальных отходов</w:t>
            </w:r>
          </w:p>
        </w:tc>
      </w:tr>
      <w:tr w:rsidR="00D6709D" w:rsidTr="00A621B4">
        <w:trPr>
          <w:trHeight w:val="551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both"/>
              <w:rPr>
                <w:bCs/>
                <w:color w:val="000000"/>
                <w:sz w:val="20"/>
              </w:rPr>
            </w:pPr>
            <w:r w:rsidRPr="00B615BF">
              <w:rPr>
                <w:bCs/>
                <w:color w:val="000000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center"/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%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41E7A" w:rsidRDefault="00D6709D" w:rsidP="005A74F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83,44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41E7A" w:rsidRDefault="00D6709D" w:rsidP="005A74F2">
            <w:pPr>
              <w:jc w:val="center"/>
              <w:rPr>
                <w:bCs/>
                <w:sz w:val="20"/>
              </w:rPr>
            </w:pPr>
            <w:r w:rsidRPr="00541E7A">
              <w:rPr>
                <w:bCs/>
                <w:color w:val="000000"/>
                <w:sz w:val="20"/>
              </w:rPr>
              <w:t>100,00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</w:tr>
      <w:tr w:rsidR="00D6709D" w:rsidTr="00A621B4">
        <w:trPr>
          <w:trHeight w:val="551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both"/>
              <w:rPr>
                <w:bCs/>
                <w:color w:val="000000"/>
                <w:sz w:val="20"/>
              </w:rPr>
            </w:pPr>
            <w:r w:rsidRPr="00B615BF">
              <w:rPr>
                <w:bCs/>
                <w:color w:val="000000"/>
                <w:sz w:val="20"/>
              </w:rPr>
              <w:t>Показатель эффективности учета твердых коммунальных отходов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center"/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%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41E7A" w:rsidRDefault="00D6709D" w:rsidP="005A74F2">
            <w:pPr>
              <w:jc w:val="center"/>
              <w:rPr>
                <w:bCs/>
                <w:sz w:val="20"/>
              </w:rPr>
            </w:pPr>
            <w:r w:rsidRPr="00541E7A">
              <w:rPr>
                <w:bCs/>
                <w:sz w:val="20"/>
              </w:rPr>
              <w:t>75,00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41E7A" w:rsidRDefault="00D6709D" w:rsidP="005A74F2">
            <w:pPr>
              <w:jc w:val="center"/>
              <w:rPr>
                <w:bCs/>
                <w:sz w:val="20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</w:tr>
      <w:tr w:rsidR="00D6709D" w:rsidTr="00A621B4">
        <w:trPr>
          <w:trHeight w:val="551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B615BF" w:rsidRDefault="00D6709D" w:rsidP="00D6709D">
            <w:pPr>
              <w:jc w:val="both"/>
              <w:rPr>
                <w:bCs/>
                <w:color w:val="000000"/>
                <w:sz w:val="20"/>
              </w:rPr>
            </w:pPr>
            <w:r w:rsidRPr="00B615BF">
              <w:rPr>
                <w:bCs/>
                <w:color w:val="000000"/>
                <w:sz w:val="20"/>
              </w:rPr>
              <w:t>Показатель эффективности извлечения вторичных ресурсов из твердых коммунальных отходов в результате их обработки, направляемых на утилизацию (за исключением энергетической утилизации и утилизации органической части твердых коммунальных отходов путем производства искусственных грунтов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center"/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%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41E7A" w:rsidRDefault="006B3873" w:rsidP="005A74F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75,00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41E7A" w:rsidRDefault="00D6709D" w:rsidP="005A74F2">
            <w:pPr>
              <w:jc w:val="center"/>
              <w:rPr>
                <w:bCs/>
                <w:sz w:val="20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D6709D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</w:tr>
      <w:tr w:rsidR="00D6709D" w:rsidTr="00A621B4">
        <w:trPr>
          <w:trHeight w:val="551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both"/>
              <w:rPr>
                <w:bCs/>
                <w:color w:val="000000"/>
                <w:sz w:val="20"/>
              </w:rPr>
            </w:pPr>
            <w:r w:rsidRPr="00B615BF">
              <w:rPr>
                <w:bCs/>
                <w:color w:val="000000"/>
                <w:sz w:val="20"/>
              </w:rPr>
              <w:t>Показатель эффективности извлечения органической части твердых коммунальных отходов, направляемой на утилизацию путем производства искусственных грунтов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center"/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%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41E7A" w:rsidRDefault="00D6709D" w:rsidP="005A74F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4,88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41E7A" w:rsidRDefault="006B3873" w:rsidP="005A74F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15,00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6B3873" w:rsidP="005C446C">
            <w:pPr>
              <w:jc w:val="center"/>
              <w:rPr>
                <w:sz w:val="20"/>
                <w:highlight w:val="yellow"/>
              </w:rPr>
            </w:pPr>
            <w:r>
              <w:rPr>
                <w:bCs/>
                <w:sz w:val="20"/>
              </w:rPr>
              <w:t>50,00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6B3873" w:rsidP="005C446C">
            <w:pPr>
              <w:jc w:val="center"/>
              <w:rPr>
                <w:sz w:val="20"/>
                <w:highlight w:val="yellow"/>
              </w:rPr>
            </w:pPr>
            <w:r>
              <w:rPr>
                <w:bCs/>
                <w:sz w:val="20"/>
              </w:rPr>
              <w:t>50,00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6B3873" w:rsidP="005C446C">
            <w:pPr>
              <w:jc w:val="center"/>
              <w:rPr>
                <w:sz w:val="20"/>
                <w:highlight w:val="yellow"/>
              </w:rPr>
            </w:pPr>
            <w:r>
              <w:rPr>
                <w:bCs/>
                <w:sz w:val="20"/>
              </w:rPr>
              <w:t>50,00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6B3873" w:rsidP="005C446C">
            <w:pPr>
              <w:jc w:val="center"/>
              <w:rPr>
                <w:sz w:val="20"/>
                <w:highlight w:val="yellow"/>
              </w:rPr>
            </w:pPr>
            <w:r>
              <w:rPr>
                <w:bCs/>
                <w:sz w:val="20"/>
              </w:rPr>
              <w:t>73,4</w:t>
            </w:r>
            <w:r w:rsidR="0000470D">
              <w:rPr>
                <w:bCs/>
                <w:sz w:val="20"/>
              </w:rPr>
              <w:t>0</w:t>
            </w:r>
          </w:p>
        </w:tc>
      </w:tr>
      <w:tr w:rsidR="00D6709D" w:rsidTr="00A621B4">
        <w:trPr>
          <w:trHeight w:val="551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Default="00D6709D" w:rsidP="005A74F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B615BF" w:rsidRDefault="00D6709D" w:rsidP="005A74F2">
            <w:pPr>
              <w:jc w:val="both"/>
              <w:rPr>
                <w:bCs/>
                <w:color w:val="000000"/>
                <w:sz w:val="20"/>
              </w:rPr>
            </w:pPr>
            <w:r w:rsidRPr="009A111E">
              <w:rPr>
                <w:bCs/>
                <w:color w:val="000000"/>
                <w:sz w:val="20"/>
              </w:rPr>
              <w:t>Показатель реализации вторичных ресурсов, извлеченных из твердых коммунальных отходов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3E656F" w:rsidRDefault="00D6709D" w:rsidP="005A74F2">
            <w:pPr>
              <w:jc w:val="center"/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%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41E7A" w:rsidRDefault="00D6709D" w:rsidP="005A74F2">
            <w:pPr>
              <w:jc w:val="center"/>
              <w:rPr>
                <w:bCs/>
                <w:sz w:val="20"/>
              </w:rPr>
            </w:pPr>
            <w:r w:rsidRPr="00541E7A">
              <w:rPr>
                <w:bCs/>
                <w:sz w:val="20"/>
              </w:rPr>
              <w:t>х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41E7A" w:rsidRDefault="00D6709D" w:rsidP="005A74F2">
            <w:pPr>
              <w:jc w:val="center"/>
              <w:rPr>
                <w:bCs/>
                <w:sz w:val="20"/>
              </w:rPr>
            </w:pPr>
            <w:r w:rsidRPr="00541E7A">
              <w:rPr>
                <w:bCs/>
                <w:sz w:val="20"/>
              </w:rPr>
              <w:t>х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6F67F4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0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6F67F4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09D" w:rsidRPr="005F6478" w:rsidRDefault="006F67F4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Pr="005F6478" w:rsidRDefault="006F67F4" w:rsidP="005C446C">
            <w:pPr>
              <w:jc w:val="center"/>
              <w:rPr>
                <w:sz w:val="20"/>
                <w:highlight w:val="yellow"/>
              </w:rPr>
            </w:pPr>
            <w:r w:rsidRPr="00541E7A">
              <w:rPr>
                <w:bCs/>
                <w:sz w:val="20"/>
              </w:rPr>
              <w:t>100,00</w:t>
            </w:r>
          </w:p>
        </w:tc>
      </w:tr>
      <w:tr w:rsidR="00D6709D" w:rsidTr="00A621B4">
        <w:trPr>
          <w:trHeight w:val="422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Default="00D6709D" w:rsidP="005C446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D6709D" w:rsidTr="00A621B4">
        <w:trPr>
          <w:trHeight w:val="405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9D" w:rsidRDefault="00D6709D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D6709D" w:rsidRDefault="00D6709D" w:rsidP="005C44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</w:t>
            </w:r>
            <w:r w:rsidRPr="00640977">
              <w:rPr>
                <w:sz w:val="20"/>
              </w:rPr>
              <w:t>4</w:t>
            </w:r>
            <w:r>
              <w:rPr>
                <w:sz w:val="20"/>
              </w:rPr>
              <w:t xml:space="preserve"> год.</w:t>
            </w:r>
          </w:p>
        </w:tc>
      </w:tr>
    </w:tbl>
    <w:p w:rsidR="00593710" w:rsidRPr="00593710" w:rsidRDefault="00593710" w:rsidP="00593710">
      <w:pPr>
        <w:tabs>
          <w:tab w:val="left" w:pos="6946"/>
        </w:tabs>
        <w:outlineLvl w:val="0"/>
        <w:rPr>
          <w:sz w:val="28"/>
          <w:szCs w:val="28"/>
        </w:rPr>
      </w:pPr>
    </w:p>
    <w:p w:rsidR="00593710" w:rsidRPr="00593710" w:rsidRDefault="00593710" w:rsidP="00593710">
      <w:pPr>
        <w:tabs>
          <w:tab w:val="left" w:pos="6946"/>
        </w:tabs>
        <w:outlineLvl w:val="0"/>
        <w:rPr>
          <w:sz w:val="28"/>
          <w:szCs w:val="28"/>
        </w:rPr>
      </w:pPr>
    </w:p>
    <w:p w:rsidR="00593710" w:rsidRPr="00593710" w:rsidRDefault="00593710" w:rsidP="00593710">
      <w:pPr>
        <w:tabs>
          <w:tab w:val="left" w:pos="6946"/>
        </w:tabs>
        <w:outlineLvl w:val="0"/>
        <w:rPr>
          <w:sz w:val="28"/>
          <w:szCs w:val="28"/>
        </w:rPr>
      </w:pPr>
      <w:r w:rsidRPr="00593710">
        <w:rPr>
          <w:sz w:val="28"/>
          <w:szCs w:val="28"/>
        </w:rPr>
        <w:t xml:space="preserve">Отдел организации, контроля и сопровождения </w:t>
      </w:r>
    </w:p>
    <w:p w:rsidR="00593710" w:rsidRPr="00593710" w:rsidRDefault="00593710" w:rsidP="00593710">
      <w:pPr>
        <w:tabs>
          <w:tab w:val="left" w:pos="6946"/>
        </w:tabs>
        <w:outlineLvl w:val="0"/>
        <w:rPr>
          <w:sz w:val="28"/>
          <w:szCs w:val="28"/>
        </w:rPr>
      </w:pPr>
      <w:r w:rsidRPr="00593710">
        <w:rPr>
          <w:sz w:val="28"/>
          <w:szCs w:val="28"/>
        </w:rPr>
        <w:t xml:space="preserve">принятия тарифных решений Государственного </w:t>
      </w:r>
    </w:p>
    <w:p w:rsidR="00593710" w:rsidRPr="00593710" w:rsidRDefault="00593710" w:rsidP="00593710">
      <w:pPr>
        <w:tabs>
          <w:tab w:val="left" w:pos="6946"/>
        </w:tabs>
        <w:outlineLvl w:val="0"/>
        <w:rPr>
          <w:sz w:val="28"/>
          <w:szCs w:val="28"/>
        </w:rPr>
      </w:pPr>
      <w:r w:rsidRPr="00593710">
        <w:rPr>
          <w:sz w:val="28"/>
          <w:szCs w:val="28"/>
        </w:rPr>
        <w:t>комитета Республики Татарстан по тарифам</w:t>
      </w:r>
    </w:p>
    <w:p w:rsidR="00865736" w:rsidRPr="00593710" w:rsidRDefault="00865736">
      <w:pPr>
        <w:tabs>
          <w:tab w:val="left" w:pos="6946"/>
        </w:tabs>
        <w:outlineLvl w:val="0"/>
        <w:rPr>
          <w:sz w:val="28"/>
          <w:szCs w:val="28"/>
        </w:rPr>
      </w:pPr>
    </w:p>
    <w:sectPr w:rsidR="00865736" w:rsidRPr="00593710" w:rsidSect="003B5F95">
      <w:headerReference w:type="even" r:id="rId11"/>
      <w:headerReference w:type="default" r:id="rId12"/>
      <w:pgSz w:w="16838" w:h="11906" w:orient="landscape"/>
      <w:pgMar w:top="1134" w:right="567" w:bottom="1134" w:left="567" w:header="70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88" w:rsidRDefault="007B4C88">
      <w:r>
        <w:separator/>
      </w:r>
    </w:p>
  </w:endnote>
  <w:endnote w:type="continuationSeparator" w:id="0">
    <w:p w:rsidR="007B4C88" w:rsidRDefault="007B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88" w:rsidRDefault="007B4C88">
      <w:r>
        <w:separator/>
      </w:r>
    </w:p>
  </w:footnote>
  <w:footnote w:type="continuationSeparator" w:id="0">
    <w:p w:rsidR="007B4C88" w:rsidRDefault="007B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125012"/>
      <w:docPartObj>
        <w:docPartGallery w:val="Page Numbers (Top of Page)"/>
        <w:docPartUnique/>
      </w:docPartObj>
    </w:sdtPr>
    <w:sdtEndPr/>
    <w:sdtContent>
      <w:p w:rsidR="005A74F2" w:rsidRDefault="005A74F2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B8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709571"/>
      <w:docPartObj>
        <w:docPartGallery w:val="Page Numbers (Top of Page)"/>
        <w:docPartUnique/>
      </w:docPartObj>
    </w:sdtPr>
    <w:sdtEndPr/>
    <w:sdtContent>
      <w:p w:rsidR="005A74F2" w:rsidRDefault="00B07B82" w:rsidP="00A37188">
        <w:pPr>
          <w:pStyle w:val="ae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994523"/>
      <w:docPartObj>
        <w:docPartGallery w:val="Page Numbers (Top of Page)"/>
        <w:docPartUnique/>
      </w:docPartObj>
    </w:sdtPr>
    <w:sdtEndPr/>
    <w:sdtContent>
      <w:p w:rsidR="005A74F2" w:rsidRDefault="005A74F2">
        <w:pPr>
          <w:pStyle w:val="ae"/>
          <w:jc w:val="center"/>
        </w:pPr>
        <w:r>
          <w:t>3</w:t>
        </w:r>
      </w:p>
    </w:sdtContent>
  </w:sdt>
  <w:p w:rsidR="005A74F2" w:rsidRDefault="005A74F2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78446"/>
      <w:docPartObj>
        <w:docPartGallery w:val="Page Numbers (Top of Page)"/>
        <w:docPartUnique/>
      </w:docPartObj>
    </w:sdtPr>
    <w:sdtEndPr/>
    <w:sdtContent>
      <w:p w:rsidR="005A74F2" w:rsidRDefault="005A74F2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B82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122789"/>
      <w:docPartObj>
        <w:docPartGallery w:val="Page Numbers (Top of Page)"/>
        <w:docPartUnique/>
      </w:docPartObj>
    </w:sdtPr>
    <w:sdtEndPr/>
    <w:sdtContent>
      <w:p w:rsidR="005A74F2" w:rsidRDefault="005A74F2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B8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36"/>
    <w:rsid w:val="00002B9A"/>
    <w:rsid w:val="0000470D"/>
    <w:rsid w:val="000132CA"/>
    <w:rsid w:val="000318E7"/>
    <w:rsid w:val="000368EC"/>
    <w:rsid w:val="00060349"/>
    <w:rsid w:val="00085013"/>
    <w:rsid w:val="000C54BE"/>
    <w:rsid w:val="000F4AED"/>
    <w:rsid w:val="0010232C"/>
    <w:rsid w:val="0014198C"/>
    <w:rsid w:val="001728A0"/>
    <w:rsid w:val="001A479C"/>
    <w:rsid w:val="001A61B8"/>
    <w:rsid w:val="001B2D67"/>
    <w:rsid w:val="001C30CB"/>
    <w:rsid w:val="001F64E6"/>
    <w:rsid w:val="001F781E"/>
    <w:rsid w:val="00200DD4"/>
    <w:rsid w:val="00224251"/>
    <w:rsid w:val="002250D4"/>
    <w:rsid w:val="00274D3A"/>
    <w:rsid w:val="00277EA3"/>
    <w:rsid w:val="00296062"/>
    <w:rsid w:val="002D626D"/>
    <w:rsid w:val="003A22F9"/>
    <w:rsid w:val="003B1771"/>
    <w:rsid w:val="003B413A"/>
    <w:rsid w:val="003B575A"/>
    <w:rsid w:val="003B5F95"/>
    <w:rsid w:val="003C6745"/>
    <w:rsid w:val="003F0563"/>
    <w:rsid w:val="0040598F"/>
    <w:rsid w:val="004634D4"/>
    <w:rsid w:val="0048735C"/>
    <w:rsid w:val="00494AD3"/>
    <w:rsid w:val="004A6604"/>
    <w:rsid w:val="004C1FC5"/>
    <w:rsid w:val="004C618C"/>
    <w:rsid w:val="004E5DED"/>
    <w:rsid w:val="004F43ED"/>
    <w:rsid w:val="004F5602"/>
    <w:rsid w:val="00501E7E"/>
    <w:rsid w:val="00552D69"/>
    <w:rsid w:val="0057201E"/>
    <w:rsid w:val="00575F74"/>
    <w:rsid w:val="00593710"/>
    <w:rsid w:val="005A74F2"/>
    <w:rsid w:val="005C446C"/>
    <w:rsid w:val="005D07DE"/>
    <w:rsid w:val="005D5A4A"/>
    <w:rsid w:val="005F44FB"/>
    <w:rsid w:val="005F6478"/>
    <w:rsid w:val="005F7866"/>
    <w:rsid w:val="00616B31"/>
    <w:rsid w:val="00640977"/>
    <w:rsid w:val="0064340B"/>
    <w:rsid w:val="006903DF"/>
    <w:rsid w:val="006B3873"/>
    <w:rsid w:val="006D4225"/>
    <w:rsid w:val="006F2492"/>
    <w:rsid w:val="006F67F4"/>
    <w:rsid w:val="0074335C"/>
    <w:rsid w:val="0075534B"/>
    <w:rsid w:val="0078006C"/>
    <w:rsid w:val="007839EA"/>
    <w:rsid w:val="007A7D43"/>
    <w:rsid w:val="007B47B8"/>
    <w:rsid w:val="007B4C88"/>
    <w:rsid w:val="007B5188"/>
    <w:rsid w:val="007D195B"/>
    <w:rsid w:val="007D5816"/>
    <w:rsid w:val="007E1402"/>
    <w:rsid w:val="008106B4"/>
    <w:rsid w:val="00851BE9"/>
    <w:rsid w:val="00865736"/>
    <w:rsid w:val="00866737"/>
    <w:rsid w:val="008728FA"/>
    <w:rsid w:val="00891331"/>
    <w:rsid w:val="00895003"/>
    <w:rsid w:val="00961D23"/>
    <w:rsid w:val="009633FB"/>
    <w:rsid w:val="009C3CA6"/>
    <w:rsid w:val="009D2D47"/>
    <w:rsid w:val="00A1386D"/>
    <w:rsid w:val="00A14CBA"/>
    <w:rsid w:val="00A37188"/>
    <w:rsid w:val="00A52E23"/>
    <w:rsid w:val="00A621B4"/>
    <w:rsid w:val="00A73F9E"/>
    <w:rsid w:val="00A82894"/>
    <w:rsid w:val="00AA131D"/>
    <w:rsid w:val="00AA5EA1"/>
    <w:rsid w:val="00AB2C16"/>
    <w:rsid w:val="00AE0290"/>
    <w:rsid w:val="00B03E8D"/>
    <w:rsid w:val="00B07B82"/>
    <w:rsid w:val="00B13E2D"/>
    <w:rsid w:val="00B3353B"/>
    <w:rsid w:val="00B50079"/>
    <w:rsid w:val="00B51AE4"/>
    <w:rsid w:val="00B53BE8"/>
    <w:rsid w:val="00B57E18"/>
    <w:rsid w:val="00B80AAD"/>
    <w:rsid w:val="00B83371"/>
    <w:rsid w:val="00BC04CD"/>
    <w:rsid w:val="00BC7459"/>
    <w:rsid w:val="00BD33D7"/>
    <w:rsid w:val="00BE0AA7"/>
    <w:rsid w:val="00BE1373"/>
    <w:rsid w:val="00C12178"/>
    <w:rsid w:val="00C63024"/>
    <w:rsid w:val="00CB1AF7"/>
    <w:rsid w:val="00CE1ABB"/>
    <w:rsid w:val="00D3345D"/>
    <w:rsid w:val="00D42AB2"/>
    <w:rsid w:val="00D6709D"/>
    <w:rsid w:val="00D95BD9"/>
    <w:rsid w:val="00DA7AA0"/>
    <w:rsid w:val="00DC0A3A"/>
    <w:rsid w:val="00E01FB5"/>
    <w:rsid w:val="00E05240"/>
    <w:rsid w:val="00E0651E"/>
    <w:rsid w:val="00E070BB"/>
    <w:rsid w:val="00E462E7"/>
    <w:rsid w:val="00E75489"/>
    <w:rsid w:val="00EC6340"/>
    <w:rsid w:val="00ED08FA"/>
    <w:rsid w:val="00EF5E76"/>
    <w:rsid w:val="00F33BB9"/>
    <w:rsid w:val="00F444BE"/>
    <w:rsid w:val="00F73052"/>
    <w:rsid w:val="00F76595"/>
    <w:rsid w:val="00F86254"/>
    <w:rsid w:val="00F87F63"/>
    <w:rsid w:val="00F9427E"/>
    <w:rsid w:val="00FA6121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8ADC00"/>
  <w15:docId w15:val="{12390F2E-78D4-4A72-AC9B-EB5E5964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AD"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customStyle="1" w:styleId="50">
    <w:name w:val="Заголовок 5 Знак"/>
    <w:link w:val="5"/>
    <w:qFormat/>
    <w:rPr>
      <w:b/>
      <w:caps/>
      <w:sz w:val="22"/>
    </w:rPr>
  </w:style>
  <w:style w:type="character" w:customStyle="1" w:styleId="a6">
    <w:name w:val="Основной текст Знак"/>
    <w:link w:val="a7"/>
    <w:qFormat/>
    <w:rPr>
      <w:b/>
      <w:caps/>
    </w:rPr>
  </w:style>
  <w:style w:type="character" w:customStyle="1" w:styleId="a8">
    <w:name w:val="Основной текст с отступом Знак"/>
    <w:link w:val="a9"/>
    <w:qFormat/>
  </w:style>
  <w:style w:type="character" w:styleId="aa">
    <w:name w:val="Placeholder Text"/>
    <w:basedOn w:val="a0"/>
    <w:semiHidden/>
    <w:qFormat/>
    <w:rPr>
      <w:color w:val="80808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314D"/>
    <w:rPr>
      <w:sz w:val="24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CA314D"/>
    <w:rPr>
      <w:sz w:val="24"/>
    </w:rPr>
  </w:style>
  <w:style w:type="paragraph" w:styleId="af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pPr>
      <w:jc w:val="center"/>
    </w:pPr>
    <w:rPr>
      <w:b/>
      <w:caps/>
    </w:rPr>
  </w:style>
  <w:style w:type="paragraph" w:styleId="af0">
    <w:name w:val="List"/>
    <w:basedOn w:val="a7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9">
    <w:name w:val="Body Text Indent"/>
    <w:basedOn w:val="a"/>
    <w:link w:val="a8"/>
    <w:pPr>
      <w:spacing w:after="120"/>
      <w:ind w:left="283"/>
    </w:pPr>
  </w:style>
  <w:style w:type="paragraph" w:customStyle="1" w:styleId="a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qFormat/>
    <w:pPr>
      <w:jc w:val="center"/>
    </w:pPr>
    <w:rPr>
      <w:b/>
      <w:sz w:val="28"/>
    </w:rPr>
  </w:style>
  <w:style w:type="paragraph" w:styleId="af4">
    <w:name w:val="Balloon Text"/>
    <w:basedOn w:val="a"/>
    <w:semiHidden/>
    <w:qFormat/>
    <w:rPr>
      <w:rFonts w:ascii="Tahoma" w:hAnsi="Tahoma"/>
      <w:sz w:val="16"/>
    </w:rPr>
  </w:style>
  <w:style w:type="paragraph" w:styleId="af5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A31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слева"/>
    <w:basedOn w:val="ae"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2D78-CB28-45B0-9574-B091321F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19</cp:revision>
  <cp:lastPrinted>2024-12-16T15:24:00Z</cp:lastPrinted>
  <dcterms:created xsi:type="dcterms:W3CDTF">2025-12-17T08:20:00Z</dcterms:created>
  <dcterms:modified xsi:type="dcterms:W3CDTF">2025-12-20T08:21:00Z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