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18" w:space="0" w:color="auto"/>
        </w:tblBorders>
        <w:tblLook w:val="04A0" w:firstRow="1" w:lastRow="0" w:firstColumn="1" w:lastColumn="0" w:noHBand="0" w:noVBand="1"/>
      </w:tblPr>
      <w:tblGrid>
        <w:gridCol w:w="4654"/>
        <w:gridCol w:w="1200"/>
        <w:gridCol w:w="4351"/>
      </w:tblGrid>
      <w:tr w:rsidR="00EE2C76" w:rsidRPr="000342E7" w:rsidTr="00EE2C76">
        <w:trPr>
          <w:trHeight w:val="568"/>
        </w:trPr>
        <w:tc>
          <w:tcPr>
            <w:tcW w:w="2280" w:type="pct"/>
            <w:tcBorders>
              <w:top w:val="nil"/>
              <w:left w:val="nil"/>
              <w:bottom w:val="single" w:sz="18" w:space="0" w:color="auto"/>
              <w:right w:val="nil"/>
            </w:tcBorders>
            <w:vAlign w:val="center"/>
          </w:tcPr>
          <w:p w:rsidR="00EE2C76" w:rsidRPr="000342E7" w:rsidRDefault="00EE2C76" w:rsidP="00EE2C76">
            <w:pPr>
              <w:keepNext/>
              <w:jc w:val="center"/>
              <w:outlineLvl w:val="4"/>
              <w:rPr>
                <w:caps/>
                <w:szCs w:val="28"/>
              </w:rPr>
            </w:pPr>
            <w:r w:rsidRPr="000342E7">
              <w:rPr>
                <w:noProof/>
              </w:rPr>
              <w:drawing>
                <wp:anchor distT="0" distB="0" distL="114300" distR="114300" simplePos="0" relativeHeight="251659264" behindDoc="0" locked="0" layoutInCell="1" allowOverlap="1" wp14:anchorId="46621161" wp14:editId="3B417FF8">
                  <wp:simplePos x="0" y="0"/>
                  <wp:positionH relativeFrom="column">
                    <wp:posOffset>2933065</wp:posOffset>
                  </wp:positionH>
                  <wp:positionV relativeFrom="paragraph">
                    <wp:posOffset>-20320</wp:posOffset>
                  </wp:positionV>
                  <wp:extent cx="719455" cy="719455"/>
                  <wp:effectExtent l="0" t="0" r="4445" b="4445"/>
                  <wp:wrapNone/>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0342E7">
              <w:rPr>
                <w:caps/>
                <w:szCs w:val="28"/>
              </w:rPr>
              <w:t>ГОСУДАРСТВЕННЫЙ</w:t>
            </w:r>
          </w:p>
          <w:p w:rsidR="00EE2C76" w:rsidRPr="000342E7" w:rsidRDefault="00EE2C76" w:rsidP="00EE2C76">
            <w:pPr>
              <w:keepNext/>
              <w:jc w:val="center"/>
              <w:outlineLvl w:val="4"/>
              <w:rPr>
                <w:caps/>
                <w:szCs w:val="28"/>
              </w:rPr>
            </w:pPr>
            <w:r w:rsidRPr="000342E7">
              <w:rPr>
                <w:caps/>
                <w:szCs w:val="28"/>
              </w:rPr>
              <w:t>комитет</w:t>
            </w:r>
          </w:p>
          <w:p w:rsidR="00EE2C76" w:rsidRPr="000342E7" w:rsidRDefault="00EE2C76" w:rsidP="00EE2C76">
            <w:pPr>
              <w:keepNext/>
              <w:jc w:val="center"/>
              <w:outlineLvl w:val="4"/>
              <w:rPr>
                <w:caps/>
                <w:szCs w:val="28"/>
              </w:rPr>
            </w:pPr>
            <w:r w:rsidRPr="000342E7">
              <w:rPr>
                <w:caps/>
                <w:szCs w:val="28"/>
              </w:rPr>
              <w:t>РЕСПУБЛИКИ ТАТАРСТАН</w:t>
            </w:r>
          </w:p>
          <w:p w:rsidR="00EE2C76" w:rsidRPr="000342E7" w:rsidRDefault="00EE2C76" w:rsidP="00EE2C76">
            <w:pPr>
              <w:keepNext/>
              <w:jc w:val="center"/>
              <w:outlineLvl w:val="4"/>
              <w:rPr>
                <w:caps/>
                <w:szCs w:val="28"/>
              </w:rPr>
            </w:pPr>
            <w:r w:rsidRPr="000342E7">
              <w:rPr>
                <w:caps/>
                <w:szCs w:val="28"/>
              </w:rPr>
              <w:t>по тарифам</w:t>
            </w:r>
          </w:p>
          <w:p w:rsidR="00EE2C76" w:rsidRPr="000342E7" w:rsidRDefault="00EE2C76" w:rsidP="00EE2C76"/>
        </w:tc>
        <w:tc>
          <w:tcPr>
            <w:tcW w:w="588" w:type="pct"/>
            <w:tcBorders>
              <w:top w:val="nil"/>
              <w:left w:val="nil"/>
              <w:bottom w:val="single" w:sz="18" w:space="0" w:color="auto"/>
              <w:right w:val="nil"/>
            </w:tcBorders>
            <w:vAlign w:val="center"/>
          </w:tcPr>
          <w:p w:rsidR="00EE2C76" w:rsidRPr="000342E7" w:rsidRDefault="00EE2C76" w:rsidP="00EE2C76">
            <w:pPr>
              <w:jc w:val="center"/>
              <w:rPr>
                <w:sz w:val="20"/>
              </w:rPr>
            </w:pPr>
          </w:p>
          <w:p w:rsidR="00EE2C76" w:rsidRPr="000342E7" w:rsidRDefault="00EE2C76" w:rsidP="00EE2C76">
            <w:pPr>
              <w:jc w:val="center"/>
              <w:rPr>
                <w:sz w:val="20"/>
              </w:rPr>
            </w:pPr>
          </w:p>
        </w:tc>
        <w:tc>
          <w:tcPr>
            <w:tcW w:w="2132" w:type="pct"/>
            <w:tcBorders>
              <w:top w:val="nil"/>
              <w:left w:val="nil"/>
              <w:bottom w:val="single" w:sz="18" w:space="0" w:color="auto"/>
              <w:right w:val="nil"/>
            </w:tcBorders>
            <w:vAlign w:val="center"/>
          </w:tcPr>
          <w:p w:rsidR="00EE2C76" w:rsidRPr="000342E7" w:rsidRDefault="00EE2C76" w:rsidP="00EE2C76">
            <w:pPr>
              <w:keepNext/>
              <w:jc w:val="center"/>
              <w:outlineLvl w:val="4"/>
              <w:rPr>
                <w:caps/>
                <w:szCs w:val="28"/>
              </w:rPr>
            </w:pPr>
            <w:r w:rsidRPr="000342E7">
              <w:rPr>
                <w:caps/>
                <w:szCs w:val="28"/>
              </w:rPr>
              <w:t xml:space="preserve"> ТАТАРСТАН</w:t>
            </w:r>
          </w:p>
          <w:p w:rsidR="00EE2C76" w:rsidRPr="000342E7" w:rsidRDefault="00EE2C76" w:rsidP="00EE2C76">
            <w:pPr>
              <w:keepNext/>
              <w:jc w:val="center"/>
              <w:outlineLvl w:val="4"/>
              <w:rPr>
                <w:caps/>
                <w:szCs w:val="28"/>
              </w:rPr>
            </w:pPr>
            <w:r w:rsidRPr="000342E7">
              <w:rPr>
                <w:caps/>
                <w:szCs w:val="28"/>
              </w:rPr>
              <w:t xml:space="preserve">   РЕСПУБЛИКАСЫны</w:t>
            </w:r>
            <w:r w:rsidRPr="000342E7">
              <w:rPr>
                <w:caps/>
                <w:szCs w:val="28"/>
                <w:lang w:val="tt-RU"/>
              </w:rPr>
              <w:t>ң</w:t>
            </w:r>
          </w:p>
          <w:p w:rsidR="00EE2C76" w:rsidRPr="000342E7" w:rsidRDefault="00EE2C76" w:rsidP="00EE2C76">
            <w:pPr>
              <w:keepNext/>
              <w:ind w:right="-108"/>
              <w:jc w:val="center"/>
              <w:outlineLvl w:val="4"/>
              <w:rPr>
                <w:caps/>
                <w:szCs w:val="28"/>
              </w:rPr>
            </w:pPr>
            <w:r w:rsidRPr="000342E7">
              <w:rPr>
                <w:caps/>
                <w:szCs w:val="28"/>
              </w:rPr>
              <w:t xml:space="preserve"> тарифлар буенча </w:t>
            </w:r>
            <w:r w:rsidRPr="000342E7">
              <w:rPr>
                <w:caps/>
                <w:szCs w:val="28"/>
                <w:lang w:val="tt-RU"/>
              </w:rPr>
              <w:t>ДӘҮЛӘТ</w:t>
            </w:r>
          </w:p>
          <w:p w:rsidR="00EE2C76" w:rsidRPr="000342E7" w:rsidRDefault="00EE2C76" w:rsidP="00EE2C76">
            <w:pPr>
              <w:keepNext/>
              <w:jc w:val="center"/>
              <w:outlineLvl w:val="4"/>
              <w:rPr>
                <w:caps/>
                <w:szCs w:val="28"/>
              </w:rPr>
            </w:pPr>
            <w:r w:rsidRPr="000342E7">
              <w:rPr>
                <w:caps/>
                <w:szCs w:val="28"/>
              </w:rPr>
              <w:t>комитеты</w:t>
            </w:r>
          </w:p>
          <w:p w:rsidR="00EE2C76" w:rsidRPr="000342E7" w:rsidRDefault="00EE2C76" w:rsidP="00EE2C76"/>
        </w:tc>
      </w:tr>
    </w:tbl>
    <w:p w:rsidR="00EE2C76" w:rsidRPr="000342E7" w:rsidRDefault="00EE2C76" w:rsidP="00EE2C76">
      <w:pPr>
        <w:tabs>
          <w:tab w:val="left" w:pos="284"/>
        </w:tabs>
        <w:rPr>
          <w:i/>
          <w:sz w:val="16"/>
          <w:szCs w:val="16"/>
        </w:rPr>
      </w:pPr>
    </w:p>
    <w:p w:rsidR="00EE2C76" w:rsidRPr="000342E7" w:rsidRDefault="00EE2C76" w:rsidP="00EE2C76">
      <w:pPr>
        <w:rPr>
          <w:b/>
        </w:rPr>
      </w:pPr>
      <w:r w:rsidRPr="000342E7">
        <w:t xml:space="preserve">        </w:t>
      </w:r>
      <w:r w:rsidRPr="000342E7">
        <w:rPr>
          <w:b/>
        </w:rPr>
        <w:t xml:space="preserve">     ПОСТАНОВЛЕНИЕ</w:t>
      </w:r>
      <w:r w:rsidRPr="000342E7">
        <w:tab/>
      </w:r>
      <w:r w:rsidRPr="000342E7">
        <w:tab/>
      </w:r>
      <w:r w:rsidRPr="000342E7">
        <w:tab/>
      </w:r>
      <w:r w:rsidRPr="000342E7">
        <w:tab/>
      </w:r>
      <w:r w:rsidRPr="000342E7">
        <w:tab/>
        <w:t xml:space="preserve">      </w:t>
      </w:r>
      <w:r w:rsidRPr="000342E7">
        <w:rPr>
          <w:b/>
        </w:rPr>
        <w:t>КАРАР</w:t>
      </w:r>
    </w:p>
    <w:p w:rsidR="00EE2C76" w:rsidRPr="00770575" w:rsidRDefault="00EE2C76" w:rsidP="00EE2C76">
      <w:pPr>
        <w:rPr>
          <w:sz w:val="20"/>
        </w:rPr>
      </w:pPr>
      <w:r w:rsidRPr="00770575">
        <w:rPr>
          <w:b/>
        </w:rPr>
        <w:t xml:space="preserve">                    </w:t>
      </w:r>
      <w:r w:rsidRPr="00770575">
        <w:rPr>
          <w:szCs w:val="28"/>
        </w:rPr>
        <w:t>___________</w:t>
      </w:r>
      <w:r w:rsidRPr="00770575">
        <w:rPr>
          <w:b/>
        </w:rPr>
        <w:t xml:space="preserve">                       </w:t>
      </w:r>
      <w:r w:rsidRPr="00770575">
        <w:rPr>
          <w:szCs w:val="28"/>
        </w:rPr>
        <w:t>г. Казань</w:t>
      </w:r>
      <w:r w:rsidRPr="00770575">
        <w:rPr>
          <w:b/>
        </w:rPr>
        <w:t xml:space="preserve">                  </w:t>
      </w:r>
      <w:r w:rsidRPr="00770575">
        <w:t>№</w:t>
      </w:r>
      <w:r w:rsidRPr="00770575">
        <w:rPr>
          <w:b/>
        </w:rPr>
        <w:t xml:space="preserve"> </w:t>
      </w:r>
      <w:r w:rsidRPr="00770575">
        <w:rPr>
          <w:szCs w:val="28"/>
        </w:rPr>
        <w:t>______________</w:t>
      </w:r>
    </w:p>
    <w:p w:rsidR="00EE2C76" w:rsidRPr="003B7BAB" w:rsidRDefault="00EE2C76" w:rsidP="00EE2C76">
      <w:pPr>
        <w:jc w:val="center"/>
        <w:rPr>
          <w:szCs w:val="28"/>
        </w:rPr>
      </w:pPr>
    </w:p>
    <w:p w:rsidR="00EE2C76" w:rsidRPr="003B7BAB" w:rsidRDefault="00EE2C76" w:rsidP="00EE2C76">
      <w:pPr>
        <w:jc w:val="center"/>
        <w:rPr>
          <w:szCs w:val="28"/>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tblGrid>
      <w:tr w:rsidR="00EE2C76" w:rsidRPr="00D23CB9" w:rsidTr="00103A2D">
        <w:trPr>
          <w:trHeight w:val="2940"/>
        </w:trPr>
        <w:tc>
          <w:tcPr>
            <w:tcW w:w="5364" w:type="dxa"/>
          </w:tcPr>
          <w:p w:rsidR="00EE2C76" w:rsidRPr="005A060E" w:rsidRDefault="005A060E" w:rsidP="002675AF">
            <w:pPr>
              <w:jc w:val="both"/>
              <w:rPr>
                <w:bCs/>
                <w:szCs w:val="28"/>
              </w:rPr>
            </w:pPr>
            <w:r w:rsidRPr="00CA6C14">
              <w:rPr>
                <w:bCs/>
                <w:szCs w:val="28"/>
              </w:rPr>
              <w:t>О</w:t>
            </w:r>
            <w:r>
              <w:rPr>
                <w:bCs/>
                <w:szCs w:val="28"/>
              </w:rPr>
              <w:t xml:space="preserve"> </w:t>
            </w:r>
            <w:r w:rsidR="002675AF">
              <w:rPr>
                <w:bCs/>
                <w:szCs w:val="28"/>
              </w:rPr>
              <w:t xml:space="preserve">корректировке на 2026 год </w:t>
            </w:r>
            <w:r w:rsidR="00EE2C76" w:rsidRPr="00DD203D">
              <w:rPr>
                <w:bCs/>
                <w:szCs w:val="28"/>
              </w:rPr>
              <w:t xml:space="preserve">единых (котловых) тарифов на услуги по передаче электрической энергии по сетям сетевых организаций </w:t>
            </w:r>
            <w:r w:rsidR="002675AF">
              <w:rPr>
                <w:bCs/>
                <w:szCs w:val="28"/>
              </w:rPr>
              <w:t>на тер</w:t>
            </w:r>
            <w:bookmarkStart w:id="0" w:name="_GoBack"/>
            <w:bookmarkEnd w:id="0"/>
            <w:r w:rsidR="002675AF">
              <w:rPr>
                <w:bCs/>
                <w:szCs w:val="28"/>
              </w:rPr>
              <w:t>ритории</w:t>
            </w:r>
            <w:r w:rsidR="002675AF">
              <w:rPr>
                <w:bCs/>
                <w:szCs w:val="28"/>
              </w:rPr>
              <w:br/>
            </w:r>
            <w:r w:rsidR="00EE2C76" w:rsidRPr="00DD203D">
              <w:rPr>
                <w:bCs/>
                <w:szCs w:val="28"/>
              </w:rPr>
              <w:t>Республики Татарстан</w:t>
            </w:r>
            <w:r w:rsidR="002675AF">
              <w:rPr>
                <w:bCs/>
                <w:szCs w:val="28"/>
              </w:rPr>
              <w:t>, установленных</w:t>
            </w:r>
            <w:r w:rsidR="002675AF" w:rsidRPr="009D1B9A">
              <w:rPr>
                <w:rFonts w:eastAsia="Calibri"/>
                <w:szCs w:val="28"/>
              </w:rPr>
              <w:t xml:space="preserve"> постановление</w:t>
            </w:r>
            <w:r w:rsidR="002675AF">
              <w:rPr>
                <w:rFonts w:eastAsia="Calibri"/>
                <w:szCs w:val="28"/>
              </w:rPr>
              <w:t>м</w:t>
            </w:r>
            <w:r w:rsidR="002675AF" w:rsidRPr="009D1B9A">
              <w:rPr>
                <w:szCs w:val="28"/>
              </w:rPr>
              <w:t xml:space="preserve"> Государственного комитета Республики Татарстан </w:t>
            </w:r>
            <w:r w:rsidR="006B569D">
              <w:rPr>
                <w:szCs w:val="28"/>
              </w:rPr>
              <w:br/>
            </w:r>
            <w:r w:rsidR="002675AF" w:rsidRPr="009D1B9A">
              <w:rPr>
                <w:szCs w:val="28"/>
              </w:rPr>
              <w:t>по тарифам</w:t>
            </w:r>
            <w:r w:rsidR="002675AF" w:rsidRPr="00CA6C14">
              <w:rPr>
                <w:bCs/>
                <w:szCs w:val="28"/>
              </w:rPr>
              <w:t xml:space="preserve"> </w:t>
            </w:r>
            <w:r w:rsidR="002675AF">
              <w:rPr>
                <w:bCs/>
                <w:szCs w:val="28"/>
              </w:rPr>
              <w:t>от 21.11.2024 № </w:t>
            </w:r>
            <w:r w:rsidR="002675AF" w:rsidRPr="00E46618">
              <w:rPr>
                <w:bCs/>
                <w:szCs w:val="28"/>
              </w:rPr>
              <w:t>339-12/э-2024</w:t>
            </w:r>
            <w:r>
              <w:rPr>
                <w:bCs/>
                <w:szCs w:val="28"/>
              </w:rPr>
              <w:t xml:space="preserve"> </w:t>
            </w:r>
          </w:p>
        </w:tc>
      </w:tr>
    </w:tbl>
    <w:p w:rsidR="00EE2C76" w:rsidRPr="00FB3C31" w:rsidRDefault="00EE2C76" w:rsidP="00EE2C76">
      <w:pPr>
        <w:jc w:val="center"/>
        <w:rPr>
          <w:szCs w:val="16"/>
        </w:rPr>
      </w:pPr>
      <w:r>
        <w:rPr>
          <w:szCs w:val="28"/>
        </w:rPr>
        <w:br w:type="textWrapping" w:clear="all"/>
      </w:r>
    </w:p>
    <w:p w:rsidR="00EE2C76" w:rsidRPr="002D1B38" w:rsidRDefault="00EE2C76" w:rsidP="00EE2C76">
      <w:pPr>
        <w:jc w:val="center"/>
        <w:rPr>
          <w:szCs w:val="16"/>
        </w:rPr>
      </w:pPr>
    </w:p>
    <w:p w:rsidR="00EE2C76" w:rsidRPr="00DD203D" w:rsidRDefault="00EE2C76" w:rsidP="00A901E2">
      <w:pPr>
        <w:autoSpaceDE w:val="0"/>
        <w:autoSpaceDN w:val="0"/>
        <w:adjustRightInd w:val="0"/>
        <w:ind w:firstLine="709"/>
        <w:jc w:val="both"/>
        <w:rPr>
          <w:szCs w:val="28"/>
        </w:rPr>
      </w:pPr>
      <w:r w:rsidRPr="00DD203D">
        <w:rPr>
          <w:szCs w:val="28"/>
        </w:rPr>
        <w:t xml:space="preserve">В соответствии с Федеральным </w:t>
      </w:r>
      <w:hyperlink r:id="rId9" w:history="1">
        <w:r w:rsidRPr="00DD203D">
          <w:rPr>
            <w:szCs w:val="28"/>
          </w:rPr>
          <w:t>законом</w:t>
        </w:r>
      </w:hyperlink>
      <w:r w:rsidRPr="00DD203D">
        <w:rPr>
          <w:szCs w:val="28"/>
        </w:rPr>
        <w:t xml:space="preserve"> от 26 марта 2003 года № 35-ФЗ «Об</w:t>
      </w:r>
      <w:r>
        <w:rPr>
          <w:szCs w:val="28"/>
        </w:rPr>
        <w:t> </w:t>
      </w:r>
      <w:r w:rsidRPr="00DD203D">
        <w:rPr>
          <w:szCs w:val="28"/>
        </w:rPr>
        <w:t>электроэнергетике», п</w:t>
      </w:r>
      <w:hyperlink r:id="rId10" w:history="1">
        <w:r w:rsidRPr="00DD203D">
          <w:rPr>
            <w:szCs w:val="28"/>
          </w:rPr>
          <w:t>остановлением</w:t>
        </w:r>
      </w:hyperlink>
      <w:r w:rsidRPr="00DD203D">
        <w:rPr>
          <w:szCs w:val="28"/>
        </w:rPr>
        <w:t xml:space="preserve"> Правительства Российской Федерации</w:t>
      </w:r>
      <w:r>
        <w:rPr>
          <w:szCs w:val="28"/>
        </w:rPr>
        <w:br/>
      </w:r>
      <w:r w:rsidRPr="00DD203D">
        <w:rPr>
          <w:szCs w:val="28"/>
        </w:rPr>
        <w:t>от 29 декабря 2011 г</w:t>
      </w:r>
      <w:r>
        <w:rPr>
          <w:szCs w:val="28"/>
        </w:rPr>
        <w:t>ода</w:t>
      </w:r>
      <w:r w:rsidRPr="00DD203D">
        <w:rPr>
          <w:szCs w:val="28"/>
        </w:rPr>
        <w:t xml:space="preserve"> № 1178 «О ценообразовании в области регулируемых цен (тарифов) в электроэнергетике», </w:t>
      </w:r>
      <w:r w:rsidR="00570222">
        <w:rPr>
          <w:szCs w:val="28"/>
        </w:rPr>
        <w:t xml:space="preserve">распоряжением Правительства Российской Федерации от </w:t>
      </w:r>
      <w:r w:rsidR="008F7770">
        <w:rPr>
          <w:szCs w:val="28"/>
        </w:rPr>
        <w:t xml:space="preserve">31 октября </w:t>
      </w:r>
      <w:r w:rsidR="00570222" w:rsidRPr="006B2434">
        <w:rPr>
          <w:szCs w:val="28"/>
        </w:rPr>
        <w:t xml:space="preserve">2025 </w:t>
      </w:r>
      <w:r w:rsidR="008F7770">
        <w:rPr>
          <w:szCs w:val="28"/>
        </w:rPr>
        <w:t xml:space="preserve">г. </w:t>
      </w:r>
      <w:r w:rsidR="00570222" w:rsidRPr="006B2434">
        <w:rPr>
          <w:szCs w:val="28"/>
        </w:rPr>
        <w:t>№ 3081-р</w:t>
      </w:r>
      <w:r w:rsidR="00570222">
        <w:rPr>
          <w:szCs w:val="28"/>
        </w:rPr>
        <w:t>,</w:t>
      </w:r>
      <w:r w:rsidR="00570222" w:rsidRPr="0006097F">
        <w:rPr>
          <w:color w:val="000000"/>
          <w:szCs w:val="28"/>
        </w:rPr>
        <w:t xml:space="preserve"> </w:t>
      </w:r>
      <w:r w:rsidRPr="0006097F">
        <w:rPr>
          <w:color w:val="000000"/>
          <w:szCs w:val="28"/>
        </w:rPr>
        <w:t>приказ</w:t>
      </w:r>
      <w:r>
        <w:rPr>
          <w:color w:val="000000"/>
          <w:szCs w:val="28"/>
        </w:rPr>
        <w:t>ами</w:t>
      </w:r>
      <w:r w:rsidRPr="0006097F">
        <w:rPr>
          <w:color w:val="000000"/>
          <w:szCs w:val="28"/>
        </w:rPr>
        <w:t xml:space="preserve"> Федеральной </w:t>
      </w:r>
      <w:r>
        <w:rPr>
          <w:color w:val="000000"/>
          <w:szCs w:val="28"/>
        </w:rPr>
        <w:t xml:space="preserve">антимонопольной службы </w:t>
      </w:r>
      <w:r w:rsidRPr="00E51BF8">
        <w:rPr>
          <w:color w:val="000000"/>
          <w:szCs w:val="28"/>
        </w:rPr>
        <w:t xml:space="preserve">от 17 февраля 2012 г. № 98-э «Об утверждении Методических указаний </w:t>
      </w:r>
      <w:r w:rsidR="006B569D">
        <w:rPr>
          <w:color w:val="000000"/>
          <w:szCs w:val="28"/>
        </w:rPr>
        <w:br/>
      </w:r>
      <w:r w:rsidRPr="00E51BF8">
        <w:rPr>
          <w:color w:val="000000"/>
          <w:szCs w:val="28"/>
        </w:rPr>
        <w:t xml:space="preserve">по расчету тарифов на услуги по передаче электрической энергии, устанавливаемых </w:t>
      </w:r>
      <w:r>
        <w:rPr>
          <w:color w:val="000000"/>
          <w:szCs w:val="28"/>
        </w:rPr>
        <w:br/>
      </w:r>
      <w:r w:rsidRPr="00E51BF8">
        <w:rPr>
          <w:color w:val="000000"/>
          <w:szCs w:val="28"/>
        </w:rPr>
        <w:t>с применением метода долгосрочной индексации необходимой валовой выручки»</w:t>
      </w:r>
      <w:r>
        <w:rPr>
          <w:color w:val="000000"/>
          <w:szCs w:val="28"/>
        </w:rPr>
        <w:t xml:space="preserve">, </w:t>
      </w:r>
      <w:r w:rsidR="0082444B">
        <w:rPr>
          <w:color w:val="000000"/>
          <w:szCs w:val="28"/>
        </w:rPr>
        <w:br/>
      </w:r>
      <w:r w:rsidRPr="0006097F">
        <w:rPr>
          <w:color w:val="000000"/>
          <w:szCs w:val="28"/>
        </w:rPr>
        <w:t xml:space="preserve">от </w:t>
      </w:r>
      <w:r>
        <w:rPr>
          <w:color w:val="000000"/>
          <w:szCs w:val="28"/>
        </w:rPr>
        <w:t>22</w:t>
      </w:r>
      <w:r w:rsidRPr="0006097F">
        <w:rPr>
          <w:color w:val="000000"/>
          <w:szCs w:val="28"/>
        </w:rPr>
        <w:t xml:space="preserve"> </w:t>
      </w:r>
      <w:r>
        <w:rPr>
          <w:color w:val="000000"/>
          <w:szCs w:val="28"/>
        </w:rPr>
        <w:t>июля 2024</w:t>
      </w:r>
      <w:r w:rsidRPr="0006097F">
        <w:rPr>
          <w:color w:val="000000"/>
          <w:szCs w:val="28"/>
        </w:rPr>
        <w:t xml:space="preserve"> г. № </w:t>
      </w:r>
      <w:r>
        <w:rPr>
          <w:color w:val="000000"/>
          <w:szCs w:val="28"/>
        </w:rPr>
        <w:t>489/24</w:t>
      </w:r>
      <w:r w:rsidRPr="0006097F">
        <w:rPr>
          <w:color w:val="000000"/>
          <w:szCs w:val="28"/>
        </w:rPr>
        <w:t xml:space="preserve"> «Об утверждении Регламента</w:t>
      </w:r>
      <w:r>
        <w:rPr>
          <w:color w:val="000000"/>
          <w:szCs w:val="28"/>
        </w:rPr>
        <w:t xml:space="preserve"> </w:t>
      </w:r>
      <w:r w:rsidRPr="008547B0">
        <w:rPr>
          <w:rFonts w:eastAsiaTheme="minorHAnsi"/>
          <w:szCs w:val="28"/>
          <w:lang w:eastAsia="en-US"/>
        </w:rPr>
        <w:t xml:space="preserve">установления цен (тарифов) в электроэнергетике и (или) их предельных уровней и формы решения исполнительного органа субъекта </w:t>
      </w:r>
      <w:r w:rsidR="007F1128">
        <w:rPr>
          <w:rFonts w:eastAsiaTheme="minorHAnsi"/>
          <w:szCs w:val="28"/>
          <w:lang w:eastAsia="en-US"/>
        </w:rPr>
        <w:t>Российской Ф</w:t>
      </w:r>
      <w:r w:rsidRPr="008547B0">
        <w:rPr>
          <w:rFonts w:eastAsiaTheme="minorHAnsi"/>
          <w:szCs w:val="28"/>
          <w:lang w:eastAsia="en-US"/>
        </w:rPr>
        <w:t>едерации в области государственного регулирования тарифов об установлении цен (тарифов) в электроэнергетике и (или) их предельных уровней</w:t>
      </w:r>
      <w:r w:rsidRPr="008547B0">
        <w:rPr>
          <w:color w:val="000000"/>
          <w:szCs w:val="28"/>
        </w:rPr>
        <w:t>»</w:t>
      </w:r>
      <w:r>
        <w:rPr>
          <w:szCs w:val="28"/>
        </w:rPr>
        <w:t xml:space="preserve"> и</w:t>
      </w:r>
      <w:r w:rsidRPr="00DD203D">
        <w:rPr>
          <w:szCs w:val="28"/>
        </w:rPr>
        <w:t xml:space="preserve"> от 6 августа 2004 г. № 20-э/2 «Об</w:t>
      </w:r>
      <w:r>
        <w:rPr>
          <w:szCs w:val="28"/>
        </w:rPr>
        <w:t> </w:t>
      </w:r>
      <w:r w:rsidRPr="00DD203D">
        <w:rPr>
          <w:szCs w:val="28"/>
        </w:rPr>
        <w:t>утверждении Методических указаний по расчету регулируемых тарифов и цен на электрическую (тепловую) энергию на роз</w:t>
      </w:r>
      <w:r>
        <w:rPr>
          <w:szCs w:val="28"/>
        </w:rPr>
        <w:t>ничном (потребительском) рынке»</w:t>
      </w:r>
      <w:r w:rsidRPr="00DD203D">
        <w:rPr>
          <w:szCs w:val="28"/>
        </w:rPr>
        <w:t xml:space="preserve">, Положением </w:t>
      </w:r>
      <w:r w:rsidR="006B569D">
        <w:rPr>
          <w:szCs w:val="28"/>
        </w:rPr>
        <w:br/>
      </w:r>
      <w:r w:rsidRPr="00DD203D">
        <w:rPr>
          <w:szCs w:val="28"/>
        </w:rPr>
        <w:t>о Государственном комитете Республики Татарстан по тарифам, утвержденным постановлением Кабинета Министров Республики Татарстан</w:t>
      </w:r>
      <w:r w:rsidR="006B569D">
        <w:rPr>
          <w:szCs w:val="28"/>
        </w:rPr>
        <w:t xml:space="preserve"> </w:t>
      </w:r>
      <w:r w:rsidRPr="00DD203D">
        <w:rPr>
          <w:szCs w:val="28"/>
        </w:rPr>
        <w:t>от 15</w:t>
      </w:r>
      <w:r>
        <w:rPr>
          <w:szCs w:val="28"/>
        </w:rPr>
        <w:t>.06.</w:t>
      </w:r>
      <w:r w:rsidRPr="00DD203D">
        <w:rPr>
          <w:szCs w:val="28"/>
        </w:rPr>
        <w:t>2010 № 468</w:t>
      </w:r>
      <w:r w:rsidRPr="007A7119">
        <w:rPr>
          <w:szCs w:val="28"/>
        </w:rPr>
        <w:t>, протоколом заседания Правления Государственного комитета Республики Татарстан по т</w:t>
      </w:r>
      <w:r w:rsidR="007A7119">
        <w:rPr>
          <w:szCs w:val="28"/>
        </w:rPr>
        <w:t>арифам от 19.12.2025 № 35</w:t>
      </w:r>
      <w:r w:rsidRPr="007A7119">
        <w:rPr>
          <w:szCs w:val="28"/>
        </w:rPr>
        <w:t>-ПР</w:t>
      </w:r>
      <w:r w:rsidR="00ED6A77" w:rsidRPr="007A7119">
        <w:rPr>
          <w:szCs w:val="28"/>
        </w:rPr>
        <w:t>,</w:t>
      </w:r>
      <w:r w:rsidR="00ED6A77">
        <w:rPr>
          <w:szCs w:val="28"/>
        </w:rPr>
        <w:t xml:space="preserve"> </w:t>
      </w:r>
      <w:r w:rsidR="008265C7">
        <w:rPr>
          <w:rFonts w:eastAsiaTheme="minorHAnsi"/>
          <w:szCs w:val="28"/>
          <w:lang w:eastAsia="en-US"/>
        </w:rPr>
        <w:t xml:space="preserve">в целях корректировки долгосрочных единых (котловых) тарифов на услуги по передаче электрической энергии по сетям сетевых организаций на территории Республики Татарстан на 2026 год и необходимой валовой выручки Акционерного общества </w:t>
      </w:r>
      <w:r w:rsidR="007A7119">
        <w:rPr>
          <w:rFonts w:eastAsiaTheme="minorHAnsi"/>
          <w:szCs w:val="28"/>
          <w:lang w:eastAsia="en-US"/>
        </w:rPr>
        <w:t>«</w:t>
      </w:r>
      <w:r w:rsidR="008265C7">
        <w:rPr>
          <w:rFonts w:eastAsiaTheme="minorHAnsi"/>
          <w:szCs w:val="28"/>
          <w:lang w:eastAsia="en-US"/>
        </w:rPr>
        <w:t>Сетевая компания</w:t>
      </w:r>
      <w:r w:rsidR="007A7119">
        <w:rPr>
          <w:rFonts w:eastAsiaTheme="minorHAnsi"/>
          <w:szCs w:val="28"/>
          <w:lang w:eastAsia="en-US"/>
        </w:rPr>
        <w:t>»</w:t>
      </w:r>
      <w:r w:rsidR="008265C7">
        <w:rPr>
          <w:rFonts w:eastAsiaTheme="minorHAnsi"/>
          <w:szCs w:val="28"/>
          <w:lang w:eastAsia="en-US"/>
        </w:rPr>
        <w:t xml:space="preserve"> на 2026 год</w:t>
      </w:r>
      <w:r>
        <w:rPr>
          <w:szCs w:val="28"/>
        </w:rPr>
        <w:t xml:space="preserve"> </w:t>
      </w:r>
      <w:r w:rsidRPr="00DD203D">
        <w:rPr>
          <w:szCs w:val="28"/>
        </w:rPr>
        <w:t>Государственный комитет Республики Татарстан по тарифам ПОСТАНОВЛЯЕТ:</w:t>
      </w:r>
    </w:p>
    <w:p w:rsidR="00EC4A58" w:rsidRDefault="00EC4A58" w:rsidP="005962E3">
      <w:pPr>
        <w:pStyle w:val="a5"/>
        <w:ind w:left="0" w:firstLine="708"/>
        <w:jc w:val="both"/>
        <w:rPr>
          <w:szCs w:val="28"/>
        </w:rPr>
      </w:pPr>
      <w:r w:rsidRPr="00D54D52">
        <w:rPr>
          <w:szCs w:val="28"/>
        </w:rPr>
        <w:lastRenderedPageBreak/>
        <w:t>1. </w:t>
      </w:r>
      <w:r w:rsidR="005962E3">
        <w:rPr>
          <w:szCs w:val="28"/>
        </w:rPr>
        <w:t>Скорректировать единые (котловые) тарифы на услуги по передаче электрической энергии по сетям сетевых организаций на территории Республики Татарстан на 2026 год, установленные постановлением Государственного комитета Республики Татарстан по тарифам от 21.11.2024 № 339-12/э-2024 «</w:t>
      </w:r>
      <w:r w:rsidR="00251DEC">
        <w:rPr>
          <w:bCs/>
          <w:szCs w:val="28"/>
        </w:rPr>
        <w:t>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2025-2029 годы</w:t>
      </w:r>
      <w:r w:rsidRPr="000E16B0">
        <w:rPr>
          <w:szCs w:val="28"/>
        </w:rPr>
        <w:t>»</w:t>
      </w:r>
      <w:r w:rsidR="005962E3">
        <w:rPr>
          <w:szCs w:val="28"/>
        </w:rPr>
        <w:t xml:space="preserve"> </w:t>
      </w:r>
      <w:r w:rsidR="006B569D">
        <w:rPr>
          <w:szCs w:val="28"/>
        </w:rPr>
        <w:br/>
      </w:r>
      <w:r w:rsidR="005962E3">
        <w:rPr>
          <w:szCs w:val="28"/>
        </w:rPr>
        <w:t>(</w:t>
      </w:r>
      <w:r w:rsidR="008265C7">
        <w:rPr>
          <w:bCs/>
          <w:szCs w:val="28"/>
        </w:rPr>
        <w:t xml:space="preserve">с изменениями, </w:t>
      </w:r>
      <w:r w:rsidR="008265C7">
        <w:rPr>
          <w:szCs w:val="28"/>
        </w:rPr>
        <w:t>внесенными постановлением</w:t>
      </w:r>
      <w:r w:rsidR="008265C7" w:rsidRPr="009E6EA9">
        <w:rPr>
          <w:szCs w:val="28"/>
        </w:rPr>
        <w:t xml:space="preserve"> Государственного комитета Республики </w:t>
      </w:r>
      <w:r w:rsidR="008265C7">
        <w:rPr>
          <w:szCs w:val="28"/>
        </w:rPr>
        <w:t>Татарстан по тарифам от 19.12.2024 № 704-14/э-2024)</w:t>
      </w:r>
      <w:r w:rsidR="008F7770">
        <w:rPr>
          <w:szCs w:val="28"/>
        </w:rPr>
        <w:t>,</w:t>
      </w:r>
      <w:r w:rsidR="006B569D">
        <w:rPr>
          <w:szCs w:val="28"/>
        </w:rPr>
        <w:t xml:space="preserve"> и</w:t>
      </w:r>
      <w:r w:rsidR="005962E3">
        <w:rPr>
          <w:szCs w:val="28"/>
        </w:rPr>
        <w:t>зложив приложение 1 в новой редакции (прилагается).</w:t>
      </w:r>
      <w:r w:rsidR="008265C7">
        <w:rPr>
          <w:szCs w:val="28"/>
        </w:rPr>
        <w:t xml:space="preserve"> </w:t>
      </w:r>
    </w:p>
    <w:p w:rsidR="005962E3" w:rsidRDefault="005962E3" w:rsidP="005962E3">
      <w:pPr>
        <w:pStyle w:val="a5"/>
        <w:ind w:left="0" w:firstLine="708"/>
        <w:jc w:val="both"/>
        <w:rPr>
          <w:bCs/>
          <w:szCs w:val="28"/>
        </w:rPr>
      </w:pPr>
      <w:r>
        <w:rPr>
          <w:bCs/>
          <w:szCs w:val="28"/>
        </w:rPr>
        <w:t>2. Скорректировать необходимую валовую выручку Акционерного общества «Сетевая компания» на 2026 год, установленную постановлением Государственного комитета Республики Татарстан по тарифам от 21.11.2024 № 339-12/э-2024</w:t>
      </w:r>
      <w:r>
        <w:rPr>
          <w:bCs/>
          <w:szCs w:val="28"/>
        </w:rPr>
        <w:br/>
      </w:r>
      <w:r>
        <w:rPr>
          <w:szCs w:val="28"/>
        </w:rPr>
        <w:t>«</w:t>
      </w:r>
      <w:r>
        <w:rPr>
          <w:bCs/>
          <w:szCs w:val="28"/>
        </w:rPr>
        <w:t xml:space="preserve">Об установлении единых (котловых) тарифов на услуги по передаче электрической энергии по сетям сетевых организаций на территории Республики Татарстан </w:t>
      </w:r>
      <w:r w:rsidR="006B569D">
        <w:rPr>
          <w:bCs/>
          <w:szCs w:val="28"/>
        </w:rPr>
        <w:br/>
      </w:r>
      <w:r>
        <w:rPr>
          <w:bCs/>
          <w:szCs w:val="28"/>
        </w:rPr>
        <w:t>на 2025-2029 годы</w:t>
      </w:r>
      <w:r w:rsidRPr="000E16B0">
        <w:rPr>
          <w:szCs w:val="28"/>
        </w:rPr>
        <w:t>»</w:t>
      </w:r>
      <w:r>
        <w:rPr>
          <w:szCs w:val="28"/>
        </w:rPr>
        <w:t xml:space="preserve"> (</w:t>
      </w:r>
      <w:r>
        <w:rPr>
          <w:bCs/>
          <w:szCs w:val="28"/>
        </w:rPr>
        <w:t xml:space="preserve">с изменениями, </w:t>
      </w:r>
      <w:r>
        <w:rPr>
          <w:szCs w:val="28"/>
        </w:rPr>
        <w:t>внесенными постановлением</w:t>
      </w:r>
      <w:r w:rsidRPr="009E6EA9">
        <w:rPr>
          <w:szCs w:val="28"/>
        </w:rPr>
        <w:t xml:space="preserve"> Государственного комитета Республики </w:t>
      </w:r>
      <w:r>
        <w:rPr>
          <w:szCs w:val="28"/>
        </w:rPr>
        <w:t>Татарстан по тарифам от 19.12.2024 № 704-14/э-2024), изложив приложение 3 в новой редакции (прилагается).</w:t>
      </w:r>
    </w:p>
    <w:p w:rsidR="00EC4A58" w:rsidRPr="00D54D52" w:rsidRDefault="005962E3" w:rsidP="00EC4A58">
      <w:pPr>
        <w:autoSpaceDE w:val="0"/>
        <w:autoSpaceDN w:val="0"/>
        <w:adjustRightInd w:val="0"/>
        <w:ind w:firstLine="709"/>
        <w:jc w:val="both"/>
        <w:rPr>
          <w:szCs w:val="28"/>
        </w:rPr>
      </w:pPr>
      <w:r>
        <w:rPr>
          <w:szCs w:val="28"/>
        </w:rPr>
        <w:t>3</w:t>
      </w:r>
      <w:r w:rsidR="00EC4A58" w:rsidRPr="00D54D52">
        <w:rPr>
          <w:szCs w:val="28"/>
        </w:rPr>
        <w:t>. Настоящее постановление вступает в силу по истечении 10 дней после дня его официального опубликования.</w:t>
      </w:r>
    </w:p>
    <w:p w:rsidR="00EC4A58" w:rsidRPr="00D54D52" w:rsidRDefault="00EC4A58" w:rsidP="00EC4A58">
      <w:pPr>
        <w:autoSpaceDE w:val="0"/>
        <w:autoSpaceDN w:val="0"/>
        <w:adjustRightInd w:val="0"/>
        <w:jc w:val="both"/>
        <w:rPr>
          <w:rFonts w:eastAsiaTheme="minorHAnsi"/>
          <w:szCs w:val="28"/>
          <w:lang w:eastAsia="en-US"/>
        </w:rPr>
      </w:pPr>
    </w:p>
    <w:p w:rsidR="00EC4A58" w:rsidRDefault="00EC4A58" w:rsidP="00EC4A58">
      <w:pPr>
        <w:rPr>
          <w:szCs w:val="28"/>
        </w:rPr>
      </w:pPr>
    </w:p>
    <w:p w:rsidR="00EC4A58" w:rsidRPr="003E2552" w:rsidRDefault="00103A2D" w:rsidP="00EC4A58">
      <w:pPr>
        <w:rPr>
          <w:szCs w:val="28"/>
        </w:rPr>
      </w:pPr>
      <w:r>
        <w:rPr>
          <w:szCs w:val="28"/>
        </w:rPr>
        <w:t>Председатель</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r>
        <w:rPr>
          <w:szCs w:val="28"/>
        </w:rPr>
        <w:tab/>
      </w:r>
      <w:r w:rsidR="002A5E2F">
        <w:rPr>
          <w:szCs w:val="28"/>
        </w:rPr>
        <w:t xml:space="preserve">    </w:t>
      </w:r>
      <w:r w:rsidR="00EC4A58">
        <w:rPr>
          <w:szCs w:val="28"/>
        </w:rPr>
        <w:t xml:space="preserve">Р.В. </w:t>
      </w:r>
      <w:r w:rsidR="00EC4A58" w:rsidRPr="00731CD0">
        <w:rPr>
          <w:szCs w:val="28"/>
        </w:rPr>
        <w:t>Гайнутдинов</w:t>
      </w:r>
    </w:p>
    <w:p w:rsidR="00EC4A58" w:rsidRDefault="00EC4A58" w:rsidP="00EC4A58">
      <w:pPr>
        <w:autoSpaceDE w:val="0"/>
        <w:autoSpaceDN w:val="0"/>
        <w:adjustRightInd w:val="0"/>
        <w:outlineLvl w:val="0"/>
        <w:rPr>
          <w:rFonts w:eastAsiaTheme="minorHAnsi"/>
          <w:sz w:val="24"/>
          <w:szCs w:val="24"/>
          <w:lang w:eastAsia="en-US"/>
        </w:rPr>
      </w:pPr>
    </w:p>
    <w:p w:rsidR="002D1B38" w:rsidRDefault="002D1B38">
      <w:pPr>
        <w:spacing w:after="200" w:line="276" w:lineRule="auto"/>
        <w:rPr>
          <w:rFonts w:eastAsiaTheme="minorHAnsi"/>
          <w:sz w:val="24"/>
          <w:szCs w:val="24"/>
          <w:lang w:eastAsia="en-US"/>
        </w:rPr>
      </w:pPr>
      <w:r>
        <w:rPr>
          <w:rFonts w:eastAsiaTheme="minorHAnsi"/>
          <w:sz w:val="24"/>
          <w:szCs w:val="24"/>
          <w:lang w:eastAsia="en-US"/>
        </w:rPr>
        <w:br w:type="page"/>
      </w:r>
    </w:p>
    <w:p w:rsidR="002D1B38" w:rsidRDefault="002D1B38" w:rsidP="00B52E06">
      <w:pPr>
        <w:autoSpaceDE w:val="0"/>
        <w:autoSpaceDN w:val="0"/>
        <w:adjustRightInd w:val="0"/>
        <w:outlineLvl w:val="0"/>
        <w:rPr>
          <w:rFonts w:eastAsiaTheme="minorHAnsi"/>
          <w:sz w:val="24"/>
          <w:szCs w:val="24"/>
          <w:lang w:eastAsia="en-US"/>
        </w:rPr>
        <w:sectPr w:rsidR="002D1B38" w:rsidSect="007A7119">
          <w:headerReference w:type="default" r:id="rId11"/>
          <w:pgSz w:w="11906" w:h="16838"/>
          <w:pgMar w:top="1134" w:right="567" w:bottom="1134" w:left="1134" w:header="709" w:footer="709" w:gutter="0"/>
          <w:cols w:space="708"/>
          <w:titlePg/>
          <w:docGrid w:linePitch="381"/>
        </w:sectPr>
      </w:pPr>
    </w:p>
    <w:p w:rsidR="00F57559" w:rsidRPr="00275DCB" w:rsidRDefault="00F57559" w:rsidP="00F57559">
      <w:pPr>
        <w:tabs>
          <w:tab w:val="left" w:pos="6946"/>
        </w:tabs>
        <w:autoSpaceDE w:val="0"/>
        <w:autoSpaceDN w:val="0"/>
        <w:adjustRightInd w:val="0"/>
        <w:ind w:left="10490" w:right="-29"/>
        <w:outlineLvl w:val="0"/>
        <w:rPr>
          <w:sz w:val="24"/>
          <w:szCs w:val="24"/>
        </w:rPr>
      </w:pPr>
      <w:r>
        <w:rPr>
          <w:sz w:val="24"/>
          <w:szCs w:val="24"/>
        </w:rPr>
        <w:lastRenderedPageBreak/>
        <w:t>П</w:t>
      </w:r>
      <w:r w:rsidRPr="00275DCB">
        <w:rPr>
          <w:sz w:val="24"/>
          <w:szCs w:val="24"/>
        </w:rPr>
        <w:t>риложение 1 к постановлению</w:t>
      </w:r>
    </w:p>
    <w:p w:rsidR="00F57559" w:rsidRPr="00275DCB" w:rsidRDefault="00F57559" w:rsidP="00F57559">
      <w:pPr>
        <w:tabs>
          <w:tab w:val="left" w:pos="6663"/>
          <w:tab w:val="left" w:pos="6946"/>
        </w:tabs>
        <w:autoSpaceDE w:val="0"/>
        <w:autoSpaceDN w:val="0"/>
        <w:adjustRightInd w:val="0"/>
        <w:ind w:left="10490" w:right="-29"/>
        <w:outlineLvl w:val="0"/>
        <w:rPr>
          <w:sz w:val="24"/>
          <w:szCs w:val="24"/>
        </w:rPr>
      </w:pPr>
      <w:r w:rsidRPr="00275DCB">
        <w:rPr>
          <w:sz w:val="24"/>
          <w:szCs w:val="24"/>
        </w:rPr>
        <w:t xml:space="preserve">Государственного комитета </w:t>
      </w:r>
    </w:p>
    <w:p w:rsidR="00F57559" w:rsidRPr="00275DCB" w:rsidRDefault="00F57559" w:rsidP="00F57559">
      <w:pPr>
        <w:tabs>
          <w:tab w:val="left" w:pos="6663"/>
          <w:tab w:val="left" w:pos="6946"/>
        </w:tabs>
        <w:autoSpaceDE w:val="0"/>
        <w:autoSpaceDN w:val="0"/>
        <w:adjustRightInd w:val="0"/>
        <w:ind w:left="10490" w:right="-29"/>
        <w:outlineLvl w:val="0"/>
        <w:rPr>
          <w:sz w:val="24"/>
          <w:szCs w:val="24"/>
        </w:rPr>
      </w:pPr>
      <w:r w:rsidRPr="00275DCB">
        <w:rPr>
          <w:sz w:val="24"/>
          <w:szCs w:val="24"/>
        </w:rPr>
        <w:t>Республики Татарстан по тарифам</w:t>
      </w:r>
    </w:p>
    <w:p w:rsidR="00F57559" w:rsidRPr="00275DCB" w:rsidRDefault="00F57559" w:rsidP="00F57559">
      <w:pPr>
        <w:tabs>
          <w:tab w:val="left" w:pos="6663"/>
          <w:tab w:val="left" w:pos="6946"/>
        </w:tabs>
        <w:autoSpaceDE w:val="0"/>
        <w:autoSpaceDN w:val="0"/>
        <w:adjustRightInd w:val="0"/>
        <w:ind w:left="10490" w:right="-29"/>
        <w:rPr>
          <w:sz w:val="24"/>
          <w:szCs w:val="24"/>
        </w:rPr>
      </w:pPr>
      <w:r w:rsidRPr="00275DCB">
        <w:rPr>
          <w:sz w:val="24"/>
          <w:szCs w:val="24"/>
        </w:rPr>
        <w:t xml:space="preserve">от </w:t>
      </w:r>
      <w:r>
        <w:rPr>
          <w:sz w:val="24"/>
          <w:szCs w:val="24"/>
          <w:u w:val="single"/>
        </w:rPr>
        <w:t>21</w:t>
      </w:r>
      <w:r w:rsidRPr="00735FE9">
        <w:rPr>
          <w:sz w:val="24"/>
          <w:szCs w:val="24"/>
          <w:u w:val="single"/>
        </w:rPr>
        <w:t>.11.2024</w:t>
      </w:r>
      <w:r w:rsidRPr="00735FE9">
        <w:rPr>
          <w:sz w:val="24"/>
          <w:szCs w:val="24"/>
        </w:rPr>
        <w:t xml:space="preserve"> </w:t>
      </w:r>
      <w:r w:rsidRPr="00275DCB">
        <w:rPr>
          <w:sz w:val="24"/>
          <w:szCs w:val="24"/>
        </w:rPr>
        <w:t xml:space="preserve">№ </w:t>
      </w:r>
      <w:r>
        <w:rPr>
          <w:sz w:val="24"/>
          <w:szCs w:val="24"/>
          <w:u w:val="single"/>
        </w:rPr>
        <w:t>339</w:t>
      </w:r>
      <w:r w:rsidRPr="00735FE9">
        <w:rPr>
          <w:sz w:val="24"/>
          <w:szCs w:val="24"/>
          <w:u w:val="single"/>
        </w:rPr>
        <w:t>-</w:t>
      </w:r>
      <w:r>
        <w:rPr>
          <w:sz w:val="24"/>
          <w:szCs w:val="24"/>
          <w:u w:val="single"/>
        </w:rPr>
        <w:t>1</w:t>
      </w:r>
      <w:r w:rsidRPr="00735FE9">
        <w:rPr>
          <w:sz w:val="24"/>
          <w:szCs w:val="24"/>
          <w:u w:val="single"/>
        </w:rPr>
        <w:t>2/э-2024</w:t>
      </w:r>
    </w:p>
    <w:p w:rsidR="00F57559" w:rsidRPr="00275DCB" w:rsidRDefault="00F57559" w:rsidP="00F57559">
      <w:pPr>
        <w:tabs>
          <w:tab w:val="left" w:pos="6663"/>
          <w:tab w:val="left" w:pos="6946"/>
        </w:tabs>
        <w:autoSpaceDE w:val="0"/>
        <w:autoSpaceDN w:val="0"/>
        <w:adjustRightInd w:val="0"/>
        <w:ind w:left="10490" w:right="-29"/>
        <w:rPr>
          <w:sz w:val="24"/>
          <w:szCs w:val="24"/>
        </w:rPr>
      </w:pPr>
      <w:r w:rsidRPr="00275DCB">
        <w:rPr>
          <w:sz w:val="24"/>
          <w:szCs w:val="24"/>
        </w:rPr>
        <w:t>(в редакции постановления Государственного комитета</w:t>
      </w:r>
      <w:r>
        <w:rPr>
          <w:sz w:val="24"/>
          <w:szCs w:val="24"/>
        </w:rPr>
        <w:t xml:space="preserve"> </w:t>
      </w:r>
      <w:r w:rsidRPr="00275DCB">
        <w:rPr>
          <w:sz w:val="24"/>
          <w:szCs w:val="24"/>
        </w:rPr>
        <w:t>Республики Татарстан по тарифам</w:t>
      </w:r>
    </w:p>
    <w:p w:rsidR="002D1B38" w:rsidRPr="000D460F" w:rsidRDefault="00F57559" w:rsidP="000D460F">
      <w:pPr>
        <w:tabs>
          <w:tab w:val="left" w:pos="6663"/>
          <w:tab w:val="left" w:pos="6946"/>
        </w:tabs>
        <w:autoSpaceDE w:val="0"/>
        <w:autoSpaceDN w:val="0"/>
        <w:adjustRightInd w:val="0"/>
        <w:ind w:left="10490" w:right="-29"/>
        <w:rPr>
          <w:sz w:val="24"/>
          <w:szCs w:val="24"/>
        </w:rPr>
      </w:pPr>
      <w:r w:rsidRPr="00275DCB">
        <w:rPr>
          <w:sz w:val="24"/>
          <w:szCs w:val="24"/>
        </w:rPr>
        <w:t>от _______</w:t>
      </w:r>
      <w:r>
        <w:rPr>
          <w:sz w:val="24"/>
          <w:szCs w:val="24"/>
        </w:rPr>
        <w:t>__</w:t>
      </w:r>
      <w:r w:rsidR="000D460F">
        <w:rPr>
          <w:sz w:val="24"/>
          <w:szCs w:val="24"/>
        </w:rPr>
        <w:t>____ № __________________)</w:t>
      </w:r>
    </w:p>
    <w:p w:rsidR="002D1B38" w:rsidRDefault="002D1B38" w:rsidP="00B52E06">
      <w:pPr>
        <w:autoSpaceDE w:val="0"/>
        <w:autoSpaceDN w:val="0"/>
        <w:adjustRightInd w:val="0"/>
        <w:outlineLvl w:val="0"/>
        <w:rPr>
          <w:rFonts w:eastAsiaTheme="minorHAnsi"/>
          <w:sz w:val="24"/>
          <w:szCs w:val="24"/>
          <w:lang w:eastAsia="en-US"/>
        </w:rPr>
      </w:pPr>
    </w:p>
    <w:p w:rsidR="002D1B38" w:rsidRPr="00F26058" w:rsidRDefault="002D1B38" w:rsidP="002D1B38">
      <w:pPr>
        <w:widowControl w:val="0"/>
        <w:autoSpaceDE w:val="0"/>
        <w:autoSpaceDN w:val="0"/>
        <w:adjustRightInd w:val="0"/>
        <w:jc w:val="center"/>
        <w:rPr>
          <w:szCs w:val="28"/>
        </w:rPr>
      </w:pPr>
      <w:r w:rsidRPr="00F26058">
        <w:rPr>
          <w:szCs w:val="28"/>
        </w:rPr>
        <w:t>Единые (котловые) тарифы</w:t>
      </w:r>
      <w:r w:rsidRPr="00212A89">
        <w:rPr>
          <w:szCs w:val="28"/>
        </w:rPr>
        <w:t xml:space="preserve"> </w:t>
      </w:r>
      <w:r w:rsidRPr="00F26058">
        <w:rPr>
          <w:szCs w:val="28"/>
        </w:rPr>
        <w:t>на услуги по передаче электрической энергии по сетям</w:t>
      </w:r>
      <w:r w:rsidR="000D460F">
        <w:rPr>
          <w:szCs w:val="28"/>
        </w:rPr>
        <w:t xml:space="preserve"> </w:t>
      </w:r>
      <w:r w:rsidRPr="00F26058">
        <w:rPr>
          <w:szCs w:val="28"/>
        </w:rPr>
        <w:t>сетевых организаций на территории Республики Татарстан, поставляемой</w:t>
      </w:r>
      <w:r w:rsidR="000D460F">
        <w:rPr>
          <w:szCs w:val="28"/>
        </w:rPr>
        <w:t xml:space="preserve"> </w:t>
      </w:r>
      <w:r w:rsidRPr="00F26058">
        <w:rPr>
          <w:szCs w:val="28"/>
        </w:rPr>
        <w:t>потребителям</w:t>
      </w:r>
      <w:r w:rsidR="00292469">
        <w:rPr>
          <w:szCs w:val="28"/>
        </w:rPr>
        <w:t xml:space="preserve">, не относящимся к населению и приравненным к нему категориям потребителей, </w:t>
      </w:r>
      <w:r w:rsidRPr="00F26058">
        <w:rPr>
          <w:szCs w:val="28"/>
        </w:rPr>
        <w:t>с 1 января 20</w:t>
      </w:r>
      <w:r w:rsidR="00292469">
        <w:rPr>
          <w:szCs w:val="28"/>
        </w:rPr>
        <w:t>25</w:t>
      </w:r>
      <w:r w:rsidRPr="00F26058">
        <w:rPr>
          <w:szCs w:val="28"/>
        </w:rPr>
        <w:t xml:space="preserve"> года по 31 декабря 20</w:t>
      </w:r>
      <w:r w:rsidR="00292469">
        <w:rPr>
          <w:szCs w:val="28"/>
        </w:rPr>
        <w:t>29</w:t>
      </w:r>
      <w:r w:rsidRPr="00F26058">
        <w:rPr>
          <w:szCs w:val="28"/>
        </w:rPr>
        <w:t xml:space="preserve"> года с календарной разбивкой </w:t>
      </w:r>
    </w:p>
    <w:p w:rsidR="007142D6" w:rsidRPr="00F26058" w:rsidRDefault="007142D6" w:rsidP="000D460F">
      <w:pPr>
        <w:widowControl w:val="0"/>
        <w:autoSpaceDE w:val="0"/>
        <w:autoSpaceDN w:val="0"/>
        <w:adjustRightInd w:val="0"/>
        <w:rPr>
          <w:szCs w:val="28"/>
        </w:rPr>
      </w:pPr>
    </w:p>
    <w:tbl>
      <w:tblPr>
        <w:tblW w:w="16018" w:type="dxa"/>
        <w:jc w:val="center"/>
        <w:tblLayout w:type="fixed"/>
        <w:tblLook w:val="04A0" w:firstRow="1" w:lastRow="0" w:firstColumn="1" w:lastColumn="0" w:noHBand="0" w:noVBand="1"/>
      </w:tblPr>
      <w:tblGrid>
        <w:gridCol w:w="841"/>
        <w:gridCol w:w="3969"/>
        <w:gridCol w:w="1701"/>
        <w:gridCol w:w="992"/>
        <w:gridCol w:w="1559"/>
        <w:gridCol w:w="1560"/>
        <w:gridCol w:w="1701"/>
        <w:gridCol w:w="1984"/>
        <w:gridCol w:w="1711"/>
      </w:tblGrid>
      <w:tr w:rsidR="002D1B38" w:rsidRPr="00E51BF8" w:rsidTr="000D460F">
        <w:trPr>
          <w:trHeight w:val="227"/>
          <w:tblHeader/>
          <w:jc w:val="center"/>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42D6" w:rsidRPr="00E51BF8" w:rsidRDefault="002D1B38" w:rsidP="002D1B38">
            <w:pPr>
              <w:jc w:val="center"/>
              <w:rPr>
                <w:color w:val="000000"/>
                <w:sz w:val="24"/>
                <w:szCs w:val="24"/>
              </w:rPr>
            </w:pPr>
            <w:r w:rsidRPr="00E51BF8">
              <w:rPr>
                <w:color w:val="000000"/>
                <w:sz w:val="24"/>
                <w:szCs w:val="24"/>
              </w:rPr>
              <w:t>№</w:t>
            </w:r>
          </w:p>
          <w:p w:rsidR="002D1B38" w:rsidRPr="00E51BF8" w:rsidRDefault="002D1B38" w:rsidP="002D1B38">
            <w:pPr>
              <w:jc w:val="center"/>
              <w:rPr>
                <w:color w:val="000000"/>
                <w:sz w:val="24"/>
                <w:szCs w:val="24"/>
              </w:rPr>
            </w:pPr>
            <w:r w:rsidRPr="00E51BF8">
              <w:rPr>
                <w:color w:val="000000"/>
                <w:sz w:val="24"/>
                <w:szCs w:val="24"/>
              </w:rPr>
              <w:t>п/п</w:t>
            </w:r>
          </w:p>
        </w:tc>
        <w:tc>
          <w:tcPr>
            <w:tcW w:w="39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Тарифные группы потребителей электрической энергии (мощности)</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Единица измерения</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Год</w:t>
            </w:r>
          </w:p>
        </w:tc>
        <w:tc>
          <w:tcPr>
            <w:tcW w:w="8515" w:type="dxa"/>
            <w:gridSpan w:val="5"/>
            <w:tcBorders>
              <w:top w:val="single" w:sz="8" w:space="0" w:color="auto"/>
              <w:left w:val="nil"/>
              <w:bottom w:val="single" w:sz="8" w:space="0" w:color="auto"/>
              <w:right w:val="single" w:sz="8" w:space="0" w:color="000000"/>
            </w:tcBorders>
            <w:shd w:val="clear" w:color="auto" w:fill="auto"/>
            <w:vAlign w:val="center"/>
            <w:hideMark/>
          </w:tcPr>
          <w:p w:rsidR="002D1B38" w:rsidRPr="00E51BF8" w:rsidRDefault="000949EA" w:rsidP="002D1B38">
            <w:pPr>
              <w:jc w:val="center"/>
              <w:rPr>
                <w:color w:val="000000"/>
                <w:sz w:val="24"/>
                <w:szCs w:val="24"/>
              </w:rPr>
            </w:pPr>
            <w:r w:rsidRPr="00E51BF8">
              <w:rPr>
                <w:color w:val="000000"/>
                <w:sz w:val="24"/>
                <w:szCs w:val="24"/>
              </w:rPr>
              <w:t>Уровни</w:t>
            </w:r>
            <w:r w:rsidR="002D1B38" w:rsidRPr="00E51BF8">
              <w:rPr>
                <w:color w:val="000000"/>
                <w:sz w:val="24"/>
                <w:szCs w:val="24"/>
              </w:rPr>
              <w:t xml:space="preserve"> напряжения</w:t>
            </w:r>
          </w:p>
        </w:tc>
      </w:tr>
      <w:tr w:rsidR="002D1B38" w:rsidRPr="00E51BF8" w:rsidTr="000D460F">
        <w:trPr>
          <w:trHeight w:val="227"/>
          <w:tblHeader/>
          <w:jc w:val="center"/>
        </w:trPr>
        <w:tc>
          <w:tcPr>
            <w:tcW w:w="841" w:type="dxa"/>
            <w:vMerge/>
            <w:tcBorders>
              <w:top w:val="single" w:sz="8" w:space="0" w:color="auto"/>
              <w:left w:val="single" w:sz="8" w:space="0" w:color="auto"/>
              <w:bottom w:val="single" w:sz="8" w:space="0" w:color="000000"/>
              <w:right w:val="single" w:sz="8" w:space="0" w:color="auto"/>
            </w:tcBorders>
            <w:vAlign w:val="center"/>
            <w:hideMark/>
          </w:tcPr>
          <w:p w:rsidR="002D1B38" w:rsidRPr="00E51BF8" w:rsidRDefault="002D1B38" w:rsidP="002D1B38">
            <w:pPr>
              <w:rPr>
                <w:color w:val="000000"/>
                <w:sz w:val="24"/>
                <w:szCs w:val="24"/>
              </w:rPr>
            </w:pPr>
          </w:p>
        </w:tc>
        <w:tc>
          <w:tcPr>
            <w:tcW w:w="3969" w:type="dxa"/>
            <w:vMerge/>
            <w:tcBorders>
              <w:top w:val="single" w:sz="8" w:space="0" w:color="auto"/>
              <w:left w:val="single" w:sz="8" w:space="0" w:color="auto"/>
              <w:bottom w:val="single" w:sz="8" w:space="0" w:color="000000"/>
              <w:right w:val="single" w:sz="8" w:space="0" w:color="auto"/>
            </w:tcBorders>
            <w:vAlign w:val="center"/>
            <w:hideMark/>
          </w:tcPr>
          <w:p w:rsidR="002D1B38" w:rsidRPr="00E51BF8" w:rsidRDefault="002D1B38" w:rsidP="002D1B38">
            <w:pPr>
              <w:rPr>
                <w:color w:val="000000"/>
                <w:sz w:val="24"/>
                <w:szCs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2D1B38" w:rsidRPr="00E51BF8" w:rsidRDefault="002D1B38" w:rsidP="002D1B38">
            <w:pPr>
              <w:rPr>
                <w:color w:val="000000"/>
                <w:sz w:val="24"/>
                <w:szCs w:val="2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2D1B38" w:rsidRPr="00E51BF8" w:rsidRDefault="002D1B38" w:rsidP="002D1B38">
            <w:pPr>
              <w:rPr>
                <w:color w:val="000000"/>
                <w:sz w:val="24"/>
                <w:szCs w:val="24"/>
              </w:rPr>
            </w:pPr>
          </w:p>
        </w:tc>
        <w:tc>
          <w:tcPr>
            <w:tcW w:w="1559" w:type="dxa"/>
            <w:tcBorders>
              <w:top w:val="nil"/>
              <w:left w:val="nil"/>
              <w:bottom w:val="single" w:sz="8" w:space="0" w:color="auto"/>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Всего</w:t>
            </w:r>
          </w:p>
        </w:tc>
        <w:tc>
          <w:tcPr>
            <w:tcW w:w="1560" w:type="dxa"/>
            <w:tcBorders>
              <w:top w:val="nil"/>
              <w:left w:val="nil"/>
              <w:bottom w:val="single" w:sz="8" w:space="0" w:color="auto"/>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BH</w:t>
            </w:r>
          </w:p>
        </w:tc>
        <w:tc>
          <w:tcPr>
            <w:tcW w:w="1701" w:type="dxa"/>
            <w:tcBorders>
              <w:top w:val="nil"/>
              <w:left w:val="nil"/>
              <w:bottom w:val="single" w:sz="8" w:space="0" w:color="auto"/>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CH-I</w:t>
            </w:r>
          </w:p>
        </w:tc>
        <w:tc>
          <w:tcPr>
            <w:tcW w:w="1984" w:type="dxa"/>
            <w:tcBorders>
              <w:top w:val="nil"/>
              <w:left w:val="nil"/>
              <w:bottom w:val="single" w:sz="8" w:space="0" w:color="auto"/>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CH-II</w:t>
            </w:r>
          </w:p>
        </w:tc>
        <w:tc>
          <w:tcPr>
            <w:tcW w:w="1711" w:type="dxa"/>
            <w:tcBorders>
              <w:top w:val="nil"/>
              <w:left w:val="nil"/>
              <w:bottom w:val="single" w:sz="8" w:space="0" w:color="auto"/>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HH</w:t>
            </w:r>
          </w:p>
        </w:tc>
      </w:tr>
      <w:tr w:rsidR="00F26167" w:rsidRPr="00E51BF8" w:rsidTr="007A7119">
        <w:trPr>
          <w:trHeight w:val="227"/>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F26167" w:rsidRPr="00E51BF8" w:rsidRDefault="00F26167" w:rsidP="002D1B38">
            <w:pPr>
              <w:jc w:val="center"/>
              <w:rPr>
                <w:color w:val="000000"/>
                <w:sz w:val="24"/>
                <w:szCs w:val="24"/>
              </w:rPr>
            </w:pPr>
            <w:r w:rsidRPr="00E51BF8">
              <w:rPr>
                <w:color w:val="000000"/>
                <w:sz w:val="24"/>
                <w:szCs w:val="24"/>
              </w:rPr>
              <w:t>1</w:t>
            </w:r>
          </w:p>
        </w:tc>
        <w:tc>
          <w:tcPr>
            <w:tcW w:w="15177" w:type="dxa"/>
            <w:gridSpan w:val="8"/>
            <w:tcBorders>
              <w:top w:val="single" w:sz="8" w:space="0" w:color="auto"/>
              <w:left w:val="nil"/>
              <w:bottom w:val="single" w:sz="8" w:space="0" w:color="auto"/>
              <w:right w:val="single" w:sz="8" w:space="0" w:color="000000"/>
            </w:tcBorders>
            <w:shd w:val="clear" w:color="auto" w:fill="auto"/>
            <w:vAlign w:val="center"/>
            <w:hideMark/>
          </w:tcPr>
          <w:p w:rsidR="00F26167" w:rsidRPr="00E51BF8" w:rsidRDefault="00F26167" w:rsidP="00F26167">
            <w:pPr>
              <w:rPr>
                <w:color w:val="000000"/>
                <w:sz w:val="24"/>
                <w:szCs w:val="24"/>
              </w:rPr>
            </w:pPr>
            <w:r w:rsidRPr="00E51BF8">
              <w:rPr>
                <w:color w:val="000000"/>
                <w:sz w:val="24"/>
                <w:szCs w:val="24"/>
              </w:rPr>
              <w:t xml:space="preserve">Потребители, </w:t>
            </w:r>
            <w:r w:rsidRPr="00E51BF8">
              <w:rPr>
                <w:sz w:val="24"/>
                <w:szCs w:val="24"/>
              </w:rPr>
              <w:t>не относящиеся к населению и приравненным к нему категориям потребителей</w:t>
            </w:r>
          </w:p>
          <w:p w:rsidR="007A7119" w:rsidRPr="00E51BF8" w:rsidRDefault="00F26167" w:rsidP="00F26167">
            <w:pPr>
              <w:rPr>
                <w:color w:val="000000"/>
                <w:sz w:val="24"/>
                <w:szCs w:val="24"/>
              </w:rPr>
            </w:pPr>
            <w:r w:rsidRPr="00E51BF8">
              <w:rPr>
                <w:color w:val="000000"/>
                <w:sz w:val="24"/>
                <w:szCs w:val="24"/>
              </w:rPr>
              <w:t>(тарифы указаны без учета НДС)</w:t>
            </w:r>
          </w:p>
        </w:tc>
      </w:tr>
      <w:tr w:rsidR="002D1B38" w:rsidRPr="00E51BF8" w:rsidTr="00ED56E3">
        <w:trPr>
          <w:trHeight w:val="227"/>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2D1B38" w:rsidRPr="00E51BF8" w:rsidRDefault="002D1B38" w:rsidP="002D1B38">
            <w:pPr>
              <w:jc w:val="center"/>
              <w:rPr>
                <w:color w:val="000000"/>
                <w:sz w:val="24"/>
                <w:szCs w:val="24"/>
              </w:rPr>
            </w:pPr>
            <w:r w:rsidRPr="00E51BF8">
              <w:rPr>
                <w:color w:val="000000"/>
                <w:sz w:val="24"/>
                <w:szCs w:val="24"/>
              </w:rPr>
              <w:t>1.1</w:t>
            </w:r>
          </w:p>
        </w:tc>
        <w:tc>
          <w:tcPr>
            <w:tcW w:w="15177" w:type="dxa"/>
            <w:gridSpan w:val="8"/>
            <w:tcBorders>
              <w:top w:val="single" w:sz="8" w:space="0" w:color="auto"/>
              <w:left w:val="nil"/>
              <w:bottom w:val="single" w:sz="8" w:space="0" w:color="auto"/>
              <w:right w:val="single" w:sz="8" w:space="0" w:color="000000"/>
            </w:tcBorders>
            <w:shd w:val="clear" w:color="auto" w:fill="auto"/>
            <w:vAlign w:val="center"/>
            <w:hideMark/>
          </w:tcPr>
          <w:p w:rsidR="007A7119" w:rsidRPr="00E51BF8" w:rsidRDefault="002D1B38" w:rsidP="002D1B38">
            <w:pPr>
              <w:rPr>
                <w:color w:val="000000"/>
                <w:sz w:val="24"/>
                <w:szCs w:val="24"/>
              </w:rPr>
            </w:pPr>
            <w:proofErr w:type="spellStart"/>
            <w:r w:rsidRPr="00E51BF8">
              <w:rPr>
                <w:color w:val="000000"/>
                <w:sz w:val="24"/>
                <w:szCs w:val="24"/>
              </w:rPr>
              <w:t>Двухставочный</w:t>
            </w:r>
            <w:proofErr w:type="spellEnd"/>
            <w:r w:rsidRPr="00E51BF8">
              <w:rPr>
                <w:color w:val="000000"/>
                <w:sz w:val="24"/>
                <w:szCs w:val="24"/>
              </w:rPr>
              <w:t xml:space="preserve"> тариф</w:t>
            </w:r>
          </w:p>
        </w:tc>
      </w:tr>
      <w:tr w:rsidR="00F26167" w:rsidRPr="00E51BF8" w:rsidTr="000D460F">
        <w:trPr>
          <w:trHeight w:val="227"/>
          <w:jc w:val="center"/>
        </w:trPr>
        <w:tc>
          <w:tcPr>
            <w:tcW w:w="841" w:type="dxa"/>
            <w:vMerge w:val="restart"/>
            <w:tcBorders>
              <w:top w:val="nil"/>
              <w:left w:val="single" w:sz="8" w:space="0" w:color="auto"/>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1.1.1</w:t>
            </w:r>
          </w:p>
        </w:tc>
        <w:tc>
          <w:tcPr>
            <w:tcW w:w="3969" w:type="dxa"/>
            <w:vMerge w:val="restart"/>
            <w:tcBorders>
              <w:top w:val="nil"/>
              <w:left w:val="single" w:sz="8" w:space="0" w:color="auto"/>
              <w:right w:val="single" w:sz="8" w:space="0" w:color="auto"/>
            </w:tcBorders>
            <w:shd w:val="clear" w:color="auto" w:fill="auto"/>
            <w:vAlign w:val="center"/>
          </w:tcPr>
          <w:p w:rsidR="00F26167" w:rsidRPr="00E51BF8" w:rsidRDefault="00F26167" w:rsidP="00D27321">
            <w:pPr>
              <w:rPr>
                <w:color w:val="000000"/>
                <w:sz w:val="24"/>
                <w:szCs w:val="24"/>
              </w:rPr>
            </w:pPr>
            <w:r w:rsidRPr="00E51BF8">
              <w:rPr>
                <w:color w:val="000000"/>
                <w:sz w:val="24"/>
                <w:szCs w:val="24"/>
              </w:rPr>
              <w:t>- ставка за содержание электрических сетей</w:t>
            </w:r>
          </w:p>
        </w:tc>
        <w:tc>
          <w:tcPr>
            <w:tcW w:w="1701" w:type="dxa"/>
            <w:vMerge w:val="restart"/>
            <w:tcBorders>
              <w:top w:val="nil"/>
              <w:left w:val="single" w:sz="8" w:space="0" w:color="auto"/>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руб./</w:t>
            </w:r>
            <w:proofErr w:type="spellStart"/>
            <w:r w:rsidRPr="00E51BF8">
              <w:rPr>
                <w:color w:val="000000"/>
                <w:sz w:val="24"/>
                <w:szCs w:val="24"/>
              </w:rPr>
              <w:t>МВт·мес</w:t>
            </w:r>
            <w:proofErr w:type="spellEnd"/>
            <w:r w:rsidRPr="00E51BF8">
              <w:rPr>
                <w:color w:val="000000"/>
                <w:sz w:val="24"/>
                <w:szCs w:val="24"/>
              </w:rPr>
              <w:t>.</w:t>
            </w:r>
          </w:p>
        </w:tc>
        <w:tc>
          <w:tcPr>
            <w:tcW w:w="992" w:type="dxa"/>
            <w:vMerge w:val="restart"/>
            <w:tcBorders>
              <w:top w:val="nil"/>
              <w:left w:val="nil"/>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2025</w:t>
            </w:r>
          </w:p>
        </w:tc>
        <w:tc>
          <w:tcPr>
            <w:tcW w:w="1559" w:type="dxa"/>
            <w:vMerge w:val="restart"/>
            <w:tcBorders>
              <w:top w:val="nil"/>
              <w:left w:val="single" w:sz="8" w:space="0" w:color="auto"/>
              <w:right w:val="single" w:sz="8" w:space="0" w:color="auto"/>
            </w:tcBorders>
            <w:shd w:val="clear" w:color="auto" w:fill="auto"/>
            <w:vAlign w:val="center"/>
          </w:tcPr>
          <w:p w:rsidR="00F26167" w:rsidRDefault="00F26167" w:rsidP="003F6FED">
            <w:pPr>
              <w:jc w:val="center"/>
              <w:rPr>
                <w:color w:val="000000"/>
                <w:sz w:val="24"/>
                <w:szCs w:val="24"/>
              </w:rPr>
            </w:pPr>
            <w:r>
              <w:rPr>
                <w:color w:val="000000"/>
                <w:sz w:val="24"/>
                <w:szCs w:val="24"/>
              </w:rPr>
              <w:t>х</w:t>
            </w:r>
          </w:p>
        </w:tc>
        <w:tc>
          <w:tcPr>
            <w:tcW w:w="6956" w:type="dxa"/>
            <w:gridSpan w:val="4"/>
            <w:tcBorders>
              <w:top w:val="nil"/>
              <w:left w:val="nil"/>
              <w:bottom w:val="single" w:sz="8" w:space="0" w:color="auto"/>
              <w:right w:val="single" w:sz="8" w:space="0" w:color="auto"/>
            </w:tcBorders>
            <w:shd w:val="clear" w:color="auto" w:fill="auto"/>
            <w:vAlign w:val="center"/>
          </w:tcPr>
          <w:p w:rsidR="00F26167" w:rsidRDefault="00AC0F9A" w:rsidP="00D27321">
            <w:pPr>
              <w:jc w:val="center"/>
              <w:rPr>
                <w:color w:val="000000"/>
                <w:sz w:val="24"/>
                <w:szCs w:val="24"/>
              </w:rPr>
            </w:pPr>
            <w:r>
              <w:rPr>
                <w:sz w:val="24"/>
              </w:rPr>
              <w:t>1 полугодие</w:t>
            </w:r>
          </w:p>
        </w:tc>
      </w:tr>
      <w:tr w:rsidR="00F26167" w:rsidRPr="00E51BF8" w:rsidTr="000D460F">
        <w:trPr>
          <w:trHeight w:val="227"/>
          <w:jc w:val="center"/>
        </w:trPr>
        <w:tc>
          <w:tcPr>
            <w:tcW w:w="841" w:type="dxa"/>
            <w:vMerge/>
            <w:tcBorders>
              <w:left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3969" w:type="dxa"/>
            <w:vMerge/>
            <w:tcBorders>
              <w:left w:val="single" w:sz="8" w:space="0" w:color="auto"/>
              <w:right w:val="single" w:sz="8" w:space="0" w:color="auto"/>
            </w:tcBorders>
            <w:shd w:val="clear" w:color="auto" w:fill="auto"/>
            <w:vAlign w:val="center"/>
            <w:hideMark/>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1559" w:type="dxa"/>
            <w:vMerge/>
            <w:tcBorders>
              <w:left w:val="single" w:sz="8" w:space="0" w:color="auto"/>
              <w:right w:val="single" w:sz="8" w:space="0" w:color="auto"/>
            </w:tcBorders>
            <w:shd w:val="clear" w:color="auto" w:fill="auto"/>
            <w:vAlign w:val="center"/>
            <w:hideMark/>
          </w:tcPr>
          <w:p w:rsidR="00F26167" w:rsidRPr="003F6FED" w:rsidRDefault="00F26167" w:rsidP="003F6FED">
            <w:pPr>
              <w:jc w:val="cente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6167" w:rsidRPr="004D6AC1" w:rsidRDefault="00F26167" w:rsidP="00D27321">
            <w:pPr>
              <w:jc w:val="center"/>
              <w:rPr>
                <w:color w:val="000000"/>
                <w:sz w:val="24"/>
                <w:szCs w:val="24"/>
              </w:rPr>
            </w:pPr>
            <w:r>
              <w:rPr>
                <w:color w:val="000000"/>
                <w:sz w:val="24"/>
                <w:szCs w:val="24"/>
              </w:rPr>
              <w:t>518 095,78</w:t>
            </w:r>
          </w:p>
        </w:tc>
        <w:tc>
          <w:tcPr>
            <w:tcW w:w="1701" w:type="dxa"/>
            <w:tcBorders>
              <w:top w:val="nil"/>
              <w:left w:val="nil"/>
              <w:bottom w:val="single" w:sz="8" w:space="0" w:color="auto"/>
              <w:right w:val="single" w:sz="8" w:space="0" w:color="auto"/>
            </w:tcBorders>
            <w:shd w:val="clear" w:color="auto" w:fill="auto"/>
            <w:vAlign w:val="center"/>
          </w:tcPr>
          <w:p w:rsidR="00F26167" w:rsidRPr="004D6AC1" w:rsidRDefault="00F26167" w:rsidP="00D27321">
            <w:pPr>
              <w:jc w:val="center"/>
              <w:rPr>
                <w:color w:val="000000"/>
                <w:sz w:val="24"/>
                <w:szCs w:val="24"/>
              </w:rPr>
            </w:pPr>
            <w:r>
              <w:rPr>
                <w:color w:val="000000"/>
                <w:sz w:val="24"/>
                <w:szCs w:val="24"/>
              </w:rPr>
              <w:t>794 279,80</w:t>
            </w:r>
          </w:p>
        </w:tc>
        <w:tc>
          <w:tcPr>
            <w:tcW w:w="1984" w:type="dxa"/>
            <w:tcBorders>
              <w:top w:val="nil"/>
              <w:left w:val="nil"/>
              <w:bottom w:val="single" w:sz="8" w:space="0" w:color="auto"/>
              <w:right w:val="single" w:sz="8" w:space="0" w:color="auto"/>
            </w:tcBorders>
            <w:shd w:val="clear" w:color="auto" w:fill="auto"/>
            <w:vAlign w:val="center"/>
          </w:tcPr>
          <w:p w:rsidR="00F26167" w:rsidRPr="004D6AC1" w:rsidRDefault="00F26167" w:rsidP="00D27321">
            <w:pPr>
              <w:jc w:val="center"/>
              <w:rPr>
                <w:color w:val="000000"/>
                <w:sz w:val="24"/>
                <w:szCs w:val="24"/>
              </w:rPr>
            </w:pPr>
            <w:r>
              <w:rPr>
                <w:color w:val="000000"/>
                <w:sz w:val="24"/>
                <w:szCs w:val="24"/>
              </w:rPr>
              <w:t>1 531 592,24</w:t>
            </w:r>
          </w:p>
        </w:tc>
        <w:tc>
          <w:tcPr>
            <w:tcW w:w="1711" w:type="dxa"/>
            <w:tcBorders>
              <w:top w:val="nil"/>
              <w:left w:val="nil"/>
              <w:bottom w:val="single" w:sz="8" w:space="0" w:color="auto"/>
              <w:right w:val="single" w:sz="8" w:space="0" w:color="auto"/>
            </w:tcBorders>
            <w:shd w:val="clear" w:color="auto" w:fill="auto"/>
            <w:vAlign w:val="center"/>
          </w:tcPr>
          <w:p w:rsidR="00F26167" w:rsidRPr="004D6AC1" w:rsidRDefault="00F26167" w:rsidP="00D27321">
            <w:pPr>
              <w:jc w:val="center"/>
              <w:rPr>
                <w:color w:val="000000"/>
                <w:sz w:val="24"/>
                <w:szCs w:val="24"/>
              </w:rPr>
            </w:pPr>
            <w:r>
              <w:rPr>
                <w:color w:val="000000"/>
                <w:sz w:val="24"/>
                <w:szCs w:val="24"/>
              </w:rPr>
              <w:t>2 364 205,70</w:t>
            </w:r>
          </w:p>
        </w:tc>
      </w:tr>
      <w:tr w:rsidR="00F26167" w:rsidRPr="00E51BF8" w:rsidTr="000D460F">
        <w:trPr>
          <w:trHeight w:val="227"/>
          <w:jc w:val="center"/>
        </w:trPr>
        <w:tc>
          <w:tcPr>
            <w:tcW w:w="841"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992" w:type="dxa"/>
            <w:vMerge w:val="restart"/>
            <w:tcBorders>
              <w:top w:val="nil"/>
              <w:left w:val="nil"/>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2026</w:t>
            </w:r>
          </w:p>
        </w:tc>
        <w:tc>
          <w:tcPr>
            <w:tcW w:w="1559" w:type="dxa"/>
            <w:vMerge/>
            <w:tcBorders>
              <w:left w:val="single" w:sz="8" w:space="0" w:color="auto"/>
              <w:right w:val="single" w:sz="8" w:space="0" w:color="auto"/>
            </w:tcBorders>
            <w:vAlign w:val="center"/>
          </w:tcPr>
          <w:p w:rsidR="00F26167" w:rsidRPr="004D15E8" w:rsidRDefault="00F26167" w:rsidP="00D27321">
            <w:pP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F26167" w:rsidRPr="00985316" w:rsidRDefault="00F26167" w:rsidP="00D27321">
            <w:pPr>
              <w:jc w:val="center"/>
              <w:rPr>
                <w:color w:val="000000"/>
                <w:sz w:val="24"/>
                <w:szCs w:val="24"/>
              </w:rPr>
            </w:pPr>
            <w:r>
              <w:rPr>
                <w:sz w:val="24"/>
              </w:rPr>
              <w:t>с</w:t>
            </w:r>
            <w:r w:rsidRPr="00103A2D">
              <w:rPr>
                <w:sz w:val="24"/>
              </w:rPr>
              <w:t xml:space="preserve"> 01.01.2026 по 30.09.2026</w:t>
            </w:r>
          </w:p>
        </w:tc>
      </w:tr>
      <w:tr w:rsidR="00F26167" w:rsidRPr="00E51BF8" w:rsidTr="000D460F">
        <w:trPr>
          <w:trHeight w:val="227"/>
          <w:jc w:val="center"/>
        </w:trPr>
        <w:tc>
          <w:tcPr>
            <w:tcW w:w="84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1559" w:type="dxa"/>
            <w:vMerge/>
            <w:tcBorders>
              <w:left w:val="single" w:sz="8" w:space="0" w:color="auto"/>
              <w:right w:val="single" w:sz="8" w:space="0" w:color="auto"/>
            </w:tcBorders>
            <w:vAlign w:val="center"/>
            <w:hideMark/>
          </w:tcPr>
          <w:p w:rsidR="00F26167" w:rsidRPr="004D15E8" w:rsidRDefault="00F26167" w:rsidP="00D27321">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sidRPr="00985316">
              <w:rPr>
                <w:color w:val="000000"/>
                <w:sz w:val="24"/>
                <w:szCs w:val="24"/>
              </w:rPr>
              <w:t>578 194,89</w:t>
            </w:r>
          </w:p>
        </w:tc>
        <w:tc>
          <w:tcPr>
            <w:tcW w:w="170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sidRPr="00985316">
              <w:rPr>
                <w:color w:val="000000"/>
                <w:sz w:val="24"/>
                <w:szCs w:val="24"/>
              </w:rPr>
              <w:t>886 416,26</w:t>
            </w:r>
          </w:p>
        </w:tc>
        <w:tc>
          <w:tcPr>
            <w:tcW w:w="1984"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sidRPr="00985316">
              <w:rPr>
                <w:color w:val="000000"/>
                <w:sz w:val="24"/>
                <w:szCs w:val="24"/>
              </w:rPr>
              <w:t>1 709 256,94</w:t>
            </w:r>
          </w:p>
        </w:tc>
        <w:tc>
          <w:tcPr>
            <w:tcW w:w="171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sidRPr="00985316">
              <w:rPr>
                <w:color w:val="000000"/>
                <w:sz w:val="24"/>
                <w:szCs w:val="24"/>
              </w:rPr>
              <w:t>2 638 453,56</w:t>
            </w:r>
          </w:p>
        </w:tc>
      </w:tr>
      <w:tr w:rsidR="00F26167" w:rsidRPr="00E51BF8" w:rsidTr="000D460F">
        <w:trPr>
          <w:trHeight w:val="227"/>
          <w:jc w:val="center"/>
        </w:trPr>
        <w:tc>
          <w:tcPr>
            <w:tcW w:w="841"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992" w:type="dxa"/>
            <w:vMerge w:val="restart"/>
            <w:tcBorders>
              <w:top w:val="nil"/>
              <w:left w:val="nil"/>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2027</w:t>
            </w:r>
          </w:p>
        </w:tc>
        <w:tc>
          <w:tcPr>
            <w:tcW w:w="1559" w:type="dxa"/>
            <w:vMerge/>
            <w:tcBorders>
              <w:left w:val="single" w:sz="8" w:space="0" w:color="auto"/>
              <w:right w:val="single" w:sz="8" w:space="0" w:color="auto"/>
            </w:tcBorders>
            <w:vAlign w:val="center"/>
          </w:tcPr>
          <w:p w:rsidR="00F26167" w:rsidRPr="004D15E8" w:rsidRDefault="00F26167" w:rsidP="00D27321">
            <w:pP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F26167" w:rsidRDefault="00F26167" w:rsidP="00D27321">
            <w:pPr>
              <w:jc w:val="center"/>
              <w:rPr>
                <w:color w:val="000000"/>
                <w:sz w:val="24"/>
                <w:szCs w:val="24"/>
              </w:rPr>
            </w:pPr>
            <w:r>
              <w:rPr>
                <w:sz w:val="24"/>
              </w:rPr>
              <w:t>1 полугодие</w:t>
            </w:r>
          </w:p>
        </w:tc>
      </w:tr>
      <w:tr w:rsidR="00F26167" w:rsidRPr="00E51BF8" w:rsidTr="000D460F">
        <w:trPr>
          <w:trHeight w:val="227"/>
          <w:jc w:val="center"/>
        </w:trPr>
        <w:tc>
          <w:tcPr>
            <w:tcW w:w="84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1559" w:type="dxa"/>
            <w:vMerge/>
            <w:tcBorders>
              <w:left w:val="single" w:sz="8" w:space="0" w:color="auto"/>
              <w:right w:val="single" w:sz="8" w:space="0" w:color="auto"/>
            </w:tcBorders>
            <w:vAlign w:val="center"/>
            <w:hideMark/>
          </w:tcPr>
          <w:p w:rsidR="00F26167" w:rsidRPr="004D15E8" w:rsidRDefault="00F26167" w:rsidP="00D27321">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614 621,17</w:t>
            </w:r>
          </w:p>
        </w:tc>
        <w:tc>
          <w:tcPr>
            <w:tcW w:w="170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942 260,48</w:t>
            </w:r>
          </w:p>
        </w:tc>
        <w:tc>
          <w:tcPr>
            <w:tcW w:w="1984"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1 816 940,13</w:t>
            </w:r>
          </w:p>
        </w:tc>
        <w:tc>
          <w:tcPr>
            <w:tcW w:w="171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2 804 676,13</w:t>
            </w:r>
          </w:p>
        </w:tc>
      </w:tr>
      <w:tr w:rsidR="00F26167" w:rsidRPr="00E51BF8" w:rsidTr="000D460F">
        <w:trPr>
          <w:trHeight w:val="227"/>
          <w:jc w:val="center"/>
        </w:trPr>
        <w:tc>
          <w:tcPr>
            <w:tcW w:w="84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992" w:type="dxa"/>
            <w:tcBorders>
              <w:top w:val="nil"/>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r w:rsidRPr="00E51BF8">
              <w:rPr>
                <w:color w:val="000000"/>
                <w:sz w:val="24"/>
                <w:szCs w:val="24"/>
              </w:rPr>
              <w:t>2028</w:t>
            </w:r>
          </w:p>
        </w:tc>
        <w:tc>
          <w:tcPr>
            <w:tcW w:w="1559" w:type="dxa"/>
            <w:vMerge/>
            <w:tcBorders>
              <w:left w:val="single" w:sz="8" w:space="0" w:color="auto"/>
              <w:right w:val="single" w:sz="8" w:space="0" w:color="auto"/>
            </w:tcBorders>
            <w:vAlign w:val="center"/>
            <w:hideMark/>
          </w:tcPr>
          <w:p w:rsidR="00F26167" w:rsidRPr="004D15E8" w:rsidRDefault="00F26167" w:rsidP="00D27321">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639 820,64</w:t>
            </w:r>
          </w:p>
        </w:tc>
        <w:tc>
          <w:tcPr>
            <w:tcW w:w="170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980 893,16</w:t>
            </w:r>
          </w:p>
        </w:tc>
        <w:tc>
          <w:tcPr>
            <w:tcW w:w="1984"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1 891 434,67</w:t>
            </w:r>
          </w:p>
        </w:tc>
        <w:tc>
          <w:tcPr>
            <w:tcW w:w="171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2 919 667,86</w:t>
            </w:r>
          </w:p>
        </w:tc>
      </w:tr>
      <w:tr w:rsidR="00F26167" w:rsidRPr="00E51BF8" w:rsidTr="000D460F">
        <w:trPr>
          <w:trHeight w:val="227"/>
          <w:jc w:val="center"/>
        </w:trPr>
        <w:tc>
          <w:tcPr>
            <w:tcW w:w="841" w:type="dxa"/>
            <w:vMerge/>
            <w:tcBorders>
              <w:left w:val="single" w:sz="8" w:space="0" w:color="auto"/>
              <w:bottom w:val="single" w:sz="8" w:space="0" w:color="000000"/>
              <w:right w:val="single" w:sz="8" w:space="0" w:color="auto"/>
            </w:tcBorders>
            <w:vAlign w:val="center"/>
            <w:hideMark/>
          </w:tcPr>
          <w:p w:rsidR="00F26167" w:rsidRPr="00E51BF8" w:rsidRDefault="00F26167" w:rsidP="00D27321">
            <w:pPr>
              <w:rPr>
                <w:color w:val="000000"/>
                <w:sz w:val="24"/>
                <w:szCs w:val="24"/>
              </w:rPr>
            </w:pPr>
          </w:p>
        </w:tc>
        <w:tc>
          <w:tcPr>
            <w:tcW w:w="3969" w:type="dxa"/>
            <w:vMerge/>
            <w:tcBorders>
              <w:left w:val="single" w:sz="8" w:space="0" w:color="auto"/>
              <w:bottom w:val="single" w:sz="8" w:space="0" w:color="000000"/>
              <w:right w:val="single" w:sz="8" w:space="0" w:color="auto"/>
            </w:tcBorders>
            <w:vAlign w:val="center"/>
            <w:hideMark/>
          </w:tcPr>
          <w:p w:rsidR="00F26167" w:rsidRPr="00E51BF8" w:rsidRDefault="00F26167" w:rsidP="00D27321">
            <w:pPr>
              <w:rPr>
                <w:color w:val="000000"/>
                <w:sz w:val="24"/>
                <w:szCs w:val="24"/>
              </w:rPr>
            </w:pPr>
          </w:p>
        </w:tc>
        <w:tc>
          <w:tcPr>
            <w:tcW w:w="1701" w:type="dxa"/>
            <w:vMerge/>
            <w:tcBorders>
              <w:left w:val="single" w:sz="8" w:space="0" w:color="auto"/>
              <w:bottom w:val="single" w:sz="8" w:space="0" w:color="000000"/>
              <w:right w:val="single" w:sz="8" w:space="0" w:color="auto"/>
            </w:tcBorders>
            <w:vAlign w:val="center"/>
            <w:hideMark/>
          </w:tcPr>
          <w:p w:rsidR="00F26167" w:rsidRPr="00E51BF8" w:rsidRDefault="00F26167" w:rsidP="00D27321">
            <w:pPr>
              <w:rPr>
                <w:color w:val="000000"/>
                <w:sz w:val="24"/>
                <w:szCs w:val="24"/>
              </w:rPr>
            </w:pPr>
          </w:p>
        </w:tc>
        <w:tc>
          <w:tcPr>
            <w:tcW w:w="992" w:type="dxa"/>
            <w:tcBorders>
              <w:top w:val="nil"/>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r w:rsidRPr="00E51BF8">
              <w:rPr>
                <w:color w:val="000000"/>
                <w:sz w:val="24"/>
                <w:szCs w:val="24"/>
              </w:rPr>
              <w:t>2029</w:t>
            </w:r>
          </w:p>
        </w:tc>
        <w:tc>
          <w:tcPr>
            <w:tcW w:w="1559" w:type="dxa"/>
            <w:vMerge/>
            <w:tcBorders>
              <w:left w:val="single" w:sz="8" w:space="0" w:color="auto"/>
              <w:bottom w:val="single" w:sz="8" w:space="0" w:color="000000"/>
              <w:right w:val="single" w:sz="8" w:space="0" w:color="auto"/>
            </w:tcBorders>
            <w:hideMark/>
          </w:tcPr>
          <w:p w:rsidR="00F26167" w:rsidRPr="004D15E8" w:rsidRDefault="00F26167" w:rsidP="00D27321">
            <w:pPr>
              <w:rPr>
                <w:color w:val="000000"/>
                <w:sz w:val="24"/>
                <w:szCs w:val="24"/>
              </w:rPr>
            </w:pPr>
          </w:p>
        </w:tc>
        <w:tc>
          <w:tcPr>
            <w:tcW w:w="1560" w:type="dxa"/>
            <w:tcBorders>
              <w:top w:val="nil"/>
              <w:left w:val="nil"/>
              <w:bottom w:val="single" w:sz="8" w:space="0" w:color="auto"/>
              <w:right w:val="single" w:sz="8" w:space="0" w:color="auto"/>
            </w:tcBorders>
            <w:shd w:val="clear" w:color="auto" w:fill="auto"/>
          </w:tcPr>
          <w:p w:rsidR="00F26167" w:rsidRPr="00F26058" w:rsidRDefault="00F26167" w:rsidP="00D27321">
            <w:pPr>
              <w:jc w:val="center"/>
              <w:rPr>
                <w:color w:val="000000"/>
                <w:sz w:val="24"/>
                <w:szCs w:val="24"/>
              </w:rPr>
            </w:pPr>
            <w:r>
              <w:rPr>
                <w:color w:val="000000"/>
                <w:sz w:val="24"/>
                <w:szCs w:val="24"/>
              </w:rPr>
              <w:t>666 053,28</w:t>
            </w:r>
          </w:p>
        </w:tc>
        <w:tc>
          <w:tcPr>
            <w:tcW w:w="1701" w:type="dxa"/>
            <w:tcBorders>
              <w:top w:val="nil"/>
              <w:left w:val="nil"/>
              <w:bottom w:val="single" w:sz="8" w:space="0" w:color="auto"/>
              <w:right w:val="single" w:sz="8" w:space="0" w:color="auto"/>
            </w:tcBorders>
            <w:shd w:val="clear" w:color="auto" w:fill="auto"/>
          </w:tcPr>
          <w:p w:rsidR="00F26167" w:rsidRPr="00F26058" w:rsidRDefault="00F26167" w:rsidP="00D27321">
            <w:pPr>
              <w:jc w:val="center"/>
              <w:rPr>
                <w:color w:val="000000"/>
                <w:sz w:val="24"/>
                <w:szCs w:val="24"/>
              </w:rPr>
            </w:pPr>
            <w:r>
              <w:rPr>
                <w:color w:val="000000"/>
                <w:sz w:val="24"/>
                <w:szCs w:val="24"/>
              </w:rPr>
              <w:t>1 021 109,78</w:t>
            </w:r>
          </w:p>
        </w:tc>
        <w:tc>
          <w:tcPr>
            <w:tcW w:w="1984" w:type="dxa"/>
            <w:tcBorders>
              <w:top w:val="nil"/>
              <w:left w:val="nil"/>
              <w:bottom w:val="single" w:sz="8" w:space="0" w:color="auto"/>
              <w:right w:val="single" w:sz="8" w:space="0" w:color="auto"/>
            </w:tcBorders>
            <w:shd w:val="clear" w:color="auto" w:fill="auto"/>
          </w:tcPr>
          <w:p w:rsidR="00F26167" w:rsidRPr="00F26058" w:rsidRDefault="00F26167" w:rsidP="00D27321">
            <w:pPr>
              <w:jc w:val="center"/>
              <w:rPr>
                <w:color w:val="000000"/>
                <w:sz w:val="24"/>
                <w:szCs w:val="24"/>
              </w:rPr>
            </w:pPr>
            <w:r>
              <w:rPr>
                <w:color w:val="000000"/>
                <w:sz w:val="24"/>
                <w:szCs w:val="24"/>
              </w:rPr>
              <w:t>1 968 983,49</w:t>
            </w:r>
          </w:p>
        </w:tc>
        <w:tc>
          <w:tcPr>
            <w:tcW w:w="1711" w:type="dxa"/>
            <w:tcBorders>
              <w:top w:val="nil"/>
              <w:left w:val="nil"/>
              <w:bottom w:val="single" w:sz="8" w:space="0" w:color="auto"/>
              <w:right w:val="single" w:sz="8" w:space="0" w:color="auto"/>
            </w:tcBorders>
            <w:shd w:val="clear" w:color="auto" w:fill="auto"/>
          </w:tcPr>
          <w:p w:rsidR="00F26167" w:rsidRPr="00F26058" w:rsidRDefault="00F26167" w:rsidP="00D27321">
            <w:pPr>
              <w:jc w:val="center"/>
              <w:rPr>
                <w:color w:val="000000"/>
                <w:sz w:val="24"/>
                <w:szCs w:val="24"/>
              </w:rPr>
            </w:pPr>
            <w:r>
              <w:rPr>
                <w:color w:val="000000"/>
                <w:sz w:val="24"/>
                <w:szCs w:val="24"/>
              </w:rPr>
              <w:t>3 039 374,24</w:t>
            </w:r>
          </w:p>
        </w:tc>
      </w:tr>
      <w:tr w:rsidR="00F26167" w:rsidRPr="00E51BF8" w:rsidTr="000D460F">
        <w:trPr>
          <w:trHeight w:val="227"/>
          <w:jc w:val="center"/>
        </w:trPr>
        <w:tc>
          <w:tcPr>
            <w:tcW w:w="841" w:type="dxa"/>
            <w:vMerge w:val="restart"/>
            <w:tcBorders>
              <w:top w:val="nil"/>
              <w:left w:val="single" w:sz="8" w:space="0" w:color="auto"/>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1.1.2</w:t>
            </w:r>
          </w:p>
        </w:tc>
        <w:tc>
          <w:tcPr>
            <w:tcW w:w="3969" w:type="dxa"/>
            <w:vMerge w:val="restart"/>
            <w:tcBorders>
              <w:top w:val="nil"/>
              <w:left w:val="single" w:sz="8" w:space="0" w:color="auto"/>
              <w:right w:val="single" w:sz="8" w:space="0" w:color="auto"/>
            </w:tcBorders>
            <w:shd w:val="clear" w:color="auto" w:fill="auto"/>
            <w:vAlign w:val="center"/>
          </w:tcPr>
          <w:p w:rsidR="00F26167" w:rsidRPr="00E51BF8" w:rsidRDefault="00F26167" w:rsidP="00D27321">
            <w:pPr>
              <w:rPr>
                <w:color w:val="000000"/>
                <w:sz w:val="24"/>
                <w:szCs w:val="24"/>
              </w:rPr>
            </w:pPr>
            <w:r w:rsidRPr="00E51BF8">
              <w:rPr>
                <w:color w:val="000000"/>
                <w:sz w:val="24"/>
                <w:szCs w:val="24"/>
              </w:rPr>
              <w:t>- ставка на оплату технологического расхода (потерь) в электрических сетях</w:t>
            </w:r>
          </w:p>
        </w:tc>
        <w:tc>
          <w:tcPr>
            <w:tcW w:w="1701" w:type="dxa"/>
            <w:vMerge w:val="restart"/>
            <w:tcBorders>
              <w:top w:val="nil"/>
              <w:left w:val="single" w:sz="8" w:space="0" w:color="auto"/>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руб./</w:t>
            </w:r>
            <w:proofErr w:type="spellStart"/>
            <w:r w:rsidRPr="00E51BF8">
              <w:rPr>
                <w:color w:val="000000"/>
                <w:sz w:val="24"/>
                <w:szCs w:val="24"/>
              </w:rPr>
              <w:t>МВт·ч</w:t>
            </w:r>
            <w:proofErr w:type="spellEnd"/>
          </w:p>
        </w:tc>
        <w:tc>
          <w:tcPr>
            <w:tcW w:w="992" w:type="dxa"/>
            <w:vMerge w:val="restart"/>
            <w:tcBorders>
              <w:top w:val="nil"/>
              <w:left w:val="nil"/>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2025</w:t>
            </w:r>
          </w:p>
        </w:tc>
        <w:tc>
          <w:tcPr>
            <w:tcW w:w="1559" w:type="dxa"/>
            <w:vMerge w:val="restart"/>
            <w:tcBorders>
              <w:top w:val="nil"/>
              <w:left w:val="single" w:sz="8" w:space="0" w:color="auto"/>
              <w:right w:val="single" w:sz="8" w:space="0" w:color="auto"/>
            </w:tcBorders>
            <w:shd w:val="clear" w:color="auto" w:fill="auto"/>
            <w:vAlign w:val="center"/>
          </w:tcPr>
          <w:p w:rsidR="00F26167" w:rsidRDefault="00F26167" w:rsidP="00D27321">
            <w:pPr>
              <w:jc w:val="center"/>
              <w:rPr>
                <w:color w:val="000000"/>
                <w:sz w:val="24"/>
                <w:szCs w:val="24"/>
              </w:rPr>
            </w:pPr>
          </w:p>
          <w:p w:rsidR="00F26167" w:rsidRPr="00D27321" w:rsidRDefault="00F26167" w:rsidP="00D27321">
            <w:pPr>
              <w:jc w:val="center"/>
              <w:rPr>
                <w:color w:val="000000"/>
                <w:sz w:val="24"/>
                <w:szCs w:val="24"/>
                <w:lang w:val="en-US"/>
              </w:rPr>
            </w:pPr>
            <w:r>
              <w:rPr>
                <w:color w:val="000000"/>
                <w:sz w:val="24"/>
                <w:szCs w:val="24"/>
              </w:rPr>
              <w:t>х</w:t>
            </w:r>
          </w:p>
          <w:p w:rsidR="00F26167" w:rsidRDefault="00F26167" w:rsidP="00D27321">
            <w:pPr>
              <w:jc w:val="cente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F26167" w:rsidRDefault="00440F63" w:rsidP="00D27321">
            <w:pPr>
              <w:jc w:val="center"/>
              <w:rPr>
                <w:color w:val="000000"/>
                <w:sz w:val="24"/>
                <w:szCs w:val="24"/>
              </w:rPr>
            </w:pPr>
            <w:r>
              <w:rPr>
                <w:sz w:val="24"/>
              </w:rPr>
              <w:t>1 полугодие</w:t>
            </w:r>
          </w:p>
        </w:tc>
      </w:tr>
      <w:tr w:rsidR="00F26167" w:rsidRPr="00E51BF8" w:rsidTr="000D460F">
        <w:trPr>
          <w:trHeight w:val="227"/>
          <w:jc w:val="center"/>
        </w:trPr>
        <w:tc>
          <w:tcPr>
            <w:tcW w:w="841" w:type="dxa"/>
            <w:vMerge/>
            <w:tcBorders>
              <w:left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3969" w:type="dxa"/>
            <w:vMerge/>
            <w:tcBorders>
              <w:left w:val="single" w:sz="8" w:space="0" w:color="auto"/>
              <w:right w:val="single" w:sz="8" w:space="0" w:color="auto"/>
            </w:tcBorders>
            <w:shd w:val="clear" w:color="auto" w:fill="auto"/>
            <w:vAlign w:val="center"/>
            <w:hideMark/>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1559" w:type="dxa"/>
            <w:vMerge/>
            <w:tcBorders>
              <w:left w:val="single" w:sz="8" w:space="0" w:color="auto"/>
              <w:right w:val="single" w:sz="8" w:space="0" w:color="auto"/>
            </w:tcBorders>
            <w:shd w:val="clear" w:color="auto" w:fill="auto"/>
            <w:vAlign w:val="center"/>
            <w:hideMark/>
          </w:tcPr>
          <w:p w:rsidR="00F26167" w:rsidRPr="00D27321" w:rsidRDefault="00F26167" w:rsidP="00D27321">
            <w:pPr>
              <w:jc w:val="center"/>
              <w:rPr>
                <w:color w:val="000000"/>
                <w:sz w:val="24"/>
                <w:szCs w:val="24"/>
                <w:lang w:val="en-US"/>
              </w:rPr>
            </w:pPr>
          </w:p>
        </w:tc>
        <w:tc>
          <w:tcPr>
            <w:tcW w:w="1560" w:type="dxa"/>
            <w:tcBorders>
              <w:top w:val="nil"/>
              <w:left w:val="nil"/>
              <w:bottom w:val="single" w:sz="8" w:space="0" w:color="auto"/>
              <w:right w:val="single" w:sz="8" w:space="0" w:color="auto"/>
            </w:tcBorders>
            <w:shd w:val="clear" w:color="auto" w:fill="auto"/>
            <w:vAlign w:val="center"/>
          </w:tcPr>
          <w:p w:rsidR="00F26167" w:rsidRPr="004D6AC1" w:rsidRDefault="00F26167" w:rsidP="00D27321">
            <w:pPr>
              <w:jc w:val="center"/>
              <w:rPr>
                <w:color w:val="000000"/>
                <w:sz w:val="24"/>
                <w:szCs w:val="24"/>
              </w:rPr>
            </w:pPr>
            <w:r>
              <w:rPr>
                <w:color w:val="000000"/>
                <w:sz w:val="24"/>
                <w:szCs w:val="24"/>
              </w:rPr>
              <w:t>146,29</w:t>
            </w:r>
          </w:p>
        </w:tc>
        <w:tc>
          <w:tcPr>
            <w:tcW w:w="1701" w:type="dxa"/>
            <w:tcBorders>
              <w:top w:val="nil"/>
              <w:left w:val="nil"/>
              <w:bottom w:val="single" w:sz="8" w:space="0" w:color="auto"/>
              <w:right w:val="single" w:sz="8" w:space="0" w:color="auto"/>
            </w:tcBorders>
            <w:shd w:val="clear" w:color="auto" w:fill="auto"/>
            <w:vAlign w:val="center"/>
          </w:tcPr>
          <w:p w:rsidR="00F26167" w:rsidRPr="004D6AC1" w:rsidRDefault="00F26167" w:rsidP="00D27321">
            <w:pPr>
              <w:jc w:val="center"/>
              <w:rPr>
                <w:color w:val="000000"/>
                <w:sz w:val="24"/>
                <w:szCs w:val="24"/>
              </w:rPr>
            </w:pPr>
            <w:r>
              <w:rPr>
                <w:color w:val="000000"/>
                <w:sz w:val="24"/>
                <w:szCs w:val="24"/>
              </w:rPr>
              <w:t>223,60</w:t>
            </w:r>
          </w:p>
        </w:tc>
        <w:tc>
          <w:tcPr>
            <w:tcW w:w="1984" w:type="dxa"/>
            <w:tcBorders>
              <w:top w:val="nil"/>
              <w:left w:val="nil"/>
              <w:bottom w:val="single" w:sz="8" w:space="0" w:color="auto"/>
              <w:right w:val="single" w:sz="8" w:space="0" w:color="auto"/>
            </w:tcBorders>
            <w:shd w:val="clear" w:color="auto" w:fill="auto"/>
            <w:vAlign w:val="center"/>
          </w:tcPr>
          <w:p w:rsidR="00F26167" w:rsidRPr="004D6AC1" w:rsidRDefault="00F26167" w:rsidP="00D27321">
            <w:pPr>
              <w:jc w:val="center"/>
              <w:rPr>
                <w:color w:val="000000"/>
                <w:sz w:val="24"/>
                <w:szCs w:val="24"/>
              </w:rPr>
            </w:pPr>
            <w:r>
              <w:rPr>
                <w:color w:val="000000"/>
                <w:sz w:val="24"/>
                <w:szCs w:val="24"/>
              </w:rPr>
              <w:t>317,11</w:t>
            </w:r>
          </w:p>
        </w:tc>
        <w:tc>
          <w:tcPr>
            <w:tcW w:w="1711" w:type="dxa"/>
            <w:tcBorders>
              <w:top w:val="nil"/>
              <w:left w:val="nil"/>
              <w:bottom w:val="single" w:sz="8" w:space="0" w:color="auto"/>
              <w:right w:val="single" w:sz="8" w:space="0" w:color="auto"/>
            </w:tcBorders>
            <w:shd w:val="clear" w:color="auto" w:fill="auto"/>
            <w:vAlign w:val="center"/>
          </w:tcPr>
          <w:p w:rsidR="00F26167" w:rsidRPr="004D6AC1" w:rsidRDefault="00F26167" w:rsidP="00D27321">
            <w:pPr>
              <w:jc w:val="center"/>
              <w:rPr>
                <w:color w:val="000000"/>
                <w:sz w:val="24"/>
                <w:szCs w:val="24"/>
              </w:rPr>
            </w:pPr>
            <w:r>
              <w:rPr>
                <w:color w:val="000000"/>
                <w:sz w:val="24"/>
                <w:szCs w:val="24"/>
              </w:rPr>
              <w:t>637,67</w:t>
            </w:r>
          </w:p>
        </w:tc>
      </w:tr>
      <w:tr w:rsidR="00F26167" w:rsidRPr="00E51BF8" w:rsidTr="000D460F">
        <w:trPr>
          <w:trHeight w:val="227"/>
          <w:jc w:val="center"/>
        </w:trPr>
        <w:tc>
          <w:tcPr>
            <w:tcW w:w="841"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992" w:type="dxa"/>
            <w:vMerge w:val="restart"/>
            <w:tcBorders>
              <w:top w:val="nil"/>
              <w:left w:val="nil"/>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2026</w:t>
            </w:r>
          </w:p>
        </w:tc>
        <w:tc>
          <w:tcPr>
            <w:tcW w:w="1559" w:type="dxa"/>
            <w:vMerge/>
            <w:tcBorders>
              <w:left w:val="single" w:sz="8" w:space="0" w:color="auto"/>
              <w:right w:val="single" w:sz="8" w:space="0" w:color="auto"/>
            </w:tcBorders>
            <w:vAlign w:val="center"/>
          </w:tcPr>
          <w:p w:rsidR="00F26167" w:rsidRPr="004D15E8" w:rsidRDefault="00F26167" w:rsidP="00D27321">
            <w:pP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F26167" w:rsidRPr="00985316" w:rsidRDefault="00F26167" w:rsidP="00D27321">
            <w:pPr>
              <w:jc w:val="center"/>
              <w:rPr>
                <w:color w:val="000000"/>
                <w:sz w:val="24"/>
                <w:szCs w:val="24"/>
              </w:rPr>
            </w:pPr>
            <w:r>
              <w:rPr>
                <w:sz w:val="24"/>
              </w:rPr>
              <w:t>с</w:t>
            </w:r>
            <w:r w:rsidRPr="00103A2D">
              <w:rPr>
                <w:sz w:val="24"/>
              </w:rPr>
              <w:t xml:space="preserve"> 01.01.2026 по 30.09.2026</w:t>
            </w:r>
          </w:p>
        </w:tc>
      </w:tr>
      <w:tr w:rsidR="00F26167" w:rsidRPr="00E51BF8" w:rsidTr="000D460F">
        <w:trPr>
          <w:trHeight w:val="227"/>
          <w:jc w:val="center"/>
        </w:trPr>
        <w:tc>
          <w:tcPr>
            <w:tcW w:w="84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1559" w:type="dxa"/>
            <w:vMerge/>
            <w:tcBorders>
              <w:left w:val="single" w:sz="8" w:space="0" w:color="auto"/>
              <w:right w:val="single" w:sz="8" w:space="0" w:color="auto"/>
            </w:tcBorders>
            <w:vAlign w:val="center"/>
            <w:hideMark/>
          </w:tcPr>
          <w:p w:rsidR="00F26167" w:rsidRPr="004D15E8" w:rsidRDefault="00F26167" w:rsidP="00D27321">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sidRPr="00985316">
              <w:rPr>
                <w:color w:val="000000"/>
                <w:sz w:val="24"/>
                <w:szCs w:val="24"/>
              </w:rPr>
              <w:t>163,26</w:t>
            </w:r>
          </w:p>
        </w:tc>
        <w:tc>
          <w:tcPr>
            <w:tcW w:w="170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sidRPr="00985316">
              <w:rPr>
                <w:color w:val="000000"/>
                <w:sz w:val="24"/>
                <w:szCs w:val="24"/>
              </w:rPr>
              <w:t>249,54</w:t>
            </w:r>
          </w:p>
        </w:tc>
        <w:tc>
          <w:tcPr>
            <w:tcW w:w="1984"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sidRPr="00985316">
              <w:rPr>
                <w:color w:val="000000"/>
                <w:sz w:val="24"/>
                <w:szCs w:val="24"/>
              </w:rPr>
              <w:t>353,89</w:t>
            </w:r>
          </w:p>
        </w:tc>
        <w:tc>
          <w:tcPr>
            <w:tcW w:w="171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sidRPr="00985316">
              <w:rPr>
                <w:color w:val="000000"/>
                <w:sz w:val="24"/>
                <w:szCs w:val="24"/>
              </w:rPr>
              <w:t>711,64</w:t>
            </w:r>
          </w:p>
        </w:tc>
      </w:tr>
      <w:tr w:rsidR="00F26167" w:rsidRPr="00E51BF8" w:rsidTr="000D460F">
        <w:trPr>
          <w:trHeight w:val="227"/>
          <w:jc w:val="center"/>
        </w:trPr>
        <w:tc>
          <w:tcPr>
            <w:tcW w:w="841"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tcPr>
          <w:p w:rsidR="00F26167" w:rsidRPr="00E51BF8" w:rsidRDefault="00F26167" w:rsidP="00D27321">
            <w:pPr>
              <w:rPr>
                <w:color w:val="000000"/>
                <w:sz w:val="24"/>
                <w:szCs w:val="24"/>
              </w:rPr>
            </w:pPr>
          </w:p>
        </w:tc>
        <w:tc>
          <w:tcPr>
            <w:tcW w:w="992" w:type="dxa"/>
            <w:vMerge w:val="restart"/>
            <w:tcBorders>
              <w:top w:val="nil"/>
              <w:left w:val="nil"/>
              <w:right w:val="single" w:sz="8" w:space="0" w:color="auto"/>
            </w:tcBorders>
            <w:shd w:val="clear" w:color="auto" w:fill="auto"/>
            <w:vAlign w:val="center"/>
          </w:tcPr>
          <w:p w:rsidR="00F26167" w:rsidRPr="00E51BF8" w:rsidRDefault="00F26167" w:rsidP="00D27321">
            <w:pPr>
              <w:jc w:val="center"/>
              <w:rPr>
                <w:color w:val="000000"/>
                <w:sz w:val="24"/>
                <w:szCs w:val="24"/>
              </w:rPr>
            </w:pPr>
            <w:r w:rsidRPr="00E51BF8">
              <w:rPr>
                <w:color w:val="000000"/>
                <w:sz w:val="24"/>
                <w:szCs w:val="24"/>
              </w:rPr>
              <w:t>2027</w:t>
            </w:r>
          </w:p>
        </w:tc>
        <w:tc>
          <w:tcPr>
            <w:tcW w:w="1559" w:type="dxa"/>
            <w:vMerge/>
            <w:tcBorders>
              <w:left w:val="single" w:sz="8" w:space="0" w:color="auto"/>
              <w:right w:val="single" w:sz="8" w:space="0" w:color="auto"/>
            </w:tcBorders>
            <w:vAlign w:val="center"/>
          </w:tcPr>
          <w:p w:rsidR="00F26167" w:rsidRPr="004D15E8" w:rsidRDefault="00F26167" w:rsidP="00D27321">
            <w:pP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F26167" w:rsidRDefault="00F26167" w:rsidP="00D27321">
            <w:pPr>
              <w:jc w:val="center"/>
              <w:rPr>
                <w:color w:val="000000"/>
                <w:sz w:val="24"/>
                <w:szCs w:val="24"/>
              </w:rPr>
            </w:pPr>
            <w:r>
              <w:rPr>
                <w:sz w:val="24"/>
              </w:rPr>
              <w:t>1 полугодие</w:t>
            </w:r>
          </w:p>
        </w:tc>
      </w:tr>
      <w:tr w:rsidR="00F26167" w:rsidRPr="00E51BF8" w:rsidTr="000D460F">
        <w:trPr>
          <w:trHeight w:val="227"/>
          <w:jc w:val="center"/>
        </w:trPr>
        <w:tc>
          <w:tcPr>
            <w:tcW w:w="84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p>
        </w:tc>
        <w:tc>
          <w:tcPr>
            <w:tcW w:w="1559" w:type="dxa"/>
            <w:vMerge/>
            <w:tcBorders>
              <w:left w:val="single" w:sz="8" w:space="0" w:color="auto"/>
              <w:right w:val="single" w:sz="8" w:space="0" w:color="auto"/>
            </w:tcBorders>
            <w:vAlign w:val="center"/>
            <w:hideMark/>
          </w:tcPr>
          <w:p w:rsidR="00F26167" w:rsidRPr="004D15E8" w:rsidRDefault="00F26167" w:rsidP="00D27321">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173,55</w:t>
            </w:r>
          </w:p>
        </w:tc>
        <w:tc>
          <w:tcPr>
            <w:tcW w:w="170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265,26</w:t>
            </w:r>
          </w:p>
        </w:tc>
        <w:tc>
          <w:tcPr>
            <w:tcW w:w="1984"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376,19</w:t>
            </w:r>
          </w:p>
        </w:tc>
        <w:tc>
          <w:tcPr>
            <w:tcW w:w="171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756,47</w:t>
            </w:r>
          </w:p>
        </w:tc>
      </w:tr>
      <w:tr w:rsidR="00F26167" w:rsidRPr="00E51BF8" w:rsidTr="000D460F">
        <w:trPr>
          <w:trHeight w:val="227"/>
          <w:jc w:val="center"/>
        </w:trPr>
        <w:tc>
          <w:tcPr>
            <w:tcW w:w="84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3969"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1701" w:type="dxa"/>
            <w:vMerge/>
            <w:tcBorders>
              <w:left w:val="single" w:sz="8" w:space="0" w:color="auto"/>
              <w:right w:val="single" w:sz="8" w:space="0" w:color="auto"/>
            </w:tcBorders>
            <w:vAlign w:val="center"/>
            <w:hideMark/>
          </w:tcPr>
          <w:p w:rsidR="00F26167" w:rsidRPr="00E51BF8" w:rsidRDefault="00F26167" w:rsidP="00D27321">
            <w:pPr>
              <w:rPr>
                <w:color w:val="000000"/>
                <w:sz w:val="24"/>
                <w:szCs w:val="24"/>
              </w:rPr>
            </w:pPr>
          </w:p>
        </w:tc>
        <w:tc>
          <w:tcPr>
            <w:tcW w:w="992" w:type="dxa"/>
            <w:tcBorders>
              <w:top w:val="nil"/>
              <w:left w:val="nil"/>
              <w:bottom w:val="single" w:sz="8" w:space="0" w:color="auto"/>
              <w:right w:val="single" w:sz="8" w:space="0" w:color="auto"/>
            </w:tcBorders>
            <w:shd w:val="clear" w:color="auto" w:fill="auto"/>
            <w:vAlign w:val="center"/>
            <w:hideMark/>
          </w:tcPr>
          <w:p w:rsidR="00F26167" w:rsidRPr="00E51BF8" w:rsidRDefault="00F26167" w:rsidP="00D27321">
            <w:pPr>
              <w:jc w:val="center"/>
              <w:rPr>
                <w:color w:val="000000"/>
                <w:sz w:val="24"/>
                <w:szCs w:val="24"/>
              </w:rPr>
            </w:pPr>
            <w:r w:rsidRPr="00E51BF8">
              <w:rPr>
                <w:color w:val="000000"/>
                <w:sz w:val="24"/>
                <w:szCs w:val="24"/>
              </w:rPr>
              <w:t>2028</w:t>
            </w:r>
          </w:p>
        </w:tc>
        <w:tc>
          <w:tcPr>
            <w:tcW w:w="1559" w:type="dxa"/>
            <w:vMerge/>
            <w:tcBorders>
              <w:left w:val="single" w:sz="8" w:space="0" w:color="auto"/>
              <w:right w:val="single" w:sz="8" w:space="0" w:color="auto"/>
            </w:tcBorders>
            <w:vAlign w:val="center"/>
            <w:hideMark/>
          </w:tcPr>
          <w:p w:rsidR="00F26167" w:rsidRPr="004D15E8" w:rsidRDefault="00F26167" w:rsidP="00D27321">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180,66</w:t>
            </w:r>
          </w:p>
        </w:tc>
        <w:tc>
          <w:tcPr>
            <w:tcW w:w="170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276,14</w:t>
            </w:r>
          </w:p>
        </w:tc>
        <w:tc>
          <w:tcPr>
            <w:tcW w:w="1984"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391,61</w:t>
            </w:r>
          </w:p>
        </w:tc>
        <w:tc>
          <w:tcPr>
            <w:tcW w:w="1711" w:type="dxa"/>
            <w:tcBorders>
              <w:top w:val="nil"/>
              <w:left w:val="nil"/>
              <w:bottom w:val="single" w:sz="8" w:space="0" w:color="auto"/>
              <w:right w:val="single" w:sz="8" w:space="0" w:color="auto"/>
            </w:tcBorders>
            <w:shd w:val="clear" w:color="auto" w:fill="auto"/>
            <w:vAlign w:val="center"/>
          </w:tcPr>
          <w:p w:rsidR="00F26167" w:rsidRPr="00F26058" w:rsidRDefault="00F26167" w:rsidP="00D27321">
            <w:pPr>
              <w:jc w:val="center"/>
              <w:rPr>
                <w:color w:val="000000"/>
                <w:sz w:val="24"/>
                <w:szCs w:val="24"/>
              </w:rPr>
            </w:pPr>
            <w:r>
              <w:rPr>
                <w:color w:val="000000"/>
                <w:sz w:val="24"/>
                <w:szCs w:val="24"/>
              </w:rPr>
              <w:t>787,49</w:t>
            </w:r>
          </w:p>
        </w:tc>
      </w:tr>
      <w:tr w:rsidR="00F26167" w:rsidRPr="00E51BF8" w:rsidTr="000D460F">
        <w:trPr>
          <w:trHeight w:val="227"/>
          <w:jc w:val="center"/>
        </w:trPr>
        <w:tc>
          <w:tcPr>
            <w:tcW w:w="841" w:type="dxa"/>
            <w:vMerge/>
            <w:tcBorders>
              <w:left w:val="single" w:sz="8" w:space="0" w:color="auto"/>
              <w:bottom w:val="single" w:sz="4" w:space="0" w:color="auto"/>
              <w:right w:val="single" w:sz="8" w:space="0" w:color="auto"/>
            </w:tcBorders>
            <w:vAlign w:val="center"/>
            <w:hideMark/>
          </w:tcPr>
          <w:p w:rsidR="00F26167" w:rsidRPr="00E51BF8" w:rsidRDefault="00F26167" w:rsidP="00D27321">
            <w:pPr>
              <w:rPr>
                <w:color w:val="000000"/>
                <w:sz w:val="24"/>
                <w:szCs w:val="24"/>
              </w:rPr>
            </w:pPr>
          </w:p>
        </w:tc>
        <w:tc>
          <w:tcPr>
            <w:tcW w:w="3969" w:type="dxa"/>
            <w:vMerge/>
            <w:tcBorders>
              <w:left w:val="single" w:sz="8" w:space="0" w:color="auto"/>
              <w:bottom w:val="single" w:sz="4" w:space="0" w:color="auto"/>
              <w:right w:val="single" w:sz="8" w:space="0" w:color="auto"/>
            </w:tcBorders>
            <w:vAlign w:val="center"/>
            <w:hideMark/>
          </w:tcPr>
          <w:p w:rsidR="00F26167" w:rsidRPr="00E51BF8" w:rsidRDefault="00F26167" w:rsidP="00D27321">
            <w:pPr>
              <w:rPr>
                <w:color w:val="000000"/>
                <w:sz w:val="24"/>
                <w:szCs w:val="24"/>
              </w:rPr>
            </w:pPr>
          </w:p>
        </w:tc>
        <w:tc>
          <w:tcPr>
            <w:tcW w:w="1701" w:type="dxa"/>
            <w:vMerge/>
            <w:tcBorders>
              <w:left w:val="single" w:sz="8" w:space="0" w:color="auto"/>
              <w:bottom w:val="single" w:sz="4" w:space="0" w:color="auto"/>
              <w:right w:val="single" w:sz="8" w:space="0" w:color="auto"/>
            </w:tcBorders>
            <w:vAlign w:val="center"/>
            <w:hideMark/>
          </w:tcPr>
          <w:p w:rsidR="00F26167" w:rsidRPr="00E51BF8" w:rsidRDefault="00F26167" w:rsidP="00D27321">
            <w:pPr>
              <w:rPr>
                <w:color w:val="000000"/>
                <w:sz w:val="24"/>
                <w:szCs w:val="24"/>
              </w:rPr>
            </w:pPr>
          </w:p>
        </w:tc>
        <w:tc>
          <w:tcPr>
            <w:tcW w:w="992" w:type="dxa"/>
            <w:tcBorders>
              <w:top w:val="nil"/>
              <w:left w:val="nil"/>
              <w:bottom w:val="single" w:sz="4" w:space="0" w:color="auto"/>
              <w:right w:val="single" w:sz="8" w:space="0" w:color="auto"/>
            </w:tcBorders>
            <w:shd w:val="clear" w:color="auto" w:fill="auto"/>
            <w:vAlign w:val="center"/>
            <w:hideMark/>
          </w:tcPr>
          <w:p w:rsidR="00F26167" w:rsidRPr="00E51BF8" w:rsidRDefault="00F26167" w:rsidP="007A7119">
            <w:pPr>
              <w:jc w:val="center"/>
              <w:rPr>
                <w:color w:val="000000"/>
                <w:sz w:val="24"/>
                <w:szCs w:val="24"/>
              </w:rPr>
            </w:pPr>
            <w:r w:rsidRPr="00E51BF8">
              <w:rPr>
                <w:color w:val="000000"/>
                <w:sz w:val="24"/>
                <w:szCs w:val="24"/>
              </w:rPr>
              <w:t>2029</w:t>
            </w:r>
          </w:p>
        </w:tc>
        <w:tc>
          <w:tcPr>
            <w:tcW w:w="1559" w:type="dxa"/>
            <w:vMerge/>
            <w:tcBorders>
              <w:left w:val="single" w:sz="8" w:space="0" w:color="auto"/>
              <w:bottom w:val="single" w:sz="4" w:space="0" w:color="auto"/>
              <w:right w:val="single" w:sz="8" w:space="0" w:color="auto"/>
            </w:tcBorders>
            <w:hideMark/>
          </w:tcPr>
          <w:p w:rsidR="00F26167" w:rsidRPr="004D15E8" w:rsidRDefault="00F26167" w:rsidP="00D27321">
            <w:pPr>
              <w:rPr>
                <w:color w:val="000000"/>
                <w:sz w:val="24"/>
                <w:szCs w:val="24"/>
              </w:rPr>
            </w:pPr>
          </w:p>
        </w:tc>
        <w:tc>
          <w:tcPr>
            <w:tcW w:w="1560" w:type="dxa"/>
            <w:tcBorders>
              <w:top w:val="nil"/>
              <w:left w:val="nil"/>
              <w:bottom w:val="single" w:sz="4" w:space="0" w:color="auto"/>
              <w:right w:val="single" w:sz="8" w:space="0" w:color="auto"/>
            </w:tcBorders>
            <w:shd w:val="clear" w:color="auto" w:fill="auto"/>
          </w:tcPr>
          <w:p w:rsidR="00F26167" w:rsidRPr="00F26058" w:rsidRDefault="00F26167" w:rsidP="00D27321">
            <w:pPr>
              <w:jc w:val="center"/>
              <w:rPr>
                <w:color w:val="000000"/>
                <w:sz w:val="24"/>
                <w:szCs w:val="24"/>
              </w:rPr>
            </w:pPr>
            <w:r>
              <w:rPr>
                <w:color w:val="000000"/>
                <w:sz w:val="24"/>
                <w:szCs w:val="24"/>
              </w:rPr>
              <w:t>188,07</w:t>
            </w:r>
          </w:p>
        </w:tc>
        <w:tc>
          <w:tcPr>
            <w:tcW w:w="1701" w:type="dxa"/>
            <w:tcBorders>
              <w:top w:val="nil"/>
              <w:left w:val="nil"/>
              <w:bottom w:val="single" w:sz="4" w:space="0" w:color="auto"/>
              <w:right w:val="single" w:sz="8" w:space="0" w:color="auto"/>
            </w:tcBorders>
            <w:shd w:val="clear" w:color="auto" w:fill="auto"/>
          </w:tcPr>
          <w:p w:rsidR="00F26167" w:rsidRPr="00F26058" w:rsidRDefault="00F26167" w:rsidP="00D27321">
            <w:pPr>
              <w:jc w:val="center"/>
              <w:rPr>
                <w:color w:val="000000"/>
                <w:sz w:val="24"/>
                <w:szCs w:val="24"/>
              </w:rPr>
            </w:pPr>
            <w:r>
              <w:rPr>
                <w:color w:val="000000"/>
                <w:sz w:val="24"/>
                <w:szCs w:val="24"/>
              </w:rPr>
              <w:t>287,46</w:t>
            </w:r>
          </w:p>
        </w:tc>
        <w:tc>
          <w:tcPr>
            <w:tcW w:w="1984" w:type="dxa"/>
            <w:tcBorders>
              <w:top w:val="nil"/>
              <w:left w:val="nil"/>
              <w:bottom w:val="single" w:sz="4" w:space="0" w:color="auto"/>
              <w:right w:val="single" w:sz="8" w:space="0" w:color="auto"/>
            </w:tcBorders>
            <w:shd w:val="clear" w:color="auto" w:fill="auto"/>
          </w:tcPr>
          <w:p w:rsidR="00F26167" w:rsidRPr="00F26058" w:rsidRDefault="00F26167" w:rsidP="00D27321">
            <w:pPr>
              <w:jc w:val="center"/>
              <w:rPr>
                <w:color w:val="000000"/>
                <w:sz w:val="24"/>
                <w:szCs w:val="24"/>
              </w:rPr>
            </w:pPr>
            <w:r>
              <w:rPr>
                <w:color w:val="000000"/>
                <w:sz w:val="24"/>
                <w:szCs w:val="24"/>
              </w:rPr>
              <w:t>407,66</w:t>
            </w:r>
          </w:p>
        </w:tc>
        <w:tc>
          <w:tcPr>
            <w:tcW w:w="1711" w:type="dxa"/>
            <w:tcBorders>
              <w:top w:val="nil"/>
              <w:left w:val="nil"/>
              <w:bottom w:val="single" w:sz="4" w:space="0" w:color="auto"/>
              <w:right w:val="single" w:sz="8" w:space="0" w:color="auto"/>
            </w:tcBorders>
            <w:shd w:val="clear" w:color="auto" w:fill="auto"/>
          </w:tcPr>
          <w:p w:rsidR="00F26167" w:rsidRPr="00F26058" w:rsidRDefault="00F26167" w:rsidP="00D27321">
            <w:pPr>
              <w:jc w:val="center"/>
              <w:rPr>
                <w:color w:val="000000"/>
                <w:sz w:val="24"/>
                <w:szCs w:val="24"/>
              </w:rPr>
            </w:pPr>
            <w:r>
              <w:rPr>
                <w:color w:val="000000"/>
                <w:sz w:val="24"/>
                <w:szCs w:val="24"/>
              </w:rPr>
              <w:t>819,78</w:t>
            </w:r>
          </w:p>
        </w:tc>
      </w:tr>
      <w:tr w:rsidR="00BF7F1A" w:rsidRPr="00E51BF8" w:rsidTr="000D460F">
        <w:trPr>
          <w:trHeight w:val="227"/>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BF7F1A" w:rsidRPr="00E51BF8" w:rsidRDefault="00BF7F1A" w:rsidP="00D27321">
            <w:pPr>
              <w:jc w:val="center"/>
              <w:rPr>
                <w:color w:val="000000"/>
                <w:sz w:val="24"/>
                <w:szCs w:val="24"/>
              </w:rPr>
            </w:pPr>
            <w:r w:rsidRPr="00E51BF8">
              <w:rPr>
                <w:color w:val="000000"/>
                <w:sz w:val="24"/>
                <w:szCs w:val="24"/>
              </w:rPr>
              <w:t>1.2</w:t>
            </w:r>
          </w:p>
        </w:tc>
        <w:tc>
          <w:tcPr>
            <w:tcW w:w="3969" w:type="dxa"/>
            <w:vMerge w:val="restart"/>
            <w:tcBorders>
              <w:top w:val="single" w:sz="4" w:space="0" w:color="auto"/>
              <w:left w:val="single" w:sz="4" w:space="0" w:color="auto"/>
              <w:right w:val="single" w:sz="4" w:space="0" w:color="auto"/>
            </w:tcBorders>
            <w:shd w:val="clear" w:color="auto" w:fill="auto"/>
            <w:vAlign w:val="center"/>
          </w:tcPr>
          <w:p w:rsidR="00BF7F1A" w:rsidRPr="00E51BF8" w:rsidRDefault="00BF7F1A" w:rsidP="00D27321">
            <w:pPr>
              <w:rPr>
                <w:color w:val="000000"/>
                <w:sz w:val="24"/>
                <w:szCs w:val="24"/>
              </w:rPr>
            </w:pPr>
            <w:r w:rsidRPr="00E51BF8">
              <w:rPr>
                <w:color w:val="000000"/>
                <w:sz w:val="24"/>
                <w:szCs w:val="24"/>
              </w:rPr>
              <w:t>Одноставочный тариф</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BF7F1A" w:rsidRPr="00E51BF8" w:rsidRDefault="00BF7F1A" w:rsidP="00D27321">
            <w:pPr>
              <w:jc w:val="center"/>
              <w:rPr>
                <w:color w:val="000000"/>
                <w:sz w:val="24"/>
                <w:szCs w:val="24"/>
              </w:rPr>
            </w:pPr>
            <w:r w:rsidRPr="00E51BF8">
              <w:rPr>
                <w:color w:val="000000"/>
                <w:sz w:val="24"/>
                <w:szCs w:val="24"/>
              </w:rPr>
              <w:t>руб./</w:t>
            </w:r>
            <w:proofErr w:type="spellStart"/>
            <w:r w:rsidRPr="00E51BF8">
              <w:rPr>
                <w:color w:val="000000"/>
                <w:sz w:val="24"/>
                <w:szCs w:val="24"/>
              </w:rPr>
              <w:t>кВт·ч</w:t>
            </w:r>
            <w:proofErr w:type="spellEnd"/>
          </w:p>
        </w:tc>
        <w:tc>
          <w:tcPr>
            <w:tcW w:w="992" w:type="dxa"/>
            <w:vMerge w:val="restart"/>
            <w:tcBorders>
              <w:top w:val="single" w:sz="4" w:space="0" w:color="auto"/>
              <w:left w:val="single" w:sz="4" w:space="0" w:color="auto"/>
              <w:right w:val="single" w:sz="4" w:space="0" w:color="auto"/>
            </w:tcBorders>
            <w:shd w:val="clear" w:color="auto" w:fill="auto"/>
            <w:vAlign w:val="center"/>
          </w:tcPr>
          <w:p w:rsidR="00BF7F1A" w:rsidRPr="00E51BF8" w:rsidRDefault="00BF7F1A" w:rsidP="00D27321">
            <w:pPr>
              <w:jc w:val="center"/>
              <w:rPr>
                <w:color w:val="000000"/>
                <w:sz w:val="24"/>
                <w:szCs w:val="24"/>
              </w:rPr>
            </w:pPr>
            <w:r w:rsidRPr="00E51BF8">
              <w:rPr>
                <w:color w:val="000000"/>
                <w:sz w:val="24"/>
                <w:szCs w:val="24"/>
              </w:rPr>
              <w:t>2025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BF7F1A" w:rsidRDefault="00BF7F1A" w:rsidP="003F6FED">
            <w:pPr>
              <w:jc w:val="center"/>
              <w:rPr>
                <w:color w:val="000000"/>
                <w:sz w:val="24"/>
                <w:szCs w:val="24"/>
              </w:rPr>
            </w:pPr>
            <w:r>
              <w:rPr>
                <w:color w:val="000000"/>
                <w:sz w:val="24"/>
                <w:szCs w:val="24"/>
              </w:rPr>
              <w:t>х</w:t>
            </w:r>
          </w:p>
        </w:tc>
        <w:tc>
          <w:tcPr>
            <w:tcW w:w="6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7F1A" w:rsidRDefault="00440F63" w:rsidP="00D27321">
            <w:pPr>
              <w:jc w:val="center"/>
              <w:rPr>
                <w:color w:val="000000"/>
                <w:sz w:val="24"/>
                <w:szCs w:val="24"/>
              </w:rPr>
            </w:pPr>
            <w:r>
              <w:rPr>
                <w:sz w:val="24"/>
              </w:rPr>
              <w:t>1 полугодие</w:t>
            </w:r>
          </w:p>
        </w:tc>
      </w:tr>
      <w:tr w:rsidR="00BF7F1A" w:rsidRPr="00E51BF8" w:rsidTr="000D460F">
        <w:trPr>
          <w:trHeight w:val="227"/>
          <w:jc w:val="center"/>
        </w:trPr>
        <w:tc>
          <w:tcPr>
            <w:tcW w:w="841" w:type="dxa"/>
            <w:vMerge/>
            <w:tcBorders>
              <w:left w:val="single" w:sz="4" w:space="0" w:color="auto"/>
              <w:right w:val="single" w:sz="4" w:space="0" w:color="auto"/>
            </w:tcBorders>
            <w:shd w:val="clear" w:color="auto" w:fill="auto"/>
            <w:vAlign w:val="center"/>
            <w:hideMark/>
          </w:tcPr>
          <w:p w:rsidR="00BF7F1A" w:rsidRPr="00E51BF8" w:rsidRDefault="00BF7F1A" w:rsidP="00D27321">
            <w:pPr>
              <w:jc w:val="center"/>
              <w:rPr>
                <w:color w:val="000000"/>
                <w:sz w:val="24"/>
                <w:szCs w:val="24"/>
              </w:rPr>
            </w:pPr>
          </w:p>
        </w:tc>
        <w:tc>
          <w:tcPr>
            <w:tcW w:w="3969" w:type="dxa"/>
            <w:vMerge/>
            <w:tcBorders>
              <w:left w:val="single" w:sz="4" w:space="0" w:color="auto"/>
              <w:right w:val="single" w:sz="4" w:space="0" w:color="auto"/>
            </w:tcBorders>
            <w:shd w:val="clear" w:color="auto" w:fill="auto"/>
            <w:vAlign w:val="center"/>
            <w:hideMark/>
          </w:tcPr>
          <w:p w:rsidR="00BF7F1A" w:rsidRPr="00E51BF8" w:rsidRDefault="00BF7F1A" w:rsidP="00D27321">
            <w:pPr>
              <w:rPr>
                <w:color w:val="000000"/>
                <w:sz w:val="24"/>
                <w:szCs w:val="24"/>
              </w:rPr>
            </w:pPr>
          </w:p>
        </w:tc>
        <w:tc>
          <w:tcPr>
            <w:tcW w:w="1701" w:type="dxa"/>
            <w:vMerge/>
            <w:tcBorders>
              <w:left w:val="single" w:sz="4" w:space="0" w:color="auto"/>
              <w:right w:val="single" w:sz="4" w:space="0" w:color="auto"/>
            </w:tcBorders>
            <w:shd w:val="clear" w:color="auto" w:fill="auto"/>
            <w:vAlign w:val="center"/>
            <w:hideMark/>
          </w:tcPr>
          <w:p w:rsidR="00BF7F1A" w:rsidRPr="00E51BF8" w:rsidRDefault="00BF7F1A" w:rsidP="00D27321">
            <w:pPr>
              <w:jc w:val="center"/>
              <w:rPr>
                <w:color w:val="000000"/>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BF7F1A" w:rsidRPr="00E51BF8" w:rsidRDefault="00BF7F1A" w:rsidP="00D27321">
            <w:pPr>
              <w:jc w:val="center"/>
              <w:rPr>
                <w:color w:val="000000"/>
                <w:sz w:val="24"/>
                <w:szCs w:val="24"/>
              </w:rPr>
            </w:pPr>
          </w:p>
        </w:tc>
        <w:tc>
          <w:tcPr>
            <w:tcW w:w="1559" w:type="dxa"/>
            <w:vMerge/>
            <w:tcBorders>
              <w:left w:val="single" w:sz="4" w:space="0" w:color="auto"/>
              <w:right w:val="single" w:sz="4" w:space="0" w:color="auto"/>
            </w:tcBorders>
            <w:shd w:val="clear" w:color="auto" w:fill="auto"/>
            <w:vAlign w:val="center"/>
            <w:hideMark/>
          </w:tcPr>
          <w:p w:rsidR="00BF7F1A" w:rsidRPr="00D27321" w:rsidRDefault="00BF7F1A" w:rsidP="003F6FED">
            <w:pPr>
              <w:jc w:val="center"/>
              <w:rPr>
                <w:color w:val="000000"/>
                <w:sz w:val="24"/>
                <w:szCs w:val="24"/>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4D6AC1" w:rsidRDefault="00BF7F1A" w:rsidP="00D27321">
            <w:pPr>
              <w:jc w:val="center"/>
              <w:rPr>
                <w:color w:val="000000"/>
                <w:sz w:val="24"/>
                <w:szCs w:val="24"/>
              </w:rPr>
            </w:pPr>
            <w:r>
              <w:rPr>
                <w:color w:val="000000"/>
                <w:sz w:val="24"/>
                <w:szCs w:val="24"/>
              </w:rPr>
              <w:t>0,87893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4D6AC1" w:rsidRDefault="00BF7F1A" w:rsidP="00D27321">
            <w:pPr>
              <w:jc w:val="center"/>
              <w:rPr>
                <w:color w:val="000000"/>
                <w:sz w:val="24"/>
                <w:szCs w:val="24"/>
              </w:rPr>
            </w:pPr>
            <w:r>
              <w:rPr>
                <w:color w:val="000000"/>
                <w:sz w:val="24"/>
                <w:szCs w:val="24"/>
              </w:rPr>
              <w:t>1,44700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4D6AC1" w:rsidRDefault="00BF7F1A" w:rsidP="00D27321">
            <w:pPr>
              <w:jc w:val="center"/>
              <w:rPr>
                <w:color w:val="000000"/>
                <w:sz w:val="24"/>
                <w:szCs w:val="24"/>
              </w:rPr>
            </w:pPr>
            <w:r>
              <w:rPr>
                <w:color w:val="000000"/>
                <w:sz w:val="24"/>
                <w:szCs w:val="24"/>
              </w:rPr>
              <w:t>3,42635</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4D6AC1" w:rsidRDefault="00BF7F1A" w:rsidP="00D27321">
            <w:pPr>
              <w:jc w:val="center"/>
              <w:rPr>
                <w:color w:val="000000"/>
                <w:sz w:val="24"/>
                <w:szCs w:val="24"/>
              </w:rPr>
            </w:pPr>
            <w:r>
              <w:rPr>
                <w:color w:val="000000"/>
                <w:sz w:val="24"/>
                <w:szCs w:val="24"/>
              </w:rPr>
              <w:t>4,14351</w:t>
            </w:r>
          </w:p>
        </w:tc>
      </w:tr>
      <w:tr w:rsidR="00BF7F1A" w:rsidRPr="00E51BF8" w:rsidTr="000D460F">
        <w:trPr>
          <w:trHeight w:val="227"/>
          <w:jc w:val="center"/>
        </w:trPr>
        <w:tc>
          <w:tcPr>
            <w:tcW w:w="841" w:type="dxa"/>
            <w:vMerge/>
            <w:tcBorders>
              <w:left w:val="single" w:sz="4" w:space="0" w:color="auto"/>
              <w:right w:val="single" w:sz="4" w:space="0" w:color="auto"/>
            </w:tcBorders>
            <w:vAlign w:val="center"/>
          </w:tcPr>
          <w:p w:rsidR="00BF7F1A" w:rsidRPr="00E51BF8" w:rsidRDefault="00BF7F1A" w:rsidP="00D27321">
            <w:pPr>
              <w:rPr>
                <w:color w:val="000000"/>
                <w:sz w:val="24"/>
                <w:szCs w:val="24"/>
              </w:rPr>
            </w:pPr>
          </w:p>
        </w:tc>
        <w:tc>
          <w:tcPr>
            <w:tcW w:w="3969" w:type="dxa"/>
            <w:vMerge/>
            <w:tcBorders>
              <w:left w:val="single" w:sz="4" w:space="0" w:color="auto"/>
              <w:right w:val="single" w:sz="4" w:space="0" w:color="auto"/>
            </w:tcBorders>
            <w:vAlign w:val="center"/>
          </w:tcPr>
          <w:p w:rsidR="00BF7F1A" w:rsidRPr="00E51BF8" w:rsidRDefault="00BF7F1A" w:rsidP="00D27321">
            <w:pPr>
              <w:rPr>
                <w:color w:val="000000"/>
                <w:sz w:val="24"/>
                <w:szCs w:val="24"/>
              </w:rPr>
            </w:pPr>
          </w:p>
        </w:tc>
        <w:tc>
          <w:tcPr>
            <w:tcW w:w="1701" w:type="dxa"/>
            <w:vMerge/>
            <w:tcBorders>
              <w:left w:val="single" w:sz="4" w:space="0" w:color="auto"/>
              <w:right w:val="single" w:sz="4" w:space="0" w:color="auto"/>
            </w:tcBorders>
            <w:vAlign w:val="center"/>
          </w:tcPr>
          <w:p w:rsidR="00BF7F1A" w:rsidRPr="00E51BF8" w:rsidRDefault="00BF7F1A" w:rsidP="00D27321">
            <w:pPr>
              <w:rPr>
                <w:color w:val="000000"/>
                <w:sz w:val="24"/>
                <w:szCs w:val="24"/>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BF7F1A" w:rsidRPr="00E51BF8" w:rsidRDefault="00BF7F1A" w:rsidP="00D27321">
            <w:pPr>
              <w:jc w:val="center"/>
              <w:rPr>
                <w:color w:val="000000"/>
                <w:sz w:val="24"/>
                <w:szCs w:val="24"/>
              </w:rPr>
            </w:pPr>
            <w:r w:rsidRPr="00E51BF8">
              <w:rPr>
                <w:color w:val="000000"/>
                <w:sz w:val="24"/>
                <w:szCs w:val="24"/>
              </w:rPr>
              <w:t>2026</w:t>
            </w:r>
          </w:p>
        </w:tc>
        <w:tc>
          <w:tcPr>
            <w:tcW w:w="1559" w:type="dxa"/>
            <w:vMerge/>
            <w:tcBorders>
              <w:left w:val="single" w:sz="4" w:space="0" w:color="auto"/>
              <w:right w:val="single" w:sz="4" w:space="0" w:color="auto"/>
            </w:tcBorders>
            <w:vAlign w:val="center"/>
          </w:tcPr>
          <w:p w:rsidR="00BF7F1A" w:rsidRPr="004D15E8" w:rsidRDefault="00BF7F1A" w:rsidP="00D27321">
            <w:pPr>
              <w:rPr>
                <w:color w:val="000000"/>
                <w:sz w:val="24"/>
                <w:szCs w:val="24"/>
              </w:rPr>
            </w:pPr>
          </w:p>
        </w:tc>
        <w:tc>
          <w:tcPr>
            <w:tcW w:w="6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7F1A" w:rsidRDefault="00BF7F1A" w:rsidP="00D27321">
            <w:pPr>
              <w:jc w:val="center"/>
              <w:rPr>
                <w:color w:val="000000"/>
                <w:sz w:val="24"/>
                <w:szCs w:val="24"/>
              </w:rPr>
            </w:pPr>
            <w:r>
              <w:rPr>
                <w:sz w:val="24"/>
              </w:rPr>
              <w:t>с</w:t>
            </w:r>
            <w:r w:rsidRPr="00103A2D">
              <w:rPr>
                <w:sz w:val="24"/>
              </w:rPr>
              <w:t xml:space="preserve"> 01.01.2026 по 30.09.2026</w:t>
            </w:r>
          </w:p>
        </w:tc>
      </w:tr>
      <w:tr w:rsidR="00BF7F1A" w:rsidRPr="00E51BF8" w:rsidTr="000D460F">
        <w:trPr>
          <w:trHeight w:val="227"/>
          <w:jc w:val="center"/>
        </w:trPr>
        <w:tc>
          <w:tcPr>
            <w:tcW w:w="841"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3969"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1701"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BF7F1A" w:rsidRPr="00E51BF8" w:rsidRDefault="00BF7F1A" w:rsidP="00D27321">
            <w:pPr>
              <w:jc w:val="center"/>
              <w:rPr>
                <w:color w:val="000000"/>
                <w:sz w:val="24"/>
                <w:szCs w:val="24"/>
              </w:rPr>
            </w:pPr>
          </w:p>
        </w:tc>
        <w:tc>
          <w:tcPr>
            <w:tcW w:w="1559" w:type="dxa"/>
            <w:vMerge/>
            <w:tcBorders>
              <w:left w:val="single" w:sz="4" w:space="0" w:color="auto"/>
              <w:right w:val="single" w:sz="4" w:space="0" w:color="auto"/>
            </w:tcBorders>
            <w:vAlign w:val="center"/>
            <w:hideMark/>
          </w:tcPr>
          <w:p w:rsidR="00BF7F1A" w:rsidRPr="004D15E8" w:rsidRDefault="00BF7F1A" w:rsidP="00D27321">
            <w:pP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0,98089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1,61485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3,82381</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4,62416</w:t>
            </w:r>
          </w:p>
        </w:tc>
      </w:tr>
      <w:tr w:rsidR="00BF7F1A" w:rsidRPr="00E51BF8" w:rsidTr="000D460F">
        <w:trPr>
          <w:trHeight w:val="227"/>
          <w:jc w:val="center"/>
        </w:trPr>
        <w:tc>
          <w:tcPr>
            <w:tcW w:w="841" w:type="dxa"/>
            <w:vMerge/>
            <w:tcBorders>
              <w:left w:val="single" w:sz="4" w:space="0" w:color="auto"/>
              <w:right w:val="single" w:sz="4" w:space="0" w:color="auto"/>
            </w:tcBorders>
            <w:vAlign w:val="center"/>
          </w:tcPr>
          <w:p w:rsidR="00BF7F1A" w:rsidRPr="00E51BF8" w:rsidRDefault="00BF7F1A" w:rsidP="00D27321">
            <w:pPr>
              <w:rPr>
                <w:color w:val="000000"/>
                <w:sz w:val="24"/>
                <w:szCs w:val="24"/>
              </w:rPr>
            </w:pPr>
          </w:p>
        </w:tc>
        <w:tc>
          <w:tcPr>
            <w:tcW w:w="3969" w:type="dxa"/>
            <w:vMerge/>
            <w:tcBorders>
              <w:left w:val="single" w:sz="4" w:space="0" w:color="auto"/>
              <w:right w:val="single" w:sz="4" w:space="0" w:color="auto"/>
            </w:tcBorders>
            <w:vAlign w:val="center"/>
          </w:tcPr>
          <w:p w:rsidR="00BF7F1A" w:rsidRPr="00E51BF8" w:rsidRDefault="00BF7F1A" w:rsidP="00D27321">
            <w:pPr>
              <w:rPr>
                <w:color w:val="000000"/>
                <w:sz w:val="24"/>
                <w:szCs w:val="24"/>
              </w:rPr>
            </w:pPr>
          </w:p>
        </w:tc>
        <w:tc>
          <w:tcPr>
            <w:tcW w:w="1701" w:type="dxa"/>
            <w:vMerge/>
            <w:tcBorders>
              <w:left w:val="single" w:sz="4" w:space="0" w:color="auto"/>
              <w:right w:val="single" w:sz="4" w:space="0" w:color="auto"/>
            </w:tcBorders>
            <w:vAlign w:val="center"/>
          </w:tcPr>
          <w:p w:rsidR="00BF7F1A" w:rsidRPr="00E51BF8" w:rsidRDefault="00BF7F1A" w:rsidP="00D27321">
            <w:pPr>
              <w:rPr>
                <w:color w:val="000000"/>
                <w:sz w:val="24"/>
                <w:szCs w:val="24"/>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BF7F1A" w:rsidRPr="00E51BF8" w:rsidRDefault="00BF7F1A" w:rsidP="00D27321">
            <w:pPr>
              <w:jc w:val="center"/>
              <w:rPr>
                <w:color w:val="000000"/>
                <w:sz w:val="24"/>
                <w:szCs w:val="24"/>
              </w:rPr>
            </w:pPr>
            <w:r w:rsidRPr="00E51BF8">
              <w:rPr>
                <w:color w:val="000000"/>
                <w:sz w:val="24"/>
                <w:szCs w:val="24"/>
              </w:rPr>
              <w:t>2027</w:t>
            </w:r>
          </w:p>
        </w:tc>
        <w:tc>
          <w:tcPr>
            <w:tcW w:w="1559" w:type="dxa"/>
            <w:vMerge/>
            <w:tcBorders>
              <w:left w:val="single" w:sz="4" w:space="0" w:color="auto"/>
              <w:right w:val="single" w:sz="4" w:space="0" w:color="auto"/>
            </w:tcBorders>
            <w:vAlign w:val="center"/>
          </w:tcPr>
          <w:p w:rsidR="00BF7F1A" w:rsidRPr="004D15E8" w:rsidRDefault="00BF7F1A" w:rsidP="00D27321">
            <w:pPr>
              <w:rPr>
                <w:color w:val="000000"/>
                <w:sz w:val="24"/>
                <w:szCs w:val="24"/>
              </w:rPr>
            </w:pPr>
          </w:p>
        </w:tc>
        <w:tc>
          <w:tcPr>
            <w:tcW w:w="6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7F1A" w:rsidRDefault="00BF7F1A" w:rsidP="00D27321">
            <w:pPr>
              <w:jc w:val="center"/>
              <w:rPr>
                <w:color w:val="000000"/>
                <w:sz w:val="24"/>
                <w:szCs w:val="24"/>
              </w:rPr>
            </w:pPr>
            <w:r>
              <w:rPr>
                <w:sz w:val="24"/>
              </w:rPr>
              <w:t>1 полугодие</w:t>
            </w:r>
          </w:p>
        </w:tc>
      </w:tr>
      <w:tr w:rsidR="00BF7F1A" w:rsidRPr="00E51BF8" w:rsidTr="000D460F">
        <w:trPr>
          <w:trHeight w:val="227"/>
          <w:jc w:val="center"/>
        </w:trPr>
        <w:tc>
          <w:tcPr>
            <w:tcW w:w="841"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3969"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1701"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BF7F1A" w:rsidRPr="00E51BF8" w:rsidRDefault="00BF7F1A" w:rsidP="00D27321">
            <w:pPr>
              <w:jc w:val="center"/>
              <w:rPr>
                <w:color w:val="000000"/>
                <w:sz w:val="24"/>
                <w:szCs w:val="24"/>
              </w:rPr>
            </w:pPr>
          </w:p>
        </w:tc>
        <w:tc>
          <w:tcPr>
            <w:tcW w:w="1559" w:type="dxa"/>
            <w:vMerge/>
            <w:tcBorders>
              <w:left w:val="single" w:sz="4" w:space="0" w:color="auto"/>
              <w:right w:val="single" w:sz="4" w:space="0" w:color="auto"/>
            </w:tcBorders>
            <w:vAlign w:val="center"/>
            <w:hideMark/>
          </w:tcPr>
          <w:p w:rsidR="00BF7F1A" w:rsidRPr="004D15E8" w:rsidRDefault="00BF7F1A" w:rsidP="00D27321">
            <w:pP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1,04269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1,71659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4,06471</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4,91548</w:t>
            </w:r>
          </w:p>
        </w:tc>
      </w:tr>
      <w:tr w:rsidR="00BF7F1A" w:rsidRPr="00E51BF8" w:rsidTr="000D460F">
        <w:trPr>
          <w:trHeight w:val="227"/>
          <w:jc w:val="center"/>
        </w:trPr>
        <w:tc>
          <w:tcPr>
            <w:tcW w:w="841"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3969"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1701" w:type="dxa"/>
            <w:vMerge/>
            <w:tcBorders>
              <w:left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F1A" w:rsidRPr="00E51BF8" w:rsidRDefault="00BF7F1A" w:rsidP="00D27321">
            <w:pPr>
              <w:jc w:val="center"/>
              <w:rPr>
                <w:color w:val="000000"/>
                <w:sz w:val="24"/>
                <w:szCs w:val="24"/>
              </w:rPr>
            </w:pPr>
            <w:r w:rsidRPr="00E51BF8">
              <w:rPr>
                <w:color w:val="000000"/>
                <w:sz w:val="24"/>
                <w:szCs w:val="24"/>
              </w:rPr>
              <w:t>2028</w:t>
            </w:r>
          </w:p>
        </w:tc>
        <w:tc>
          <w:tcPr>
            <w:tcW w:w="1559" w:type="dxa"/>
            <w:vMerge/>
            <w:tcBorders>
              <w:left w:val="single" w:sz="4" w:space="0" w:color="auto"/>
              <w:right w:val="single" w:sz="4" w:space="0" w:color="auto"/>
            </w:tcBorders>
            <w:vAlign w:val="center"/>
            <w:hideMark/>
          </w:tcPr>
          <w:p w:rsidR="00BF7F1A" w:rsidRPr="004D15E8" w:rsidRDefault="00BF7F1A" w:rsidP="00D27321">
            <w:pP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1,08544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1,78697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4,23136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BF7F1A" w:rsidRPr="00F26058" w:rsidRDefault="00BF7F1A" w:rsidP="00D27321">
            <w:pPr>
              <w:jc w:val="center"/>
              <w:rPr>
                <w:color w:val="000000"/>
                <w:sz w:val="24"/>
                <w:szCs w:val="24"/>
              </w:rPr>
            </w:pPr>
            <w:r>
              <w:rPr>
                <w:color w:val="000000"/>
                <w:sz w:val="24"/>
                <w:szCs w:val="24"/>
              </w:rPr>
              <w:t>5,11702</w:t>
            </w:r>
          </w:p>
        </w:tc>
      </w:tr>
      <w:tr w:rsidR="00BF7F1A" w:rsidRPr="00E51BF8" w:rsidTr="000D460F">
        <w:trPr>
          <w:trHeight w:val="227"/>
          <w:jc w:val="center"/>
        </w:trPr>
        <w:tc>
          <w:tcPr>
            <w:tcW w:w="841" w:type="dxa"/>
            <w:vMerge/>
            <w:tcBorders>
              <w:left w:val="single" w:sz="4" w:space="0" w:color="auto"/>
              <w:bottom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3969" w:type="dxa"/>
            <w:vMerge/>
            <w:tcBorders>
              <w:left w:val="single" w:sz="4" w:space="0" w:color="auto"/>
              <w:bottom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1701" w:type="dxa"/>
            <w:vMerge/>
            <w:tcBorders>
              <w:left w:val="single" w:sz="4" w:space="0" w:color="auto"/>
              <w:bottom w:val="single" w:sz="4" w:space="0" w:color="auto"/>
              <w:right w:val="single" w:sz="4" w:space="0" w:color="auto"/>
            </w:tcBorders>
            <w:vAlign w:val="center"/>
            <w:hideMark/>
          </w:tcPr>
          <w:p w:rsidR="00BF7F1A" w:rsidRPr="00E51BF8" w:rsidRDefault="00BF7F1A" w:rsidP="00D27321">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F1A" w:rsidRPr="00E51BF8" w:rsidRDefault="00BF7F1A" w:rsidP="00D27321">
            <w:pPr>
              <w:jc w:val="center"/>
              <w:rPr>
                <w:color w:val="000000"/>
                <w:sz w:val="24"/>
                <w:szCs w:val="24"/>
              </w:rPr>
            </w:pPr>
            <w:r w:rsidRPr="00E51BF8">
              <w:rPr>
                <w:color w:val="000000"/>
                <w:sz w:val="24"/>
                <w:szCs w:val="24"/>
              </w:rPr>
              <w:t>2029</w:t>
            </w:r>
          </w:p>
        </w:tc>
        <w:tc>
          <w:tcPr>
            <w:tcW w:w="1559" w:type="dxa"/>
            <w:vMerge/>
            <w:tcBorders>
              <w:left w:val="single" w:sz="4" w:space="0" w:color="auto"/>
              <w:bottom w:val="single" w:sz="4" w:space="0" w:color="auto"/>
              <w:right w:val="single" w:sz="4" w:space="0" w:color="auto"/>
            </w:tcBorders>
            <w:hideMark/>
          </w:tcPr>
          <w:p w:rsidR="00BF7F1A" w:rsidRPr="004D15E8" w:rsidRDefault="00BF7F1A" w:rsidP="00D27321">
            <w:pP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7F1A" w:rsidRPr="00F26058" w:rsidRDefault="00BF7F1A" w:rsidP="00D27321">
            <w:pPr>
              <w:jc w:val="center"/>
              <w:rPr>
                <w:color w:val="000000"/>
                <w:sz w:val="24"/>
                <w:szCs w:val="24"/>
              </w:rPr>
            </w:pPr>
            <w:r>
              <w:rPr>
                <w:color w:val="000000"/>
                <w:sz w:val="24"/>
                <w:szCs w:val="24"/>
              </w:rPr>
              <w:t>1,12994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F1A" w:rsidRPr="00F26058" w:rsidRDefault="00BF7F1A" w:rsidP="00D27321">
            <w:pPr>
              <w:jc w:val="center"/>
              <w:rPr>
                <w:color w:val="000000"/>
                <w:sz w:val="24"/>
                <w:szCs w:val="24"/>
              </w:rPr>
            </w:pPr>
            <w:r>
              <w:rPr>
                <w:color w:val="000000"/>
                <w:sz w:val="24"/>
                <w:szCs w:val="24"/>
              </w:rPr>
              <w:t>1,86023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F7F1A" w:rsidRPr="00F26058" w:rsidRDefault="00BF7F1A" w:rsidP="00D27321">
            <w:pPr>
              <w:jc w:val="center"/>
              <w:rPr>
                <w:color w:val="000000"/>
                <w:sz w:val="24"/>
                <w:szCs w:val="24"/>
              </w:rPr>
            </w:pPr>
            <w:r>
              <w:rPr>
                <w:color w:val="000000"/>
                <w:sz w:val="24"/>
                <w:szCs w:val="24"/>
              </w:rPr>
              <w:t>4,40485</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BF7F1A" w:rsidRPr="00F26058" w:rsidRDefault="00BF7F1A" w:rsidP="00D27321">
            <w:pPr>
              <w:jc w:val="center"/>
              <w:rPr>
                <w:color w:val="000000"/>
                <w:sz w:val="24"/>
                <w:szCs w:val="24"/>
              </w:rPr>
            </w:pPr>
            <w:r>
              <w:rPr>
                <w:color w:val="000000"/>
                <w:sz w:val="24"/>
                <w:szCs w:val="24"/>
              </w:rPr>
              <w:t>5,32681</w:t>
            </w:r>
          </w:p>
        </w:tc>
      </w:tr>
      <w:tr w:rsidR="00D27321" w:rsidRPr="00E51BF8" w:rsidTr="000D460F">
        <w:trPr>
          <w:trHeight w:val="227"/>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321" w:rsidRPr="00E51BF8" w:rsidRDefault="00D27321" w:rsidP="00D27321">
            <w:pPr>
              <w:jc w:val="center"/>
              <w:rPr>
                <w:color w:val="000000"/>
                <w:sz w:val="24"/>
                <w:szCs w:val="24"/>
              </w:rPr>
            </w:pPr>
            <w:r w:rsidRPr="00E51BF8">
              <w:rPr>
                <w:color w:val="000000"/>
                <w:sz w:val="24"/>
                <w:szCs w:val="24"/>
              </w:rPr>
              <w:t>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321" w:rsidRPr="00E51BF8" w:rsidRDefault="00D27321" w:rsidP="00D27321">
            <w:pPr>
              <w:rPr>
                <w:color w:val="000000"/>
                <w:sz w:val="24"/>
                <w:szCs w:val="24"/>
              </w:rPr>
            </w:pPr>
            <w:r w:rsidRPr="00E51BF8">
              <w:rPr>
                <w:color w:val="000000"/>
                <w:sz w:val="24"/>
                <w:szCs w:val="24"/>
              </w:rPr>
              <w:t>Величина перекрестного субсидирования, учтенная в ценах (тарифах) на услуги по передаче электрической энергии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321" w:rsidRPr="00E51BF8" w:rsidRDefault="00D27321" w:rsidP="00D27321">
            <w:pPr>
              <w:jc w:val="center"/>
              <w:rPr>
                <w:color w:val="000000"/>
                <w:sz w:val="24"/>
                <w:szCs w:val="24"/>
              </w:rPr>
            </w:pPr>
            <w:r w:rsidRPr="00E51BF8">
              <w:rPr>
                <w:color w:val="000000"/>
                <w:sz w:val="24"/>
                <w:szCs w:val="24"/>
              </w:rPr>
              <w:t>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321" w:rsidRPr="00D0588B" w:rsidRDefault="00A8174A" w:rsidP="00D27321">
            <w:pPr>
              <w:jc w:val="center"/>
              <w:rPr>
                <w:color w:val="000000"/>
                <w:sz w:val="24"/>
                <w:szCs w:val="24"/>
              </w:rPr>
            </w:pPr>
            <w:r w:rsidRPr="00D0588B">
              <w:rPr>
                <w:color w:val="000000"/>
                <w:sz w:val="24"/>
                <w:szCs w:val="24"/>
              </w:rPr>
              <w:t>2026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321" w:rsidRPr="003F6FED" w:rsidRDefault="003F0D2D" w:rsidP="00D27321">
            <w:pPr>
              <w:jc w:val="center"/>
              <w:rPr>
                <w:color w:val="000000"/>
                <w:sz w:val="24"/>
                <w:szCs w:val="24"/>
              </w:rPr>
            </w:pPr>
            <w:r w:rsidRPr="003F0D2D">
              <w:rPr>
                <w:color w:val="000000"/>
                <w:sz w:val="24"/>
                <w:szCs w:val="24"/>
              </w:rPr>
              <w:t>4 545 318,47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7321" w:rsidRPr="00D27321" w:rsidRDefault="003F0D2D" w:rsidP="00D27321">
            <w:pPr>
              <w:jc w:val="center"/>
              <w:rPr>
                <w:color w:val="000000"/>
                <w:sz w:val="24"/>
                <w:szCs w:val="24"/>
                <w:lang w:val="en-US"/>
              </w:rPr>
            </w:pPr>
            <w:r w:rsidRPr="003F0D2D">
              <w:rPr>
                <w:color w:val="000000"/>
                <w:sz w:val="24"/>
                <w:szCs w:val="24"/>
                <w:lang w:val="en-US"/>
              </w:rPr>
              <w:t>873 180,32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7321" w:rsidRPr="00D27321" w:rsidRDefault="003F0D2D" w:rsidP="00D27321">
            <w:pPr>
              <w:jc w:val="center"/>
              <w:rPr>
                <w:color w:val="000000"/>
                <w:sz w:val="24"/>
                <w:szCs w:val="24"/>
                <w:lang w:val="en-US"/>
              </w:rPr>
            </w:pPr>
            <w:r w:rsidRPr="003F0D2D">
              <w:rPr>
                <w:color w:val="000000"/>
                <w:sz w:val="24"/>
                <w:szCs w:val="24"/>
                <w:lang w:val="en-US"/>
              </w:rPr>
              <w:t>514 369,26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27321" w:rsidRPr="00D27321" w:rsidRDefault="003F0D2D" w:rsidP="00D27321">
            <w:pPr>
              <w:jc w:val="center"/>
              <w:rPr>
                <w:color w:val="000000"/>
                <w:sz w:val="24"/>
                <w:szCs w:val="24"/>
                <w:lang w:val="en-US"/>
              </w:rPr>
            </w:pPr>
            <w:r w:rsidRPr="003F0D2D">
              <w:rPr>
                <w:color w:val="000000"/>
                <w:sz w:val="24"/>
                <w:szCs w:val="24"/>
                <w:lang w:val="en-US"/>
              </w:rPr>
              <w:t>1 303 362,88</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D27321" w:rsidRPr="00D27321" w:rsidRDefault="003F0D2D" w:rsidP="00D27321">
            <w:pPr>
              <w:jc w:val="center"/>
              <w:rPr>
                <w:color w:val="000000"/>
                <w:sz w:val="24"/>
                <w:szCs w:val="24"/>
                <w:lang w:val="en-US"/>
              </w:rPr>
            </w:pPr>
            <w:r w:rsidRPr="003F0D2D">
              <w:rPr>
                <w:color w:val="000000"/>
                <w:sz w:val="24"/>
                <w:szCs w:val="24"/>
                <w:lang w:val="en-US"/>
              </w:rPr>
              <w:t>1 854 406,01</w:t>
            </w:r>
          </w:p>
        </w:tc>
      </w:tr>
      <w:tr w:rsidR="00D27321" w:rsidRPr="00E51BF8" w:rsidTr="000D460F">
        <w:trPr>
          <w:trHeight w:val="227"/>
          <w:jc w:val="center"/>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27321" w:rsidRPr="00E51BF8" w:rsidRDefault="00D27321" w:rsidP="00D27321">
            <w:pPr>
              <w:jc w:val="center"/>
              <w:rPr>
                <w:color w:val="000000"/>
                <w:sz w:val="24"/>
                <w:szCs w:val="24"/>
              </w:rPr>
            </w:pPr>
            <w:r w:rsidRPr="00E51BF8">
              <w:rPr>
                <w:color w:val="000000"/>
                <w:sz w:val="24"/>
                <w:szCs w:val="24"/>
              </w:rPr>
              <w:t>1.4</w:t>
            </w:r>
          </w:p>
        </w:tc>
        <w:tc>
          <w:tcPr>
            <w:tcW w:w="3969" w:type="dxa"/>
            <w:tcBorders>
              <w:top w:val="single" w:sz="4" w:space="0" w:color="auto"/>
              <w:left w:val="nil"/>
              <w:bottom w:val="single" w:sz="8" w:space="0" w:color="auto"/>
              <w:right w:val="single" w:sz="8" w:space="0" w:color="auto"/>
            </w:tcBorders>
            <w:shd w:val="clear" w:color="auto" w:fill="auto"/>
            <w:vAlign w:val="center"/>
            <w:hideMark/>
          </w:tcPr>
          <w:p w:rsidR="00D27321" w:rsidRPr="00E51BF8" w:rsidRDefault="00D27321" w:rsidP="00D27321">
            <w:pPr>
              <w:rPr>
                <w:color w:val="000000"/>
                <w:sz w:val="24"/>
                <w:szCs w:val="24"/>
              </w:rPr>
            </w:pPr>
            <w:r w:rsidRPr="00E51BF8">
              <w:rPr>
                <w:color w:val="000000"/>
                <w:sz w:val="24"/>
                <w:szCs w:val="24"/>
              </w:rPr>
              <w:t>Ставка перекрестного субсидирования</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D27321" w:rsidRPr="00E51BF8" w:rsidRDefault="00D27321" w:rsidP="00D27321">
            <w:pPr>
              <w:jc w:val="center"/>
              <w:rPr>
                <w:color w:val="000000"/>
                <w:sz w:val="24"/>
                <w:szCs w:val="24"/>
              </w:rPr>
            </w:pPr>
            <w:r w:rsidRPr="00E51BF8">
              <w:rPr>
                <w:color w:val="000000"/>
                <w:sz w:val="24"/>
                <w:szCs w:val="24"/>
              </w:rPr>
              <w:t>руб./</w:t>
            </w:r>
            <w:proofErr w:type="spellStart"/>
            <w:r w:rsidRPr="00E51BF8">
              <w:rPr>
                <w:color w:val="000000"/>
                <w:sz w:val="24"/>
                <w:szCs w:val="24"/>
              </w:rPr>
              <w:t>МВт·мес</w:t>
            </w:r>
            <w:proofErr w:type="spellEnd"/>
            <w:r w:rsidRPr="00E51BF8">
              <w:rPr>
                <w:color w:val="000000"/>
                <w:sz w:val="24"/>
                <w:szCs w:val="24"/>
              </w:rPr>
              <w:t>.</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D27321" w:rsidRPr="00D0588B" w:rsidRDefault="00A8174A" w:rsidP="00D27321">
            <w:pPr>
              <w:jc w:val="center"/>
              <w:rPr>
                <w:color w:val="000000"/>
                <w:sz w:val="24"/>
                <w:szCs w:val="24"/>
              </w:rPr>
            </w:pPr>
            <w:r w:rsidRPr="00D0588B">
              <w:rPr>
                <w:color w:val="000000"/>
                <w:sz w:val="24"/>
                <w:szCs w:val="24"/>
              </w:rPr>
              <w:t>2026</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rsidR="00D27321" w:rsidRPr="00F26058" w:rsidRDefault="003F0D2D" w:rsidP="00D27321">
            <w:pPr>
              <w:jc w:val="center"/>
              <w:rPr>
                <w:color w:val="000000"/>
                <w:sz w:val="24"/>
                <w:szCs w:val="24"/>
              </w:rPr>
            </w:pPr>
            <w:r w:rsidRPr="003F0D2D">
              <w:rPr>
                <w:color w:val="000000"/>
                <w:sz w:val="24"/>
                <w:szCs w:val="24"/>
              </w:rPr>
              <w:t>168 354,57</w:t>
            </w:r>
          </w:p>
        </w:tc>
        <w:tc>
          <w:tcPr>
            <w:tcW w:w="1560"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0D2D" w:rsidP="00D27321">
            <w:pPr>
              <w:jc w:val="center"/>
              <w:rPr>
                <w:color w:val="000000"/>
                <w:sz w:val="24"/>
                <w:szCs w:val="24"/>
              </w:rPr>
            </w:pPr>
            <w:r w:rsidRPr="003F0D2D">
              <w:rPr>
                <w:color w:val="000000"/>
                <w:sz w:val="24"/>
                <w:szCs w:val="24"/>
              </w:rPr>
              <w:t>49 631,95</w:t>
            </w:r>
          </w:p>
        </w:tc>
        <w:tc>
          <w:tcPr>
            <w:tcW w:w="1701"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0D2D" w:rsidP="00D27321">
            <w:pPr>
              <w:jc w:val="center"/>
              <w:rPr>
                <w:color w:val="000000"/>
                <w:sz w:val="24"/>
                <w:szCs w:val="24"/>
              </w:rPr>
            </w:pPr>
            <w:r w:rsidRPr="003F0D2D">
              <w:rPr>
                <w:color w:val="000000"/>
                <w:sz w:val="24"/>
                <w:szCs w:val="24"/>
              </w:rPr>
              <w:t>201 815,53</w:t>
            </w:r>
          </w:p>
        </w:tc>
        <w:tc>
          <w:tcPr>
            <w:tcW w:w="1984"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0D2D" w:rsidP="00D27321">
            <w:pPr>
              <w:jc w:val="center"/>
              <w:rPr>
                <w:color w:val="000000"/>
                <w:sz w:val="24"/>
                <w:szCs w:val="24"/>
              </w:rPr>
            </w:pPr>
            <w:r w:rsidRPr="003F0D2D">
              <w:rPr>
                <w:color w:val="000000"/>
                <w:sz w:val="24"/>
                <w:szCs w:val="24"/>
              </w:rPr>
              <w:t>237 367,80</w:t>
            </w:r>
          </w:p>
        </w:tc>
        <w:tc>
          <w:tcPr>
            <w:tcW w:w="1711"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0D2D" w:rsidP="00D27321">
            <w:pPr>
              <w:jc w:val="center"/>
              <w:rPr>
                <w:color w:val="000000"/>
                <w:sz w:val="24"/>
                <w:szCs w:val="24"/>
              </w:rPr>
            </w:pPr>
            <w:r w:rsidRPr="003F0D2D">
              <w:rPr>
                <w:color w:val="000000"/>
                <w:sz w:val="24"/>
                <w:szCs w:val="24"/>
              </w:rPr>
              <w:t>1 357 777,63</w:t>
            </w:r>
          </w:p>
        </w:tc>
      </w:tr>
      <w:tr w:rsidR="00D27321" w:rsidRPr="00E51BF8" w:rsidTr="000D460F">
        <w:trPr>
          <w:trHeight w:val="227"/>
          <w:jc w:val="center"/>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tcPr>
          <w:p w:rsidR="00D27321" w:rsidRPr="00E51BF8" w:rsidRDefault="00D27321" w:rsidP="00D27321">
            <w:pPr>
              <w:jc w:val="center"/>
              <w:rPr>
                <w:color w:val="000000"/>
                <w:sz w:val="24"/>
                <w:szCs w:val="24"/>
              </w:rPr>
            </w:pPr>
            <w:r w:rsidRPr="00E51BF8">
              <w:rPr>
                <w:color w:val="000000"/>
                <w:sz w:val="24"/>
                <w:szCs w:val="24"/>
              </w:rPr>
              <w:t>1.5</w:t>
            </w:r>
          </w:p>
        </w:tc>
        <w:tc>
          <w:tcPr>
            <w:tcW w:w="3969" w:type="dxa"/>
            <w:tcBorders>
              <w:top w:val="single" w:sz="4" w:space="0" w:color="auto"/>
              <w:left w:val="nil"/>
              <w:bottom w:val="single" w:sz="8" w:space="0" w:color="auto"/>
              <w:right w:val="single" w:sz="8" w:space="0" w:color="auto"/>
            </w:tcBorders>
            <w:shd w:val="clear" w:color="auto" w:fill="auto"/>
            <w:vAlign w:val="center"/>
          </w:tcPr>
          <w:p w:rsidR="00D27321" w:rsidRPr="00E51BF8" w:rsidRDefault="00D27321" w:rsidP="00D27321">
            <w:pPr>
              <w:autoSpaceDE w:val="0"/>
              <w:autoSpaceDN w:val="0"/>
              <w:adjustRightInd w:val="0"/>
              <w:ind w:firstLine="283"/>
              <w:jc w:val="both"/>
              <w:rPr>
                <w:rFonts w:eastAsiaTheme="minorHAnsi"/>
                <w:sz w:val="24"/>
                <w:szCs w:val="24"/>
                <w:lang w:eastAsia="en-US"/>
              </w:rPr>
            </w:pPr>
            <w:r w:rsidRPr="00E51BF8">
              <w:rPr>
                <w:rFonts w:eastAsiaTheme="minorHAnsi"/>
                <w:sz w:val="24"/>
                <w:szCs w:val="24"/>
                <w:lang w:eastAsia="en-U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rsidR="00D27321" w:rsidRPr="00E51BF8" w:rsidRDefault="00D27321" w:rsidP="00D27321">
            <w:pPr>
              <w:rPr>
                <w:color w:val="000000"/>
                <w:sz w:val="24"/>
                <w:szCs w:val="24"/>
              </w:rPr>
            </w:pPr>
          </w:p>
        </w:tc>
        <w:tc>
          <w:tcPr>
            <w:tcW w:w="1701" w:type="dxa"/>
            <w:tcBorders>
              <w:top w:val="single" w:sz="4" w:space="0" w:color="auto"/>
              <w:left w:val="nil"/>
              <w:bottom w:val="single" w:sz="8" w:space="0" w:color="auto"/>
              <w:right w:val="single" w:sz="8" w:space="0" w:color="auto"/>
            </w:tcBorders>
            <w:shd w:val="clear" w:color="auto" w:fill="auto"/>
            <w:vAlign w:val="center"/>
          </w:tcPr>
          <w:p w:rsidR="00D27321" w:rsidRPr="00E51BF8" w:rsidRDefault="00D27321" w:rsidP="00D27321">
            <w:pPr>
              <w:jc w:val="center"/>
              <w:rPr>
                <w:color w:val="000000"/>
                <w:sz w:val="24"/>
                <w:szCs w:val="24"/>
              </w:rPr>
            </w:pPr>
            <w:proofErr w:type="spellStart"/>
            <w:r w:rsidRPr="00E51BF8">
              <w:rPr>
                <w:color w:val="000000"/>
                <w:sz w:val="24"/>
                <w:szCs w:val="24"/>
              </w:rPr>
              <w:t>тыс.руб</w:t>
            </w:r>
            <w:proofErr w:type="spellEnd"/>
          </w:p>
        </w:tc>
        <w:tc>
          <w:tcPr>
            <w:tcW w:w="992" w:type="dxa"/>
            <w:tcBorders>
              <w:top w:val="single" w:sz="4" w:space="0" w:color="auto"/>
              <w:left w:val="nil"/>
              <w:bottom w:val="single" w:sz="8" w:space="0" w:color="auto"/>
              <w:right w:val="single" w:sz="8" w:space="0" w:color="auto"/>
            </w:tcBorders>
            <w:shd w:val="clear" w:color="auto" w:fill="auto"/>
            <w:vAlign w:val="center"/>
          </w:tcPr>
          <w:p w:rsidR="00D27321" w:rsidRPr="00D0588B" w:rsidRDefault="00A8174A" w:rsidP="00D27321">
            <w:pPr>
              <w:jc w:val="center"/>
              <w:rPr>
                <w:color w:val="000000"/>
                <w:sz w:val="24"/>
                <w:szCs w:val="24"/>
              </w:rPr>
            </w:pPr>
            <w:r w:rsidRPr="00D0588B">
              <w:rPr>
                <w:color w:val="000000"/>
                <w:sz w:val="24"/>
                <w:szCs w:val="24"/>
              </w:rPr>
              <w:t>2026</w:t>
            </w:r>
          </w:p>
        </w:tc>
        <w:tc>
          <w:tcPr>
            <w:tcW w:w="1559"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6FED" w:rsidP="00D27321">
            <w:pPr>
              <w:jc w:val="center"/>
              <w:rPr>
                <w:color w:val="000000"/>
                <w:sz w:val="24"/>
                <w:szCs w:val="24"/>
              </w:rPr>
            </w:pPr>
            <w:r>
              <w:rPr>
                <w:color w:val="000000"/>
                <w:sz w:val="24"/>
                <w:szCs w:val="24"/>
              </w:rPr>
              <w:t>х</w:t>
            </w:r>
          </w:p>
        </w:tc>
        <w:tc>
          <w:tcPr>
            <w:tcW w:w="1560"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0D2D" w:rsidP="00D27321">
            <w:pPr>
              <w:jc w:val="center"/>
              <w:rPr>
                <w:color w:val="000000"/>
                <w:sz w:val="24"/>
                <w:szCs w:val="24"/>
              </w:rPr>
            </w:pPr>
            <w:r>
              <w:rPr>
                <w:color w:val="000000"/>
                <w:sz w:val="24"/>
                <w:szCs w:val="24"/>
              </w:rPr>
              <w:t>х</w:t>
            </w:r>
          </w:p>
        </w:tc>
        <w:tc>
          <w:tcPr>
            <w:tcW w:w="1701"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0D2D" w:rsidP="00D27321">
            <w:pPr>
              <w:jc w:val="center"/>
              <w:rPr>
                <w:color w:val="000000"/>
                <w:sz w:val="24"/>
                <w:szCs w:val="24"/>
              </w:rPr>
            </w:pPr>
            <w:r>
              <w:rPr>
                <w:color w:val="000000"/>
                <w:sz w:val="24"/>
                <w:szCs w:val="24"/>
              </w:rPr>
              <w:t>х</w:t>
            </w:r>
          </w:p>
        </w:tc>
        <w:tc>
          <w:tcPr>
            <w:tcW w:w="1984"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0D2D" w:rsidP="00D27321">
            <w:pPr>
              <w:jc w:val="center"/>
              <w:rPr>
                <w:color w:val="000000"/>
                <w:sz w:val="24"/>
                <w:szCs w:val="24"/>
              </w:rPr>
            </w:pPr>
            <w:r>
              <w:rPr>
                <w:color w:val="000000"/>
                <w:sz w:val="24"/>
                <w:szCs w:val="24"/>
              </w:rPr>
              <w:t>х</w:t>
            </w:r>
          </w:p>
        </w:tc>
        <w:tc>
          <w:tcPr>
            <w:tcW w:w="1711" w:type="dxa"/>
            <w:tcBorders>
              <w:top w:val="single" w:sz="4" w:space="0" w:color="auto"/>
              <w:left w:val="nil"/>
              <w:bottom w:val="single" w:sz="8" w:space="0" w:color="auto"/>
              <w:right w:val="single" w:sz="8" w:space="0" w:color="auto"/>
            </w:tcBorders>
            <w:shd w:val="clear" w:color="auto" w:fill="auto"/>
            <w:vAlign w:val="center"/>
          </w:tcPr>
          <w:p w:rsidR="00D27321" w:rsidRPr="00F26058" w:rsidRDefault="003F0D2D" w:rsidP="00D27321">
            <w:pPr>
              <w:jc w:val="center"/>
              <w:rPr>
                <w:color w:val="000000"/>
                <w:sz w:val="24"/>
                <w:szCs w:val="24"/>
              </w:rPr>
            </w:pPr>
            <w:r>
              <w:rPr>
                <w:color w:val="000000"/>
                <w:sz w:val="24"/>
                <w:szCs w:val="24"/>
              </w:rPr>
              <w:t>х</w:t>
            </w:r>
          </w:p>
        </w:tc>
      </w:tr>
      <w:tr w:rsidR="00202123" w:rsidRPr="00E51BF8" w:rsidTr="007A7119">
        <w:trPr>
          <w:trHeight w:val="227"/>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202123" w:rsidRPr="00E51BF8" w:rsidRDefault="00202123" w:rsidP="00D27321">
            <w:pPr>
              <w:jc w:val="center"/>
              <w:rPr>
                <w:color w:val="000000"/>
                <w:sz w:val="24"/>
                <w:szCs w:val="24"/>
              </w:rPr>
            </w:pPr>
            <w:r w:rsidRPr="00E51BF8">
              <w:rPr>
                <w:color w:val="000000"/>
                <w:sz w:val="24"/>
                <w:szCs w:val="24"/>
              </w:rPr>
              <w:t>2</w:t>
            </w:r>
          </w:p>
        </w:tc>
        <w:tc>
          <w:tcPr>
            <w:tcW w:w="15177" w:type="dxa"/>
            <w:gridSpan w:val="8"/>
            <w:tcBorders>
              <w:top w:val="single" w:sz="8" w:space="0" w:color="auto"/>
              <w:left w:val="nil"/>
              <w:bottom w:val="single" w:sz="8" w:space="0" w:color="auto"/>
              <w:right w:val="single" w:sz="8" w:space="0" w:color="000000"/>
            </w:tcBorders>
            <w:shd w:val="clear" w:color="auto" w:fill="auto"/>
            <w:vAlign w:val="center"/>
            <w:hideMark/>
          </w:tcPr>
          <w:p w:rsidR="00202123" w:rsidRPr="00E51BF8" w:rsidRDefault="00202123" w:rsidP="00202123">
            <w:pPr>
              <w:rPr>
                <w:color w:val="000000"/>
                <w:sz w:val="24"/>
                <w:szCs w:val="24"/>
              </w:rPr>
            </w:pPr>
            <w:r w:rsidRPr="00E51BF8">
              <w:rPr>
                <w:color w:val="000000"/>
                <w:sz w:val="24"/>
                <w:szCs w:val="24"/>
              </w:rPr>
              <w:t xml:space="preserve">Потребители, </w:t>
            </w:r>
            <w:r w:rsidRPr="00E51BF8">
              <w:rPr>
                <w:sz w:val="24"/>
                <w:szCs w:val="24"/>
              </w:rPr>
              <w:t>не относящиеся к населению и приравненным к нему категориям потребителей</w:t>
            </w:r>
          </w:p>
          <w:p w:rsidR="00202123" w:rsidRDefault="00202123" w:rsidP="00202123">
            <w:pPr>
              <w:rPr>
                <w:color w:val="000000"/>
                <w:sz w:val="24"/>
                <w:szCs w:val="24"/>
              </w:rPr>
            </w:pPr>
            <w:r w:rsidRPr="00E51BF8">
              <w:rPr>
                <w:color w:val="000000"/>
                <w:sz w:val="24"/>
                <w:szCs w:val="24"/>
              </w:rPr>
              <w:t xml:space="preserve"> (тарифы указаны без учета НДС)</w:t>
            </w:r>
          </w:p>
          <w:p w:rsidR="007A7119" w:rsidRPr="00E51BF8" w:rsidRDefault="007A7119" w:rsidP="00202123">
            <w:pPr>
              <w:rPr>
                <w:color w:val="000000"/>
                <w:sz w:val="24"/>
                <w:szCs w:val="24"/>
              </w:rPr>
            </w:pPr>
          </w:p>
        </w:tc>
      </w:tr>
      <w:tr w:rsidR="00D27321" w:rsidRPr="00E51BF8" w:rsidTr="00ED56E3">
        <w:trPr>
          <w:trHeight w:val="227"/>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D27321" w:rsidRPr="00E51BF8" w:rsidRDefault="00D27321" w:rsidP="00D27321">
            <w:pPr>
              <w:jc w:val="center"/>
              <w:rPr>
                <w:color w:val="000000"/>
                <w:sz w:val="24"/>
                <w:szCs w:val="24"/>
              </w:rPr>
            </w:pPr>
            <w:r w:rsidRPr="00E51BF8">
              <w:rPr>
                <w:color w:val="000000"/>
                <w:sz w:val="24"/>
                <w:szCs w:val="24"/>
              </w:rPr>
              <w:t>2.1</w:t>
            </w:r>
          </w:p>
        </w:tc>
        <w:tc>
          <w:tcPr>
            <w:tcW w:w="15177" w:type="dxa"/>
            <w:gridSpan w:val="8"/>
            <w:tcBorders>
              <w:top w:val="single" w:sz="8" w:space="0" w:color="auto"/>
              <w:left w:val="nil"/>
              <w:bottom w:val="single" w:sz="8" w:space="0" w:color="auto"/>
              <w:right w:val="single" w:sz="8" w:space="0" w:color="000000"/>
            </w:tcBorders>
            <w:shd w:val="clear" w:color="auto" w:fill="auto"/>
            <w:vAlign w:val="center"/>
            <w:hideMark/>
          </w:tcPr>
          <w:p w:rsidR="00D27321" w:rsidRDefault="00D27321" w:rsidP="00D27321">
            <w:pPr>
              <w:rPr>
                <w:color w:val="000000"/>
                <w:sz w:val="24"/>
                <w:szCs w:val="24"/>
              </w:rPr>
            </w:pPr>
            <w:proofErr w:type="spellStart"/>
            <w:r w:rsidRPr="00E51BF8">
              <w:rPr>
                <w:color w:val="000000"/>
                <w:sz w:val="24"/>
                <w:szCs w:val="24"/>
              </w:rPr>
              <w:t>Двухставочный</w:t>
            </w:r>
            <w:proofErr w:type="spellEnd"/>
            <w:r w:rsidRPr="00E51BF8">
              <w:rPr>
                <w:color w:val="000000"/>
                <w:sz w:val="24"/>
                <w:szCs w:val="24"/>
              </w:rPr>
              <w:t xml:space="preserve"> тариф</w:t>
            </w:r>
          </w:p>
          <w:p w:rsidR="007A7119" w:rsidRPr="00E51BF8" w:rsidRDefault="007A7119" w:rsidP="00D27321">
            <w:pPr>
              <w:rPr>
                <w:color w:val="000000"/>
                <w:sz w:val="24"/>
                <w:szCs w:val="24"/>
              </w:rPr>
            </w:pPr>
          </w:p>
        </w:tc>
      </w:tr>
      <w:tr w:rsidR="0032295C" w:rsidRPr="00E51BF8" w:rsidTr="000D460F">
        <w:trPr>
          <w:trHeight w:val="227"/>
          <w:jc w:val="center"/>
        </w:trPr>
        <w:tc>
          <w:tcPr>
            <w:tcW w:w="841" w:type="dxa"/>
            <w:vMerge w:val="restart"/>
            <w:tcBorders>
              <w:top w:val="nil"/>
              <w:left w:val="single" w:sz="8" w:space="0" w:color="auto"/>
              <w:right w:val="single" w:sz="8" w:space="0" w:color="auto"/>
            </w:tcBorders>
            <w:shd w:val="clear" w:color="auto" w:fill="auto"/>
            <w:vAlign w:val="center"/>
          </w:tcPr>
          <w:p w:rsidR="0032295C" w:rsidRPr="00E51BF8" w:rsidRDefault="0032295C" w:rsidP="0032295C">
            <w:pPr>
              <w:jc w:val="center"/>
              <w:rPr>
                <w:color w:val="000000"/>
                <w:sz w:val="24"/>
                <w:szCs w:val="24"/>
              </w:rPr>
            </w:pPr>
            <w:r w:rsidRPr="00E51BF8">
              <w:rPr>
                <w:color w:val="000000"/>
                <w:sz w:val="24"/>
                <w:szCs w:val="24"/>
              </w:rPr>
              <w:lastRenderedPageBreak/>
              <w:t>2.1.1</w:t>
            </w:r>
          </w:p>
        </w:tc>
        <w:tc>
          <w:tcPr>
            <w:tcW w:w="3969" w:type="dxa"/>
            <w:vMerge w:val="restart"/>
            <w:tcBorders>
              <w:top w:val="nil"/>
              <w:left w:val="single" w:sz="8" w:space="0" w:color="auto"/>
              <w:right w:val="single" w:sz="8" w:space="0" w:color="auto"/>
            </w:tcBorders>
            <w:shd w:val="clear" w:color="auto" w:fill="auto"/>
            <w:vAlign w:val="center"/>
          </w:tcPr>
          <w:p w:rsidR="0032295C" w:rsidRPr="00E51BF8" w:rsidRDefault="0032295C" w:rsidP="0032295C">
            <w:pPr>
              <w:rPr>
                <w:color w:val="000000"/>
                <w:sz w:val="24"/>
                <w:szCs w:val="24"/>
              </w:rPr>
            </w:pPr>
            <w:r w:rsidRPr="00E51BF8">
              <w:rPr>
                <w:color w:val="000000"/>
                <w:sz w:val="24"/>
                <w:szCs w:val="24"/>
              </w:rPr>
              <w:t>- ставка за содержание электрических сетей</w:t>
            </w:r>
          </w:p>
        </w:tc>
        <w:tc>
          <w:tcPr>
            <w:tcW w:w="1701" w:type="dxa"/>
            <w:vMerge w:val="restart"/>
            <w:tcBorders>
              <w:top w:val="nil"/>
              <w:left w:val="single" w:sz="8" w:space="0" w:color="auto"/>
              <w:right w:val="single" w:sz="8" w:space="0" w:color="auto"/>
            </w:tcBorders>
            <w:shd w:val="clear" w:color="auto" w:fill="auto"/>
            <w:vAlign w:val="center"/>
          </w:tcPr>
          <w:p w:rsidR="0032295C" w:rsidRPr="00E51BF8" w:rsidRDefault="0032295C" w:rsidP="0032295C">
            <w:pPr>
              <w:jc w:val="center"/>
              <w:rPr>
                <w:color w:val="000000"/>
                <w:sz w:val="24"/>
                <w:szCs w:val="24"/>
              </w:rPr>
            </w:pPr>
            <w:r w:rsidRPr="00E51BF8">
              <w:rPr>
                <w:color w:val="000000"/>
                <w:sz w:val="24"/>
                <w:szCs w:val="24"/>
              </w:rPr>
              <w:t>руб./</w:t>
            </w:r>
            <w:proofErr w:type="spellStart"/>
            <w:r w:rsidRPr="00E51BF8">
              <w:rPr>
                <w:color w:val="000000"/>
                <w:sz w:val="24"/>
                <w:szCs w:val="24"/>
              </w:rPr>
              <w:t>МВт·мес</w:t>
            </w:r>
            <w:proofErr w:type="spellEnd"/>
            <w:r w:rsidRPr="00E51BF8">
              <w:rPr>
                <w:color w:val="000000"/>
                <w:sz w:val="24"/>
                <w:szCs w:val="24"/>
              </w:rPr>
              <w:t>.</w:t>
            </w:r>
          </w:p>
        </w:tc>
        <w:tc>
          <w:tcPr>
            <w:tcW w:w="992" w:type="dxa"/>
            <w:vMerge w:val="restart"/>
            <w:tcBorders>
              <w:top w:val="nil"/>
              <w:left w:val="nil"/>
              <w:right w:val="single" w:sz="8"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2025</w:t>
            </w:r>
          </w:p>
        </w:tc>
        <w:tc>
          <w:tcPr>
            <w:tcW w:w="1559" w:type="dxa"/>
            <w:vMerge w:val="restart"/>
            <w:tcBorders>
              <w:top w:val="nil"/>
              <w:left w:val="single" w:sz="8" w:space="0" w:color="auto"/>
              <w:right w:val="single" w:sz="8"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х</w:t>
            </w:r>
          </w:p>
        </w:tc>
        <w:tc>
          <w:tcPr>
            <w:tcW w:w="6956"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2 полугодие</w:t>
            </w:r>
          </w:p>
        </w:tc>
      </w:tr>
      <w:tr w:rsidR="0032295C" w:rsidRPr="00E51BF8" w:rsidTr="000D460F">
        <w:trPr>
          <w:trHeight w:val="227"/>
          <w:jc w:val="center"/>
        </w:trPr>
        <w:tc>
          <w:tcPr>
            <w:tcW w:w="841" w:type="dxa"/>
            <w:vMerge/>
            <w:tcBorders>
              <w:left w:val="single" w:sz="8" w:space="0" w:color="auto"/>
              <w:right w:val="single" w:sz="8" w:space="0" w:color="auto"/>
            </w:tcBorders>
            <w:shd w:val="clear" w:color="auto" w:fill="auto"/>
            <w:vAlign w:val="center"/>
            <w:hideMark/>
          </w:tcPr>
          <w:p w:rsidR="0032295C" w:rsidRPr="00E51BF8" w:rsidRDefault="0032295C" w:rsidP="0032295C">
            <w:pPr>
              <w:jc w:val="center"/>
              <w:rPr>
                <w:color w:val="000000"/>
                <w:sz w:val="24"/>
                <w:szCs w:val="24"/>
              </w:rPr>
            </w:pPr>
          </w:p>
        </w:tc>
        <w:tc>
          <w:tcPr>
            <w:tcW w:w="3969" w:type="dxa"/>
            <w:vMerge/>
            <w:tcBorders>
              <w:left w:val="single" w:sz="8" w:space="0" w:color="auto"/>
              <w:right w:val="single" w:sz="8" w:space="0" w:color="auto"/>
            </w:tcBorders>
            <w:shd w:val="clear" w:color="auto" w:fill="auto"/>
            <w:vAlign w:val="center"/>
            <w:hideMark/>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shd w:val="clear" w:color="auto" w:fill="auto"/>
            <w:vAlign w:val="center"/>
            <w:hideMark/>
          </w:tcPr>
          <w:p w:rsidR="0032295C" w:rsidRPr="00E51BF8" w:rsidRDefault="0032295C" w:rsidP="0032295C">
            <w:pPr>
              <w:jc w:val="cente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8" w:space="0" w:color="auto"/>
              <w:right w:val="single" w:sz="8" w:space="0" w:color="auto"/>
            </w:tcBorders>
            <w:shd w:val="clear" w:color="auto" w:fill="auto"/>
            <w:vAlign w:val="center"/>
            <w:hideMark/>
          </w:tcPr>
          <w:p w:rsidR="0032295C" w:rsidRPr="003F6FED" w:rsidRDefault="0032295C" w:rsidP="0032295C">
            <w:pPr>
              <w:jc w:val="cente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578 194,89</w:t>
            </w:r>
          </w:p>
        </w:tc>
        <w:tc>
          <w:tcPr>
            <w:tcW w:w="1701" w:type="dxa"/>
            <w:tcBorders>
              <w:top w:val="nil"/>
              <w:left w:val="nil"/>
              <w:bottom w:val="single" w:sz="8" w:space="0" w:color="auto"/>
              <w:right w:val="single" w:sz="8"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886 416,26</w:t>
            </w:r>
          </w:p>
        </w:tc>
        <w:tc>
          <w:tcPr>
            <w:tcW w:w="1984" w:type="dxa"/>
            <w:tcBorders>
              <w:top w:val="nil"/>
              <w:left w:val="nil"/>
              <w:bottom w:val="single" w:sz="8" w:space="0" w:color="auto"/>
              <w:right w:val="single" w:sz="8"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1 709 256,94</w:t>
            </w:r>
          </w:p>
        </w:tc>
        <w:tc>
          <w:tcPr>
            <w:tcW w:w="1711" w:type="dxa"/>
            <w:tcBorders>
              <w:top w:val="nil"/>
              <w:left w:val="nil"/>
              <w:bottom w:val="single" w:sz="8" w:space="0" w:color="auto"/>
              <w:right w:val="single" w:sz="8"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2 638 453,56</w:t>
            </w:r>
          </w:p>
        </w:tc>
      </w:tr>
      <w:tr w:rsidR="0032295C" w:rsidRPr="00E51BF8" w:rsidTr="000D460F">
        <w:trPr>
          <w:trHeight w:val="227"/>
          <w:jc w:val="center"/>
        </w:trPr>
        <w:tc>
          <w:tcPr>
            <w:tcW w:w="841"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992" w:type="dxa"/>
            <w:vMerge w:val="restart"/>
            <w:tcBorders>
              <w:top w:val="nil"/>
              <w:left w:val="nil"/>
              <w:right w:val="single" w:sz="8"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2026</w:t>
            </w:r>
          </w:p>
        </w:tc>
        <w:tc>
          <w:tcPr>
            <w:tcW w:w="1559" w:type="dxa"/>
            <w:vMerge/>
            <w:tcBorders>
              <w:left w:val="single" w:sz="8" w:space="0" w:color="auto"/>
              <w:right w:val="single" w:sz="8" w:space="0" w:color="auto"/>
            </w:tcBorders>
            <w:vAlign w:val="center"/>
          </w:tcPr>
          <w:p w:rsidR="0032295C" w:rsidRPr="004D15E8" w:rsidRDefault="0032295C" w:rsidP="0032295C">
            <w:pP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32295C" w:rsidRPr="008E136E" w:rsidRDefault="0032295C" w:rsidP="0032295C">
            <w:pPr>
              <w:jc w:val="center"/>
              <w:rPr>
                <w:color w:val="000000"/>
                <w:sz w:val="24"/>
                <w:szCs w:val="24"/>
              </w:rPr>
            </w:pPr>
            <w:r>
              <w:rPr>
                <w:sz w:val="24"/>
              </w:rPr>
              <w:t>с 01.10</w:t>
            </w:r>
            <w:r w:rsidRPr="00103A2D">
              <w:rPr>
                <w:sz w:val="24"/>
              </w:rPr>
              <w:t>.2026 по 31.12.2026</w:t>
            </w:r>
          </w:p>
        </w:tc>
      </w:tr>
      <w:tr w:rsidR="0032295C" w:rsidRPr="00E51BF8" w:rsidTr="000D460F">
        <w:trPr>
          <w:trHeight w:val="227"/>
          <w:jc w:val="center"/>
        </w:trPr>
        <w:tc>
          <w:tcPr>
            <w:tcW w:w="84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8" w:space="0" w:color="auto"/>
              <w:right w:val="single" w:sz="8" w:space="0" w:color="auto"/>
            </w:tcBorders>
            <w:vAlign w:val="center"/>
            <w:hideMark/>
          </w:tcPr>
          <w:p w:rsidR="0032295C" w:rsidRPr="004D15E8" w:rsidRDefault="0032295C" w:rsidP="0032295C">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666 080,51</w:t>
            </w:r>
          </w:p>
        </w:tc>
        <w:tc>
          <w:tcPr>
            <w:tcW w:w="170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1 021 151,53</w:t>
            </w:r>
          </w:p>
        </w:tc>
        <w:tc>
          <w:tcPr>
            <w:tcW w:w="1984"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1 969 063,99</w:t>
            </w:r>
          </w:p>
        </w:tc>
        <w:tc>
          <w:tcPr>
            <w:tcW w:w="171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3 039 498,50</w:t>
            </w:r>
          </w:p>
        </w:tc>
      </w:tr>
      <w:tr w:rsidR="0032295C" w:rsidRPr="00E51BF8" w:rsidTr="000D460F">
        <w:trPr>
          <w:trHeight w:val="227"/>
          <w:jc w:val="center"/>
        </w:trPr>
        <w:tc>
          <w:tcPr>
            <w:tcW w:w="841"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992" w:type="dxa"/>
            <w:vMerge w:val="restart"/>
            <w:tcBorders>
              <w:top w:val="nil"/>
              <w:left w:val="nil"/>
              <w:right w:val="single" w:sz="8"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2027</w:t>
            </w:r>
          </w:p>
        </w:tc>
        <w:tc>
          <w:tcPr>
            <w:tcW w:w="1559" w:type="dxa"/>
            <w:vMerge/>
            <w:tcBorders>
              <w:left w:val="single" w:sz="8" w:space="0" w:color="auto"/>
              <w:right w:val="single" w:sz="8" w:space="0" w:color="auto"/>
            </w:tcBorders>
            <w:vAlign w:val="center"/>
          </w:tcPr>
          <w:p w:rsidR="0032295C" w:rsidRPr="004D15E8" w:rsidRDefault="0032295C" w:rsidP="0032295C">
            <w:pP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2 полугодие</w:t>
            </w:r>
          </w:p>
        </w:tc>
      </w:tr>
      <w:tr w:rsidR="0032295C" w:rsidRPr="00E51BF8" w:rsidTr="000D460F">
        <w:trPr>
          <w:trHeight w:val="227"/>
          <w:jc w:val="center"/>
        </w:trPr>
        <w:tc>
          <w:tcPr>
            <w:tcW w:w="84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8" w:space="0" w:color="auto"/>
              <w:right w:val="single" w:sz="8" w:space="0" w:color="auto"/>
            </w:tcBorders>
            <w:vAlign w:val="center"/>
            <w:hideMark/>
          </w:tcPr>
          <w:p w:rsidR="0032295C" w:rsidRPr="004D15E8" w:rsidRDefault="0032295C" w:rsidP="0032295C">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639 820,64</w:t>
            </w:r>
          </w:p>
        </w:tc>
        <w:tc>
          <w:tcPr>
            <w:tcW w:w="170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980 893,16</w:t>
            </w:r>
          </w:p>
        </w:tc>
        <w:tc>
          <w:tcPr>
            <w:tcW w:w="1984"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1 891 434,67</w:t>
            </w:r>
          </w:p>
        </w:tc>
        <w:tc>
          <w:tcPr>
            <w:tcW w:w="171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2 919 667,86</w:t>
            </w:r>
          </w:p>
        </w:tc>
      </w:tr>
      <w:tr w:rsidR="0032295C" w:rsidRPr="00E51BF8" w:rsidTr="000D460F">
        <w:trPr>
          <w:trHeight w:val="227"/>
          <w:jc w:val="center"/>
        </w:trPr>
        <w:tc>
          <w:tcPr>
            <w:tcW w:w="84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992" w:type="dxa"/>
            <w:tcBorders>
              <w:top w:val="nil"/>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r w:rsidRPr="00E51BF8">
              <w:rPr>
                <w:sz w:val="24"/>
                <w:szCs w:val="24"/>
              </w:rPr>
              <w:t>2028</w:t>
            </w:r>
          </w:p>
        </w:tc>
        <w:tc>
          <w:tcPr>
            <w:tcW w:w="1559" w:type="dxa"/>
            <w:vMerge/>
            <w:tcBorders>
              <w:left w:val="single" w:sz="8" w:space="0" w:color="auto"/>
              <w:right w:val="single" w:sz="8" w:space="0" w:color="auto"/>
            </w:tcBorders>
            <w:vAlign w:val="center"/>
            <w:hideMark/>
          </w:tcPr>
          <w:p w:rsidR="0032295C" w:rsidRPr="004D15E8" w:rsidRDefault="0032295C" w:rsidP="0032295C">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666 053,28</w:t>
            </w:r>
          </w:p>
        </w:tc>
        <w:tc>
          <w:tcPr>
            <w:tcW w:w="170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1 021 109,78</w:t>
            </w:r>
          </w:p>
        </w:tc>
        <w:tc>
          <w:tcPr>
            <w:tcW w:w="1984"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1 968 983,49</w:t>
            </w:r>
          </w:p>
        </w:tc>
        <w:tc>
          <w:tcPr>
            <w:tcW w:w="171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3 039 374,24</w:t>
            </w:r>
          </w:p>
        </w:tc>
      </w:tr>
      <w:tr w:rsidR="0032295C" w:rsidRPr="00E51BF8" w:rsidTr="000D460F">
        <w:trPr>
          <w:trHeight w:val="227"/>
          <w:jc w:val="center"/>
        </w:trPr>
        <w:tc>
          <w:tcPr>
            <w:tcW w:w="841" w:type="dxa"/>
            <w:vMerge/>
            <w:tcBorders>
              <w:left w:val="single" w:sz="8" w:space="0" w:color="auto"/>
              <w:bottom w:val="single" w:sz="8" w:space="0" w:color="000000"/>
              <w:right w:val="single" w:sz="8" w:space="0" w:color="auto"/>
            </w:tcBorders>
            <w:vAlign w:val="center"/>
            <w:hideMark/>
          </w:tcPr>
          <w:p w:rsidR="0032295C" w:rsidRPr="00E51BF8" w:rsidRDefault="0032295C" w:rsidP="0032295C">
            <w:pPr>
              <w:rPr>
                <w:color w:val="000000"/>
                <w:sz w:val="24"/>
                <w:szCs w:val="24"/>
              </w:rPr>
            </w:pPr>
          </w:p>
        </w:tc>
        <w:tc>
          <w:tcPr>
            <w:tcW w:w="3969" w:type="dxa"/>
            <w:vMerge/>
            <w:tcBorders>
              <w:left w:val="single" w:sz="8" w:space="0" w:color="auto"/>
              <w:bottom w:val="single" w:sz="8" w:space="0" w:color="000000"/>
              <w:right w:val="single" w:sz="8" w:space="0" w:color="auto"/>
            </w:tcBorders>
            <w:vAlign w:val="center"/>
            <w:hideMark/>
          </w:tcPr>
          <w:p w:rsidR="0032295C" w:rsidRPr="00E51BF8" w:rsidRDefault="0032295C" w:rsidP="0032295C">
            <w:pPr>
              <w:rPr>
                <w:color w:val="000000"/>
                <w:sz w:val="24"/>
                <w:szCs w:val="24"/>
              </w:rPr>
            </w:pPr>
          </w:p>
        </w:tc>
        <w:tc>
          <w:tcPr>
            <w:tcW w:w="1701" w:type="dxa"/>
            <w:vMerge/>
            <w:tcBorders>
              <w:left w:val="single" w:sz="8" w:space="0" w:color="auto"/>
              <w:bottom w:val="single" w:sz="8" w:space="0" w:color="000000"/>
              <w:right w:val="single" w:sz="8" w:space="0" w:color="auto"/>
            </w:tcBorders>
            <w:vAlign w:val="center"/>
            <w:hideMark/>
          </w:tcPr>
          <w:p w:rsidR="0032295C" w:rsidRPr="00E51BF8" w:rsidRDefault="0032295C" w:rsidP="0032295C">
            <w:pPr>
              <w:rPr>
                <w:color w:val="000000"/>
                <w:sz w:val="24"/>
                <w:szCs w:val="24"/>
              </w:rPr>
            </w:pPr>
          </w:p>
        </w:tc>
        <w:tc>
          <w:tcPr>
            <w:tcW w:w="992" w:type="dxa"/>
            <w:tcBorders>
              <w:top w:val="nil"/>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r w:rsidRPr="00E51BF8">
              <w:rPr>
                <w:sz w:val="24"/>
                <w:szCs w:val="24"/>
              </w:rPr>
              <w:t>2029</w:t>
            </w:r>
          </w:p>
        </w:tc>
        <w:tc>
          <w:tcPr>
            <w:tcW w:w="1559" w:type="dxa"/>
            <w:vMerge/>
            <w:tcBorders>
              <w:left w:val="single" w:sz="8" w:space="0" w:color="auto"/>
              <w:bottom w:val="single" w:sz="8" w:space="0" w:color="000000"/>
              <w:right w:val="single" w:sz="8" w:space="0" w:color="auto"/>
            </w:tcBorders>
            <w:hideMark/>
          </w:tcPr>
          <w:p w:rsidR="0032295C" w:rsidRPr="004D15E8" w:rsidRDefault="0032295C" w:rsidP="0032295C">
            <w:pPr>
              <w:rPr>
                <w:color w:val="000000"/>
                <w:sz w:val="24"/>
                <w:szCs w:val="24"/>
              </w:rPr>
            </w:pPr>
          </w:p>
        </w:tc>
        <w:tc>
          <w:tcPr>
            <w:tcW w:w="1560" w:type="dxa"/>
            <w:tcBorders>
              <w:top w:val="nil"/>
              <w:left w:val="nil"/>
              <w:bottom w:val="single" w:sz="8" w:space="0" w:color="auto"/>
              <w:right w:val="single" w:sz="8" w:space="0" w:color="auto"/>
            </w:tcBorders>
            <w:shd w:val="clear" w:color="auto" w:fill="auto"/>
          </w:tcPr>
          <w:p w:rsidR="0032295C" w:rsidRPr="00F26058" w:rsidRDefault="0032295C" w:rsidP="0032295C">
            <w:pPr>
              <w:jc w:val="center"/>
              <w:rPr>
                <w:color w:val="000000"/>
                <w:sz w:val="24"/>
                <w:szCs w:val="24"/>
              </w:rPr>
            </w:pPr>
            <w:r>
              <w:rPr>
                <w:color w:val="000000"/>
                <w:sz w:val="24"/>
                <w:szCs w:val="24"/>
              </w:rPr>
              <w:t>693 361,47</w:t>
            </w:r>
          </w:p>
        </w:tc>
        <w:tc>
          <w:tcPr>
            <w:tcW w:w="1701" w:type="dxa"/>
            <w:tcBorders>
              <w:top w:val="nil"/>
              <w:left w:val="nil"/>
              <w:bottom w:val="single" w:sz="8" w:space="0" w:color="auto"/>
              <w:right w:val="single" w:sz="8" w:space="0" w:color="auto"/>
            </w:tcBorders>
            <w:shd w:val="clear" w:color="auto" w:fill="auto"/>
          </w:tcPr>
          <w:p w:rsidR="0032295C" w:rsidRPr="00F26058" w:rsidRDefault="0032295C" w:rsidP="0032295C">
            <w:pPr>
              <w:jc w:val="center"/>
              <w:rPr>
                <w:color w:val="000000"/>
                <w:sz w:val="24"/>
                <w:szCs w:val="24"/>
              </w:rPr>
            </w:pPr>
            <w:r>
              <w:rPr>
                <w:color w:val="000000"/>
                <w:sz w:val="24"/>
                <w:szCs w:val="24"/>
              </w:rPr>
              <w:t>1 062 975,29</w:t>
            </w:r>
          </w:p>
        </w:tc>
        <w:tc>
          <w:tcPr>
            <w:tcW w:w="1984" w:type="dxa"/>
            <w:tcBorders>
              <w:top w:val="nil"/>
              <w:left w:val="nil"/>
              <w:bottom w:val="single" w:sz="8" w:space="0" w:color="auto"/>
              <w:right w:val="single" w:sz="8" w:space="0" w:color="auto"/>
            </w:tcBorders>
            <w:shd w:val="clear" w:color="auto" w:fill="auto"/>
          </w:tcPr>
          <w:p w:rsidR="0032295C" w:rsidRPr="00F26058" w:rsidRDefault="0032295C" w:rsidP="0032295C">
            <w:pPr>
              <w:jc w:val="center"/>
              <w:rPr>
                <w:color w:val="000000"/>
                <w:sz w:val="24"/>
                <w:szCs w:val="24"/>
              </w:rPr>
            </w:pPr>
            <w:r>
              <w:rPr>
                <w:color w:val="000000"/>
                <w:sz w:val="24"/>
                <w:szCs w:val="24"/>
              </w:rPr>
              <w:t>2 049 711,82</w:t>
            </w:r>
          </w:p>
        </w:tc>
        <w:tc>
          <w:tcPr>
            <w:tcW w:w="1711" w:type="dxa"/>
            <w:tcBorders>
              <w:top w:val="nil"/>
              <w:left w:val="nil"/>
              <w:bottom w:val="single" w:sz="8" w:space="0" w:color="auto"/>
              <w:right w:val="single" w:sz="8" w:space="0" w:color="auto"/>
            </w:tcBorders>
            <w:shd w:val="clear" w:color="auto" w:fill="auto"/>
          </w:tcPr>
          <w:p w:rsidR="0032295C" w:rsidRPr="00F26058" w:rsidRDefault="0032295C" w:rsidP="0032295C">
            <w:pPr>
              <w:jc w:val="center"/>
              <w:rPr>
                <w:color w:val="000000"/>
                <w:sz w:val="24"/>
                <w:szCs w:val="24"/>
              </w:rPr>
            </w:pPr>
            <w:r>
              <w:rPr>
                <w:color w:val="000000"/>
                <w:sz w:val="24"/>
                <w:szCs w:val="24"/>
              </w:rPr>
              <w:t>3 163 988,58</w:t>
            </w:r>
          </w:p>
        </w:tc>
      </w:tr>
      <w:tr w:rsidR="0032295C" w:rsidRPr="00E51BF8" w:rsidTr="000D460F">
        <w:trPr>
          <w:trHeight w:val="227"/>
          <w:jc w:val="center"/>
        </w:trPr>
        <w:tc>
          <w:tcPr>
            <w:tcW w:w="841" w:type="dxa"/>
            <w:vMerge w:val="restart"/>
            <w:tcBorders>
              <w:top w:val="nil"/>
              <w:left w:val="single" w:sz="8" w:space="0" w:color="auto"/>
              <w:right w:val="single" w:sz="8" w:space="0" w:color="auto"/>
            </w:tcBorders>
            <w:shd w:val="clear" w:color="auto" w:fill="auto"/>
            <w:vAlign w:val="center"/>
          </w:tcPr>
          <w:p w:rsidR="0032295C" w:rsidRPr="00E51BF8" w:rsidRDefault="0032295C" w:rsidP="0032295C">
            <w:pPr>
              <w:jc w:val="center"/>
              <w:rPr>
                <w:color w:val="000000"/>
                <w:sz w:val="24"/>
                <w:szCs w:val="24"/>
              </w:rPr>
            </w:pPr>
            <w:r w:rsidRPr="00E51BF8">
              <w:rPr>
                <w:color w:val="000000"/>
                <w:sz w:val="24"/>
                <w:szCs w:val="24"/>
              </w:rPr>
              <w:t>2.1.2</w:t>
            </w:r>
          </w:p>
        </w:tc>
        <w:tc>
          <w:tcPr>
            <w:tcW w:w="3969" w:type="dxa"/>
            <w:vMerge w:val="restart"/>
            <w:tcBorders>
              <w:top w:val="nil"/>
              <w:left w:val="single" w:sz="8" w:space="0" w:color="auto"/>
              <w:right w:val="single" w:sz="8" w:space="0" w:color="auto"/>
            </w:tcBorders>
            <w:shd w:val="clear" w:color="auto" w:fill="auto"/>
            <w:vAlign w:val="center"/>
          </w:tcPr>
          <w:p w:rsidR="0032295C" w:rsidRPr="00E51BF8" w:rsidRDefault="0032295C" w:rsidP="0032295C">
            <w:pPr>
              <w:rPr>
                <w:color w:val="000000"/>
                <w:sz w:val="24"/>
                <w:szCs w:val="24"/>
              </w:rPr>
            </w:pPr>
            <w:r w:rsidRPr="00E51BF8">
              <w:rPr>
                <w:color w:val="000000"/>
                <w:sz w:val="24"/>
                <w:szCs w:val="24"/>
              </w:rPr>
              <w:t>- ставка на оплату технологического расхода (потерь) в электрических сетях</w:t>
            </w:r>
          </w:p>
        </w:tc>
        <w:tc>
          <w:tcPr>
            <w:tcW w:w="1701" w:type="dxa"/>
            <w:vMerge w:val="restart"/>
            <w:tcBorders>
              <w:top w:val="nil"/>
              <w:left w:val="single" w:sz="8" w:space="0" w:color="auto"/>
              <w:right w:val="single" w:sz="8" w:space="0" w:color="auto"/>
            </w:tcBorders>
            <w:shd w:val="clear" w:color="auto" w:fill="auto"/>
            <w:vAlign w:val="center"/>
          </w:tcPr>
          <w:p w:rsidR="0032295C" w:rsidRPr="00E51BF8" w:rsidRDefault="0032295C" w:rsidP="0032295C">
            <w:pPr>
              <w:jc w:val="center"/>
              <w:rPr>
                <w:color w:val="000000"/>
                <w:sz w:val="24"/>
                <w:szCs w:val="24"/>
              </w:rPr>
            </w:pPr>
            <w:r w:rsidRPr="00E51BF8">
              <w:rPr>
                <w:color w:val="000000"/>
                <w:sz w:val="24"/>
                <w:szCs w:val="24"/>
              </w:rPr>
              <w:t>руб./</w:t>
            </w:r>
            <w:proofErr w:type="spellStart"/>
            <w:r w:rsidRPr="00E51BF8">
              <w:rPr>
                <w:color w:val="000000"/>
                <w:sz w:val="24"/>
                <w:szCs w:val="24"/>
              </w:rPr>
              <w:t>МВт·ч</w:t>
            </w:r>
            <w:proofErr w:type="spellEnd"/>
          </w:p>
        </w:tc>
        <w:tc>
          <w:tcPr>
            <w:tcW w:w="992" w:type="dxa"/>
            <w:vMerge w:val="restart"/>
            <w:tcBorders>
              <w:top w:val="nil"/>
              <w:left w:val="nil"/>
              <w:right w:val="single" w:sz="8"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2025</w:t>
            </w:r>
          </w:p>
        </w:tc>
        <w:tc>
          <w:tcPr>
            <w:tcW w:w="1559" w:type="dxa"/>
            <w:vMerge w:val="restart"/>
            <w:tcBorders>
              <w:top w:val="nil"/>
              <w:left w:val="single" w:sz="8" w:space="0" w:color="auto"/>
              <w:right w:val="single" w:sz="8"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х</w:t>
            </w:r>
          </w:p>
        </w:tc>
        <w:tc>
          <w:tcPr>
            <w:tcW w:w="6956"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2 полугодие</w:t>
            </w:r>
          </w:p>
        </w:tc>
      </w:tr>
      <w:tr w:rsidR="0032295C" w:rsidRPr="00E51BF8" w:rsidTr="000D460F">
        <w:trPr>
          <w:trHeight w:val="227"/>
          <w:jc w:val="center"/>
        </w:trPr>
        <w:tc>
          <w:tcPr>
            <w:tcW w:w="841" w:type="dxa"/>
            <w:vMerge/>
            <w:tcBorders>
              <w:left w:val="single" w:sz="8" w:space="0" w:color="auto"/>
              <w:right w:val="single" w:sz="8" w:space="0" w:color="auto"/>
            </w:tcBorders>
            <w:shd w:val="clear" w:color="auto" w:fill="auto"/>
            <w:vAlign w:val="center"/>
            <w:hideMark/>
          </w:tcPr>
          <w:p w:rsidR="0032295C" w:rsidRPr="00E51BF8" w:rsidRDefault="0032295C" w:rsidP="0032295C">
            <w:pPr>
              <w:jc w:val="center"/>
              <w:rPr>
                <w:color w:val="000000"/>
                <w:sz w:val="24"/>
                <w:szCs w:val="24"/>
              </w:rPr>
            </w:pPr>
          </w:p>
        </w:tc>
        <w:tc>
          <w:tcPr>
            <w:tcW w:w="3969" w:type="dxa"/>
            <w:vMerge/>
            <w:tcBorders>
              <w:left w:val="single" w:sz="8" w:space="0" w:color="auto"/>
              <w:right w:val="single" w:sz="8" w:space="0" w:color="auto"/>
            </w:tcBorders>
            <w:shd w:val="clear" w:color="auto" w:fill="auto"/>
            <w:vAlign w:val="center"/>
            <w:hideMark/>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shd w:val="clear" w:color="auto" w:fill="auto"/>
            <w:vAlign w:val="center"/>
            <w:hideMark/>
          </w:tcPr>
          <w:p w:rsidR="0032295C" w:rsidRPr="00E51BF8" w:rsidRDefault="0032295C" w:rsidP="0032295C">
            <w:pPr>
              <w:jc w:val="cente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8" w:space="0" w:color="auto"/>
              <w:right w:val="single" w:sz="8" w:space="0" w:color="auto"/>
            </w:tcBorders>
            <w:shd w:val="clear" w:color="auto" w:fill="auto"/>
            <w:vAlign w:val="center"/>
            <w:hideMark/>
          </w:tcPr>
          <w:p w:rsidR="0032295C" w:rsidRPr="003F6FED" w:rsidRDefault="0032295C" w:rsidP="0032295C">
            <w:pPr>
              <w:jc w:val="cente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163,26</w:t>
            </w:r>
          </w:p>
        </w:tc>
        <w:tc>
          <w:tcPr>
            <w:tcW w:w="1701" w:type="dxa"/>
            <w:tcBorders>
              <w:top w:val="nil"/>
              <w:left w:val="nil"/>
              <w:bottom w:val="single" w:sz="8" w:space="0" w:color="auto"/>
              <w:right w:val="single" w:sz="8"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249,54</w:t>
            </w:r>
          </w:p>
        </w:tc>
        <w:tc>
          <w:tcPr>
            <w:tcW w:w="1984" w:type="dxa"/>
            <w:tcBorders>
              <w:top w:val="nil"/>
              <w:left w:val="nil"/>
              <w:bottom w:val="single" w:sz="8" w:space="0" w:color="auto"/>
              <w:right w:val="single" w:sz="8"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353,89</w:t>
            </w:r>
          </w:p>
        </w:tc>
        <w:tc>
          <w:tcPr>
            <w:tcW w:w="1711" w:type="dxa"/>
            <w:tcBorders>
              <w:top w:val="nil"/>
              <w:left w:val="nil"/>
              <w:bottom w:val="single" w:sz="8" w:space="0" w:color="auto"/>
              <w:right w:val="single" w:sz="8"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711,64</w:t>
            </w:r>
          </w:p>
        </w:tc>
      </w:tr>
      <w:tr w:rsidR="0032295C" w:rsidRPr="00E51BF8" w:rsidTr="000D460F">
        <w:trPr>
          <w:trHeight w:val="227"/>
          <w:jc w:val="center"/>
        </w:trPr>
        <w:tc>
          <w:tcPr>
            <w:tcW w:w="841"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992" w:type="dxa"/>
            <w:vMerge w:val="restart"/>
            <w:tcBorders>
              <w:top w:val="nil"/>
              <w:left w:val="nil"/>
              <w:right w:val="single" w:sz="8"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2026</w:t>
            </w:r>
          </w:p>
        </w:tc>
        <w:tc>
          <w:tcPr>
            <w:tcW w:w="1559" w:type="dxa"/>
            <w:vMerge/>
            <w:tcBorders>
              <w:left w:val="single" w:sz="8" w:space="0" w:color="auto"/>
              <w:right w:val="single" w:sz="8" w:space="0" w:color="auto"/>
            </w:tcBorders>
            <w:vAlign w:val="center"/>
          </w:tcPr>
          <w:p w:rsidR="0032295C" w:rsidRPr="004D15E8" w:rsidRDefault="0032295C" w:rsidP="0032295C">
            <w:pP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32295C" w:rsidRPr="008E136E" w:rsidRDefault="0032295C" w:rsidP="0032295C">
            <w:pPr>
              <w:jc w:val="center"/>
              <w:rPr>
                <w:color w:val="000000"/>
                <w:sz w:val="24"/>
                <w:szCs w:val="24"/>
              </w:rPr>
            </w:pPr>
            <w:r>
              <w:rPr>
                <w:sz w:val="24"/>
              </w:rPr>
              <w:t>с 01.10</w:t>
            </w:r>
            <w:r w:rsidRPr="00103A2D">
              <w:rPr>
                <w:sz w:val="24"/>
              </w:rPr>
              <w:t>.2026 по 31.12.2026</w:t>
            </w:r>
          </w:p>
        </w:tc>
      </w:tr>
      <w:tr w:rsidR="0032295C" w:rsidRPr="00E51BF8" w:rsidTr="000D460F">
        <w:trPr>
          <w:trHeight w:val="227"/>
          <w:jc w:val="center"/>
        </w:trPr>
        <w:tc>
          <w:tcPr>
            <w:tcW w:w="84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8" w:space="0" w:color="auto"/>
              <w:right w:val="single" w:sz="8" w:space="0" w:color="auto"/>
            </w:tcBorders>
            <w:vAlign w:val="center"/>
            <w:hideMark/>
          </w:tcPr>
          <w:p w:rsidR="0032295C" w:rsidRPr="004D15E8" w:rsidRDefault="0032295C" w:rsidP="0032295C">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188,08</w:t>
            </w:r>
          </w:p>
        </w:tc>
        <w:tc>
          <w:tcPr>
            <w:tcW w:w="170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287,47</w:t>
            </w:r>
          </w:p>
        </w:tc>
        <w:tc>
          <w:tcPr>
            <w:tcW w:w="1984"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407,68</w:t>
            </w:r>
          </w:p>
        </w:tc>
        <w:tc>
          <w:tcPr>
            <w:tcW w:w="171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819,81</w:t>
            </w:r>
          </w:p>
        </w:tc>
      </w:tr>
      <w:tr w:rsidR="0032295C" w:rsidRPr="00E51BF8" w:rsidTr="000D460F">
        <w:trPr>
          <w:trHeight w:val="227"/>
          <w:jc w:val="center"/>
        </w:trPr>
        <w:tc>
          <w:tcPr>
            <w:tcW w:w="841"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tcPr>
          <w:p w:rsidR="0032295C" w:rsidRPr="00E51BF8" w:rsidRDefault="0032295C" w:rsidP="0032295C">
            <w:pPr>
              <w:rPr>
                <w:color w:val="000000"/>
                <w:sz w:val="24"/>
                <w:szCs w:val="24"/>
              </w:rPr>
            </w:pPr>
          </w:p>
        </w:tc>
        <w:tc>
          <w:tcPr>
            <w:tcW w:w="992" w:type="dxa"/>
            <w:vMerge w:val="restart"/>
            <w:tcBorders>
              <w:top w:val="nil"/>
              <w:left w:val="nil"/>
              <w:right w:val="single" w:sz="8"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2027</w:t>
            </w:r>
          </w:p>
        </w:tc>
        <w:tc>
          <w:tcPr>
            <w:tcW w:w="1559" w:type="dxa"/>
            <w:vMerge/>
            <w:tcBorders>
              <w:left w:val="single" w:sz="8" w:space="0" w:color="auto"/>
              <w:right w:val="single" w:sz="8" w:space="0" w:color="auto"/>
            </w:tcBorders>
            <w:vAlign w:val="center"/>
          </w:tcPr>
          <w:p w:rsidR="0032295C" w:rsidRPr="004D15E8" w:rsidRDefault="0032295C" w:rsidP="0032295C">
            <w:pPr>
              <w:rPr>
                <w:color w:val="000000"/>
                <w:sz w:val="24"/>
                <w:szCs w:val="24"/>
              </w:rPr>
            </w:pPr>
          </w:p>
        </w:tc>
        <w:tc>
          <w:tcPr>
            <w:tcW w:w="6956"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2 полугодие</w:t>
            </w:r>
          </w:p>
        </w:tc>
      </w:tr>
      <w:tr w:rsidR="0032295C" w:rsidRPr="00E51BF8" w:rsidTr="000D460F">
        <w:trPr>
          <w:trHeight w:val="227"/>
          <w:jc w:val="center"/>
        </w:trPr>
        <w:tc>
          <w:tcPr>
            <w:tcW w:w="84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992" w:type="dxa"/>
            <w:vMerge/>
            <w:tcBorders>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8" w:space="0" w:color="auto"/>
              <w:right w:val="single" w:sz="8" w:space="0" w:color="auto"/>
            </w:tcBorders>
            <w:vAlign w:val="center"/>
            <w:hideMark/>
          </w:tcPr>
          <w:p w:rsidR="0032295C" w:rsidRPr="004D15E8" w:rsidRDefault="0032295C" w:rsidP="0032295C">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180,66</w:t>
            </w:r>
          </w:p>
        </w:tc>
        <w:tc>
          <w:tcPr>
            <w:tcW w:w="170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276,14</w:t>
            </w:r>
          </w:p>
        </w:tc>
        <w:tc>
          <w:tcPr>
            <w:tcW w:w="1984"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391,61</w:t>
            </w:r>
          </w:p>
        </w:tc>
        <w:tc>
          <w:tcPr>
            <w:tcW w:w="171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787,49</w:t>
            </w:r>
          </w:p>
        </w:tc>
      </w:tr>
      <w:tr w:rsidR="0032295C" w:rsidRPr="00E51BF8" w:rsidTr="000D460F">
        <w:trPr>
          <w:trHeight w:val="227"/>
          <w:jc w:val="center"/>
        </w:trPr>
        <w:tc>
          <w:tcPr>
            <w:tcW w:w="84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3969"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1701" w:type="dxa"/>
            <w:vMerge/>
            <w:tcBorders>
              <w:left w:val="single" w:sz="8" w:space="0" w:color="auto"/>
              <w:right w:val="single" w:sz="8" w:space="0" w:color="auto"/>
            </w:tcBorders>
            <w:vAlign w:val="center"/>
            <w:hideMark/>
          </w:tcPr>
          <w:p w:rsidR="0032295C" w:rsidRPr="00E51BF8" w:rsidRDefault="0032295C" w:rsidP="0032295C">
            <w:pPr>
              <w:rPr>
                <w:color w:val="000000"/>
                <w:sz w:val="24"/>
                <w:szCs w:val="24"/>
              </w:rPr>
            </w:pPr>
          </w:p>
        </w:tc>
        <w:tc>
          <w:tcPr>
            <w:tcW w:w="992" w:type="dxa"/>
            <w:tcBorders>
              <w:top w:val="nil"/>
              <w:left w:val="nil"/>
              <w:bottom w:val="single" w:sz="8" w:space="0" w:color="auto"/>
              <w:right w:val="single" w:sz="8" w:space="0" w:color="auto"/>
            </w:tcBorders>
            <w:shd w:val="clear" w:color="auto" w:fill="auto"/>
            <w:vAlign w:val="center"/>
            <w:hideMark/>
          </w:tcPr>
          <w:p w:rsidR="0032295C" w:rsidRPr="00E51BF8" w:rsidRDefault="0032295C" w:rsidP="0032295C">
            <w:pPr>
              <w:jc w:val="center"/>
              <w:rPr>
                <w:sz w:val="24"/>
                <w:szCs w:val="24"/>
              </w:rPr>
            </w:pPr>
            <w:r w:rsidRPr="00E51BF8">
              <w:rPr>
                <w:sz w:val="24"/>
                <w:szCs w:val="24"/>
              </w:rPr>
              <w:t>2028</w:t>
            </w:r>
          </w:p>
        </w:tc>
        <w:tc>
          <w:tcPr>
            <w:tcW w:w="1559" w:type="dxa"/>
            <w:vMerge/>
            <w:tcBorders>
              <w:left w:val="single" w:sz="8" w:space="0" w:color="auto"/>
              <w:right w:val="single" w:sz="8" w:space="0" w:color="auto"/>
            </w:tcBorders>
            <w:vAlign w:val="center"/>
            <w:hideMark/>
          </w:tcPr>
          <w:p w:rsidR="0032295C" w:rsidRPr="004D15E8" w:rsidRDefault="0032295C" w:rsidP="0032295C">
            <w:pPr>
              <w:rPr>
                <w:color w:val="00000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188,07</w:t>
            </w:r>
          </w:p>
        </w:tc>
        <w:tc>
          <w:tcPr>
            <w:tcW w:w="170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287,46</w:t>
            </w:r>
          </w:p>
        </w:tc>
        <w:tc>
          <w:tcPr>
            <w:tcW w:w="1984"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407,66</w:t>
            </w:r>
          </w:p>
        </w:tc>
        <w:tc>
          <w:tcPr>
            <w:tcW w:w="1711" w:type="dxa"/>
            <w:tcBorders>
              <w:top w:val="nil"/>
              <w:left w:val="nil"/>
              <w:bottom w:val="single" w:sz="8" w:space="0" w:color="auto"/>
              <w:right w:val="single" w:sz="8"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819,78</w:t>
            </w:r>
          </w:p>
        </w:tc>
      </w:tr>
      <w:tr w:rsidR="0032295C" w:rsidRPr="00E51BF8" w:rsidTr="000D460F">
        <w:trPr>
          <w:trHeight w:val="227"/>
          <w:jc w:val="center"/>
        </w:trPr>
        <w:tc>
          <w:tcPr>
            <w:tcW w:w="841" w:type="dxa"/>
            <w:vMerge/>
            <w:tcBorders>
              <w:left w:val="single" w:sz="8" w:space="0" w:color="auto"/>
              <w:bottom w:val="single" w:sz="4" w:space="0" w:color="auto"/>
              <w:right w:val="single" w:sz="8" w:space="0" w:color="auto"/>
            </w:tcBorders>
            <w:vAlign w:val="center"/>
            <w:hideMark/>
          </w:tcPr>
          <w:p w:rsidR="0032295C" w:rsidRPr="00E51BF8" w:rsidRDefault="0032295C" w:rsidP="0032295C">
            <w:pPr>
              <w:rPr>
                <w:color w:val="000000"/>
                <w:sz w:val="24"/>
                <w:szCs w:val="24"/>
              </w:rPr>
            </w:pPr>
          </w:p>
        </w:tc>
        <w:tc>
          <w:tcPr>
            <w:tcW w:w="3969" w:type="dxa"/>
            <w:vMerge/>
            <w:tcBorders>
              <w:left w:val="single" w:sz="8" w:space="0" w:color="auto"/>
              <w:bottom w:val="single" w:sz="4" w:space="0" w:color="auto"/>
              <w:right w:val="single" w:sz="8" w:space="0" w:color="auto"/>
            </w:tcBorders>
            <w:vAlign w:val="center"/>
            <w:hideMark/>
          </w:tcPr>
          <w:p w:rsidR="0032295C" w:rsidRPr="00E51BF8" w:rsidRDefault="0032295C" w:rsidP="0032295C">
            <w:pPr>
              <w:rPr>
                <w:color w:val="000000"/>
                <w:sz w:val="24"/>
                <w:szCs w:val="24"/>
              </w:rPr>
            </w:pPr>
          </w:p>
        </w:tc>
        <w:tc>
          <w:tcPr>
            <w:tcW w:w="1701" w:type="dxa"/>
            <w:vMerge/>
            <w:tcBorders>
              <w:left w:val="single" w:sz="8" w:space="0" w:color="auto"/>
              <w:bottom w:val="single" w:sz="4" w:space="0" w:color="auto"/>
              <w:right w:val="single" w:sz="8" w:space="0" w:color="auto"/>
            </w:tcBorders>
            <w:vAlign w:val="center"/>
            <w:hideMark/>
          </w:tcPr>
          <w:p w:rsidR="0032295C" w:rsidRPr="00E51BF8" w:rsidRDefault="0032295C" w:rsidP="0032295C">
            <w:pPr>
              <w:rPr>
                <w:color w:val="000000"/>
                <w:sz w:val="24"/>
                <w:szCs w:val="24"/>
              </w:rPr>
            </w:pPr>
          </w:p>
        </w:tc>
        <w:tc>
          <w:tcPr>
            <w:tcW w:w="992" w:type="dxa"/>
            <w:tcBorders>
              <w:top w:val="nil"/>
              <w:left w:val="nil"/>
              <w:bottom w:val="single" w:sz="4" w:space="0" w:color="auto"/>
              <w:right w:val="single" w:sz="8" w:space="0" w:color="auto"/>
            </w:tcBorders>
            <w:shd w:val="clear" w:color="auto" w:fill="auto"/>
            <w:vAlign w:val="center"/>
            <w:hideMark/>
          </w:tcPr>
          <w:p w:rsidR="0032295C" w:rsidRPr="00E51BF8" w:rsidRDefault="0032295C" w:rsidP="0032295C">
            <w:pPr>
              <w:jc w:val="center"/>
              <w:rPr>
                <w:sz w:val="24"/>
                <w:szCs w:val="24"/>
              </w:rPr>
            </w:pPr>
            <w:r w:rsidRPr="00E51BF8">
              <w:rPr>
                <w:sz w:val="24"/>
                <w:szCs w:val="24"/>
              </w:rPr>
              <w:t>2029</w:t>
            </w:r>
          </w:p>
        </w:tc>
        <w:tc>
          <w:tcPr>
            <w:tcW w:w="1559" w:type="dxa"/>
            <w:vMerge/>
            <w:tcBorders>
              <w:left w:val="single" w:sz="8" w:space="0" w:color="auto"/>
              <w:bottom w:val="single" w:sz="4" w:space="0" w:color="auto"/>
              <w:right w:val="single" w:sz="8" w:space="0" w:color="auto"/>
            </w:tcBorders>
            <w:hideMark/>
          </w:tcPr>
          <w:p w:rsidR="0032295C" w:rsidRPr="004D15E8" w:rsidRDefault="0032295C" w:rsidP="0032295C">
            <w:pPr>
              <w:rPr>
                <w:color w:val="000000"/>
                <w:sz w:val="24"/>
                <w:szCs w:val="24"/>
              </w:rPr>
            </w:pPr>
          </w:p>
        </w:tc>
        <w:tc>
          <w:tcPr>
            <w:tcW w:w="1560" w:type="dxa"/>
            <w:tcBorders>
              <w:top w:val="nil"/>
              <w:left w:val="nil"/>
              <w:bottom w:val="single" w:sz="4" w:space="0" w:color="auto"/>
              <w:right w:val="single" w:sz="8" w:space="0" w:color="auto"/>
            </w:tcBorders>
            <w:shd w:val="clear" w:color="auto" w:fill="auto"/>
          </w:tcPr>
          <w:p w:rsidR="0032295C" w:rsidRPr="00F26058" w:rsidRDefault="0032295C" w:rsidP="0032295C">
            <w:pPr>
              <w:jc w:val="center"/>
              <w:rPr>
                <w:color w:val="000000"/>
                <w:sz w:val="24"/>
                <w:szCs w:val="24"/>
              </w:rPr>
            </w:pPr>
            <w:r>
              <w:rPr>
                <w:color w:val="000000"/>
                <w:sz w:val="24"/>
                <w:szCs w:val="24"/>
              </w:rPr>
              <w:t>195,78</w:t>
            </w:r>
          </w:p>
        </w:tc>
        <w:tc>
          <w:tcPr>
            <w:tcW w:w="1701" w:type="dxa"/>
            <w:tcBorders>
              <w:top w:val="nil"/>
              <w:left w:val="nil"/>
              <w:bottom w:val="single" w:sz="4" w:space="0" w:color="auto"/>
              <w:right w:val="single" w:sz="8" w:space="0" w:color="auto"/>
            </w:tcBorders>
            <w:shd w:val="clear" w:color="auto" w:fill="auto"/>
          </w:tcPr>
          <w:p w:rsidR="0032295C" w:rsidRPr="00F26058" w:rsidRDefault="0032295C" w:rsidP="0032295C">
            <w:pPr>
              <w:jc w:val="center"/>
              <w:rPr>
                <w:color w:val="000000"/>
                <w:sz w:val="24"/>
                <w:szCs w:val="24"/>
              </w:rPr>
            </w:pPr>
            <w:r>
              <w:rPr>
                <w:color w:val="000000"/>
                <w:sz w:val="24"/>
                <w:szCs w:val="24"/>
              </w:rPr>
              <w:t>299,24</w:t>
            </w:r>
          </w:p>
        </w:tc>
        <w:tc>
          <w:tcPr>
            <w:tcW w:w="1984" w:type="dxa"/>
            <w:tcBorders>
              <w:top w:val="nil"/>
              <w:left w:val="nil"/>
              <w:bottom w:val="single" w:sz="4" w:space="0" w:color="auto"/>
              <w:right w:val="single" w:sz="8" w:space="0" w:color="auto"/>
            </w:tcBorders>
            <w:shd w:val="clear" w:color="auto" w:fill="auto"/>
          </w:tcPr>
          <w:p w:rsidR="0032295C" w:rsidRPr="00F26058" w:rsidRDefault="0032295C" w:rsidP="0032295C">
            <w:pPr>
              <w:jc w:val="center"/>
              <w:rPr>
                <w:color w:val="000000"/>
                <w:sz w:val="24"/>
                <w:szCs w:val="24"/>
              </w:rPr>
            </w:pPr>
            <w:r>
              <w:rPr>
                <w:color w:val="000000"/>
                <w:sz w:val="24"/>
                <w:szCs w:val="24"/>
              </w:rPr>
              <w:t>424,38</w:t>
            </w:r>
          </w:p>
        </w:tc>
        <w:tc>
          <w:tcPr>
            <w:tcW w:w="1711" w:type="dxa"/>
            <w:tcBorders>
              <w:top w:val="nil"/>
              <w:left w:val="nil"/>
              <w:bottom w:val="single" w:sz="4" w:space="0" w:color="auto"/>
              <w:right w:val="single" w:sz="8" w:space="0" w:color="auto"/>
            </w:tcBorders>
            <w:shd w:val="clear" w:color="auto" w:fill="auto"/>
          </w:tcPr>
          <w:p w:rsidR="0032295C" w:rsidRPr="00F26058" w:rsidRDefault="0032295C" w:rsidP="0032295C">
            <w:pPr>
              <w:jc w:val="center"/>
              <w:rPr>
                <w:color w:val="000000"/>
                <w:sz w:val="24"/>
                <w:szCs w:val="24"/>
              </w:rPr>
            </w:pPr>
            <w:r>
              <w:rPr>
                <w:color w:val="000000"/>
                <w:sz w:val="24"/>
                <w:szCs w:val="24"/>
              </w:rPr>
              <w:t>853,39</w:t>
            </w:r>
          </w:p>
        </w:tc>
      </w:tr>
      <w:tr w:rsidR="0032295C" w:rsidRPr="00E51BF8" w:rsidTr="000D460F">
        <w:trPr>
          <w:trHeight w:val="227"/>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32295C" w:rsidRPr="00E51BF8" w:rsidRDefault="0032295C" w:rsidP="0032295C">
            <w:pPr>
              <w:jc w:val="center"/>
              <w:rPr>
                <w:color w:val="000000"/>
                <w:sz w:val="24"/>
                <w:szCs w:val="24"/>
              </w:rPr>
            </w:pPr>
            <w:r w:rsidRPr="00E51BF8">
              <w:rPr>
                <w:color w:val="000000"/>
                <w:sz w:val="24"/>
                <w:szCs w:val="24"/>
              </w:rPr>
              <w:t>2.2</w:t>
            </w:r>
          </w:p>
        </w:tc>
        <w:tc>
          <w:tcPr>
            <w:tcW w:w="3969" w:type="dxa"/>
            <w:vMerge w:val="restart"/>
            <w:tcBorders>
              <w:top w:val="single" w:sz="4" w:space="0" w:color="auto"/>
              <w:left w:val="single" w:sz="4" w:space="0" w:color="auto"/>
              <w:right w:val="single" w:sz="4" w:space="0" w:color="auto"/>
            </w:tcBorders>
            <w:shd w:val="clear" w:color="auto" w:fill="auto"/>
            <w:vAlign w:val="center"/>
          </w:tcPr>
          <w:p w:rsidR="0032295C" w:rsidRPr="00E51BF8" w:rsidRDefault="0032295C" w:rsidP="0032295C">
            <w:pPr>
              <w:rPr>
                <w:color w:val="000000"/>
                <w:sz w:val="24"/>
                <w:szCs w:val="24"/>
              </w:rPr>
            </w:pPr>
            <w:r w:rsidRPr="00E51BF8">
              <w:rPr>
                <w:color w:val="000000"/>
                <w:sz w:val="24"/>
                <w:szCs w:val="24"/>
              </w:rPr>
              <w:t>Одноставочный тариф</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32295C" w:rsidRPr="00E51BF8" w:rsidRDefault="0032295C" w:rsidP="0032295C">
            <w:pPr>
              <w:jc w:val="center"/>
              <w:rPr>
                <w:color w:val="000000"/>
                <w:sz w:val="24"/>
                <w:szCs w:val="24"/>
              </w:rPr>
            </w:pPr>
            <w:r w:rsidRPr="00E51BF8">
              <w:rPr>
                <w:color w:val="000000"/>
                <w:sz w:val="24"/>
                <w:szCs w:val="24"/>
              </w:rPr>
              <w:t>руб./</w:t>
            </w:r>
            <w:proofErr w:type="spellStart"/>
            <w:r w:rsidRPr="00E51BF8">
              <w:rPr>
                <w:color w:val="000000"/>
                <w:sz w:val="24"/>
                <w:szCs w:val="24"/>
              </w:rPr>
              <w:t>кВт·ч</w:t>
            </w:r>
            <w:proofErr w:type="spellEnd"/>
          </w:p>
        </w:tc>
        <w:tc>
          <w:tcPr>
            <w:tcW w:w="992" w:type="dxa"/>
            <w:vMerge w:val="restart"/>
            <w:tcBorders>
              <w:top w:val="single" w:sz="4" w:space="0" w:color="auto"/>
              <w:left w:val="single" w:sz="4" w:space="0" w:color="auto"/>
              <w:right w:val="single" w:sz="4"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2025</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х</w:t>
            </w:r>
          </w:p>
        </w:tc>
        <w:tc>
          <w:tcPr>
            <w:tcW w:w="6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2 полугодие</w:t>
            </w:r>
          </w:p>
        </w:tc>
      </w:tr>
      <w:tr w:rsidR="0032295C" w:rsidRPr="00E51BF8" w:rsidTr="000D460F">
        <w:trPr>
          <w:trHeight w:val="227"/>
          <w:jc w:val="center"/>
        </w:trPr>
        <w:tc>
          <w:tcPr>
            <w:tcW w:w="841" w:type="dxa"/>
            <w:vMerge/>
            <w:tcBorders>
              <w:left w:val="single" w:sz="4" w:space="0" w:color="auto"/>
              <w:right w:val="single" w:sz="4" w:space="0" w:color="auto"/>
            </w:tcBorders>
            <w:shd w:val="clear" w:color="auto" w:fill="auto"/>
            <w:vAlign w:val="center"/>
            <w:hideMark/>
          </w:tcPr>
          <w:p w:rsidR="0032295C" w:rsidRPr="00E51BF8" w:rsidRDefault="0032295C" w:rsidP="0032295C">
            <w:pPr>
              <w:jc w:val="center"/>
              <w:rPr>
                <w:color w:val="000000"/>
                <w:sz w:val="24"/>
                <w:szCs w:val="24"/>
              </w:rPr>
            </w:pPr>
          </w:p>
        </w:tc>
        <w:tc>
          <w:tcPr>
            <w:tcW w:w="3969" w:type="dxa"/>
            <w:vMerge/>
            <w:tcBorders>
              <w:left w:val="single" w:sz="4" w:space="0" w:color="auto"/>
              <w:right w:val="single" w:sz="4" w:space="0" w:color="auto"/>
            </w:tcBorders>
            <w:shd w:val="clear" w:color="auto" w:fill="auto"/>
            <w:vAlign w:val="center"/>
            <w:hideMark/>
          </w:tcPr>
          <w:p w:rsidR="0032295C" w:rsidRPr="00E51BF8" w:rsidRDefault="0032295C" w:rsidP="0032295C">
            <w:pPr>
              <w:rPr>
                <w:color w:val="000000"/>
                <w:sz w:val="24"/>
                <w:szCs w:val="24"/>
              </w:rPr>
            </w:pPr>
          </w:p>
        </w:tc>
        <w:tc>
          <w:tcPr>
            <w:tcW w:w="1701" w:type="dxa"/>
            <w:vMerge/>
            <w:tcBorders>
              <w:left w:val="single" w:sz="4" w:space="0" w:color="auto"/>
              <w:right w:val="single" w:sz="4" w:space="0" w:color="auto"/>
            </w:tcBorders>
            <w:shd w:val="clear" w:color="auto" w:fill="auto"/>
            <w:vAlign w:val="center"/>
            <w:hideMark/>
          </w:tcPr>
          <w:p w:rsidR="0032295C" w:rsidRPr="00E51BF8" w:rsidRDefault="0032295C" w:rsidP="0032295C">
            <w:pPr>
              <w:jc w:val="center"/>
              <w:rPr>
                <w:color w:val="000000"/>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4" w:space="0" w:color="auto"/>
              <w:right w:val="single" w:sz="4" w:space="0" w:color="auto"/>
            </w:tcBorders>
            <w:shd w:val="clear" w:color="auto" w:fill="auto"/>
            <w:vAlign w:val="center"/>
            <w:hideMark/>
          </w:tcPr>
          <w:p w:rsidR="0032295C" w:rsidRPr="003F6FED" w:rsidRDefault="0032295C" w:rsidP="0032295C">
            <w:pPr>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0,98089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1,61485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3,82381</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A8174A" w:rsidRDefault="0032295C" w:rsidP="0032295C">
            <w:pPr>
              <w:jc w:val="center"/>
              <w:rPr>
                <w:color w:val="000000"/>
                <w:sz w:val="24"/>
                <w:szCs w:val="24"/>
              </w:rPr>
            </w:pPr>
            <w:r>
              <w:rPr>
                <w:color w:val="000000"/>
                <w:sz w:val="24"/>
                <w:szCs w:val="24"/>
              </w:rPr>
              <w:t>4,62416</w:t>
            </w:r>
          </w:p>
        </w:tc>
      </w:tr>
      <w:tr w:rsidR="0032295C" w:rsidRPr="00E51BF8" w:rsidTr="000D460F">
        <w:trPr>
          <w:trHeight w:val="227"/>
          <w:jc w:val="center"/>
        </w:trPr>
        <w:tc>
          <w:tcPr>
            <w:tcW w:w="841" w:type="dxa"/>
            <w:vMerge/>
            <w:tcBorders>
              <w:left w:val="single" w:sz="4" w:space="0" w:color="auto"/>
              <w:right w:val="single" w:sz="4" w:space="0" w:color="auto"/>
            </w:tcBorders>
            <w:vAlign w:val="center"/>
          </w:tcPr>
          <w:p w:rsidR="0032295C" w:rsidRPr="00E51BF8" w:rsidRDefault="0032295C" w:rsidP="0032295C">
            <w:pPr>
              <w:rPr>
                <w:color w:val="000000"/>
                <w:sz w:val="24"/>
                <w:szCs w:val="24"/>
              </w:rPr>
            </w:pPr>
          </w:p>
        </w:tc>
        <w:tc>
          <w:tcPr>
            <w:tcW w:w="3969" w:type="dxa"/>
            <w:vMerge/>
            <w:tcBorders>
              <w:left w:val="single" w:sz="4" w:space="0" w:color="auto"/>
              <w:right w:val="single" w:sz="4" w:space="0" w:color="auto"/>
            </w:tcBorders>
            <w:vAlign w:val="center"/>
          </w:tcPr>
          <w:p w:rsidR="0032295C" w:rsidRPr="00E51BF8" w:rsidRDefault="0032295C" w:rsidP="0032295C">
            <w:pPr>
              <w:rPr>
                <w:color w:val="000000"/>
                <w:sz w:val="24"/>
                <w:szCs w:val="24"/>
              </w:rPr>
            </w:pPr>
          </w:p>
        </w:tc>
        <w:tc>
          <w:tcPr>
            <w:tcW w:w="1701" w:type="dxa"/>
            <w:vMerge/>
            <w:tcBorders>
              <w:left w:val="single" w:sz="4" w:space="0" w:color="auto"/>
              <w:right w:val="single" w:sz="4" w:space="0" w:color="auto"/>
            </w:tcBorders>
            <w:vAlign w:val="center"/>
          </w:tcPr>
          <w:p w:rsidR="0032295C" w:rsidRPr="00E51BF8" w:rsidRDefault="0032295C" w:rsidP="0032295C">
            <w:pPr>
              <w:rPr>
                <w:color w:val="000000"/>
                <w:sz w:val="24"/>
                <w:szCs w:val="24"/>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2026</w:t>
            </w:r>
          </w:p>
        </w:tc>
        <w:tc>
          <w:tcPr>
            <w:tcW w:w="1559" w:type="dxa"/>
            <w:vMerge/>
            <w:tcBorders>
              <w:left w:val="single" w:sz="4" w:space="0" w:color="auto"/>
              <w:right w:val="single" w:sz="4" w:space="0" w:color="auto"/>
            </w:tcBorders>
            <w:vAlign w:val="center"/>
          </w:tcPr>
          <w:p w:rsidR="0032295C" w:rsidRPr="004D15E8" w:rsidRDefault="0032295C" w:rsidP="0032295C">
            <w:pPr>
              <w:rPr>
                <w:color w:val="000000"/>
                <w:sz w:val="24"/>
                <w:szCs w:val="24"/>
              </w:rPr>
            </w:pPr>
          </w:p>
        </w:tc>
        <w:tc>
          <w:tcPr>
            <w:tcW w:w="6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295C" w:rsidRDefault="0032295C" w:rsidP="0032295C">
            <w:pPr>
              <w:jc w:val="center"/>
              <w:rPr>
                <w:color w:val="000000"/>
                <w:sz w:val="24"/>
                <w:szCs w:val="24"/>
              </w:rPr>
            </w:pPr>
            <w:r>
              <w:rPr>
                <w:sz w:val="24"/>
              </w:rPr>
              <w:t>с 01.10</w:t>
            </w:r>
            <w:r w:rsidRPr="00103A2D">
              <w:rPr>
                <w:sz w:val="24"/>
              </w:rPr>
              <w:t>.2026 по 31.12.2026</w:t>
            </w:r>
          </w:p>
        </w:tc>
      </w:tr>
      <w:tr w:rsidR="0032295C" w:rsidRPr="00E51BF8" w:rsidTr="000D460F">
        <w:trPr>
          <w:trHeight w:val="70"/>
          <w:jc w:val="center"/>
        </w:trPr>
        <w:tc>
          <w:tcPr>
            <w:tcW w:w="841"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3969"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1701"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4" w:space="0" w:color="auto"/>
              <w:right w:val="single" w:sz="4" w:space="0" w:color="auto"/>
            </w:tcBorders>
            <w:vAlign w:val="center"/>
            <w:hideMark/>
          </w:tcPr>
          <w:p w:rsidR="0032295C" w:rsidRPr="004D15E8" w:rsidRDefault="0032295C" w:rsidP="0032295C">
            <w:pP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1,12999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1,86031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4,40503</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5,32703</w:t>
            </w:r>
          </w:p>
        </w:tc>
      </w:tr>
      <w:tr w:rsidR="0032295C" w:rsidRPr="00E51BF8" w:rsidTr="000D460F">
        <w:trPr>
          <w:trHeight w:val="227"/>
          <w:jc w:val="center"/>
        </w:trPr>
        <w:tc>
          <w:tcPr>
            <w:tcW w:w="841" w:type="dxa"/>
            <w:vMerge/>
            <w:tcBorders>
              <w:left w:val="single" w:sz="4" w:space="0" w:color="auto"/>
              <w:right w:val="single" w:sz="4" w:space="0" w:color="auto"/>
            </w:tcBorders>
            <w:vAlign w:val="center"/>
          </w:tcPr>
          <w:p w:rsidR="0032295C" w:rsidRPr="00E51BF8" w:rsidRDefault="0032295C" w:rsidP="0032295C">
            <w:pPr>
              <w:rPr>
                <w:color w:val="000000"/>
                <w:sz w:val="24"/>
                <w:szCs w:val="24"/>
              </w:rPr>
            </w:pPr>
          </w:p>
        </w:tc>
        <w:tc>
          <w:tcPr>
            <w:tcW w:w="3969" w:type="dxa"/>
            <w:vMerge/>
            <w:tcBorders>
              <w:left w:val="single" w:sz="4" w:space="0" w:color="auto"/>
              <w:right w:val="single" w:sz="4" w:space="0" w:color="auto"/>
            </w:tcBorders>
            <w:vAlign w:val="center"/>
          </w:tcPr>
          <w:p w:rsidR="0032295C" w:rsidRPr="00E51BF8" w:rsidRDefault="0032295C" w:rsidP="0032295C">
            <w:pPr>
              <w:rPr>
                <w:color w:val="000000"/>
                <w:sz w:val="24"/>
                <w:szCs w:val="24"/>
              </w:rPr>
            </w:pPr>
          </w:p>
        </w:tc>
        <w:tc>
          <w:tcPr>
            <w:tcW w:w="1701" w:type="dxa"/>
            <w:vMerge/>
            <w:tcBorders>
              <w:left w:val="single" w:sz="4" w:space="0" w:color="auto"/>
              <w:right w:val="single" w:sz="4" w:space="0" w:color="auto"/>
            </w:tcBorders>
            <w:vAlign w:val="center"/>
          </w:tcPr>
          <w:p w:rsidR="0032295C" w:rsidRPr="00E51BF8" w:rsidRDefault="0032295C" w:rsidP="0032295C">
            <w:pPr>
              <w:rPr>
                <w:color w:val="000000"/>
                <w:sz w:val="24"/>
                <w:szCs w:val="24"/>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32295C" w:rsidRPr="00E51BF8" w:rsidRDefault="0032295C" w:rsidP="0032295C">
            <w:pPr>
              <w:jc w:val="center"/>
              <w:rPr>
                <w:sz w:val="24"/>
                <w:szCs w:val="24"/>
              </w:rPr>
            </w:pPr>
            <w:r w:rsidRPr="00E51BF8">
              <w:rPr>
                <w:sz w:val="24"/>
                <w:szCs w:val="24"/>
              </w:rPr>
              <w:t>2027</w:t>
            </w:r>
          </w:p>
        </w:tc>
        <w:tc>
          <w:tcPr>
            <w:tcW w:w="1559" w:type="dxa"/>
            <w:vMerge/>
            <w:tcBorders>
              <w:left w:val="single" w:sz="4" w:space="0" w:color="auto"/>
              <w:right w:val="single" w:sz="4" w:space="0" w:color="auto"/>
            </w:tcBorders>
            <w:vAlign w:val="center"/>
          </w:tcPr>
          <w:p w:rsidR="0032295C" w:rsidRPr="004D15E8" w:rsidRDefault="0032295C" w:rsidP="0032295C">
            <w:pPr>
              <w:rPr>
                <w:color w:val="000000"/>
                <w:sz w:val="24"/>
                <w:szCs w:val="24"/>
              </w:rPr>
            </w:pPr>
          </w:p>
        </w:tc>
        <w:tc>
          <w:tcPr>
            <w:tcW w:w="6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295C" w:rsidRDefault="0032295C" w:rsidP="0032295C">
            <w:pPr>
              <w:jc w:val="center"/>
              <w:rPr>
                <w:color w:val="000000"/>
                <w:sz w:val="24"/>
                <w:szCs w:val="24"/>
              </w:rPr>
            </w:pPr>
            <w:r>
              <w:rPr>
                <w:color w:val="000000"/>
                <w:sz w:val="24"/>
                <w:szCs w:val="24"/>
              </w:rPr>
              <w:t>2 полугодие</w:t>
            </w:r>
          </w:p>
        </w:tc>
      </w:tr>
      <w:tr w:rsidR="0032295C" w:rsidRPr="00E51BF8" w:rsidTr="000D460F">
        <w:trPr>
          <w:trHeight w:val="70"/>
          <w:jc w:val="center"/>
        </w:trPr>
        <w:tc>
          <w:tcPr>
            <w:tcW w:w="841"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3969"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1701"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32295C" w:rsidRPr="00E51BF8" w:rsidRDefault="0032295C" w:rsidP="0032295C">
            <w:pPr>
              <w:jc w:val="center"/>
              <w:rPr>
                <w:sz w:val="24"/>
                <w:szCs w:val="24"/>
              </w:rPr>
            </w:pPr>
          </w:p>
        </w:tc>
        <w:tc>
          <w:tcPr>
            <w:tcW w:w="1559" w:type="dxa"/>
            <w:vMerge/>
            <w:tcBorders>
              <w:left w:val="single" w:sz="4" w:space="0" w:color="auto"/>
              <w:right w:val="single" w:sz="4" w:space="0" w:color="auto"/>
            </w:tcBorders>
            <w:vAlign w:val="center"/>
            <w:hideMark/>
          </w:tcPr>
          <w:p w:rsidR="0032295C" w:rsidRPr="004D15E8" w:rsidRDefault="0032295C" w:rsidP="0032295C">
            <w:pP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1,08544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1,78697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4,23136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5,11702</w:t>
            </w:r>
          </w:p>
        </w:tc>
      </w:tr>
      <w:tr w:rsidR="0032295C" w:rsidRPr="00E51BF8" w:rsidTr="000D460F">
        <w:trPr>
          <w:trHeight w:val="227"/>
          <w:jc w:val="center"/>
        </w:trPr>
        <w:tc>
          <w:tcPr>
            <w:tcW w:w="841"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3969"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1701" w:type="dxa"/>
            <w:vMerge/>
            <w:tcBorders>
              <w:left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95C" w:rsidRPr="00E51BF8" w:rsidRDefault="0032295C" w:rsidP="0032295C">
            <w:pPr>
              <w:jc w:val="center"/>
              <w:rPr>
                <w:sz w:val="24"/>
                <w:szCs w:val="24"/>
              </w:rPr>
            </w:pPr>
            <w:r w:rsidRPr="00E51BF8">
              <w:rPr>
                <w:sz w:val="24"/>
                <w:szCs w:val="24"/>
              </w:rPr>
              <w:t>2028</w:t>
            </w:r>
          </w:p>
        </w:tc>
        <w:tc>
          <w:tcPr>
            <w:tcW w:w="1559" w:type="dxa"/>
            <w:vMerge/>
            <w:tcBorders>
              <w:left w:val="single" w:sz="4" w:space="0" w:color="auto"/>
              <w:right w:val="single" w:sz="4" w:space="0" w:color="auto"/>
            </w:tcBorders>
            <w:vAlign w:val="center"/>
            <w:hideMark/>
          </w:tcPr>
          <w:p w:rsidR="0032295C" w:rsidRPr="004D15E8" w:rsidRDefault="0032295C" w:rsidP="0032295C">
            <w:pP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1,12994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1,86023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4,40485</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Pr>
                <w:color w:val="000000"/>
                <w:sz w:val="24"/>
                <w:szCs w:val="24"/>
              </w:rPr>
              <w:t>5,32681</w:t>
            </w:r>
          </w:p>
        </w:tc>
      </w:tr>
      <w:tr w:rsidR="0032295C" w:rsidRPr="00E51BF8" w:rsidTr="000D460F">
        <w:trPr>
          <w:trHeight w:val="227"/>
          <w:jc w:val="center"/>
        </w:trPr>
        <w:tc>
          <w:tcPr>
            <w:tcW w:w="841" w:type="dxa"/>
            <w:vMerge/>
            <w:tcBorders>
              <w:left w:val="single" w:sz="4" w:space="0" w:color="auto"/>
              <w:bottom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3969" w:type="dxa"/>
            <w:vMerge/>
            <w:tcBorders>
              <w:left w:val="single" w:sz="4" w:space="0" w:color="auto"/>
              <w:bottom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1701" w:type="dxa"/>
            <w:vMerge/>
            <w:tcBorders>
              <w:left w:val="single" w:sz="4" w:space="0" w:color="auto"/>
              <w:bottom w:val="single" w:sz="4" w:space="0" w:color="auto"/>
              <w:right w:val="single" w:sz="4" w:space="0" w:color="auto"/>
            </w:tcBorders>
            <w:vAlign w:val="center"/>
            <w:hideMark/>
          </w:tcPr>
          <w:p w:rsidR="0032295C" w:rsidRPr="00E51BF8" w:rsidRDefault="0032295C" w:rsidP="0032295C">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95C" w:rsidRPr="00E51BF8" w:rsidRDefault="0032295C" w:rsidP="0032295C">
            <w:pPr>
              <w:jc w:val="center"/>
              <w:rPr>
                <w:sz w:val="24"/>
                <w:szCs w:val="24"/>
              </w:rPr>
            </w:pPr>
            <w:r w:rsidRPr="00E51BF8">
              <w:rPr>
                <w:sz w:val="24"/>
                <w:szCs w:val="24"/>
              </w:rPr>
              <w:t>2029</w:t>
            </w:r>
          </w:p>
        </w:tc>
        <w:tc>
          <w:tcPr>
            <w:tcW w:w="1559" w:type="dxa"/>
            <w:vMerge/>
            <w:tcBorders>
              <w:left w:val="single" w:sz="4" w:space="0" w:color="auto"/>
              <w:bottom w:val="single" w:sz="4" w:space="0" w:color="auto"/>
              <w:right w:val="single" w:sz="4" w:space="0" w:color="auto"/>
            </w:tcBorders>
            <w:hideMark/>
          </w:tcPr>
          <w:p w:rsidR="0032295C" w:rsidRPr="004D15E8" w:rsidRDefault="0032295C" w:rsidP="0032295C">
            <w:pP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2295C" w:rsidRPr="00F26058" w:rsidRDefault="0032295C" w:rsidP="0032295C">
            <w:pPr>
              <w:jc w:val="center"/>
              <w:rPr>
                <w:color w:val="000000"/>
                <w:sz w:val="24"/>
                <w:szCs w:val="24"/>
              </w:rPr>
            </w:pPr>
            <w:r>
              <w:rPr>
                <w:color w:val="000000"/>
                <w:sz w:val="24"/>
                <w:szCs w:val="24"/>
              </w:rPr>
              <w:t>1,17627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295C" w:rsidRPr="00F26058" w:rsidRDefault="0032295C" w:rsidP="0032295C">
            <w:pPr>
              <w:jc w:val="center"/>
              <w:rPr>
                <w:color w:val="000000"/>
                <w:sz w:val="24"/>
                <w:szCs w:val="24"/>
              </w:rPr>
            </w:pPr>
            <w:r>
              <w:rPr>
                <w:color w:val="000000"/>
                <w:sz w:val="24"/>
                <w:szCs w:val="24"/>
              </w:rPr>
              <w:t>1,93650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2295C" w:rsidRPr="00F26058" w:rsidRDefault="0032295C" w:rsidP="0032295C">
            <w:pPr>
              <w:jc w:val="center"/>
              <w:rPr>
                <w:color w:val="000000"/>
                <w:sz w:val="24"/>
                <w:szCs w:val="24"/>
              </w:rPr>
            </w:pPr>
            <w:r>
              <w:rPr>
                <w:color w:val="000000"/>
                <w:sz w:val="24"/>
                <w:szCs w:val="24"/>
              </w:rPr>
              <w:t>4,58545</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32295C" w:rsidRPr="00F26058" w:rsidRDefault="0032295C" w:rsidP="0032295C">
            <w:pPr>
              <w:jc w:val="center"/>
              <w:rPr>
                <w:color w:val="000000"/>
                <w:sz w:val="24"/>
                <w:szCs w:val="24"/>
              </w:rPr>
            </w:pPr>
            <w:r>
              <w:rPr>
                <w:color w:val="000000"/>
                <w:sz w:val="24"/>
                <w:szCs w:val="24"/>
              </w:rPr>
              <w:t>5,54521</w:t>
            </w:r>
          </w:p>
        </w:tc>
      </w:tr>
      <w:tr w:rsidR="0032295C" w:rsidRPr="00E51BF8" w:rsidTr="000D460F">
        <w:trPr>
          <w:trHeight w:val="227"/>
          <w:jc w:val="center"/>
        </w:trPr>
        <w:tc>
          <w:tcPr>
            <w:tcW w:w="84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2295C" w:rsidRPr="00E51BF8" w:rsidRDefault="0032295C" w:rsidP="0032295C">
            <w:pPr>
              <w:jc w:val="center"/>
              <w:rPr>
                <w:color w:val="000000"/>
                <w:sz w:val="24"/>
                <w:szCs w:val="24"/>
              </w:rPr>
            </w:pPr>
            <w:r w:rsidRPr="00E51BF8">
              <w:rPr>
                <w:color w:val="000000"/>
                <w:sz w:val="24"/>
                <w:szCs w:val="24"/>
              </w:rPr>
              <w:t>2.3</w:t>
            </w:r>
          </w:p>
        </w:tc>
        <w:tc>
          <w:tcPr>
            <w:tcW w:w="3969" w:type="dxa"/>
            <w:tcBorders>
              <w:top w:val="single" w:sz="4" w:space="0" w:color="auto"/>
              <w:left w:val="nil"/>
              <w:bottom w:val="single" w:sz="4" w:space="0" w:color="auto"/>
              <w:right w:val="single" w:sz="8" w:space="0" w:color="auto"/>
            </w:tcBorders>
            <w:shd w:val="clear" w:color="auto" w:fill="auto"/>
            <w:vAlign w:val="center"/>
            <w:hideMark/>
          </w:tcPr>
          <w:p w:rsidR="0032295C" w:rsidRPr="00E51BF8" w:rsidRDefault="0032295C" w:rsidP="0032295C">
            <w:pPr>
              <w:rPr>
                <w:color w:val="000000"/>
                <w:sz w:val="24"/>
                <w:szCs w:val="24"/>
              </w:rPr>
            </w:pPr>
            <w:r w:rsidRPr="00E51BF8">
              <w:rPr>
                <w:color w:val="000000"/>
                <w:sz w:val="24"/>
                <w:szCs w:val="24"/>
              </w:rPr>
              <w:t>Величина перекрестного субсидирования, учтенная в ценах (тарифах) на услуги по передаче электрической энергии</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32295C" w:rsidRPr="00E51BF8" w:rsidRDefault="0032295C" w:rsidP="0032295C">
            <w:pPr>
              <w:jc w:val="center"/>
              <w:rPr>
                <w:color w:val="000000"/>
                <w:sz w:val="24"/>
                <w:szCs w:val="24"/>
              </w:rPr>
            </w:pPr>
            <w:r w:rsidRPr="00E51BF8">
              <w:rPr>
                <w:color w:val="000000"/>
                <w:sz w:val="24"/>
                <w:szCs w:val="24"/>
              </w:rPr>
              <w:t>тыс. руб.</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32295C" w:rsidRPr="00D0588B" w:rsidRDefault="0032295C" w:rsidP="0032295C">
            <w:pPr>
              <w:jc w:val="center"/>
              <w:rPr>
                <w:color w:val="000000"/>
                <w:sz w:val="24"/>
                <w:szCs w:val="24"/>
              </w:rPr>
            </w:pPr>
            <w:r w:rsidRPr="00D0588B">
              <w:rPr>
                <w:color w:val="000000"/>
                <w:sz w:val="24"/>
                <w:szCs w:val="24"/>
              </w:rPr>
              <w:t>2026</w:t>
            </w:r>
          </w:p>
        </w:tc>
        <w:tc>
          <w:tcPr>
            <w:tcW w:w="1559" w:type="dxa"/>
            <w:tcBorders>
              <w:top w:val="single" w:sz="4" w:space="0" w:color="auto"/>
              <w:left w:val="nil"/>
              <w:bottom w:val="single" w:sz="4" w:space="0" w:color="auto"/>
              <w:right w:val="single" w:sz="8" w:space="0" w:color="auto"/>
            </w:tcBorders>
            <w:shd w:val="clear" w:color="auto" w:fill="auto"/>
            <w:vAlign w:val="center"/>
          </w:tcPr>
          <w:p w:rsidR="0032295C" w:rsidRPr="00D27321" w:rsidRDefault="0032295C" w:rsidP="0032295C">
            <w:pPr>
              <w:jc w:val="center"/>
              <w:rPr>
                <w:color w:val="000000"/>
                <w:sz w:val="24"/>
                <w:szCs w:val="24"/>
                <w:lang w:val="en-US"/>
              </w:rPr>
            </w:pPr>
            <w:r w:rsidRPr="008E136E">
              <w:rPr>
                <w:color w:val="000000"/>
                <w:sz w:val="24"/>
                <w:szCs w:val="24"/>
                <w:lang w:val="en-US"/>
              </w:rPr>
              <w:t>1 394 935,21</w:t>
            </w:r>
          </w:p>
        </w:tc>
        <w:tc>
          <w:tcPr>
            <w:tcW w:w="1560" w:type="dxa"/>
            <w:tcBorders>
              <w:top w:val="single" w:sz="4" w:space="0" w:color="auto"/>
              <w:left w:val="nil"/>
              <w:bottom w:val="single" w:sz="4" w:space="0" w:color="auto"/>
              <w:right w:val="single" w:sz="8" w:space="0" w:color="auto"/>
            </w:tcBorders>
            <w:shd w:val="clear" w:color="auto" w:fill="auto"/>
            <w:vAlign w:val="center"/>
          </w:tcPr>
          <w:p w:rsidR="0032295C" w:rsidRPr="00D27321" w:rsidRDefault="0032295C" w:rsidP="0032295C">
            <w:pPr>
              <w:jc w:val="center"/>
              <w:rPr>
                <w:color w:val="000000"/>
                <w:sz w:val="24"/>
                <w:szCs w:val="24"/>
                <w:lang w:val="en-US"/>
              </w:rPr>
            </w:pPr>
            <w:r w:rsidRPr="008E136E">
              <w:rPr>
                <w:color w:val="000000"/>
                <w:sz w:val="24"/>
                <w:szCs w:val="24"/>
                <w:lang w:val="en-US"/>
              </w:rPr>
              <w:t>39 498,53</w:t>
            </w:r>
          </w:p>
        </w:tc>
        <w:tc>
          <w:tcPr>
            <w:tcW w:w="1701" w:type="dxa"/>
            <w:tcBorders>
              <w:top w:val="single" w:sz="4" w:space="0" w:color="auto"/>
              <w:left w:val="nil"/>
              <w:bottom w:val="single" w:sz="4" w:space="0" w:color="auto"/>
              <w:right w:val="single" w:sz="8" w:space="0" w:color="auto"/>
            </w:tcBorders>
            <w:shd w:val="clear" w:color="auto" w:fill="auto"/>
            <w:vAlign w:val="center"/>
          </w:tcPr>
          <w:p w:rsidR="0032295C" w:rsidRPr="00D27321" w:rsidRDefault="0032295C" w:rsidP="0032295C">
            <w:pPr>
              <w:jc w:val="center"/>
              <w:rPr>
                <w:color w:val="000000"/>
                <w:sz w:val="24"/>
                <w:szCs w:val="24"/>
                <w:lang w:val="en-US"/>
              </w:rPr>
            </w:pPr>
            <w:r w:rsidRPr="008E136E">
              <w:rPr>
                <w:color w:val="000000"/>
                <w:sz w:val="24"/>
                <w:szCs w:val="24"/>
                <w:lang w:val="en-US"/>
              </w:rPr>
              <w:t>17 865,01</w:t>
            </w:r>
          </w:p>
        </w:tc>
        <w:tc>
          <w:tcPr>
            <w:tcW w:w="1984" w:type="dxa"/>
            <w:tcBorders>
              <w:top w:val="single" w:sz="4" w:space="0" w:color="auto"/>
              <w:left w:val="nil"/>
              <w:bottom w:val="single" w:sz="4" w:space="0" w:color="auto"/>
              <w:right w:val="single" w:sz="8" w:space="0" w:color="auto"/>
            </w:tcBorders>
            <w:shd w:val="clear" w:color="auto" w:fill="auto"/>
            <w:vAlign w:val="center"/>
          </w:tcPr>
          <w:p w:rsidR="0032295C" w:rsidRPr="00D27321" w:rsidRDefault="0032295C" w:rsidP="0032295C">
            <w:pPr>
              <w:jc w:val="center"/>
              <w:rPr>
                <w:color w:val="000000"/>
                <w:sz w:val="24"/>
                <w:szCs w:val="24"/>
                <w:lang w:val="en-US"/>
              </w:rPr>
            </w:pPr>
            <w:r w:rsidRPr="008E136E">
              <w:rPr>
                <w:color w:val="000000"/>
                <w:sz w:val="24"/>
                <w:szCs w:val="24"/>
                <w:lang w:val="en-US"/>
              </w:rPr>
              <w:t>516 422,88</w:t>
            </w:r>
          </w:p>
        </w:tc>
        <w:tc>
          <w:tcPr>
            <w:tcW w:w="1711" w:type="dxa"/>
            <w:tcBorders>
              <w:top w:val="single" w:sz="4" w:space="0" w:color="auto"/>
              <w:left w:val="nil"/>
              <w:bottom w:val="single" w:sz="4" w:space="0" w:color="auto"/>
              <w:right w:val="single" w:sz="8" w:space="0" w:color="auto"/>
            </w:tcBorders>
            <w:shd w:val="clear" w:color="auto" w:fill="auto"/>
            <w:vAlign w:val="center"/>
          </w:tcPr>
          <w:p w:rsidR="0032295C" w:rsidRPr="00D27321" w:rsidRDefault="0032295C" w:rsidP="0032295C">
            <w:pPr>
              <w:jc w:val="center"/>
              <w:rPr>
                <w:color w:val="000000"/>
                <w:sz w:val="24"/>
                <w:szCs w:val="24"/>
                <w:lang w:val="en-US"/>
              </w:rPr>
            </w:pPr>
            <w:r w:rsidRPr="008E136E">
              <w:rPr>
                <w:color w:val="000000"/>
                <w:sz w:val="24"/>
                <w:szCs w:val="24"/>
                <w:lang w:val="en-US"/>
              </w:rPr>
              <w:t>821 148,79</w:t>
            </w:r>
          </w:p>
        </w:tc>
      </w:tr>
      <w:tr w:rsidR="0032295C" w:rsidRPr="00E51BF8" w:rsidTr="000D460F">
        <w:trPr>
          <w:trHeight w:val="227"/>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95C" w:rsidRPr="00E51BF8" w:rsidRDefault="0032295C" w:rsidP="0032295C">
            <w:pPr>
              <w:jc w:val="center"/>
              <w:rPr>
                <w:color w:val="000000"/>
                <w:sz w:val="24"/>
                <w:szCs w:val="24"/>
              </w:rPr>
            </w:pPr>
            <w:r w:rsidRPr="00E51BF8">
              <w:rPr>
                <w:color w:val="000000"/>
                <w:sz w:val="24"/>
                <w:szCs w:val="24"/>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95C" w:rsidRPr="00E51BF8" w:rsidRDefault="0032295C" w:rsidP="0032295C">
            <w:pPr>
              <w:rPr>
                <w:color w:val="000000"/>
                <w:sz w:val="24"/>
                <w:szCs w:val="24"/>
              </w:rPr>
            </w:pPr>
            <w:r w:rsidRPr="00E51BF8">
              <w:rPr>
                <w:color w:val="000000"/>
                <w:sz w:val="24"/>
                <w:szCs w:val="24"/>
              </w:rPr>
              <w:t xml:space="preserve">Ставка перекрестного субсидирования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95C" w:rsidRPr="00E51BF8" w:rsidRDefault="0032295C" w:rsidP="0032295C">
            <w:pPr>
              <w:jc w:val="center"/>
              <w:rPr>
                <w:color w:val="000000"/>
                <w:sz w:val="24"/>
                <w:szCs w:val="24"/>
              </w:rPr>
            </w:pPr>
            <w:r w:rsidRPr="00E51BF8">
              <w:rPr>
                <w:color w:val="000000"/>
                <w:sz w:val="24"/>
                <w:szCs w:val="24"/>
              </w:rPr>
              <w:t>руб./</w:t>
            </w:r>
            <w:proofErr w:type="spellStart"/>
            <w:r w:rsidRPr="00E51BF8">
              <w:rPr>
                <w:color w:val="000000"/>
                <w:sz w:val="24"/>
                <w:szCs w:val="24"/>
              </w:rPr>
              <w:t>МВт·мес</w:t>
            </w:r>
            <w:proofErr w:type="spellEnd"/>
            <w:r w:rsidRPr="00E51BF8">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95C" w:rsidRPr="00D0588B" w:rsidRDefault="0032295C" w:rsidP="0032295C">
            <w:pPr>
              <w:jc w:val="center"/>
              <w:rPr>
                <w:color w:val="000000"/>
                <w:sz w:val="24"/>
                <w:szCs w:val="24"/>
              </w:rPr>
            </w:pPr>
            <w:r w:rsidRPr="00D0588B">
              <w:rPr>
                <w:color w:val="000000"/>
                <w:sz w:val="24"/>
                <w:szCs w:val="24"/>
              </w:rPr>
              <w:t>2026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150 434,80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6 974,61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18 774,87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257 087,97</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F26058" w:rsidRDefault="0032295C" w:rsidP="0032295C">
            <w:pPr>
              <w:jc w:val="center"/>
              <w:rPr>
                <w:color w:val="000000"/>
                <w:sz w:val="24"/>
                <w:szCs w:val="24"/>
              </w:rPr>
            </w:pPr>
            <w:r w:rsidRPr="008E136E">
              <w:rPr>
                <w:color w:val="000000"/>
                <w:sz w:val="24"/>
                <w:szCs w:val="24"/>
              </w:rPr>
              <w:t>1 264 821,83</w:t>
            </w:r>
          </w:p>
        </w:tc>
      </w:tr>
      <w:tr w:rsidR="0032295C" w:rsidRPr="00E51BF8" w:rsidTr="000D460F">
        <w:trPr>
          <w:trHeight w:val="227"/>
          <w:jc w:val="center"/>
        </w:trPr>
        <w:tc>
          <w:tcPr>
            <w:tcW w:w="841" w:type="dxa"/>
            <w:tcBorders>
              <w:top w:val="single" w:sz="4" w:space="0" w:color="auto"/>
              <w:left w:val="single" w:sz="8" w:space="0" w:color="auto"/>
              <w:bottom w:val="single" w:sz="8" w:space="0" w:color="auto"/>
              <w:right w:val="single" w:sz="8" w:space="0" w:color="auto"/>
            </w:tcBorders>
            <w:shd w:val="clear" w:color="auto" w:fill="auto"/>
            <w:vAlign w:val="center"/>
          </w:tcPr>
          <w:p w:rsidR="0032295C" w:rsidRPr="00E51BF8" w:rsidRDefault="0032295C" w:rsidP="0032295C">
            <w:pPr>
              <w:jc w:val="center"/>
              <w:rPr>
                <w:color w:val="000000"/>
                <w:sz w:val="24"/>
                <w:szCs w:val="24"/>
              </w:rPr>
            </w:pPr>
            <w:r w:rsidRPr="00E51BF8">
              <w:rPr>
                <w:color w:val="000000"/>
                <w:sz w:val="24"/>
                <w:szCs w:val="24"/>
              </w:rPr>
              <w:lastRenderedPageBreak/>
              <w:t>2.5.</w:t>
            </w:r>
          </w:p>
        </w:tc>
        <w:tc>
          <w:tcPr>
            <w:tcW w:w="3969" w:type="dxa"/>
            <w:tcBorders>
              <w:top w:val="single" w:sz="4" w:space="0" w:color="auto"/>
              <w:left w:val="nil"/>
              <w:bottom w:val="single" w:sz="8" w:space="0" w:color="auto"/>
              <w:right w:val="single" w:sz="8" w:space="0" w:color="auto"/>
            </w:tcBorders>
            <w:shd w:val="clear" w:color="auto" w:fill="auto"/>
            <w:vAlign w:val="center"/>
          </w:tcPr>
          <w:p w:rsidR="0032295C" w:rsidRPr="00E51BF8" w:rsidRDefault="0032295C" w:rsidP="0032295C">
            <w:pPr>
              <w:autoSpaceDE w:val="0"/>
              <w:autoSpaceDN w:val="0"/>
              <w:adjustRightInd w:val="0"/>
              <w:ind w:firstLine="283"/>
              <w:jc w:val="both"/>
              <w:rPr>
                <w:rFonts w:eastAsiaTheme="minorHAnsi"/>
                <w:sz w:val="24"/>
                <w:szCs w:val="24"/>
                <w:lang w:eastAsia="en-US"/>
              </w:rPr>
            </w:pPr>
            <w:r w:rsidRPr="00E51BF8">
              <w:rPr>
                <w:rFonts w:eastAsiaTheme="minorHAnsi"/>
                <w:sz w:val="24"/>
                <w:szCs w:val="24"/>
                <w:lang w:eastAsia="en-U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rsidR="0032295C" w:rsidRPr="00E51BF8" w:rsidRDefault="0032295C" w:rsidP="0032295C">
            <w:pPr>
              <w:rPr>
                <w:color w:val="000000"/>
                <w:sz w:val="24"/>
                <w:szCs w:val="24"/>
              </w:rPr>
            </w:pPr>
          </w:p>
        </w:tc>
        <w:tc>
          <w:tcPr>
            <w:tcW w:w="1701" w:type="dxa"/>
            <w:tcBorders>
              <w:top w:val="single" w:sz="4" w:space="0" w:color="auto"/>
              <w:left w:val="nil"/>
              <w:bottom w:val="single" w:sz="8" w:space="0" w:color="auto"/>
              <w:right w:val="single" w:sz="8" w:space="0" w:color="auto"/>
            </w:tcBorders>
            <w:shd w:val="clear" w:color="auto" w:fill="auto"/>
            <w:vAlign w:val="center"/>
          </w:tcPr>
          <w:p w:rsidR="0032295C" w:rsidRPr="00E51BF8" w:rsidRDefault="0032295C" w:rsidP="0032295C">
            <w:pPr>
              <w:jc w:val="center"/>
              <w:rPr>
                <w:color w:val="000000"/>
                <w:sz w:val="24"/>
                <w:szCs w:val="24"/>
              </w:rPr>
            </w:pPr>
            <w:proofErr w:type="spellStart"/>
            <w:r>
              <w:rPr>
                <w:color w:val="000000"/>
                <w:sz w:val="24"/>
                <w:szCs w:val="24"/>
              </w:rPr>
              <w:t>т</w:t>
            </w:r>
            <w:r w:rsidRPr="00E51BF8">
              <w:rPr>
                <w:color w:val="000000"/>
                <w:sz w:val="24"/>
                <w:szCs w:val="24"/>
              </w:rPr>
              <w:t>ыс.руб</w:t>
            </w:r>
            <w:proofErr w:type="spellEnd"/>
          </w:p>
        </w:tc>
        <w:tc>
          <w:tcPr>
            <w:tcW w:w="992" w:type="dxa"/>
            <w:tcBorders>
              <w:top w:val="single" w:sz="4" w:space="0" w:color="auto"/>
              <w:left w:val="nil"/>
              <w:bottom w:val="single" w:sz="8" w:space="0" w:color="auto"/>
              <w:right w:val="single" w:sz="8" w:space="0" w:color="auto"/>
            </w:tcBorders>
            <w:shd w:val="clear" w:color="auto" w:fill="auto"/>
            <w:vAlign w:val="center"/>
          </w:tcPr>
          <w:p w:rsidR="0032295C" w:rsidRPr="00D0588B" w:rsidRDefault="0032295C" w:rsidP="0032295C">
            <w:pPr>
              <w:jc w:val="center"/>
              <w:rPr>
                <w:color w:val="000000"/>
                <w:sz w:val="24"/>
                <w:szCs w:val="24"/>
              </w:rPr>
            </w:pPr>
            <w:r w:rsidRPr="00D0588B">
              <w:rPr>
                <w:color w:val="000000"/>
                <w:sz w:val="24"/>
                <w:szCs w:val="24"/>
              </w:rPr>
              <w:t>2026</w:t>
            </w:r>
          </w:p>
        </w:tc>
        <w:tc>
          <w:tcPr>
            <w:tcW w:w="1559" w:type="dxa"/>
            <w:tcBorders>
              <w:top w:val="single" w:sz="4" w:space="0" w:color="auto"/>
              <w:left w:val="nil"/>
              <w:bottom w:val="single" w:sz="8" w:space="0" w:color="auto"/>
              <w:right w:val="single" w:sz="8" w:space="0" w:color="auto"/>
            </w:tcBorders>
            <w:shd w:val="clear" w:color="auto" w:fill="auto"/>
            <w:vAlign w:val="center"/>
          </w:tcPr>
          <w:p w:rsidR="0032295C" w:rsidRPr="004D15E8" w:rsidRDefault="0032295C" w:rsidP="0032295C">
            <w:pPr>
              <w:jc w:val="center"/>
              <w:rPr>
                <w:sz w:val="24"/>
                <w:szCs w:val="24"/>
              </w:rPr>
            </w:pPr>
            <w:r w:rsidRPr="004D15E8">
              <w:rPr>
                <w:sz w:val="24"/>
                <w:szCs w:val="24"/>
                <w:lang w:val="en-US"/>
              </w:rPr>
              <w:t>x</w:t>
            </w:r>
          </w:p>
        </w:tc>
        <w:tc>
          <w:tcPr>
            <w:tcW w:w="1560" w:type="dxa"/>
            <w:tcBorders>
              <w:top w:val="single" w:sz="4" w:space="0" w:color="auto"/>
              <w:left w:val="nil"/>
              <w:bottom w:val="single" w:sz="8" w:space="0" w:color="auto"/>
              <w:right w:val="single" w:sz="8" w:space="0" w:color="auto"/>
            </w:tcBorders>
            <w:shd w:val="clear" w:color="auto" w:fill="auto"/>
            <w:vAlign w:val="center"/>
          </w:tcPr>
          <w:p w:rsidR="0032295C" w:rsidRPr="004D15E8" w:rsidRDefault="0032295C" w:rsidP="0032295C">
            <w:pPr>
              <w:jc w:val="center"/>
              <w:rPr>
                <w:sz w:val="24"/>
                <w:szCs w:val="24"/>
              </w:rPr>
            </w:pPr>
            <w:r w:rsidRPr="004D15E8">
              <w:rPr>
                <w:sz w:val="24"/>
                <w:szCs w:val="24"/>
                <w:lang w:val="en-US"/>
              </w:rPr>
              <w:t>x</w:t>
            </w:r>
          </w:p>
        </w:tc>
        <w:tc>
          <w:tcPr>
            <w:tcW w:w="1701" w:type="dxa"/>
            <w:tcBorders>
              <w:top w:val="single" w:sz="4" w:space="0" w:color="auto"/>
              <w:left w:val="nil"/>
              <w:bottom w:val="single" w:sz="8" w:space="0" w:color="auto"/>
              <w:right w:val="single" w:sz="8" w:space="0" w:color="auto"/>
            </w:tcBorders>
            <w:shd w:val="clear" w:color="auto" w:fill="auto"/>
            <w:vAlign w:val="center"/>
          </w:tcPr>
          <w:p w:rsidR="0032295C" w:rsidRPr="004D15E8" w:rsidRDefault="0032295C" w:rsidP="0032295C">
            <w:pPr>
              <w:jc w:val="center"/>
              <w:rPr>
                <w:sz w:val="24"/>
                <w:szCs w:val="24"/>
              </w:rPr>
            </w:pPr>
            <w:r w:rsidRPr="004D15E8">
              <w:rPr>
                <w:sz w:val="24"/>
                <w:szCs w:val="24"/>
                <w:lang w:val="en-US"/>
              </w:rPr>
              <w:t>x</w:t>
            </w:r>
          </w:p>
        </w:tc>
        <w:tc>
          <w:tcPr>
            <w:tcW w:w="1984" w:type="dxa"/>
            <w:tcBorders>
              <w:top w:val="single" w:sz="4" w:space="0" w:color="auto"/>
              <w:left w:val="nil"/>
              <w:bottom w:val="single" w:sz="8" w:space="0" w:color="auto"/>
              <w:right w:val="single" w:sz="8" w:space="0" w:color="auto"/>
            </w:tcBorders>
            <w:shd w:val="clear" w:color="auto" w:fill="auto"/>
            <w:vAlign w:val="center"/>
          </w:tcPr>
          <w:p w:rsidR="0032295C" w:rsidRPr="004D15E8" w:rsidRDefault="0032295C" w:rsidP="0032295C">
            <w:pPr>
              <w:jc w:val="center"/>
              <w:rPr>
                <w:sz w:val="24"/>
                <w:szCs w:val="24"/>
              </w:rPr>
            </w:pPr>
            <w:r w:rsidRPr="004D15E8">
              <w:rPr>
                <w:sz w:val="24"/>
                <w:szCs w:val="24"/>
                <w:lang w:val="en-US"/>
              </w:rPr>
              <w:t>x</w:t>
            </w:r>
          </w:p>
        </w:tc>
        <w:tc>
          <w:tcPr>
            <w:tcW w:w="1711" w:type="dxa"/>
            <w:tcBorders>
              <w:top w:val="single" w:sz="4" w:space="0" w:color="auto"/>
              <w:left w:val="nil"/>
              <w:bottom w:val="single" w:sz="8" w:space="0" w:color="auto"/>
              <w:right w:val="single" w:sz="8" w:space="0" w:color="auto"/>
            </w:tcBorders>
            <w:shd w:val="clear" w:color="auto" w:fill="auto"/>
            <w:vAlign w:val="center"/>
          </w:tcPr>
          <w:p w:rsidR="0032295C" w:rsidRPr="004D15E8" w:rsidRDefault="0032295C" w:rsidP="0032295C">
            <w:pPr>
              <w:jc w:val="center"/>
              <w:rPr>
                <w:sz w:val="24"/>
                <w:szCs w:val="24"/>
              </w:rPr>
            </w:pPr>
            <w:r w:rsidRPr="004D15E8">
              <w:rPr>
                <w:sz w:val="24"/>
                <w:szCs w:val="24"/>
                <w:lang w:val="en-US"/>
              </w:rPr>
              <w:t>x</w:t>
            </w:r>
          </w:p>
        </w:tc>
      </w:tr>
    </w:tbl>
    <w:p w:rsidR="000D460F" w:rsidRDefault="000D460F" w:rsidP="000D460F">
      <w:pPr>
        <w:rPr>
          <w:szCs w:val="28"/>
        </w:rPr>
      </w:pPr>
    </w:p>
    <w:p w:rsidR="000D460F" w:rsidRDefault="000D460F" w:rsidP="000D460F">
      <w:pPr>
        <w:rPr>
          <w:szCs w:val="28"/>
        </w:rPr>
      </w:pPr>
    </w:p>
    <w:p w:rsidR="000D460F" w:rsidRPr="00946A51" w:rsidRDefault="000D460F" w:rsidP="000D460F">
      <w:pPr>
        <w:rPr>
          <w:szCs w:val="28"/>
        </w:rPr>
      </w:pPr>
      <w:r w:rsidRPr="00946A51">
        <w:rPr>
          <w:szCs w:val="28"/>
        </w:rPr>
        <w:t>Отдел организации, контроля и сопровождения</w:t>
      </w:r>
    </w:p>
    <w:p w:rsidR="000D460F" w:rsidRPr="00946A51" w:rsidRDefault="000D460F" w:rsidP="000D460F">
      <w:pPr>
        <w:rPr>
          <w:szCs w:val="28"/>
        </w:rPr>
      </w:pPr>
      <w:r w:rsidRPr="00946A51">
        <w:rPr>
          <w:szCs w:val="28"/>
        </w:rPr>
        <w:t>принятия тарифных решений Государственного</w:t>
      </w:r>
    </w:p>
    <w:p w:rsidR="002D1B38" w:rsidRDefault="000D460F" w:rsidP="000D460F">
      <w:pPr>
        <w:widowControl w:val="0"/>
        <w:autoSpaceDE w:val="0"/>
        <w:autoSpaceDN w:val="0"/>
        <w:adjustRightInd w:val="0"/>
      </w:pPr>
      <w:r w:rsidRPr="003C20EC">
        <w:t>комитета</w:t>
      </w:r>
      <w:r>
        <w:t xml:space="preserve"> Республики Татарстан по тарифам</w:t>
      </w:r>
    </w:p>
    <w:p w:rsidR="000D460F" w:rsidRPr="00F26058" w:rsidRDefault="000D460F" w:rsidP="000D460F">
      <w:pPr>
        <w:widowControl w:val="0"/>
        <w:autoSpaceDE w:val="0"/>
        <w:autoSpaceDN w:val="0"/>
        <w:adjustRightInd w:val="0"/>
        <w:jc w:val="center"/>
        <w:rPr>
          <w:szCs w:val="28"/>
        </w:rPr>
      </w:pPr>
    </w:p>
    <w:p w:rsidR="002D1B38" w:rsidRPr="005F2C99" w:rsidRDefault="002D1B38" w:rsidP="002D1B38">
      <w:pPr>
        <w:widowControl w:val="0"/>
        <w:autoSpaceDE w:val="0"/>
        <w:autoSpaceDN w:val="0"/>
        <w:adjustRightInd w:val="0"/>
        <w:jc w:val="both"/>
        <w:rPr>
          <w:szCs w:val="28"/>
        </w:rPr>
        <w:sectPr w:rsidR="002D1B38" w:rsidRPr="005F2C99" w:rsidSect="00E51BF8">
          <w:headerReference w:type="default" r:id="rId12"/>
          <w:pgSz w:w="16838" w:h="11906" w:orient="landscape"/>
          <w:pgMar w:top="1134" w:right="567" w:bottom="1134" w:left="567" w:header="709" w:footer="709" w:gutter="0"/>
          <w:cols w:space="708"/>
          <w:docGrid w:linePitch="360"/>
        </w:sectPr>
      </w:pPr>
    </w:p>
    <w:p w:rsidR="002D1B38" w:rsidRPr="00F26058" w:rsidRDefault="002D1B38" w:rsidP="002D1B38">
      <w:pPr>
        <w:widowControl w:val="0"/>
        <w:autoSpaceDE w:val="0"/>
        <w:autoSpaceDN w:val="0"/>
        <w:adjustRightInd w:val="0"/>
        <w:ind w:left="5954"/>
        <w:jc w:val="right"/>
        <w:rPr>
          <w:sz w:val="24"/>
          <w:szCs w:val="28"/>
        </w:rPr>
      </w:pPr>
      <w:r w:rsidRPr="00F26058">
        <w:rPr>
          <w:sz w:val="24"/>
          <w:szCs w:val="28"/>
        </w:rPr>
        <w:lastRenderedPageBreak/>
        <w:t>Таблица 1</w:t>
      </w:r>
    </w:p>
    <w:p w:rsidR="002D1B38" w:rsidRDefault="002D1B38" w:rsidP="002D1B38">
      <w:pPr>
        <w:widowControl w:val="0"/>
        <w:autoSpaceDE w:val="0"/>
        <w:autoSpaceDN w:val="0"/>
        <w:adjustRightInd w:val="0"/>
        <w:jc w:val="center"/>
        <w:rPr>
          <w:szCs w:val="28"/>
        </w:rPr>
      </w:pPr>
    </w:p>
    <w:p w:rsidR="002D1B38" w:rsidRPr="00F26058" w:rsidRDefault="002D1B38" w:rsidP="002D1B38">
      <w:pPr>
        <w:widowControl w:val="0"/>
        <w:autoSpaceDE w:val="0"/>
        <w:autoSpaceDN w:val="0"/>
        <w:adjustRightInd w:val="0"/>
        <w:jc w:val="center"/>
        <w:rPr>
          <w:szCs w:val="28"/>
        </w:rPr>
      </w:pPr>
      <w:r w:rsidRPr="00F26058">
        <w:rPr>
          <w:szCs w:val="28"/>
        </w:rPr>
        <w:t>Размер экономически обоснованных единых (котловых)</w:t>
      </w:r>
    </w:p>
    <w:p w:rsidR="002D1B38" w:rsidRPr="00F26058" w:rsidRDefault="002D1B38" w:rsidP="002D1B38">
      <w:pPr>
        <w:widowControl w:val="0"/>
        <w:autoSpaceDE w:val="0"/>
        <w:autoSpaceDN w:val="0"/>
        <w:adjustRightInd w:val="0"/>
        <w:jc w:val="center"/>
        <w:rPr>
          <w:szCs w:val="28"/>
        </w:rPr>
      </w:pPr>
      <w:r w:rsidRPr="00F26058">
        <w:rPr>
          <w:szCs w:val="28"/>
        </w:rPr>
        <w:t>тарифов на услуги по передаче электрической энергии</w:t>
      </w:r>
    </w:p>
    <w:p w:rsidR="002D1B38" w:rsidRPr="00F26058" w:rsidRDefault="002D1B38" w:rsidP="002D1B38">
      <w:pPr>
        <w:widowControl w:val="0"/>
        <w:autoSpaceDE w:val="0"/>
        <w:autoSpaceDN w:val="0"/>
        <w:adjustRightInd w:val="0"/>
        <w:jc w:val="center"/>
        <w:rPr>
          <w:szCs w:val="28"/>
        </w:rPr>
      </w:pPr>
      <w:r w:rsidRPr="00F26058">
        <w:rPr>
          <w:szCs w:val="28"/>
        </w:rPr>
        <w:t>сетевых организаций на территории Республики Татарстан</w:t>
      </w:r>
    </w:p>
    <w:p w:rsidR="002D1B38" w:rsidRDefault="002D1B38" w:rsidP="002D1B38">
      <w:pPr>
        <w:widowControl w:val="0"/>
        <w:autoSpaceDE w:val="0"/>
        <w:autoSpaceDN w:val="0"/>
        <w:adjustRightInd w:val="0"/>
        <w:jc w:val="center"/>
        <w:rPr>
          <w:szCs w:val="28"/>
        </w:rPr>
      </w:pPr>
      <w:r w:rsidRPr="00F26058">
        <w:rPr>
          <w:szCs w:val="28"/>
        </w:rPr>
        <w:t>с 1 января 20</w:t>
      </w:r>
      <w:r w:rsidR="000949EA">
        <w:rPr>
          <w:szCs w:val="28"/>
        </w:rPr>
        <w:t>25</w:t>
      </w:r>
      <w:r w:rsidRPr="00F26058">
        <w:rPr>
          <w:szCs w:val="28"/>
        </w:rPr>
        <w:t xml:space="preserve"> года по 31 декабря 20</w:t>
      </w:r>
      <w:r w:rsidR="000949EA">
        <w:rPr>
          <w:szCs w:val="28"/>
        </w:rPr>
        <w:t>29</w:t>
      </w:r>
      <w:r w:rsidR="007142D6">
        <w:rPr>
          <w:szCs w:val="28"/>
        </w:rPr>
        <w:t xml:space="preserve"> года с календарной разбивкой</w:t>
      </w:r>
    </w:p>
    <w:p w:rsidR="007142D6" w:rsidRDefault="007142D6" w:rsidP="002D1B38">
      <w:pPr>
        <w:widowControl w:val="0"/>
        <w:autoSpaceDE w:val="0"/>
        <w:autoSpaceDN w:val="0"/>
        <w:adjustRightInd w:val="0"/>
        <w:jc w:val="center"/>
        <w:rPr>
          <w:szCs w:val="28"/>
        </w:rPr>
      </w:pPr>
    </w:p>
    <w:tbl>
      <w:tblPr>
        <w:tblW w:w="10360" w:type="dxa"/>
        <w:tblInd w:w="-34" w:type="dxa"/>
        <w:tblLook w:val="04A0" w:firstRow="1" w:lastRow="0" w:firstColumn="1" w:lastColumn="0" w:noHBand="0" w:noVBand="1"/>
      </w:tblPr>
      <w:tblGrid>
        <w:gridCol w:w="781"/>
        <w:gridCol w:w="2031"/>
        <w:gridCol w:w="1443"/>
        <w:gridCol w:w="1138"/>
        <w:gridCol w:w="1150"/>
        <w:gridCol w:w="1266"/>
        <w:gridCol w:w="1267"/>
        <w:gridCol w:w="1284"/>
      </w:tblGrid>
      <w:tr w:rsidR="002D1B38" w:rsidRPr="005F2C99" w:rsidTr="0032295C">
        <w:trPr>
          <w:trHeight w:val="813"/>
          <w:tblHeader/>
        </w:trPr>
        <w:tc>
          <w:tcPr>
            <w:tcW w:w="7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42D6" w:rsidRDefault="002D1B38" w:rsidP="002D1B38">
            <w:pPr>
              <w:jc w:val="center"/>
              <w:rPr>
                <w:color w:val="000000"/>
                <w:sz w:val="20"/>
              </w:rPr>
            </w:pPr>
            <w:r w:rsidRPr="005F2C99">
              <w:rPr>
                <w:color w:val="000000"/>
                <w:sz w:val="20"/>
              </w:rPr>
              <w:t>№</w:t>
            </w:r>
          </w:p>
          <w:p w:rsidR="002D1B38" w:rsidRPr="005F2C99" w:rsidRDefault="002D1B38" w:rsidP="002D1B38">
            <w:pPr>
              <w:jc w:val="center"/>
              <w:rPr>
                <w:color w:val="000000"/>
                <w:sz w:val="20"/>
              </w:rPr>
            </w:pPr>
            <w:r w:rsidRPr="005F2C99">
              <w:rPr>
                <w:color w:val="000000"/>
                <w:sz w:val="20"/>
              </w:rPr>
              <w:t>п/п</w:t>
            </w:r>
          </w:p>
        </w:tc>
        <w:tc>
          <w:tcPr>
            <w:tcW w:w="20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1B38" w:rsidRPr="005F2C99" w:rsidRDefault="002D1B38" w:rsidP="002D1B38">
            <w:pPr>
              <w:jc w:val="center"/>
              <w:rPr>
                <w:color w:val="000000"/>
                <w:sz w:val="20"/>
              </w:rPr>
            </w:pPr>
            <w:r w:rsidRPr="005F2C99">
              <w:rPr>
                <w:color w:val="000000"/>
                <w:sz w:val="20"/>
              </w:rPr>
              <w:t>Тарифные группы потребителей электрической энергии (мощности)</w:t>
            </w:r>
          </w:p>
        </w:tc>
        <w:tc>
          <w:tcPr>
            <w:tcW w:w="14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1B38" w:rsidRPr="005F2C99" w:rsidRDefault="002D1B38" w:rsidP="002D1B38">
            <w:pPr>
              <w:jc w:val="center"/>
              <w:rPr>
                <w:color w:val="000000"/>
                <w:sz w:val="20"/>
              </w:rPr>
            </w:pPr>
            <w:r w:rsidRPr="005F2C99">
              <w:rPr>
                <w:color w:val="000000"/>
                <w:sz w:val="20"/>
              </w:rPr>
              <w:t>Единица измерения</w:t>
            </w:r>
          </w:p>
        </w:tc>
        <w:tc>
          <w:tcPr>
            <w:tcW w:w="11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1B38" w:rsidRPr="005F2C99" w:rsidRDefault="002D1B38" w:rsidP="002D1B38">
            <w:pPr>
              <w:jc w:val="center"/>
              <w:rPr>
                <w:color w:val="000000"/>
                <w:sz w:val="20"/>
              </w:rPr>
            </w:pPr>
            <w:r w:rsidRPr="005F2C99">
              <w:rPr>
                <w:color w:val="000000"/>
                <w:sz w:val="20"/>
              </w:rPr>
              <w:t>Год</w:t>
            </w:r>
          </w:p>
        </w:tc>
        <w:tc>
          <w:tcPr>
            <w:tcW w:w="4967" w:type="dxa"/>
            <w:gridSpan w:val="4"/>
            <w:tcBorders>
              <w:top w:val="single" w:sz="8" w:space="0" w:color="auto"/>
              <w:left w:val="nil"/>
              <w:bottom w:val="single" w:sz="8" w:space="0" w:color="auto"/>
              <w:right w:val="single" w:sz="8" w:space="0" w:color="000000"/>
            </w:tcBorders>
            <w:shd w:val="clear" w:color="auto" w:fill="auto"/>
            <w:vAlign w:val="center"/>
            <w:hideMark/>
          </w:tcPr>
          <w:p w:rsidR="002D1B38" w:rsidRPr="005F2C99" w:rsidRDefault="000949EA" w:rsidP="002D1B38">
            <w:pPr>
              <w:jc w:val="center"/>
              <w:rPr>
                <w:sz w:val="20"/>
              </w:rPr>
            </w:pPr>
            <w:r>
              <w:rPr>
                <w:sz w:val="20"/>
              </w:rPr>
              <w:t xml:space="preserve">Уровни </w:t>
            </w:r>
            <w:r w:rsidR="002D1B38" w:rsidRPr="005F2C99">
              <w:rPr>
                <w:sz w:val="20"/>
              </w:rPr>
              <w:t>напряжения</w:t>
            </w:r>
          </w:p>
        </w:tc>
      </w:tr>
      <w:tr w:rsidR="002D1B38" w:rsidRPr="005F2C99" w:rsidTr="0032295C">
        <w:trPr>
          <w:trHeight w:val="263"/>
          <w:tblHeader/>
        </w:trPr>
        <w:tc>
          <w:tcPr>
            <w:tcW w:w="781" w:type="dxa"/>
            <w:vMerge/>
            <w:tcBorders>
              <w:top w:val="single" w:sz="8" w:space="0" w:color="auto"/>
              <w:left w:val="single" w:sz="8" w:space="0" w:color="auto"/>
              <w:bottom w:val="single" w:sz="8" w:space="0" w:color="000000"/>
              <w:right w:val="single" w:sz="8" w:space="0" w:color="auto"/>
            </w:tcBorders>
            <w:vAlign w:val="center"/>
            <w:hideMark/>
          </w:tcPr>
          <w:p w:rsidR="002D1B38" w:rsidRPr="005F2C99" w:rsidRDefault="002D1B38" w:rsidP="002D1B38">
            <w:pPr>
              <w:rPr>
                <w:color w:val="000000"/>
                <w:sz w:val="20"/>
              </w:rPr>
            </w:pPr>
          </w:p>
        </w:tc>
        <w:tc>
          <w:tcPr>
            <w:tcW w:w="2031" w:type="dxa"/>
            <w:vMerge/>
            <w:tcBorders>
              <w:top w:val="single" w:sz="8" w:space="0" w:color="auto"/>
              <w:left w:val="single" w:sz="8" w:space="0" w:color="auto"/>
              <w:bottom w:val="single" w:sz="8" w:space="0" w:color="000000"/>
              <w:right w:val="single" w:sz="8" w:space="0" w:color="auto"/>
            </w:tcBorders>
            <w:vAlign w:val="center"/>
            <w:hideMark/>
          </w:tcPr>
          <w:p w:rsidR="002D1B38" w:rsidRPr="005F2C99" w:rsidRDefault="002D1B38" w:rsidP="002D1B38">
            <w:pPr>
              <w:rPr>
                <w:color w:val="000000"/>
                <w:sz w:val="20"/>
              </w:rPr>
            </w:pPr>
          </w:p>
        </w:tc>
        <w:tc>
          <w:tcPr>
            <w:tcW w:w="1443" w:type="dxa"/>
            <w:vMerge/>
            <w:tcBorders>
              <w:top w:val="single" w:sz="8" w:space="0" w:color="auto"/>
              <w:left w:val="single" w:sz="8" w:space="0" w:color="auto"/>
              <w:bottom w:val="single" w:sz="8" w:space="0" w:color="000000"/>
              <w:right w:val="single" w:sz="8" w:space="0" w:color="auto"/>
            </w:tcBorders>
            <w:vAlign w:val="center"/>
            <w:hideMark/>
          </w:tcPr>
          <w:p w:rsidR="002D1B38" w:rsidRPr="005F2C99" w:rsidRDefault="002D1B38" w:rsidP="002D1B38">
            <w:pPr>
              <w:rPr>
                <w:color w:val="000000"/>
                <w:sz w:val="20"/>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rsidR="002D1B38" w:rsidRPr="005F2C99" w:rsidRDefault="002D1B38" w:rsidP="002D1B38">
            <w:pPr>
              <w:rPr>
                <w:color w:val="000000"/>
                <w:sz w:val="20"/>
              </w:rPr>
            </w:pPr>
          </w:p>
        </w:tc>
        <w:tc>
          <w:tcPr>
            <w:tcW w:w="1150" w:type="dxa"/>
            <w:tcBorders>
              <w:top w:val="nil"/>
              <w:left w:val="nil"/>
              <w:bottom w:val="single" w:sz="8" w:space="0" w:color="auto"/>
              <w:right w:val="single" w:sz="8" w:space="0" w:color="auto"/>
            </w:tcBorders>
            <w:shd w:val="clear" w:color="auto" w:fill="auto"/>
            <w:vAlign w:val="center"/>
            <w:hideMark/>
          </w:tcPr>
          <w:p w:rsidR="002D1B38" w:rsidRPr="005F2C99" w:rsidRDefault="002D1B38" w:rsidP="002D1B38">
            <w:pPr>
              <w:jc w:val="center"/>
              <w:rPr>
                <w:sz w:val="20"/>
              </w:rPr>
            </w:pPr>
            <w:r w:rsidRPr="005F2C99">
              <w:rPr>
                <w:sz w:val="20"/>
              </w:rPr>
              <w:t>BH</w:t>
            </w:r>
          </w:p>
        </w:tc>
        <w:tc>
          <w:tcPr>
            <w:tcW w:w="1266" w:type="dxa"/>
            <w:tcBorders>
              <w:top w:val="nil"/>
              <w:left w:val="nil"/>
              <w:bottom w:val="single" w:sz="8" w:space="0" w:color="auto"/>
              <w:right w:val="single" w:sz="8" w:space="0" w:color="auto"/>
            </w:tcBorders>
            <w:shd w:val="clear" w:color="auto" w:fill="auto"/>
            <w:vAlign w:val="center"/>
            <w:hideMark/>
          </w:tcPr>
          <w:p w:rsidR="002D1B38" w:rsidRPr="005F2C99" w:rsidRDefault="002D1B38" w:rsidP="002D1B38">
            <w:pPr>
              <w:jc w:val="center"/>
              <w:rPr>
                <w:sz w:val="20"/>
              </w:rPr>
            </w:pPr>
            <w:r w:rsidRPr="005F2C99">
              <w:rPr>
                <w:sz w:val="20"/>
              </w:rPr>
              <w:t>CH-I</w:t>
            </w:r>
          </w:p>
        </w:tc>
        <w:tc>
          <w:tcPr>
            <w:tcW w:w="1267" w:type="dxa"/>
            <w:tcBorders>
              <w:top w:val="nil"/>
              <w:left w:val="nil"/>
              <w:bottom w:val="single" w:sz="8" w:space="0" w:color="auto"/>
              <w:right w:val="single" w:sz="8" w:space="0" w:color="auto"/>
            </w:tcBorders>
            <w:shd w:val="clear" w:color="auto" w:fill="auto"/>
            <w:vAlign w:val="center"/>
            <w:hideMark/>
          </w:tcPr>
          <w:p w:rsidR="002D1B38" w:rsidRPr="005F2C99" w:rsidRDefault="002D1B38" w:rsidP="002D1B38">
            <w:pPr>
              <w:jc w:val="center"/>
              <w:rPr>
                <w:sz w:val="20"/>
              </w:rPr>
            </w:pPr>
            <w:r w:rsidRPr="005F2C99">
              <w:rPr>
                <w:sz w:val="20"/>
              </w:rPr>
              <w:t>CH-II</w:t>
            </w:r>
          </w:p>
        </w:tc>
        <w:tc>
          <w:tcPr>
            <w:tcW w:w="1284" w:type="dxa"/>
            <w:tcBorders>
              <w:top w:val="nil"/>
              <w:left w:val="nil"/>
              <w:bottom w:val="single" w:sz="8" w:space="0" w:color="auto"/>
              <w:right w:val="single" w:sz="8" w:space="0" w:color="auto"/>
            </w:tcBorders>
            <w:shd w:val="clear" w:color="auto" w:fill="auto"/>
            <w:vAlign w:val="center"/>
            <w:hideMark/>
          </w:tcPr>
          <w:p w:rsidR="002D1B38" w:rsidRPr="005F2C99" w:rsidRDefault="002D1B38" w:rsidP="002D1B38">
            <w:pPr>
              <w:jc w:val="center"/>
              <w:rPr>
                <w:sz w:val="20"/>
              </w:rPr>
            </w:pPr>
            <w:r w:rsidRPr="005F2C99">
              <w:rPr>
                <w:sz w:val="20"/>
              </w:rPr>
              <w:t>HH</w:t>
            </w:r>
          </w:p>
        </w:tc>
      </w:tr>
      <w:tr w:rsidR="002D1B38" w:rsidRPr="005F2C99" w:rsidTr="0032295C">
        <w:trPr>
          <w:trHeight w:val="498"/>
        </w:trPr>
        <w:tc>
          <w:tcPr>
            <w:tcW w:w="781" w:type="dxa"/>
            <w:tcBorders>
              <w:top w:val="nil"/>
              <w:left w:val="single" w:sz="8" w:space="0" w:color="auto"/>
              <w:bottom w:val="single" w:sz="8" w:space="0" w:color="auto"/>
              <w:right w:val="single" w:sz="8" w:space="0" w:color="auto"/>
            </w:tcBorders>
            <w:shd w:val="clear" w:color="auto" w:fill="auto"/>
            <w:vAlign w:val="center"/>
            <w:hideMark/>
          </w:tcPr>
          <w:p w:rsidR="002D1B38" w:rsidRPr="005F2C99" w:rsidRDefault="002D1B38" w:rsidP="002D1B38">
            <w:pPr>
              <w:jc w:val="center"/>
              <w:rPr>
                <w:color w:val="000000"/>
                <w:sz w:val="20"/>
              </w:rPr>
            </w:pPr>
            <w:r w:rsidRPr="005F2C99">
              <w:rPr>
                <w:color w:val="000000"/>
                <w:sz w:val="20"/>
              </w:rPr>
              <w:t>1</w:t>
            </w:r>
          </w:p>
        </w:tc>
        <w:tc>
          <w:tcPr>
            <w:tcW w:w="9579" w:type="dxa"/>
            <w:gridSpan w:val="7"/>
            <w:tcBorders>
              <w:top w:val="single" w:sz="8" w:space="0" w:color="auto"/>
              <w:left w:val="nil"/>
              <w:bottom w:val="single" w:sz="8" w:space="0" w:color="auto"/>
              <w:right w:val="single" w:sz="8" w:space="0" w:color="000000"/>
            </w:tcBorders>
            <w:shd w:val="clear" w:color="auto" w:fill="auto"/>
            <w:vAlign w:val="center"/>
            <w:hideMark/>
          </w:tcPr>
          <w:p w:rsidR="002D1B38" w:rsidRPr="005F2C99" w:rsidRDefault="00FB3C31" w:rsidP="002D1B38">
            <w:pPr>
              <w:jc w:val="both"/>
              <w:rPr>
                <w:sz w:val="20"/>
              </w:rPr>
            </w:pPr>
            <w:r w:rsidRPr="005F2C99">
              <w:rPr>
                <w:sz w:val="20"/>
              </w:rPr>
              <w:t>Величины, используемые при утверждении (расчете) единых (котловых) тарифов на услуги по передаче электрической энергии</w:t>
            </w:r>
            <w:r>
              <w:rPr>
                <w:sz w:val="20"/>
              </w:rPr>
              <w:t xml:space="preserve"> на </w:t>
            </w:r>
            <w:r w:rsidRPr="00B04EFF">
              <w:rPr>
                <w:sz w:val="20"/>
              </w:rPr>
              <w:t>территории Республики Татарстан</w:t>
            </w:r>
          </w:p>
        </w:tc>
      </w:tr>
      <w:tr w:rsidR="00DD52AF" w:rsidRPr="005F2C99" w:rsidTr="0032295C">
        <w:trPr>
          <w:trHeight w:val="148"/>
        </w:trPr>
        <w:tc>
          <w:tcPr>
            <w:tcW w:w="781" w:type="dxa"/>
            <w:tcBorders>
              <w:top w:val="nil"/>
              <w:left w:val="single" w:sz="8" w:space="0" w:color="auto"/>
              <w:bottom w:val="single" w:sz="8" w:space="0" w:color="auto"/>
              <w:right w:val="single" w:sz="8" w:space="0" w:color="auto"/>
            </w:tcBorders>
            <w:shd w:val="clear" w:color="auto" w:fill="auto"/>
            <w:vAlign w:val="center"/>
            <w:hideMark/>
          </w:tcPr>
          <w:p w:rsidR="00DD52AF" w:rsidRPr="005F2C99" w:rsidRDefault="00DD52AF" w:rsidP="002D1B38">
            <w:pPr>
              <w:jc w:val="center"/>
              <w:rPr>
                <w:color w:val="000000"/>
                <w:sz w:val="20"/>
              </w:rPr>
            </w:pPr>
            <w:r w:rsidRPr="005F2C99">
              <w:rPr>
                <w:color w:val="000000"/>
                <w:sz w:val="20"/>
              </w:rPr>
              <w:t>1.1</w:t>
            </w:r>
          </w:p>
        </w:tc>
        <w:tc>
          <w:tcPr>
            <w:tcW w:w="9579" w:type="dxa"/>
            <w:gridSpan w:val="7"/>
            <w:tcBorders>
              <w:top w:val="single" w:sz="8" w:space="0" w:color="auto"/>
              <w:left w:val="nil"/>
              <w:bottom w:val="single" w:sz="8" w:space="0" w:color="auto"/>
              <w:right w:val="single" w:sz="8" w:space="0" w:color="000000"/>
            </w:tcBorders>
            <w:shd w:val="clear" w:color="auto" w:fill="auto"/>
            <w:vAlign w:val="center"/>
            <w:hideMark/>
          </w:tcPr>
          <w:p w:rsidR="00DD52AF" w:rsidRPr="005F2C99" w:rsidRDefault="00DD52AF" w:rsidP="00DD52AF">
            <w:pPr>
              <w:rPr>
                <w:sz w:val="20"/>
              </w:rPr>
            </w:pPr>
            <w:r w:rsidRPr="005F2C99">
              <w:rPr>
                <w:color w:val="000000"/>
                <w:sz w:val="20"/>
              </w:rPr>
              <w:t xml:space="preserve">Экономически обоснованные единые (котловые) тарифы на услуги по передаче электрической энергии (тарифы указаны без учета НДС) </w:t>
            </w:r>
          </w:p>
        </w:tc>
      </w:tr>
      <w:tr w:rsidR="002D1B38" w:rsidRPr="005F2C99" w:rsidTr="0032295C">
        <w:trPr>
          <w:trHeight w:val="263"/>
        </w:trPr>
        <w:tc>
          <w:tcPr>
            <w:tcW w:w="781" w:type="dxa"/>
            <w:tcBorders>
              <w:top w:val="nil"/>
              <w:left w:val="single" w:sz="8" w:space="0" w:color="auto"/>
              <w:bottom w:val="single" w:sz="8" w:space="0" w:color="auto"/>
              <w:right w:val="single" w:sz="8" w:space="0" w:color="auto"/>
            </w:tcBorders>
            <w:shd w:val="clear" w:color="auto" w:fill="auto"/>
            <w:vAlign w:val="center"/>
            <w:hideMark/>
          </w:tcPr>
          <w:p w:rsidR="002D1B38" w:rsidRPr="005F2C99" w:rsidRDefault="002D1B38" w:rsidP="002D1B38">
            <w:pPr>
              <w:jc w:val="center"/>
              <w:rPr>
                <w:color w:val="000000"/>
                <w:sz w:val="20"/>
              </w:rPr>
            </w:pPr>
            <w:r w:rsidRPr="005F2C99">
              <w:rPr>
                <w:color w:val="000000"/>
                <w:sz w:val="20"/>
              </w:rPr>
              <w:t>1.1.1</w:t>
            </w:r>
          </w:p>
        </w:tc>
        <w:tc>
          <w:tcPr>
            <w:tcW w:w="9579" w:type="dxa"/>
            <w:gridSpan w:val="7"/>
            <w:tcBorders>
              <w:top w:val="single" w:sz="8" w:space="0" w:color="auto"/>
              <w:left w:val="nil"/>
              <w:bottom w:val="single" w:sz="8" w:space="0" w:color="auto"/>
              <w:right w:val="single" w:sz="8" w:space="0" w:color="000000"/>
            </w:tcBorders>
            <w:shd w:val="clear" w:color="auto" w:fill="auto"/>
            <w:vAlign w:val="center"/>
            <w:hideMark/>
          </w:tcPr>
          <w:p w:rsidR="002D1B38" w:rsidRPr="005F2C99" w:rsidRDefault="002D1B38" w:rsidP="002D1B38">
            <w:pPr>
              <w:rPr>
                <w:color w:val="000000"/>
                <w:sz w:val="20"/>
              </w:rPr>
            </w:pPr>
            <w:proofErr w:type="spellStart"/>
            <w:r w:rsidRPr="005F2C99">
              <w:rPr>
                <w:color w:val="000000"/>
                <w:sz w:val="20"/>
              </w:rPr>
              <w:t>Двухставочный</w:t>
            </w:r>
            <w:proofErr w:type="spellEnd"/>
            <w:r w:rsidRPr="005F2C99">
              <w:rPr>
                <w:color w:val="000000"/>
                <w:sz w:val="20"/>
              </w:rPr>
              <w:t xml:space="preserve"> тариф:</w:t>
            </w:r>
          </w:p>
        </w:tc>
      </w:tr>
      <w:tr w:rsidR="00DD52AF" w:rsidRPr="005F2C99" w:rsidTr="0032295C">
        <w:trPr>
          <w:trHeight w:val="263"/>
        </w:trPr>
        <w:tc>
          <w:tcPr>
            <w:tcW w:w="781" w:type="dxa"/>
            <w:vMerge w:val="restart"/>
            <w:tcBorders>
              <w:top w:val="nil"/>
              <w:left w:val="single" w:sz="8" w:space="0" w:color="auto"/>
              <w:right w:val="single" w:sz="8" w:space="0" w:color="auto"/>
            </w:tcBorders>
            <w:shd w:val="clear" w:color="auto" w:fill="auto"/>
            <w:vAlign w:val="center"/>
          </w:tcPr>
          <w:p w:rsidR="00DD52AF" w:rsidRPr="005F2C99" w:rsidRDefault="00DD52AF" w:rsidP="00D27321">
            <w:pPr>
              <w:jc w:val="center"/>
              <w:rPr>
                <w:color w:val="000000"/>
                <w:sz w:val="20"/>
              </w:rPr>
            </w:pPr>
            <w:r w:rsidRPr="005F2C99">
              <w:rPr>
                <w:color w:val="000000"/>
                <w:sz w:val="20"/>
              </w:rPr>
              <w:t>1.1.1.1</w:t>
            </w:r>
          </w:p>
        </w:tc>
        <w:tc>
          <w:tcPr>
            <w:tcW w:w="2031" w:type="dxa"/>
            <w:vMerge w:val="restart"/>
            <w:tcBorders>
              <w:top w:val="nil"/>
              <w:left w:val="single" w:sz="8" w:space="0" w:color="auto"/>
              <w:right w:val="single" w:sz="8" w:space="0" w:color="auto"/>
            </w:tcBorders>
            <w:shd w:val="clear" w:color="auto" w:fill="auto"/>
            <w:vAlign w:val="center"/>
          </w:tcPr>
          <w:p w:rsidR="00DD52AF" w:rsidRPr="005F2C99" w:rsidRDefault="00DD52AF" w:rsidP="00D27321">
            <w:pPr>
              <w:rPr>
                <w:color w:val="000000"/>
                <w:sz w:val="20"/>
              </w:rPr>
            </w:pPr>
            <w:r w:rsidRPr="005F2C99">
              <w:rPr>
                <w:color w:val="000000"/>
                <w:sz w:val="20"/>
              </w:rPr>
              <w:t>- ставка за содержание электрических сетей</w:t>
            </w:r>
          </w:p>
        </w:tc>
        <w:tc>
          <w:tcPr>
            <w:tcW w:w="1443" w:type="dxa"/>
            <w:vMerge w:val="restart"/>
            <w:tcBorders>
              <w:top w:val="nil"/>
              <w:left w:val="single" w:sz="8" w:space="0" w:color="auto"/>
              <w:right w:val="single" w:sz="8" w:space="0" w:color="auto"/>
            </w:tcBorders>
            <w:shd w:val="clear" w:color="auto" w:fill="auto"/>
            <w:vAlign w:val="center"/>
          </w:tcPr>
          <w:p w:rsidR="00DD52AF" w:rsidRPr="005F2C99" w:rsidRDefault="00DD52AF" w:rsidP="00D27321">
            <w:pPr>
              <w:jc w:val="center"/>
              <w:rPr>
                <w:color w:val="000000"/>
                <w:sz w:val="20"/>
              </w:rPr>
            </w:pPr>
            <w:r w:rsidRPr="005F2C99">
              <w:rPr>
                <w:color w:val="000000"/>
                <w:sz w:val="20"/>
              </w:rPr>
              <w:t>руб./</w:t>
            </w:r>
            <w:proofErr w:type="spellStart"/>
            <w:r w:rsidRPr="005F2C99">
              <w:rPr>
                <w:color w:val="000000"/>
                <w:sz w:val="20"/>
              </w:rPr>
              <w:t>МВт·мес</w:t>
            </w:r>
            <w:proofErr w:type="spellEnd"/>
            <w:r w:rsidRPr="005F2C99">
              <w:rPr>
                <w:color w:val="000000"/>
                <w:sz w:val="20"/>
              </w:rPr>
              <w:t>.</w:t>
            </w:r>
          </w:p>
        </w:tc>
        <w:tc>
          <w:tcPr>
            <w:tcW w:w="1138" w:type="dxa"/>
            <w:vMerge w:val="restart"/>
            <w:tcBorders>
              <w:top w:val="nil"/>
              <w:left w:val="nil"/>
              <w:right w:val="single" w:sz="8" w:space="0" w:color="auto"/>
            </w:tcBorders>
            <w:shd w:val="clear" w:color="auto" w:fill="auto"/>
            <w:vAlign w:val="center"/>
          </w:tcPr>
          <w:p w:rsidR="00DD52AF" w:rsidRPr="00DD52AF" w:rsidRDefault="00DD52AF" w:rsidP="00D27321">
            <w:pPr>
              <w:jc w:val="center"/>
              <w:rPr>
                <w:color w:val="000000"/>
                <w:sz w:val="20"/>
              </w:rPr>
            </w:pPr>
            <w:r>
              <w:rPr>
                <w:color w:val="000000"/>
                <w:sz w:val="20"/>
                <w:lang w:val="en-US"/>
              </w:rPr>
              <w:t>2025</w:t>
            </w:r>
          </w:p>
        </w:tc>
        <w:tc>
          <w:tcPr>
            <w:tcW w:w="4967" w:type="dxa"/>
            <w:gridSpan w:val="4"/>
            <w:tcBorders>
              <w:top w:val="nil"/>
              <w:left w:val="nil"/>
              <w:bottom w:val="single" w:sz="8" w:space="0" w:color="auto"/>
              <w:right w:val="single" w:sz="8" w:space="0" w:color="auto"/>
            </w:tcBorders>
            <w:shd w:val="clear" w:color="auto" w:fill="auto"/>
            <w:vAlign w:val="center"/>
          </w:tcPr>
          <w:p w:rsidR="00DD52AF" w:rsidRDefault="00440F63" w:rsidP="00DD52AF">
            <w:pPr>
              <w:jc w:val="center"/>
              <w:rPr>
                <w:color w:val="000000"/>
                <w:sz w:val="20"/>
              </w:rPr>
            </w:pPr>
            <w:r>
              <w:rPr>
                <w:sz w:val="20"/>
              </w:rPr>
              <w:t>1 полугодие</w:t>
            </w:r>
          </w:p>
        </w:tc>
      </w:tr>
      <w:tr w:rsidR="00DD52AF" w:rsidRPr="005F2C99" w:rsidTr="0032295C">
        <w:trPr>
          <w:trHeight w:val="263"/>
        </w:trPr>
        <w:tc>
          <w:tcPr>
            <w:tcW w:w="781" w:type="dxa"/>
            <w:vMerge/>
            <w:tcBorders>
              <w:left w:val="single" w:sz="8" w:space="0" w:color="auto"/>
              <w:right w:val="single" w:sz="8" w:space="0" w:color="auto"/>
            </w:tcBorders>
            <w:shd w:val="clear" w:color="auto" w:fill="auto"/>
            <w:vAlign w:val="center"/>
            <w:hideMark/>
          </w:tcPr>
          <w:p w:rsidR="00DD52AF" w:rsidRPr="005F2C99" w:rsidRDefault="00DD52AF" w:rsidP="00D27321">
            <w:pPr>
              <w:jc w:val="center"/>
              <w:rPr>
                <w:color w:val="000000"/>
                <w:sz w:val="20"/>
              </w:rPr>
            </w:pPr>
          </w:p>
        </w:tc>
        <w:tc>
          <w:tcPr>
            <w:tcW w:w="2031" w:type="dxa"/>
            <w:vMerge/>
            <w:tcBorders>
              <w:left w:val="single" w:sz="8" w:space="0" w:color="auto"/>
              <w:right w:val="single" w:sz="8" w:space="0" w:color="auto"/>
            </w:tcBorders>
            <w:shd w:val="clear" w:color="auto" w:fill="auto"/>
            <w:vAlign w:val="center"/>
            <w:hideMark/>
          </w:tcPr>
          <w:p w:rsidR="00DD52AF" w:rsidRPr="005F2C99" w:rsidRDefault="00DD52AF" w:rsidP="00D27321">
            <w:pPr>
              <w:rPr>
                <w:color w:val="000000"/>
                <w:sz w:val="20"/>
              </w:rPr>
            </w:pPr>
          </w:p>
        </w:tc>
        <w:tc>
          <w:tcPr>
            <w:tcW w:w="1443" w:type="dxa"/>
            <w:vMerge/>
            <w:tcBorders>
              <w:left w:val="single" w:sz="8" w:space="0" w:color="auto"/>
              <w:right w:val="single" w:sz="8" w:space="0" w:color="auto"/>
            </w:tcBorders>
            <w:shd w:val="clear" w:color="auto" w:fill="auto"/>
            <w:vAlign w:val="center"/>
            <w:hideMark/>
          </w:tcPr>
          <w:p w:rsidR="00DD52AF" w:rsidRPr="005F2C99" w:rsidRDefault="00DD52AF" w:rsidP="00D27321">
            <w:pPr>
              <w:jc w:val="cente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DD52AF" w:rsidRPr="005F2C99" w:rsidRDefault="00DD52AF" w:rsidP="00D27321">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sidRPr="007E0AA7">
              <w:rPr>
                <w:color w:val="000000"/>
                <w:sz w:val="20"/>
              </w:rPr>
              <w:t>515 149,79</w:t>
            </w:r>
          </w:p>
        </w:tc>
        <w:tc>
          <w:tcPr>
            <w:tcW w:w="1266"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sidRPr="007E0AA7">
              <w:rPr>
                <w:color w:val="000000"/>
                <w:sz w:val="20"/>
              </w:rPr>
              <w:t>767 509,90</w:t>
            </w:r>
          </w:p>
        </w:tc>
        <w:tc>
          <w:tcPr>
            <w:tcW w:w="1267"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sidRPr="007E0AA7">
              <w:rPr>
                <w:color w:val="000000"/>
                <w:sz w:val="20"/>
              </w:rPr>
              <w:t>1 262 002,24</w:t>
            </w:r>
          </w:p>
        </w:tc>
        <w:tc>
          <w:tcPr>
            <w:tcW w:w="1284"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1 325 187,80</w:t>
            </w:r>
          </w:p>
        </w:tc>
      </w:tr>
      <w:tr w:rsidR="00DD52AF" w:rsidRPr="005F2C99" w:rsidTr="0032295C">
        <w:trPr>
          <w:trHeight w:val="263"/>
        </w:trPr>
        <w:tc>
          <w:tcPr>
            <w:tcW w:w="781" w:type="dxa"/>
            <w:vMerge/>
            <w:tcBorders>
              <w:left w:val="single" w:sz="8" w:space="0" w:color="auto"/>
              <w:right w:val="single" w:sz="8" w:space="0" w:color="auto"/>
            </w:tcBorders>
            <w:vAlign w:val="center"/>
          </w:tcPr>
          <w:p w:rsidR="00DD52AF" w:rsidRPr="005F2C99" w:rsidRDefault="00DD52AF" w:rsidP="00D27321">
            <w:pPr>
              <w:rPr>
                <w:color w:val="000000"/>
                <w:sz w:val="20"/>
              </w:rPr>
            </w:pPr>
          </w:p>
        </w:tc>
        <w:tc>
          <w:tcPr>
            <w:tcW w:w="2031" w:type="dxa"/>
            <w:vMerge/>
            <w:tcBorders>
              <w:left w:val="single" w:sz="8" w:space="0" w:color="auto"/>
              <w:right w:val="single" w:sz="8" w:space="0" w:color="auto"/>
            </w:tcBorders>
            <w:vAlign w:val="center"/>
          </w:tcPr>
          <w:p w:rsidR="00DD52AF" w:rsidRPr="005F2C99" w:rsidRDefault="00DD52AF" w:rsidP="00D27321">
            <w:pPr>
              <w:rPr>
                <w:color w:val="000000"/>
                <w:sz w:val="20"/>
              </w:rPr>
            </w:pPr>
          </w:p>
        </w:tc>
        <w:tc>
          <w:tcPr>
            <w:tcW w:w="1443" w:type="dxa"/>
            <w:vMerge/>
            <w:tcBorders>
              <w:left w:val="single" w:sz="8" w:space="0" w:color="auto"/>
              <w:right w:val="single" w:sz="8" w:space="0" w:color="auto"/>
            </w:tcBorders>
            <w:vAlign w:val="center"/>
          </w:tcPr>
          <w:p w:rsidR="00DD52AF" w:rsidRPr="005F2C99" w:rsidRDefault="00DD52AF" w:rsidP="00D27321">
            <w:pPr>
              <w:rPr>
                <w:color w:val="000000"/>
                <w:sz w:val="20"/>
              </w:rPr>
            </w:pPr>
          </w:p>
        </w:tc>
        <w:tc>
          <w:tcPr>
            <w:tcW w:w="1138" w:type="dxa"/>
            <w:vMerge w:val="restart"/>
            <w:tcBorders>
              <w:top w:val="nil"/>
              <w:left w:val="nil"/>
              <w:right w:val="single" w:sz="8" w:space="0" w:color="auto"/>
            </w:tcBorders>
            <w:shd w:val="clear" w:color="auto" w:fill="auto"/>
            <w:vAlign w:val="center"/>
          </w:tcPr>
          <w:p w:rsidR="00DD52AF" w:rsidRDefault="00DD52AF" w:rsidP="00D27321">
            <w:pPr>
              <w:jc w:val="center"/>
              <w:rPr>
                <w:color w:val="000000"/>
                <w:sz w:val="20"/>
                <w:lang w:val="en-US"/>
              </w:rPr>
            </w:pPr>
            <w:r>
              <w:rPr>
                <w:color w:val="000000"/>
                <w:sz w:val="20"/>
                <w:lang w:val="en-US"/>
              </w:rPr>
              <w:t>2026</w:t>
            </w:r>
          </w:p>
        </w:tc>
        <w:tc>
          <w:tcPr>
            <w:tcW w:w="4967" w:type="dxa"/>
            <w:gridSpan w:val="4"/>
            <w:tcBorders>
              <w:top w:val="nil"/>
              <w:left w:val="nil"/>
              <w:bottom w:val="single" w:sz="8" w:space="0" w:color="auto"/>
              <w:right w:val="single" w:sz="8" w:space="0" w:color="auto"/>
            </w:tcBorders>
            <w:shd w:val="clear" w:color="auto" w:fill="auto"/>
            <w:vAlign w:val="center"/>
          </w:tcPr>
          <w:p w:rsidR="00DD52AF" w:rsidRPr="00D86197" w:rsidRDefault="00DD52AF" w:rsidP="00D0588B">
            <w:pPr>
              <w:jc w:val="center"/>
              <w:rPr>
                <w:color w:val="000000"/>
                <w:sz w:val="20"/>
              </w:rPr>
            </w:pPr>
            <w:r>
              <w:rPr>
                <w:sz w:val="20"/>
              </w:rPr>
              <w:t>с 01.01.2026 по 30.09.2026</w:t>
            </w:r>
          </w:p>
        </w:tc>
      </w:tr>
      <w:tr w:rsidR="00DD52AF" w:rsidRPr="005F2C99" w:rsidTr="0032295C">
        <w:trPr>
          <w:trHeight w:val="263"/>
        </w:trPr>
        <w:tc>
          <w:tcPr>
            <w:tcW w:w="781"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2031"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1443"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DD52AF" w:rsidRPr="005F2C99" w:rsidRDefault="00DD52AF" w:rsidP="00D27321">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sidRPr="00D86197">
              <w:rPr>
                <w:color w:val="000000"/>
                <w:sz w:val="20"/>
              </w:rPr>
              <w:t>528 562,94</w:t>
            </w:r>
          </w:p>
        </w:tc>
        <w:tc>
          <w:tcPr>
            <w:tcW w:w="1266"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sidRPr="00D86197">
              <w:rPr>
                <w:color w:val="000000"/>
                <w:sz w:val="20"/>
              </w:rPr>
              <w:t>684 600,73</w:t>
            </w:r>
          </w:p>
        </w:tc>
        <w:tc>
          <w:tcPr>
            <w:tcW w:w="1267"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sidRPr="00D86197">
              <w:rPr>
                <w:color w:val="000000"/>
                <w:sz w:val="20"/>
              </w:rPr>
              <w:t>1 471 889,14</w:t>
            </w:r>
          </w:p>
        </w:tc>
        <w:tc>
          <w:tcPr>
            <w:tcW w:w="1284"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sidRPr="00D86197">
              <w:rPr>
                <w:color w:val="000000"/>
                <w:sz w:val="20"/>
              </w:rPr>
              <w:t>1 280 675,93</w:t>
            </w:r>
          </w:p>
        </w:tc>
      </w:tr>
      <w:tr w:rsidR="00DD52AF" w:rsidRPr="005F2C99" w:rsidTr="0032295C">
        <w:trPr>
          <w:trHeight w:val="263"/>
        </w:trPr>
        <w:tc>
          <w:tcPr>
            <w:tcW w:w="781" w:type="dxa"/>
            <w:vMerge/>
            <w:tcBorders>
              <w:left w:val="single" w:sz="8" w:space="0" w:color="auto"/>
              <w:right w:val="single" w:sz="8" w:space="0" w:color="auto"/>
            </w:tcBorders>
            <w:vAlign w:val="center"/>
          </w:tcPr>
          <w:p w:rsidR="00DD52AF" w:rsidRPr="005F2C99" w:rsidRDefault="00DD52AF" w:rsidP="00D27321">
            <w:pPr>
              <w:rPr>
                <w:color w:val="000000"/>
                <w:sz w:val="20"/>
              </w:rPr>
            </w:pPr>
          </w:p>
        </w:tc>
        <w:tc>
          <w:tcPr>
            <w:tcW w:w="2031" w:type="dxa"/>
            <w:vMerge/>
            <w:tcBorders>
              <w:left w:val="single" w:sz="8" w:space="0" w:color="auto"/>
              <w:right w:val="single" w:sz="8" w:space="0" w:color="auto"/>
            </w:tcBorders>
            <w:vAlign w:val="center"/>
          </w:tcPr>
          <w:p w:rsidR="00DD52AF" w:rsidRPr="005F2C99" w:rsidRDefault="00DD52AF" w:rsidP="00D27321">
            <w:pPr>
              <w:rPr>
                <w:color w:val="000000"/>
                <w:sz w:val="20"/>
              </w:rPr>
            </w:pPr>
          </w:p>
        </w:tc>
        <w:tc>
          <w:tcPr>
            <w:tcW w:w="1443" w:type="dxa"/>
            <w:vMerge/>
            <w:tcBorders>
              <w:left w:val="single" w:sz="8" w:space="0" w:color="auto"/>
              <w:right w:val="single" w:sz="8" w:space="0" w:color="auto"/>
            </w:tcBorders>
            <w:vAlign w:val="center"/>
          </w:tcPr>
          <w:p w:rsidR="00DD52AF" w:rsidRPr="005F2C99" w:rsidRDefault="00DD52AF" w:rsidP="00D27321">
            <w:pPr>
              <w:rPr>
                <w:color w:val="000000"/>
                <w:sz w:val="20"/>
              </w:rPr>
            </w:pPr>
          </w:p>
        </w:tc>
        <w:tc>
          <w:tcPr>
            <w:tcW w:w="1138" w:type="dxa"/>
            <w:vMerge w:val="restart"/>
            <w:tcBorders>
              <w:top w:val="nil"/>
              <w:left w:val="nil"/>
              <w:right w:val="single" w:sz="8" w:space="0" w:color="auto"/>
            </w:tcBorders>
            <w:shd w:val="clear" w:color="auto" w:fill="auto"/>
            <w:vAlign w:val="center"/>
          </w:tcPr>
          <w:p w:rsidR="00DD52AF" w:rsidRDefault="00DD52AF" w:rsidP="00D27321">
            <w:pPr>
              <w:jc w:val="center"/>
              <w:rPr>
                <w:color w:val="000000"/>
                <w:sz w:val="20"/>
                <w:lang w:val="en-US"/>
              </w:rPr>
            </w:pPr>
            <w:r>
              <w:rPr>
                <w:color w:val="000000"/>
                <w:sz w:val="20"/>
                <w:lang w:val="en-US"/>
              </w:rPr>
              <w:t>2027</w:t>
            </w:r>
          </w:p>
        </w:tc>
        <w:tc>
          <w:tcPr>
            <w:tcW w:w="4967" w:type="dxa"/>
            <w:gridSpan w:val="4"/>
            <w:tcBorders>
              <w:top w:val="nil"/>
              <w:left w:val="nil"/>
              <w:bottom w:val="single" w:sz="8" w:space="0" w:color="auto"/>
              <w:right w:val="single" w:sz="8" w:space="0" w:color="auto"/>
            </w:tcBorders>
            <w:shd w:val="clear" w:color="auto" w:fill="auto"/>
            <w:vAlign w:val="center"/>
          </w:tcPr>
          <w:p w:rsidR="00DD52AF" w:rsidRDefault="00DD52AF" w:rsidP="00D27321">
            <w:pPr>
              <w:jc w:val="center"/>
              <w:rPr>
                <w:color w:val="000000"/>
                <w:sz w:val="20"/>
              </w:rPr>
            </w:pPr>
            <w:r>
              <w:rPr>
                <w:sz w:val="20"/>
              </w:rPr>
              <w:t>1 полугодие</w:t>
            </w:r>
          </w:p>
        </w:tc>
      </w:tr>
      <w:tr w:rsidR="00DD52AF" w:rsidRPr="005F2C99" w:rsidTr="0032295C">
        <w:trPr>
          <w:trHeight w:val="263"/>
        </w:trPr>
        <w:tc>
          <w:tcPr>
            <w:tcW w:w="781"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2031"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1443"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DD52AF" w:rsidRPr="005F2C99" w:rsidRDefault="00DD52AF" w:rsidP="00D27321">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570 056,00</w:t>
            </w:r>
          </w:p>
        </w:tc>
        <w:tc>
          <w:tcPr>
            <w:tcW w:w="1266"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849 313,41</w:t>
            </w:r>
          </w:p>
        </w:tc>
        <w:tc>
          <w:tcPr>
            <w:tcW w:w="1267"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1 396 510,22</w:t>
            </w:r>
          </w:p>
        </w:tc>
        <w:tc>
          <w:tcPr>
            <w:tcW w:w="1284"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1 466 430,29</w:t>
            </w:r>
          </w:p>
        </w:tc>
      </w:tr>
      <w:tr w:rsidR="00DD52AF" w:rsidRPr="005F2C99" w:rsidTr="0032295C">
        <w:trPr>
          <w:trHeight w:val="263"/>
        </w:trPr>
        <w:tc>
          <w:tcPr>
            <w:tcW w:w="781"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2031"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1443" w:type="dxa"/>
            <w:vMerge/>
            <w:tcBorders>
              <w:left w:val="single" w:sz="8" w:space="0" w:color="auto"/>
              <w:right w:val="single" w:sz="8" w:space="0" w:color="auto"/>
            </w:tcBorders>
            <w:vAlign w:val="center"/>
            <w:hideMark/>
          </w:tcPr>
          <w:p w:rsidR="00DD52AF" w:rsidRPr="005F2C99" w:rsidRDefault="00DD52AF" w:rsidP="00D27321">
            <w:pPr>
              <w:rPr>
                <w:color w:val="000000"/>
                <w:sz w:val="20"/>
              </w:rPr>
            </w:pPr>
          </w:p>
        </w:tc>
        <w:tc>
          <w:tcPr>
            <w:tcW w:w="1138" w:type="dxa"/>
            <w:tcBorders>
              <w:top w:val="nil"/>
              <w:left w:val="nil"/>
              <w:bottom w:val="single" w:sz="8" w:space="0" w:color="auto"/>
              <w:right w:val="single" w:sz="8" w:space="0" w:color="auto"/>
            </w:tcBorders>
            <w:shd w:val="clear" w:color="auto" w:fill="auto"/>
            <w:vAlign w:val="center"/>
            <w:hideMark/>
          </w:tcPr>
          <w:p w:rsidR="00DD52AF" w:rsidRPr="005F2C99" w:rsidRDefault="00DD52AF" w:rsidP="00D27321">
            <w:pPr>
              <w:jc w:val="center"/>
              <w:rPr>
                <w:color w:val="000000"/>
                <w:sz w:val="20"/>
              </w:rPr>
            </w:pPr>
            <w:r>
              <w:rPr>
                <w:color w:val="000000"/>
                <w:sz w:val="20"/>
                <w:lang w:val="en-US"/>
              </w:rPr>
              <w:t>2028</w:t>
            </w:r>
          </w:p>
        </w:tc>
        <w:tc>
          <w:tcPr>
            <w:tcW w:w="1150"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593 428,30</w:t>
            </w:r>
          </w:p>
        </w:tc>
        <w:tc>
          <w:tcPr>
            <w:tcW w:w="1266"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884 135,26</w:t>
            </w:r>
          </w:p>
        </w:tc>
        <w:tc>
          <w:tcPr>
            <w:tcW w:w="1267"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1 453 767,14</w:t>
            </w:r>
          </w:p>
        </w:tc>
        <w:tc>
          <w:tcPr>
            <w:tcW w:w="1284" w:type="dxa"/>
            <w:tcBorders>
              <w:top w:val="nil"/>
              <w:left w:val="nil"/>
              <w:bottom w:val="single" w:sz="8" w:space="0" w:color="auto"/>
              <w:right w:val="single" w:sz="8" w:space="0" w:color="auto"/>
            </w:tcBorders>
            <w:shd w:val="clear" w:color="auto" w:fill="auto"/>
            <w:vAlign w:val="center"/>
          </w:tcPr>
          <w:p w:rsidR="00DD52AF" w:rsidRPr="007E0AA7" w:rsidRDefault="00DD52AF" w:rsidP="00D27321">
            <w:pPr>
              <w:jc w:val="center"/>
              <w:rPr>
                <w:color w:val="000000"/>
                <w:sz w:val="20"/>
              </w:rPr>
            </w:pPr>
            <w:r>
              <w:rPr>
                <w:color w:val="000000"/>
                <w:sz w:val="20"/>
              </w:rPr>
              <w:t>1 526 553,93</w:t>
            </w:r>
          </w:p>
        </w:tc>
      </w:tr>
      <w:tr w:rsidR="00DD52AF" w:rsidRPr="005F2C99" w:rsidTr="0032295C">
        <w:trPr>
          <w:trHeight w:val="263"/>
        </w:trPr>
        <w:tc>
          <w:tcPr>
            <w:tcW w:w="781" w:type="dxa"/>
            <w:vMerge/>
            <w:tcBorders>
              <w:left w:val="single" w:sz="8" w:space="0" w:color="auto"/>
              <w:bottom w:val="single" w:sz="8" w:space="0" w:color="000000"/>
              <w:right w:val="single" w:sz="8" w:space="0" w:color="auto"/>
            </w:tcBorders>
            <w:vAlign w:val="center"/>
            <w:hideMark/>
          </w:tcPr>
          <w:p w:rsidR="00DD52AF" w:rsidRPr="005F2C99" w:rsidRDefault="00DD52AF" w:rsidP="00D27321">
            <w:pPr>
              <w:rPr>
                <w:color w:val="000000"/>
                <w:sz w:val="20"/>
              </w:rPr>
            </w:pPr>
          </w:p>
        </w:tc>
        <w:tc>
          <w:tcPr>
            <w:tcW w:w="2031" w:type="dxa"/>
            <w:vMerge/>
            <w:tcBorders>
              <w:left w:val="single" w:sz="8" w:space="0" w:color="auto"/>
              <w:bottom w:val="single" w:sz="8" w:space="0" w:color="000000"/>
              <w:right w:val="single" w:sz="8" w:space="0" w:color="auto"/>
            </w:tcBorders>
            <w:vAlign w:val="center"/>
            <w:hideMark/>
          </w:tcPr>
          <w:p w:rsidR="00DD52AF" w:rsidRPr="005F2C99" w:rsidRDefault="00DD52AF" w:rsidP="00D27321">
            <w:pPr>
              <w:rPr>
                <w:color w:val="000000"/>
                <w:sz w:val="20"/>
              </w:rPr>
            </w:pPr>
          </w:p>
        </w:tc>
        <w:tc>
          <w:tcPr>
            <w:tcW w:w="1443" w:type="dxa"/>
            <w:vMerge/>
            <w:tcBorders>
              <w:left w:val="single" w:sz="8" w:space="0" w:color="auto"/>
              <w:bottom w:val="single" w:sz="8" w:space="0" w:color="000000"/>
              <w:right w:val="single" w:sz="8" w:space="0" w:color="auto"/>
            </w:tcBorders>
            <w:vAlign w:val="center"/>
            <w:hideMark/>
          </w:tcPr>
          <w:p w:rsidR="00DD52AF" w:rsidRPr="005F2C99" w:rsidRDefault="00DD52AF" w:rsidP="00D27321">
            <w:pPr>
              <w:rPr>
                <w:color w:val="000000"/>
                <w:sz w:val="20"/>
              </w:rPr>
            </w:pPr>
          </w:p>
        </w:tc>
        <w:tc>
          <w:tcPr>
            <w:tcW w:w="1138" w:type="dxa"/>
            <w:tcBorders>
              <w:top w:val="nil"/>
              <w:left w:val="nil"/>
              <w:bottom w:val="single" w:sz="8" w:space="0" w:color="auto"/>
              <w:right w:val="single" w:sz="8" w:space="0" w:color="auto"/>
            </w:tcBorders>
            <w:shd w:val="clear" w:color="auto" w:fill="auto"/>
            <w:vAlign w:val="center"/>
            <w:hideMark/>
          </w:tcPr>
          <w:p w:rsidR="00DD52AF" w:rsidRPr="005F2C99" w:rsidRDefault="00DD52AF" w:rsidP="00D27321">
            <w:pPr>
              <w:jc w:val="center"/>
              <w:rPr>
                <w:color w:val="000000"/>
                <w:sz w:val="20"/>
              </w:rPr>
            </w:pPr>
            <w:r>
              <w:rPr>
                <w:color w:val="000000"/>
                <w:sz w:val="20"/>
                <w:lang w:val="en-US"/>
              </w:rPr>
              <w:t>2029</w:t>
            </w:r>
          </w:p>
        </w:tc>
        <w:tc>
          <w:tcPr>
            <w:tcW w:w="1150" w:type="dxa"/>
            <w:tcBorders>
              <w:top w:val="nil"/>
              <w:left w:val="nil"/>
              <w:bottom w:val="single" w:sz="8" w:space="0" w:color="auto"/>
              <w:right w:val="single" w:sz="8" w:space="0" w:color="auto"/>
            </w:tcBorders>
            <w:shd w:val="clear" w:color="auto" w:fill="auto"/>
          </w:tcPr>
          <w:p w:rsidR="00DD52AF" w:rsidRPr="007E0AA7" w:rsidRDefault="00DD52AF" w:rsidP="00D27321">
            <w:pPr>
              <w:jc w:val="center"/>
              <w:rPr>
                <w:color w:val="000000"/>
                <w:sz w:val="20"/>
              </w:rPr>
            </w:pPr>
            <w:r>
              <w:rPr>
                <w:color w:val="000000"/>
                <w:sz w:val="20"/>
              </w:rPr>
              <w:t>617 758,86</w:t>
            </w:r>
          </w:p>
        </w:tc>
        <w:tc>
          <w:tcPr>
            <w:tcW w:w="1266" w:type="dxa"/>
            <w:tcBorders>
              <w:top w:val="nil"/>
              <w:left w:val="nil"/>
              <w:bottom w:val="single" w:sz="8" w:space="0" w:color="auto"/>
              <w:right w:val="single" w:sz="8" w:space="0" w:color="auto"/>
            </w:tcBorders>
            <w:shd w:val="clear" w:color="auto" w:fill="auto"/>
          </w:tcPr>
          <w:p w:rsidR="00DD52AF" w:rsidRPr="007E0AA7" w:rsidRDefault="00DD52AF" w:rsidP="00D27321">
            <w:pPr>
              <w:jc w:val="center"/>
              <w:rPr>
                <w:color w:val="000000"/>
                <w:sz w:val="20"/>
              </w:rPr>
            </w:pPr>
            <w:r>
              <w:rPr>
                <w:color w:val="000000"/>
                <w:sz w:val="20"/>
              </w:rPr>
              <w:t>920 384,80</w:t>
            </w:r>
          </w:p>
        </w:tc>
        <w:tc>
          <w:tcPr>
            <w:tcW w:w="1267" w:type="dxa"/>
            <w:tcBorders>
              <w:top w:val="nil"/>
              <w:left w:val="nil"/>
              <w:bottom w:val="single" w:sz="8" w:space="0" w:color="auto"/>
              <w:right w:val="single" w:sz="8" w:space="0" w:color="auto"/>
            </w:tcBorders>
            <w:shd w:val="clear" w:color="auto" w:fill="auto"/>
          </w:tcPr>
          <w:p w:rsidR="00DD52AF" w:rsidRPr="007E0AA7" w:rsidRDefault="00DD52AF" w:rsidP="00D27321">
            <w:pPr>
              <w:jc w:val="center"/>
              <w:rPr>
                <w:color w:val="000000"/>
                <w:sz w:val="20"/>
              </w:rPr>
            </w:pPr>
            <w:r>
              <w:rPr>
                <w:color w:val="000000"/>
                <w:sz w:val="20"/>
              </w:rPr>
              <w:t>1 513 371,60</w:t>
            </w:r>
          </w:p>
        </w:tc>
        <w:tc>
          <w:tcPr>
            <w:tcW w:w="1284" w:type="dxa"/>
            <w:tcBorders>
              <w:top w:val="nil"/>
              <w:left w:val="nil"/>
              <w:bottom w:val="single" w:sz="8" w:space="0" w:color="auto"/>
              <w:right w:val="single" w:sz="8" w:space="0" w:color="auto"/>
            </w:tcBorders>
            <w:shd w:val="clear" w:color="auto" w:fill="auto"/>
          </w:tcPr>
          <w:p w:rsidR="00DD52AF" w:rsidRPr="007E0AA7" w:rsidRDefault="00DD52AF" w:rsidP="00D27321">
            <w:pPr>
              <w:jc w:val="center"/>
              <w:rPr>
                <w:color w:val="000000"/>
                <w:sz w:val="20"/>
              </w:rPr>
            </w:pPr>
            <w:r>
              <w:rPr>
                <w:color w:val="000000"/>
                <w:sz w:val="20"/>
              </w:rPr>
              <w:t>1 589 142,64</w:t>
            </w:r>
          </w:p>
        </w:tc>
      </w:tr>
      <w:tr w:rsidR="0034091A" w:rsidRPr="005F2C99" w:rsidTr="0032295C">
        <w:trPr>
          <w:trHeight w:val="60"/>
        </w:trPr>
        <w:tc>
          <w:tcPr>
            <w:tcW w:w="781" w:type="dxa"/>
            <w:vMerge w:val="restart"/>
            <w:tcBorders>
              <w:top w:val="nil"/>
              <w:left w:val="single" w:sz="8" w:space="0" w:color="auto"/>
              <w:right w:val="single" w:sz="8" w:space="0" w:color="auto"/>
            </w:tcBorders>
            <w:shd w:val="clear" w:color="auto" w:fill="auto"/>
            <w:vAlign w:val="center"/>
          </w:tcPr>
          <w:p w:rsidR="0034091A" w:rsidRPr="005F2C99" w:rsidRDefault="0034091A" w:rsidP="00D27321">
            <w:pPr>
              <w:jc w:val="center"/>
              <w:rPr>
                <w:color w:val="000000"/>
                <w:sz w:val="20"/>
              </w:rPr>
            </w:pPr>
            <w:r w:rsidRPr="005F2C99">
              <w:rPr>
                <w:color w:val="000000"/>
                <w:sz w:val="20"/>
              </w:rPr>
              <w:t>1.1.1.2</w:t>
            </w:r>
          </w:p>
        </w:tc>
        <w:tc>
          <w:tcPr>
            <w:tcW w:w="2031" w:type="dxa"/>
            <w:vMerge w:val="restart"/>
            <w:tcBorders>
              <w:top w:val="nil"/>
              <w:left w:val="single" w:sz="8" w:space="0" w:color="auto"/>
              <w:right w:val="single" w:sz="8" w:space="0" w:color="auto"/>
            </w:tcBorders>
            <w:shd w:val="clear" w:color="auto" w:fill="auto"/>
            <w:vAlign w:val="center"/>
          </w:tcPr>
          <w:p w:rsidR="0034091A" w:rsidRPr="005F2C99" w:rsidRDefault="0034091A" w:rsidP="00D27321">
            <w:pPr>
              <w:rPr>
                <w:color w:val="000000"/>
                <w:sz w:val="20"/>
              </w:rPr>
            </w:pPr>
            <w:r w:rsidRPr="005F2C99">
              <w:rPr>
                <w:color w:val="000000"/>
                <w:sz w:val="20"/>
              </w:rPr>
              <w:t>- ставка на оплату технологического расхода (потерь) в электрических сетях</w:t>
            </w:r>
          </w:p>
        </w:tc>
        <w:tc>
          <w:tcPr>
            <w:tcW w:w="1443" w:type="dxa"/>
            <w:vMerge w:val="restart"/>
            <w:tcBorders>
              <w:top w:val="nil"/>
              <w:left w:val="single" w:sz="8" w:space="0" w:color="auto"/>
              <w:right w:val="single" w:sz="8" w:space="0" w:color="auto"/>
            </w:tcBorders>
            <w:shd w:val="clear" w:color="auto" w:fill="auto"/>
            <w:vAlign w:val="center"/>
          </w:tcPr>
          <w:p w:rsidR="0034091A" w:rsidRPr="005F2C99" w:rsidRDefault="0034091A" w:rsidP="00D27321">
            <w:pPr>
              <w:jc w:val="center"/>
              <w:rPr>
                <w:color w:val="000000"/>
                <w:sz w:val="20"/>
              </w:rPr>
            </w:pPr>
            <w:r w:rsidRPr="005F2C99">
              <w:rPr>
                <w:color w:val="000000"/>
                <w:sz w:val="20"/>
              </w:rPr>
              <w:t>руб./</w:t>
            </w:r>
            <w:proofErr w:type="spellStart"/>
            <w:r w:rsidRPr="005F2C99">
              <w:rPr>
                <w:color w:val="000000"/>
                <w:sz w:val="20"/>
              </w:rPr>
              <w:t>МВт·ч</w:t>
            </w:r>
            <w:proofErr w:type="spellEnd"/>
          </w:p>
        </w:tc>
        <w:tc>
          <w:tcPr>
            <w:tcW w:w="1138" w:type="dxa"/>
            <w:vMerge w:val="restart"/>
            <w:tcBorders>
              <w:top w:val="nil"/>
              <w:left w:val="nil"/>
              <w:right w:val="single" w:sz="8" w:space="0" w:color="auto"/>
            </w:tcBorders>
            <w:shd w:val="clear" w:color="auto" w:fill="auto"/>
            <w:vAlign w:val="center"/>
          </w:tcPr>
          <w:p w:rsidR="0034091A" w:rsidRDefault="0034091A" w:rsidP="00D27321">
            <w:pPr>
              <w:jc w:val="center"/>
              <w:rPr>
                <w:color w:val="000000"/>
                <w:sz w:val="20"/>
                <w:lang w:val="en-US"/>
              </w:rPr>
            </w:pPr>
            <w:r>
              <w:rPr>
                <w:color w:val="000000"/>
                <w:sz w:val="20"/>
                <w:lang w:val="en-US"/>
              </w:rPr>
              <w:t>2025</w:t>
            </w:r>
          </w:p>
        </w:tc>
        <w:tc>
          <w:tcPr>
            <w:tcW w:w="4967" w:type="dxa"/>
            <w:gridSpan w:val="4"/>
            <w:tcBorders>
              <w:top w:val="nil"/>
              <w:left w:val="nil"/>
              <w:bottom w:val="single" w:sz="8" w:space="0" w:color="auto"/>
              <w:right w:val="single" w:sz="8" w:space="0" w:color="auto"/>
            </w:tcBorders>
            <w:shd w:val="clear" w:color="auto" w:fill="auto"/>
            <w:vAlign w:val="center"/>
          </w:tcPr>
          <w:p w:rsidR="0034091A" w:rsidRPr="00C7451A" w:rsidRDefault="005E63E9" w:rsidP="00D27321">
            <w:pPr>
              <w:jc w:val="center"/>
              <w:rPr>
                <w:sz w:val="20"/>
              </w:rPr>
            </w:pPr>
            <w:r>
              <w:rPr>
                <w:sz w:val="20"/>
              </w:rPr>
              <w:t>1 полугодие</w:t>
            </w:r>
          </w:p>
        </w:tc>
      </w:tr>
      <w:tr w:rsidR="0034091A" w:rsidRPr="005F2C99" w:rsidTr="0032295C">
        <w:trPr>
          <w:trHeight w:val="431"/>
        </w:trPr>
        <w:tc>
          <w:tcPr>
            <w:tcW w:w="781" w:type="dxa"/>
            <w:vMerge/>
            <w:tcBorders>
              <w:left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2031" w:type="dxa"/>
            <w:vMerge/>
            <w:tcBorders>
              <w:left w:val="single" w:sz="8" w:space="0" w:color="auto"/>
              <w:right w:val="single" w:sz="8" w:space="0" w:color="auto"/>
            </w:tcBorders>
            <w:shd w:val="clear" w:color="auto" w:fill="auto"/>
            <w:vAlign w:val="center"/>
            <w:hideMark/>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4091A" w:rsidRPr="00C7451A" w:rsidRDefault="0034091A" w:rsidP="00D27321">
            <w:pPr>
              <w:jc w:val="center"/>
              <w:rPr>
                <w:sz w:val="20"/>
              </w:rPr>
            </w:pPr>
            <w:r w:rsidRPr="00C7451A">
              <w:rPr>
                <w:sz w:val="20"/>
              </w:rPr>
              <w:t>146,29</w:t>
            </w:r>
          </w:p>
        </w:tc>
        <w:tc>
          <w:tcPr>
            <w:tcW w:w="1266" w:type="dxa"/>
            <w:tcBorders>
              <w:top w:val="nil"/>
              <w:left w:val="nil"/>
              <w:bottom w:val="single" w:sz="8" w:space="0" w:color="auto"/>
              <w:right w:val="single" w:sz="8" w:space="0" w:color="auto"/>
            </w:tcBorders>
            <w:shd w:val="clear" w:color="auto" w:fill="auto"/>
            <w:vAlign w:val="center"/>
          </w:tcPr>
          <w:p w:rsidR="0034091A" w:rsidRPr="00C7451A" w:rsidRDefault="0034091A" w:rsidP="00D27321">
            <w:pPr>
              <w:jc w:val="center"/>
              <w:rPr>
                <w:sz w:val="20"/>
              </w:rPr>
            </w:pPr>
            <w:r w:rsidRPr="00C7451A">
              <w:rPr>
                <w:sz w:val="20"/>
              </w:rPr>
              <w:t>223,60</w:t>
            </w:r>
          </w:p>
        </w:tc>
        <w:tc>
          <w:tcPr>
            <w:tcW w:w="1267" w:type="dxa"/>
            <w:tcBorders>
              <w:top w:val="nil"/>
              <w:left w:val="nil"/>
              <w:bottom w:val="single" w:sz="8" w:space="0" w:color="auto"/>
              <w:right w:val="single" w:sz="8" w:space="0" w:color="auto"/>
            </w:tcBorders>
            <w:shd w:val="clear" w:color="auto" w:fill="auto"/>
            <w:vAlign w:val="center"/>
          </w:tcPr>
          <w:p w:rsidR="0034091A" w:rsidRPr="00C7451A" w:rsidRDefault="0034091A" w:rsidP="00D27321">
            <w:pPr>
              <w:jc w:val="center"/>
              <w:rPr>
                <w:sz w:val="20"/>
              </w:rPr>
            </w:pPr>
            <w:r w:rsidRPr="00C7451A">
              <w:rPr>
                <w:sz w:val="20"/>
              </w:rPr>
              <w:t>317,11</w:t>
            </w:r>
          </w:p>
        </w:tc>
        <w:tc>
          <w:tcPr>
            <w:tcW w:w="1284" w:type="dxa"/>
            <w:tcBorders>
              <w:top w:val="nil"/>
              <w:left w:val="nil"/>
              <w:bottom w:val="single" w:sz="8" w:space="0" w:color="auto"/>
              <w:right w:val="single" w:sz="8" w:space="0" w:color="auto"/>
            </w:tcBorders>
            <w:shd w:val="clear" w:color="auto" w:fill="auto"/>
            <w:vAlign w:val="center"/>
          </w:tcPr>
          <w:p w:rsidR="0034091A" w:rsidRPr="00C7451A" w:rsidRDefault="0034091A" w:rsidP="00D27321">
            <w:pPr>
              <w:jc w:val="center"/>
              <w:rPr>
                <w:sz w:val="20"/>
              </w:rPr>
            </w:pPr>
            <w:r w:rsidRPr="00C7451A">
              <w:rPr>
                <w:sz w:val="20"/>
              </w:rPr>
              <w:t>637,67</w:t>
            </w:r>
          </w:p>
        </w:tc>
      </w:tr>
      <w:tr w:rsidR="0034091A" w:rsidRPr="005F2C99" w:rsidTr="0032295C">
        <w:trPr>
          <w:trHeight w:val="263"/>
        </w:trPr>
        <w:tc>
          <w:tcPr>
            <w:tcW w:w="781"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2031"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1138" w:type="dxa"/>
            <w:vMerge w:val="restart"/>
            <w:tcBorders>
              <w:top w:val="nil"/>
              <w:left w:val="nil"/>
              <w:right w:val="single" w:sz="8" w:space="0" w:color="auto"/>
            </w:tcBorders>
            <w:shd w:val="clear" w:color="auto" w:fill="auto"/>
            <w:vAlign w:val="center"/>
          </w:tcPr>
          <w:p w:rsidR="0034091A" w:rsidRDefault="0034091A" w:rsidP="00D27321">
            <w:pPr>
              <w:jc w:val="center"/>
              <w:rPr>
                <w:color w:val="000000"/>
                <w:sz w:val="20"/>
                <w:lang w:val="en-US"/>
              </w:rPr>
            </w:pPr>
            <w:r>
              <w:rPr>
                <w:color w:val="000000"/>
                <w:sz w:val="20"/>
                <w:lang w:val="en-US"/>
              </w:rPr>
              <w:t>2026</w:t>
            </w:r>
          </w:p>
        </w:tc>
        <w:tc>
          <w:tcPr>
            <w:tcW w:w="4967" w:type="dxa"/>
            <w:gridSpan w:val="4"/>
            <w:tcBorders>
              <w:top w:val="nil"/>
              <w:left w:val="nil"/>
              <w:bottom w:val="single" w:sz="8" w:space="0" w:color="auto"/>
              <w:right w:val="single" w:sz="8" w:space="0" w:color="auto"/>
            </w:tcBorders>
            <w:shd w:val="clear" w:color="auto" w:fill="auto"/>
            <w:vAlign w:val="center"/>
          </w:tcPr>
          <w:p w:rsidR="0034091A" w:rsidRPr="00D86197" w:rsidRDefault="0034091A" w:rsidP="00D27321">
            <w:pPr>
              <w:jc w:val="center"/>
              <w:rPr>
                <w:color w:val="000000"/>
                <w:sz w:val="20"/>
              </w:rPr>
            </w:pPr>
            <w:r>
              <w:rPr>
                <w:sz w:val="20"/>
              </w:rPr>
              <w:t>с 01.01.2026 по 30.09.2026</w:t>
            </w:r>
          </w:p>
        </w:tc>
      </w:tr>
      <w:tr w:rsidR="0034091A" w:rsidRPr="005F2C99" w:rsidTr="0032295C">
        <w:trPr>
          <w:trHeight w:val="263"/>
        </w:trPr>
        <w:tc>
          <w:tcPr>
            <w:tcW w:w="781"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2031"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sidRPr="00D86197">
              <w:rPr>
                <w:color w:val="000000"/>
                <w:sz w:val="20"/>
              </w:rPr>
              <w:t>163,26</w:t>
            </w:r>
          </w:p>
        </w:tc>
        <w:tc>
          <w:tcPr>
            <w:tcW w:w="1266"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sidRPr="00D86197">
              <w:rPr>
                <w:color w:val="000000"/>
                <w:sz w:val="20"/>
              </w:rPr>
              <w:t>249,54</w:t>
            </w:r>
          </w:p>
        </w:tc>
        <w:tc>
          <w:tcPr>
            <w:tcW w:w="1267"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sidRPr="00D86197">
              <w:rPr>
                <w:color w:val="000000"/>
                <w:sz w:val="20"/>
              </w:rPr>
              <w:t>353,89</w:t>
            </w:r>
          </w:p>
        </w:tc>
        <w:tc>
          <w:tcPr>
            <w:tcW w:w="1284"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sidRPr="00D86197">
              <w:rPr>
                <w:color w:val="000000"/>
                <w:sz w:val="20"/>
              </w:rPr>
              <w:t>711,64</w:t>
            </w:r>
          </w:p>
        </w:tc>
      </w:tr>
      <w:tr w:rsidR="0034091A" w:rsidRPr="005F2C99" w:rsidTr="0032295C">
        <w:trPr>
          <w:trHeight w:val="263"/>
        </w:trPr>
        <w:tc>
          <w:tcPr>
            <w:tcW w:w="781"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2031"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1138" w:type="dxa"/>
            <w:vMerge w:val="restart"/>
            <w:tcBorders>
              <w:top w:val="nil"/>
              <w:left w:val="nil"/>
              <w:right w:val="single" w:sz="8" w:space="0" w:color="auto"/>
            </w:tcBorders>
            <w:shd w:val="clear" w:color="auto" w:fill="auto"/>
            <w:vAlign w:val="center"/>
          </w:tcPr>
          <w:p w:rsidR="0034091A" w:rsidRDefault="0034091A" w:rsidP="00D27321">
            <w:pPr>
              <w:jc w:val="center"/>
              <w:rPr>
                <w:color w:val="000000"/>
                <w:sz w:val="20"/>
                <w:lang w:val="en-US"/>
              </w:rPr>
            </w:pPr>
            <w:r>
              <w:rPr>
                <w:color w:val="000000"/>
                <w:sz w:val="20"/>
                <w:lang w:val="en-US"/>
              </w:rPr>
              <w:t>2027</w:t>
            </w:r>
          </w:p>
        </w:tc>
        <w:tc>
          <w:tcPr>
            <w:tcW w:w="4967" w:type="dxa"/>
            <w:gridSpan w:val="4"/>
            <w:tcBorders>
              <w:top w:val="nil"/>
              <w:left w:val="nil"/>
              <w:bottom w:val="single" w:sz="8" w:space="0" w:color="auto"/>
              <w:right w:val="single" w:sz="8" w:space="0" w:color="auto"/>
            </w:tcBorders>
            <w:shd w:val="clear" w:color="auto" w:fill="auto"/>
            <w:vAlign w:val="center"/>
          </w:tcPr>
          <w:p w:rsidR="0034091A" w:rsidRDefault="003F61BC" w:rsidP="00D27321">
            <w:pPr>
              <w:jc w:val="center"/>
              <w:rPr>
                <w:color w:val="000000"/>
                <w:sz w:val="20"/>
              </w:rPr>
            </w:pPr>
            <w:r>
              <w:rPr>
                <w:sz w:val="20"/>
              </w:rPr>
              <w:t>1 полугодие</w:t>
            </w:r>
          </w:p>
        </w:tc>
      </w:tr>
      <w:tr w:rsidR="0034091A" w:rsidRPr="005F2C99" w:rsidTr="0032295C">
        <w:trPr>
          <w:trHeight w:val="263"/>
        </w:trPr>
        <w:tc>
          <w:tcPr>
            <w:tcW w:w="781"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2031"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161,88</w:t>
            </w:r>
          </w:p>
        </w:tc>
        <w:tc>
          <w:tcPr>
            <w:tcW w:w="1266"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247,43</w:t>
            </w:r>
          </w:p>
        </w:tc>
        <w:tc>
          <w:tcPr>
            <w:tcW w:w="1267"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350,91</w:t>
            </w:r>
          </w:p>
        </w:tc>
        <w:tc>
          <w:tcPr>
            <w:tcW w:w="1284"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705,63</w:t>
            </w:r>
          </w:p>
        </w:tc>
      </w:tr>
      <w:tr w:rsidR="0034091A" w:rsidRPr="005F2C99" w:rsidTr="0032295C">
        <w:trPr>
          <w:trHeight w:val="263"/>
        </w:trPr>
        <w:tc>
          <w:tcPr>
            <w:tcW w:w="781"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2031"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1138" w:type="dxa"/>
            <w:tcBorders>
              <w:top w:val="nil"/>
              <w:left w:val="nil"/>
              <w:bottom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r>
              <w:rPr>
                <w:color w:val="000000"/>
                <w:sz w:val="20"/>
                <w:lang w:val="en-US"/>
              </w:rPr>
              <w:t>2028</w:t>
            </w:r>
          </w:p>
        </w:tc>
        <w:tc>
          <w:tcPr>
            <w:tcW w:w="1150"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168,52</w:t>
            </w:r>
          </w:p>
        </w:tc>
        <w:tc>
          <w:tcPr>
            <w:tcW w:w="1266"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257,58</w:t>
            </w:r>
          </w:p>
        </w:tc>
        <w:tc>
          <w:tcPr>
            <w:tcW w:w="1267"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365,30</w:t>
            </w:r>
          </w:p>
        </w:tc>
        <w:tc>
          <w:tcPr>
            <w:tcW w:w="1284"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734,57</w:t>
            </w:r>
          </w:p>
        </w:tc>
      </w:tr>
      <w:tr w:rsidR="0034091A" w:rsidRPr="005F2C99" w:rsidTr="0032295C">
        <w:trPr>
          <w:trHeight w:val="263"/>
        </w:trPr>
        <w:tc>
          <w:tcPr>
            <w:tcW w:w="781" w:type="dxa"/>
            <w:vMerge/>
            <w:tcBorders>
              <w:left w:val="single" w:sz="8" w:space="0" w:color="auto"/>
              <w:bottom w:val="single" w:sz="8" w:space="0" w:color="000000"/>
              <w:right w:val="single" w:sz="8" w:space="0" w:color="auto"/>
            </w:tcBorders>
            <w:vAlign w:val="center"/>
            <w:hideMark/>
          </w:tcPr>
          <w:p w:rsidR="0034091A" w:rsidRPr="005F2C99" w:rsidRDefault="0034091A" w:rsidP="00D27321">
            <w:pPr>
              <w:rPr>
                <w:color w:val="000000"/>
                <w:sz w:val="20"/>
              </w:rPr>
            </w:pPr>
          </w:p>
        </w:tc>
        <w:tc>
          <w:tcPr>
            <w:tcW w:w="2031" w:type="dxa"/>
            <w:vMerge/>
            <w:tcBorders>
              <w:left w:val="single" w:sz="8" w:space="0" w:color="auto"/>
              <w:bottom w:val="single" w:sz="8" w:space="0" w:color="000000"/>
              <w:right w:val="single" w:sz="8" w:space="0" w:color="auto"/>
            </w:tcBorders>
            <w:vAlign w:val="center"/>
            <w:hideMark/>
          </w:tcPr>
          <w:p w:rsidR="0034091A" w:rsidRPr="005F2C99" w:rsidRDefault="0034091A" w:rsidP="00D27321">
            <w:pPr>
              <w:rPr>
                <w:color w:val="000000"/>
                <w:sz w:val="20"/>
              </w:rPr>
            </w:pPr>
          </w:p>
        </w:tc>
        <w:tc>
          <w:tcPr>
            <w:tcW w:w="1443" w:type="dxa"/>
            <w:vMerge/>
            <w:tcBorders>
              <w:left w:val="single" w:sz="8" w:space="0" w:color="auto"/>
              <w:bottom w:val="single" w:sz="8" w:space="0" w:color="000000"/>
              <w:right w:val="single" w:sz="8" w:space="0" w:color="auto"/>
            </w:tcBorders>
            <w:vAlign w:val="center"/>
            <w:hideMark/>
          </w:tcPr>
          <w:p w:rsidR="0034091A" w:rsidRPr="005F2C99" w:rsidRDefault="0034091A" w:rsidP="00D27321">
            <w:pPr>
              <w:rPr>
                <w:color w:val="000000"/>
                <w:sz w:val="20"/>
              </w:rPr>
            </w:pPr>
          </w:p>
        </w:tc>
        <w:tc>
          <w:tcPr>
            <w:tcW w:w="1138" w:type="dxa"/>
            <w:tcBorders>
              <w:top w:val="nil"/>
              <w:left w:val="nil"/>
              <w:bottom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r>
              <w:rPr>
                <w:color w:val="000000"/>
                <w:sz w:val="20"/>
                <w:lang w:val="en-US"/>
              </w:rPr>
              <w:t>2029</w:t>
            </w:r>
          </w:p>
        </w:tc>
        <w:tc>
          <w:tcPr>
            <w:tcW w:w="1150" w:type="dxa"/>
            <w:tcBorders>
              <w:top w:val="nil"/>
              <w:left w:val="nil"/>
              <w:bottom w:val="single" w:sz="8" w:space="0" w:color="auto"/>
              <w:right w:val="single" w:sz="8" w:space="0" w:color="auto"/>
            </w:tcBorders>
            <w:shd w:val="clear" w:color="auto" w:fill="auto"/>
          </w:tcPr>
          <w:p w:rsidR="0034091A" w:rsidRPr="007E0AA7" w:rsidRDefault="0034091A" w:rsidP="00D27321">
            <w:pPr>
              <w:jc w:val="center"/>
              <w:rPr>
                <w:color w:val="000000"/>
                <w:sz w:val="20"/>
              </w:rPr>
            </w:pPr>
            <w:r>
              <w:rPr>
                <w:color w:val="000000"/>
                <w:sz w:val="20"/>
              </w:rPr>
              <w:t>175,43</w:t>
            </w:r>
          </w:p>
        </w:tc>
        <w:tc>
          <w:tcPr>
            <w:tcW w:w="1266" w:type="dxa"/>
            <w:tcBorders>
              <w:top w:val="nil"/>
              <w:left w:val="nil"/>
              <w:bottom w:val="single" w:sz="8" w:space="0" w:color="auto"/>
              <w:right w:val="single" w:sz="8" w:space="0" w:color="auto"/>
            </w:tcBorders>
            <w:shd w:val="clear" w:color="auto" w:fill="auto"/>
          </w:tcPr>
          <w:p w:rsidR="0034091A" w:rsidRPr="007E0AA7" w:rsidRDefault="0034091A" w:rsidP="00D27321">
            <w:pPr>
              <w:jc w:val="center"/>
              <w:rPr>
                <w:color w:val="000000"/>
                <w:sz w:val="20"/>
              </w:rPr>
            </w:pPr>
            <w:r>
              <w:rPr>
                <w:color w:val="000000"/>
                <w:sz w:val="20"/>
              </w:rPr>
              <w:t>268,14</w:t>
            </w:r>
          </w:p>
        </w:tc>
        <w:tc>
          <w:tcPr>
            <w:tcW w:w="1267" w:type="dxa"/>
            <w:tcBorders>
              <w:top w:val="nil"/>
              <w:left w:val="nil"/>
              <w:bottom w:val="single" w:sz="8" w:space="0" w:color="auto"/>
              <w:right w:val="single" w:sz="8" w:space="0" w:color="auto"/>
            </w:tcBorders>
            <w:shd w:val="clear" w:color="auto" w:fill="auto"/>
          </w:tcPr>
          <w:p w:rsidR="0034091A" w:rsidRPr="007E0AA7" w:rsidRDefault="0034091A" w:rsidP="00D27321">
            <w:pPr>
              <w:jc w:val="center"/>
              <w:rPr>
                <w:color w:val="000000"/>
                <w:sz w:val="20"/>
              </w:rPr>
            </w:pPr>
            <w:r>
              <w:rPr>
                <w:color w:val="000000"/>
                <w:sz w:val="20"/>
              </w:rPr>
              <w:t>380,27</w:t>
            </w:r>
          </w:p>
        </w:tc>
        <w:tc>
          <w:tcPr>
            <w:tcW w:w="1284" w:type="dxa"/>
            <w:tcBorders>
              <w:top w:val="nil"/>
              <w:left w:val="nil"/>
              <w:bottom w:val="single" w:sz="8" w:space="0" w:color="auto"/>
              <w:right w:val="single" w:sz="8" w:space="0" w:color="auto"/>
            </w:tcBorders>
            <w:shd w:val="clear" w:color="auto" w:fill="auto"/>
          </w:tcPr>
          <w:p w:rsidR="0034091A" w:rsidRPr="007E0AA7" w:rsidRDefault="0034091A" w:rsidP="00D27321">
            <w:pPr>
              <w:jc w:val="center"/>
              <w:rPr>
                <w:color w:val="000000"/>
                <w:sz w:val="20"/>
              </w:rPr>
            </w:pPr>
            <w:r>
              <w:rPr>
                <w:color w:val="000000"/>
                <w:sz w:val="20"/>
              </w:rPr>
              <w:t>764,68</w:t>
            </w:r>
          </w:p>
        </w:tc>
      </w:tr>
      <w:tr w:rsidR="0034091A" w:rsidRPr="005F2C99" w:rsidTr="0032295C">
        <w:trPr>
          <w:trHeight w:val="263"/>
        </w:trPr>
        <w:tc>
          <w:tcPr>
            <w:tcW w:w="781" w:type="dxa"/>
            <w:vMerge w:val="restart"/>
            <w:tcBorders>
              <w:top w:val="nil"/>
              <w:left w:val="single" w:sz="8" w:space="0" w:color="auto"/>
              <w:right w:val="single" w:sz="8" w:space="0" w:color="auto"/>
            </w:tcBorders>
            <w:shd w:val="clear" w:color="auto" w:fill="auto"/>
            <w:vAlign w:val="center"/>
          </w:tcPr>
          <w:p w:rsidR="0034091A" w:rsidRPr="005F2C99" w:rsidRDefault="0034091A" w:rsidP="00D27321">
            <w:pPr>
              <w:jc w:val="center"/>
              <w:rPr>
                <w:color w:val="000000"/>
                <w:sz w:val="20"/>
              </w:rPr>
            </w:pPr>
            <w:r w:rsidRPr="005F2C99">
              <w:rPr>
                <w:color w:val="000000"/>
                <w:sz w:val="20"/>
              </w:rPr>
              <w:t>1.1.2</w:t>
            </w:r>
          </w:p>
        </w:tc>
        <w:tc>
          <w:tcPr>
            <w:tcW w:w="2031" w:type="dxa"/>
            <w:vMerge w:val="restart"/>
            <w:tcBorders>
              <w:top w:val="nil"/>
              <w:left w:val="single" w:sz="8" w:space="0" w:color="auto"/>
              <w:right w:val="single" w:sz="8" w:space="0" w:color="auto"/>
            </w:tcBorders>
            <w:shd w:val="clear" w:color="auto" w:fill="auto"/>
            <w:vAlign w:val="center"/>
          </w:tcPr>
          <w:p w:rsidR="0034091A" w:rsidRPr="005F2C99" w:rsidRDefault="0034091A" w:rsidP="00D27321">
            <w:pPr>
              <w:rPr>
                <w:color w:val="000000"/>
                <w:sz w:val="20"/>
              </w:rPr>
            </w:pPr>
            <w:r w:rsidRPr="005F2C99">
              <w:rPr>
                <w:color w:val="000000"/>
                <w:sz w:val="20"/>
              </w:rPr>
              <w:t>Одноставочный тариф</w:t>
            </w:r>
          </w:p>
        </w:tc>
        <w:tc>
          <w:tcPr>
            <w:tcW w:w="1443" w:type="dxa"/>
            <w:vMerge w:val="restart"/>
            <w:tcBorders>
              <w:top w:val="nil"/>
              <w:left w:val="single" w:sz="8" w:space="0" w:color="auto"/>
              <w:right w:val="single" w:sz="8" w:space="0" w:color="auto"/>
            </w:tcBorders>
            <w:shd w:val="clear" w:color="auto" w:fill="auto"/>
            <w:vAlign w:val="center"/>
          </w:tcPr>
          <w:p w:rsidR="0034091A" w:rsidRPr="005F2C99" w:rsidRDefault="0034091A" w:rsidP="00D27321">
            <w:pPr>
              <w:jc w:val="center"/>
              <w:rPr>
                <w:color w:val="000000"/>
                <w:sz w:val="20"/>
              </w:rPr>
            </w:pPr>
            <w:r w:rsidRPr="005F2C99">
              <w:rPr>
                <w:color w:val="000000"/>
                <w:sz w:val="20"/>
              </w:rPr>
              <w:t>руб./</w:t>
            </w:r>
            <w:proofErr w:type="spellStart"/>
            <w:r w:rsidRPr="005F2C99">
              <w:rPr>
                <w:color w:val="000000"/>
                <w:sz w:val="20"/>
              </w:rPr>
              <w:t>кВт·ч</w:t>
            </w:r>
            <w:proofErr w:type="spellEnd"/>
          </w:p>
        </w:tc>
        <w:tc>
          <w:tcPr>
            <w:tcW w:w="1138" w:type="dxa"/>
            <w:vMerge w:val="restart"/>
            <w:tcBorders>
              <w:top w:val="nil"/>
              <w:left w:val="nil"/>
              <w:right w:val="single" w:sz="8" w:space="0" w:color="auto"/>
            </w:tcBorders>
            <w:shd w:val="clear" w:color="auto" w:fill="auto"/>
            <w:vAlign w:val="center"/>
          </w:tcPr>
          <w:p w:rsidR="0034091A" w:rsidRDefault="0034091A" w:rsidP="00D27321">
            <w:pPr>
              <w:jc w:val="center"/>
              <w:rPr>
                <w:color w:val="000000"/>
                <w:sz w:val="20"/>
                <w:lang w:val="en-US"/>
              </w:rPr>
            </w:pPr>
            <w:r>
              <w:rPr>
                <w:color w:val="000000"/>
                <w:sz w:val="20"/>
                <w:lang w:val="en-US"/>
              </w:rPr>
              <w:t>2025</w:t>
            </w:r>
          </w:p>
        </w:tc>
        <w:tc>
          <w:tcPr>
            <w:tcW w:w="4967" w:type="dxa"/>
            <w:gridSpan w:val="4"/>
            <w:tcBorders>
              <w:top w:val="nil"/>
              <w:left w:val="nil"/>
              <w:bottom w:val="single" w:sz="8" w:space="0" w:color="auto"/>
              <w:right w:val="single" w:sz="8" w:space="0" w:color="auto"/>
            </w:tcBorders>
            <w:shd w:val="clear" w:color="auto" w:fill="auto"/>
            <w:vAlign w:val="center"/>
          </w:tcPr>
          <w:p w:rsidR="0034091A" w:rsidRDefault="005E63E9" w:rsidP="00D27321">
            <w:pPr>
              <w:jc w:val="center"/>
              <w:rPr>
                <w:color w:val="000000"/>
                <w:sz w:val="20"/>
              </w:rPr>
            </w:pPr>
            <w:r>
              <w:rPr>
                <w:sz w:val="20"/>
              </w:rPr>
              <w:t>1 полугодие</w:t>
            </w:r>
          </w:p>
        </w:tc>
      </w:tr>
      <w:tr w:rsidR="0034091A" w:rsidRPr="005F2C99" w:rsidTr="0032295C">
        <w:trPr>
          <w:trHeight w:val="263"/>
        </w:trPr>
        <w:tc>
          <w:tcPr>
            <w:tcW w:w="781" w:type="dxa"/>
            <w:vMerge/>
            <w:tcBorders>
              <w:left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2031" w:type="dxa"/>
            <w:vMerge/>
            <w:tcBorders>
              <w:left w:val="single" w:sz="8" w:space="0" w:color="auto"/>
              <w:right w:val="single" w:sz="8" w:space="0" w:color="auto"/>
            </w:tcBorders>
            <w:shd w:val="clear" w:color="auto" w:fill="auto"/>
            <w:vAlign w:val="center"/>
            <w:hideMark/>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1,47898</w:t>
            </w:r>
          </w:p>
        </w:tc>
        <w:tc>
          <w:tcPr>
            <w:tcW w:w="1266"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4,25347</w:t>
            </w:r>
          </w:p>
        </w:tc>
        <w:tc>
          <w:tcPr>
            <w:tcW w:w="1267"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3,89818</w:t>
            </w:r>
          </w:p>
        </w:tc>
        <w:tc>
          <w:tcPr>
            <w:tcW w:w="1284"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2,78476</w:t>
            </w:r>
          </w:p>
        </w:tc>
      </w:tr>
      <w:tr w:rsidR="0034091A" w:rsidRPr="005F2C99" w:rsidTr="0032295C">
        <w:trPr>
          <w:trHeight w:val="263"/>
        </w:trPr>
        <w:tc>
          <w:tcPr>
            <w:tcW w:w="781"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2031"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vAlign w:val="center"/>
          </w:tcPr>
          <w:p w:rsidR="0034091A" w:rsidRPr="005F2C99" w:rsidRDefault="0034091A" w:rsidP="00D27321">
            <w:pPr>
              <w:rPr>
                <w:color w:val="000000"/>
                <w:sz w:val="20"/>
              </w:rPr>
            </w:pPr>
          </w:p>
        </w:tc>
        <w:tc>
          <w:tcPr>
            <w:tcW w:w="1138" w:type="dxa"/>
            <w:vMerge w:val="restart"/>
            <w:tcBorders>
              <w:top w:val="nil"/>
              <w:left w:val="nil"/>
              <w:right w:val="single" w:sz="8" w:space="0" w:color="auto"/>
            </w:tcBorders>
            <w:shd w:val="clear" w:color="auto" w:fill="auto"/>
            <w:vAlign w:val="center"/>
          </w:tcPr>
          <w:p w:rsidR="0034091A" w:rsidRDefault="0034091A" w:rsidP="00D27321">
            <w:pPr>
              <w:jc w:val="center"/>
              <w:rPr>
                <w:color w:val="000000"/>
                <w:sz w:val="20"/>
                <w:lang w:val="en-US"/>
              </w:rPr>
            </w:pPr>
            <w:r>
              <w:rPr>
                <w:color w:val="000000"/>
                <w:sz w:val="20"/>
                <w:lang w:val="en-US"/>
              </w:rPr>
              <w:t>2026</w:t>
            </w:r>
          </w:p>
        </w:tc>
        <w:tc>
          <w:tcPr>
            <w:tcW w:w="4967" w:type="dxa"/>
            <w:gridSpan w:val="4"/>
            <w:tcBorders>
              <w:top w:val="nil"/>
              <w:left w:val="nil"/>
              <w:bottom w:val="single" w:sz="8" w:space="0" w:color="auto"/>
              <w:right w:val="single" w:sz="8" w:space="0" w:color="auto"/>
            </w:tcBorders>
            <w:shd w:val="clear" w:color="auto" w:fill="auto"/>
            <w:vAlign w:val="center"/>
          </w:tcPr>
          <w:p w:rsidR="0034091A" w:rsidRDefault="0034091A" w:rsidP="00D27321">
            <w:pPr>
              <w:jc w:val="center"/>
              <w:rPr>
                <w:color w:val="000000"/>
                <w:sz w:val="20"/>
              </w:rPr>
            </w:pPr>
            <w:r>
              <w:rPr>
                <w:sz w:val="20"/>
              </w:rPr>
              <w:t>с 01.01.2026 по 30.09.2026</w:t>
            </w:r>
          </w:p>
        </w:tc>
      </w:tr>
      <w:tr w:rsidR="0034091A" w:rsidRPr="005F2C99" w:rsidTr="0032295C">
        <w:trPr>
          <w:trHeight w:val="263"/>
        </w:trPr>
        <w:tc>
          <w:tcPr>
            <w:tcW w:w="781"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2031"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1443" w:type="dxa"/>
            <w:vMerge/>
            <w:tcBorders>
              <w:left w:val="single" w:sz="8" w:space="0" w:color="auto"/>
              <w:right w:val="single" w:sz="8" w:space="0" w:color="auto"/>
            </w:tcBorders>
            <w:vAlign w:val="center"/>
            <w:hideMark/>
          </w:tcPr>
          <w:p w:rsidR="0034091A" w:rsidRPr="005F2C99" w:rsidRDefault="0034091A" w:rsidP="00D27321">
            <w:pP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4091A" w:rsidRPr="005F2C99" w:rsidRDefault="0034091A" w:rsidP="00D27321">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0,97209</w:t>
            </w:r>
          </w:p>
        </w:tc>
        <w:tc>
          <w:tcPr>
            <w:tcW w:w="1266"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1,30414</w:t>
            </w:r>
          </w:p>
        </w:tc>
        <w:tc>
          <w:tcPr>
            <w:tcW w:w="1267"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3,30404</w:t>
            </w:r>
          </w:p>
        </w:tc>
        <w:tc>
          <w:tcPr>
            <w:tcW w:w="1284" w:type="dxa"/>
            <w:tcBorders>
              <w:top w:val="nil"/>
              <w:left w:val="nil"/>
              <w:bottom w:val="single" w:sz="8" w:space="0" w:color="auto"/>
              <w:right w:val="single" w:sz="8" w:space="0" w:color="auto"/>
            </w:tcBorders>
            <w:shd w:val="clear" w:color="auto" w:fill="auto"/>
            <w:vAlign w:val="center"/>
          </w:tcPr>
          <w:p w:rsidR="0034091A" w:rsidRPr="007E0AA7" w:rsidRDefault="0034091A" w:rsidP="00D27321">
            <w:pPr>
              <w:jc w:val="center"/>
              <w:rPr>
                <w:color w:val="000000"/>
                <w:sz w:val="20"/>
              </w:rPr>
            </w:pPr>
            <w:r>
              <w:rPr>
                <w:color w:val="000000"/>
                <w:sz w:val="20"/>
              </w:rPr>
              <w:t>2,80618</w:t>
            </w:r>
          </w:p>
        </w:tc>
      </w:tr>
      <w:tr w:rsidR="0034091A" w:rsidRPr="005F2C99" w:rsidTr="0032295C">
        <w:trPr>
          <w:trHeight w:val="263"/>
        </w:trPr>
        <w:tc>
          <w:tcPr>
            <w:tcW w:w="781" w:type="dxa"/>
            <w:vMerge/>
            <w:tcBorders>
              <w:left w:val="single" w:sz="8" w:space="0" w:color="auto"/>
              <w:right w:val="single" w:sz="8" w:space="0" w:color="auto"/>
            </w:tcBorders>
            <w:vAlign w:val="center"/>
          </w:tcPr>
          <w:p w:rsidR="0034091A" w:rsidRPr="005F2C99" w:rsidRDefault="0034091A" w:rsidP="0034091A">
            <w:pPr>
              <w:rPr>
                <w:color w:val="000000"/>
                <w:sz w:val="20"/>
              </w:rPr>
            </w:pPr>
          </w:p>
        </w:tc>
        <w:tc>
          <w:tcPr>
            <w:tcW w:w="2031" w:type="dxa"/>
            <w:vMerge/>
            <w:tcBorders>
              <w:left w:val="single" w:sz="8" w:space="0" w:color="auto"/>
              <w:right w:val="single" w:sz="8" w:space="0" w:color="auto"/>
            </w:tcBorders>
            <w:vAlign w:val="center"/>
          </w:tcPr>
          <w:p w:rsidR="0034091A" w:rsidRPr="005F2C99" w:rsidRDefault="0034091A" w:rsidP="0034091A">
            <w:pPr>
              <w:rPr>
                <w:color w:val="000000"/>
                <w:sz w:val="20"/>
              </w:rPr>
            </w:pPr>
          </w:p>
        </w:tc>
        <w:tc>
          <w:tcPr>
            <w:tcW w:w="1443" w:type="dxa"/>
            <w:vMerge/>
            <w:tcBorders>
              <w:left w:val="single" w:sz="8" w:space="0" w:color="auto"/>
              <w:right w:val="single" w:sz="8" w:space="0" w:color="auto"/>
            </w:tcBorders>
            <w:vAlign w:val="center"/>
          </w:tcPr>
          <w:p w:rsidR="0034091A" w:rsidRPr="005F2C99" w:rsidRDefault="0034091A" w:rsidP="0034091A">
            <w:pPr>
              <w:rPr>
                <w:color w:val="000000"/>
                <w:sz w:val="20"/>
              </w:rPr>
            </w:pPr>
          </w:p>
        </w:tc>
        <w:tc>
          <w:tcPr>
            <w:tcW w:w="1138" w:type="dxa"/>
            <w:vMerge w:val="restart"/>
            <w:tcBorders>
              <w:top w:val="nil"/>
              <w:left w:val="nil"/>
              <w:right w:val="single" w:sz="8" w:space="0" w:color="auto"/>
            </w:tcBorders>
            <w:shd w:val="clear" w:color="auto" w:fill="auto"/>
            <w:vAlign w:val="center"/>
          </w:tcPr>
          <w:p w:rsidR="0034091A" w:rsidRDefault="0034091A" w:rsidP="0034091A">
            <w:pPr>
              <w:jc w:val="center"/>
              <w:rPr>
                <w:color w:val="000000"/>
                <w:sz w:val="20"/>
                <w:lang w:val="en-US"/>
              </w:rPr>
            </w:pPr>
            <w:r>
              <w:rPr>
                <w:color w:val="000000"/>
                <w:sz w:val="20"/>
                <w:lang w:val="en-US"/>
              </w:rPr>
              <w:t>2027</w:t>
            </w:r>
          </w:p>
        </w:tc>
        <w:tc>
          <w:tcPr>
            <w:tcW w:w="4967" w:type="dxa"/>
            <w:gridSpan w:val="4"/>
            <w:tcBorders>
              <w:top w:val="nil"/>
              <w:left w:val="nil"/>
              <w:bottom w:val="single" w:sz="8" w:space="0" w:color="auto"/>
              <w:right w:val="single" w:sz="8" w:space="0" w:color="auto"/>
            </w:tcBorders>
            <w:shd w:val="clear" w:color="auto" w:fill="auto"/>
            <w:vAlign w:val="center"/>
          </w:tcPr>
          <w:p w:rsidR="0034091A" w:rsidRDefault="003F61BC" w:rsidP="0034091A">
            <w:pPr>
              <w:jc w:val="center"/>
              <w:rPr>
                <w:color w:val="000000"/>
                <w:sz w:val="20"/>
              </w:rPr>
            </w:pPr>
            <w:r>
              <w:rPr>
                <w:sz w:val="20"/>
              </w:rPr>
              <w:t xml:space="preserve">1 полугодие </w:t>
            </w:r>
          </w:p>
        </w:tc>
      </w:tr>
      <w:tr w:rsidR="0034091A" w:rsidRPr="005F2C99" w:rsidTr="0032295C">
        <w:trPr>
          <w:trHeight w:val="263"/>
        </w:trPr>
        <w:tc>
          <w:tcPr>
            <w:tcW w:w="781" w:type="dxa"/>
            <w:vMerge/>
            <w:tcBorders>
              <w:left w:val="single" w:sz="8" w:space="0" w:color="auto"/>
              <w:right w:val="single" w:sz="8" w:space="0" w:color="auto"/>
            </w:tcBorders>
            <w:vAlign w:val="center"/>
            <w:hideMark/>
          </w:tcPr>
          <w:p w:rsidR="0034091A" w:rsidRPr="005F2C99" w:rsidRDefault="0034091A" w:rsidP="0034091A">
            <w:pPr>
              <w:rPr>
                <w:color w:val="000000"/>
                <w:sz w:val="20"/>
              </w:rPr>
            </w:pPr>
          </w:p>
        </w:tc>
        <w:tc>
          <w:tcPr>
            <w:tcW w:w="2031" w:type="dxa"/>
            <w:vMerge/>
            <w:tcBorders>
              <w:left w:val="single" w:sz="8" w:space="0" w:color="auto"/>
              <w:right w:val="single" w:sz="8" w:space="0" w:color="auto"/>
            </w:tcBorders>
            <w:vAlign w:val="center"/>
            <w:hideMark/>
          </w:tcPr>
          <w:p w:rsidR="0034091A" w:rsidRPr="005F2C99" w:rsidRDefault="0034091A" w:rsidP="0034091A">
            <w:pPr>
              <w:rPr>
                <w:color w:val="000000"/>
                <w:sz w:val="20"/>
              </w:rPr>
            </w:pPr>
          </w:p>
        </w:tc>
        <w:tc>
          <w:tcPr>
            <w:tcW w:w="1443" w:type="dxa"/>
            <w:vMerge/>
            <w:tcBorders>
              <w:left w:val="single" w:sz="8" w:space="0" w:color="auto"/>
              <w:right w:val="single" w:sz="8" w:space="0" w:color="auto"/>
            </w:tcBorders>
            <w:vAlign w:val="center"/>
            <w:hideMark/>
          </w:tcPr>
          <w:p w:rsidR="0034091A" w:rsidRPr="005F2C99" w:rsidRDefault="0034091A" w:rsidP="0034091A">
            <w:pP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4091A" w:rsidRPr="005F2C99" w:rsidRDefault="0034091A" w:rsidP="0034091A">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4091A" w:rsidRPr="007E0AA7" w:rsidRDefault="0034091A" w:rsidP="0034091A">
            <w:pPr>
              <w:jc w:val="center"/>
              <w:rPr>
                <w:color w:val="000000"/>
                <w:sz w:val="20"/>
              </w:rPr>
            </w:pPr>
            <w:r>
              <w:rPr>
                <w:color w:val="000000"/>
                <w:sz w:val="20"/>
              </w:rPr>
              <w:t>1,63661</w:t>
            </w:r>
          </w:p>
        </w:tc>
        <w:tc>
          <w:tcPr>
            <w:tcW w:w="1266" w:type="dxa"/>
            <w:tcBorders>
              <w:top w:val="nil"/>
              <w:left w:val="nil"/>
              <w:bottom w:val="single" w:sz="8" w:space="0" w:color="auto"/>
              <w:right w:val="single" w:sz="8" w:space="0" w:color="auto"/>
            </w:tcBorders>
            <w:shd w:val="clear" w:color="auto" w:fill="auto"/>
            <w:vAlign w:val="center"/>
          </w:tcPr>
          <w:p w:rsidR="0034091A" w:rsidRPr="007E0AA7" w:rsidRDefault="0034091A" w:rsidP="0034091A">
            <w:pPr>
              <w:jc w:val="center"/>
              <w:rPr>
                <w:color w:val="000000"/>
                <w:sz w:val="20"/>
              </w:rPr>
            </w:pPr>
            <w:r>
              <w:rPr>
                <w:color w:val="000000"/>
                <w:sz w:val="20"/>
              </w:rPr>
              <w:t>4,70682</w:t>
            </w:r>
          </w:p>
        </w:tc>
        <w:tc>
          <w:tcPr>
            <w:tcW w:w="1267" w:type="dxa"/>
            <w:tcBorders>
              <w:top w:val="nil"/>
              <w:left w:val="nil"/>
              <w:bottom w:val="single" w:sz="8" w:space="0" w:color="auto"/>
              <w:right w:val="single" w:sz="8" w:space="0" w:color="auto"/>
            </w:tcBorders>
            <w:shd w:val="clear" w:color="auto" w:fill="auto"/>
            <w:vAlign w:val="center"/>
          </w:tcPr>
          <w:p w:rsidR="0034091A" w:rsidRPr="007E0AA7" w:rsidRDefault="0034091A" w:rsidP="0034091A">
            <w:pPr>
              <w:jc w:val="center"/>
              <w:rPr>
                <w:color w:val="000000"/>
                <w:sz w:val="20"/>
              </w:rPr>
            </w:pPr>
            <w:r>
              <w:rPr>
                <w:color w:val="000000"/>
                <w:sz w:val="20"/>
              </w:rPr>
              <w:t>4,31366</w:t>
            </w:r>
          </w:p>
        </w:tc>
        <w:tc>
          <w:tcPr>
            <w:tcW w:w="1284" w:type="dxa"/>
            <w:tcBorders>
              <w:top w:val="nil"/>
              <w:left w:val="nil"/>
              <w:bottom w:val="single" w:sz="8" w:space="0" w:color="auto"/>
              <w:right w:val="single" w:sz="8" w:space="0" w:color="auto"/>
            </w:tcBorders>
            <w:shd w:val="clear" w:color="auto" w:fill="auto"/>
            <w:vAlign w:val="center"/>
          </w:tcPr>
          <w:p w:rsidR="0034091A" w:rsidRPr="007E0AA7" w:rsidRDefault="0034091A" w:rsidP="0034091A">
            <w:pPr>
              <w:jc w:val="center"/>
              <w:rPr>
                <w:color w:val="000000"/>
                <w:sz w:val="20"/>
              </w:rPr>
            </w:pPr>
            <w:r>
              <w:rPr>
                <w:color w:val="000000"/>
                <w:sz w:val="20"/>
              </w:rPr>
              <w:t>3,08157</w:t>
            </w:r>
          </w:p>
        </w:tc>
      </w:tr>
      <w:tr w:rsidR="0034091A" w:rsidRPr="005F2C99" w:rsidTr="0032295C">
        <w:trPr>
          <w:trHeight w:val="263"/>
        </w:trPr>
        <w:tc>
          <w:tcPr>
            <w:tcW w:w="781" w:type="dxa"/>
            <w:vMerge/>
            <w:tcBorders>
              <w:left w:val="single" w:sz="8" w:space="0" w:color="auto"/>
              <w:right w:val="single" w:sz="8" w:space="0" w:color="auto"/>
            </w:tcBorders>
            <w:vAlign w:val="center"/>
            <w:hideMark/>
          </w:tcPr>
          <w:p w:rsidR="0034091A" w:rsidRPr="005F2C99" w:rsidRDefault="0034091A" w:rsidP="0034091A">
            <w:pPr>
              <w:rPr>
                <w:color w:val="000000"/>
                <w:sz w:val="20"/>
              </w:rPr>
            </w:pPr>
          </w:p>
        </w:tc>
        <w:tc>
          <w:tcPr>
            <w:tcW w:w="2031" w:type="dxa"/>
            <w:vMerge/>
            <w:tcBorders>
              <w:left w:val="single" w:sz="8" w:space="0" w:color="auto"/>
              <w:right w:val="single" w:sz="8" w:space="0" w:color="auto"/>
            </w:tcBorders>
            <w:vAlign w:val="center"/>
            <w:hideMark/>
          </w:tcPr>
          <w:p w:rsidR="0034091A" w:rsidRPr="005F2C99" w:rsidRDefault="0034091A" w:rsidP="0034091A">
            <w:pPr>
              <w:rPr>
                <w:color w:val="000000"/>
                <w:sz w:val="20"/>
              </w:rPr>
            </w:pPr>
          </w:p>
        </w:tc>
        <w:tc>
          <w:tcPr>
            <w:tcW w:w="1443" w:type="dxa"/>
            <w:vMerge/>
            <w:tcBorders>
              <w:left w:val="single" w:sz="8" w:space="0" w:color="auto"/>
              <w:right w:val="single" w:sz="8" w:space="0" w:color="auto"/>
            </w:tcBorders>
            <w:vAlign w:val="center"/>
            <w:hideMark/>
          </w:tcPr>
          <w:p w:rsidR="0034091A" w:rsidRPr="005F2C99" w:rsidRDefault="0034091A" w:rsidP="0034091A">
            <w:pPr>
              <w:rPr>
                <w:color w:val="000000"/>
                <w:sz w:val="20"/>
              </w:rPr>
            </w:pPr>
          </w:p>
        </w:tc>
        <w:tc>
          <w:tcPr>
            <w:tcW w:w="1138" w:type="dxa"/>
            <w:tcBorders>
              <w:top w:val="nil"/>
              <w:left w:val="nil"/>
              <w:bottom w:val="single" w:sz="8" w:space="0" w:color="auto"/>
              <w:right w:val="single" w:sz="8" w:space="0" w:color="auto"/>
            </w:tcBorders>
            <w:shd w:val="clear" w:color="auto" w:fill="auto"/>
            <w:vAlign w:val="center"/>
            <w:hideMark/>
          </w:tcPr>
          <w:p w:rsidR="0034091A" w:rsidRPr="005F2C99" w:rsidRDefault="0034091A" w:rsidP="0034091A">
            <w:pPr>
              <w:jc w:val="center"/>
              <w:rPr>
                <w:color w:val="000000"/>
                <w:sz w:val="20"/>
              </w:rPr>
            </w:pPr>
            <w:r>
              <w:rPr>
                <w:color w:val="000000"/>
                <w:sz w:val="20"/>
                <w:lang w:val="en-US"/>
              </w:rPr>
              <w:t>2028</w:t>
            </w:r>
          </w:p>
        </w:tc>
        <w:tc>
          <w:tcPr>
            <w:tcW w:w="1150" w:type="dxa"/>
            <w:tcBorders>
              <w:top w:val="nil"/>
              <w:left w:val="nil"/>
              <w:bottom w:val="single" w:sz="8" w:space="0" w:color="auto"/>
              <w:right w:val="single" w:sz="8" w:space="0" w:color="auto"/>
            </w:tcBorders>
            <w:shd w:val="clear" w:color="auto" w:fill="auto"/>
            <w:vAlign w:val="center"/>
          </w:tcPr>
          <w:p w:rsidR="0034091A" w:rsidRPr="007E0AA7" w:rsidRDefault="0034091A" w:rsidP="0034091A">
            <w:pPr>
              <w:jc w:val="center"/>
              <w:rPr>
                <w:color w:val="000000"/>
                <w:sz w:val="20"/>
              </w:rPr>
            </w:pPr>
            <w:r>
              <w:rPr>
                <w:color w:val="000000"/>
                <w:sz w:val="20"/>
              </w:rPr>
              <w:t>1,70372</w:t>
            </w:r>
          </w:p>
        </w:tc>
        <w:tc>
          <w:tcPr>
            <w:tcW w:w="1266" w:type="dxa"/>
            <w:tcBorders>
              <w:top w:val="nil"/>
              <w:left w:val="nil"/>
              <w:bottom w:val="single" w:sz="8" w:space="0" w:color="auto"/>
              <w:right w:val="single" w:sz="8" w:space="0" w:color="auto"/>
            </w:tcBorders>
            <w:shd w:val="clear" w:color="auto" w:fill="auto"/>
            <w:vAlign w:val="center"/>
          </w:tcPr>
          <w:p w:rsidR="0034091A" w:rsidRPr="007E0AA7" w:rsidRDefault="0034091A" w:rsidP="0034091A">
            <w:pPr>
              <w:jc w:val="center"/>
              <w:rPr>
                <w:color w:val="000000"/>
                <w:sz w:val="20"/>
              </w:rPr>
            </w:pPr>
            <w:r>
              <w:rPr>
                <w:color w:val="000000"/>
                <w:sz w:val="20"/>
              </w:rPr>
              <w:t>4,89980</w:t>
            </w:r>
          </w:p>
        </w:tc>
        <w:tc>
          <w:tcPr>
            <w:tcW w:w="1267" w:type="dxa"/>
            <w:tcBorders>
              <w:top w:val="nil"/>
              <w:left w:val="nil"/>
              <w:bottom w:val="single" w:sz="8" w:space="0" w:color="auto"/>
              <w:right w:val="single" w:sz="8" w:space="0" w:color="auto"/>
            </w:tcBorders>
            <w:shd w:val="clear" w:color="auto" w:fill="auto"/>
            <w:vAlign w:val="center"/>
          </w:tcPr>
          <w:p w:rsidR="0034091A" w:rsidRPr="007E0AA7" w:rsidRDefault="0034091A" w:rsidP="0034091A">
            <w:pPr>
              <w:jc w:val="center"/>
              <w:rPr>
                <w:color w:val="000000"/>
                <w:sz w:val="20"/>
              </w:rPr>
            </w:pPr>
            <w:r>
              <w:rPr>
                <w:color w:val="000000"/>
                <w:sz w:val="20"/>
              </w:rPr>
              <w:t>4,49052</w:t>
            </w:r>
          </w:p>
        </w:tc>
        <w:tc>
          <w:tcPr>
            <w:tcW w:w="1284" w:type="dxa"/>
            <w:tcBorders>
              <w:top w:val="nil"/>
              <w:left w:val="nil"/>
              <w:bottom w:val="single" w:sz="8" w:space="0" w:color="auto"/>
              <w:right w:val="single" w:sz="8" w:space="0" w:color="auto"/>
            </w:tcBorders>
            <w:shd w:val="clear" w:color="auto" w:fill="auto"/>
            <w:vAlign w:val="center"/>
          </w:tcPr>
          <w:p w:rsidR="0034091A" w:rsidRPr="007E0AA7" w:rsidRDefault="0034091A" w:rsidP="0034091A">
            <w:pPr>
              <w:jc w:val="center"/>
              <w:rPr>
                <w:color w:val="000000"/>
                <w:sz w:val="20"/>
              </w:rPr>
            </w:pPr>
            <w:r>
              <w:rPr>
                <w:color w:val="000000"/>
                <w:sz w:val="20"/>
              </w:rPr>
              <w:t>3,20791</w:t>
            </w:r>
          </w:p>
        </w:tc>
      </w:tr>
      <w:tr w:rsidR="0034091A" w:rsidRPr="005F2C99" w:rsidTr="0032295C">
        <w:trPr>
          <w:trHeight w:val="263"/>
        </w:trPr>
        <w:tc>
          <w:tcPr>
            <w:tcW w:w="781" w:type="dxa"/>
            <w:vMerge/>
            <w:tcBorders>
              <w:left w:val="single" w:sz="8" w:space="0" w:color="auto"/>
              <w:bottom w:val="single" w:sz="8" w:space="0" w:color="000000"/>
              <w:right w:val="single" w:sz="8" w:space="0" w:color="auto"/>
            </w:tcBorders>
            <w:vAlign w:val="center"/>
            <w:hideMark/>
          </w:tcPr>
          <w:p w:rsidR="0034091A" w:rsidRPr="005F2C99" w:rsidRDefault="0034091A" w:rsidP="0034091A">
            <w:pPr>
              <w:rPr>
                <w:color w:val="000000"/>
                <w:sz w:val="20"/>
              </w:rPr>
            </w:pPr>
          </w:p>
        </w:tc>
        <w:tc>
          <w:tcPr>
            <w:tcW w:w="2031" w:type="dxa"/>
            <w:vMerge/>
            <w:tcBorders>
              <w:left w:val="single" w:sz="8" w:space="0" w:color="auto"/>
              <w:bottom w:val="single" w:sz="8" w:space="0" w:color="000000"/>
              <w:right w:val="single" w:sz="8" w:space="0" w:color="auto"/>
            </w:tcBorders>
            <w:vAlign w:val="center"/>
            <w:hideMark/>
          </w:tcPr>
          <w:p w:rsidR="0034091A" w:rsidRPr="005F2C99" w:rsidRDefault="0034091A" w:rsidP="0034091A">
            <w:pPr>
              <w:rPr>
                <w:color w:val="000000"/>
                <w:sz w:val="20"/>
              </w:rPr>
            </w:pPr>
          </w:p>
        </w:tc>
        <w:tc>
          <w:tcPr>
            <w:tcW w:w="1443" w:type="dxa"/>
            <w:vMerge/>
            <w:tcBorders>
              <w:left w:val="single" w:sz="8" w:space="0" w:color="auto"/>
              <w:bottom w:val="single" w:sz="8" w:space="0" w:color="000000"/>
              <w:right w:val="single" w:sz="8" w:space="0" w:color="auto"/>
            </w:tcBorders>
            <w:vAlign w:val="center"/>
            <w:hideMark/>
          </w:tcPr>
          <w:p w:rsidR="0034091A" w:rsidRPr="005F2C99" w:rsidRDefault="0034091A" w:rsidP="0034091A">
            <w:pPr>
              <w:rPr>
                <w:color w:val="000000"/>
                <w:sz w:val="20"/>
              </w:rPr>
            </w:pPr>
          </w:p>
        </w:tc>
        <w:tc>
          <w:tcPr>
            <w:tcW w:w="1138" w:type="dxa"/>
            <w:tcBorders>
              <w:top w:val="nil"/>
              <w:left w:val="nil"/>
              <w:bottom w:val="single" w:sz="8" w:space="0" w:color="auto"/>
              <w:right w:val="single" w:sz="8" w:space="0" w:color="auto"/>
            </w:tcBorders>
            <w:shd w:val="clear" w:color="auto" w:fill="auto"/>
            <w:vAlign w:val="center"/>
            <w:hideMark/>
          </w:tcPr>
          <w:p w:rsidR="0034091A" w:rsidRPr="005F2C99" w:rsidRDefault="0034091A" w:rsidP="0034091A">
            <w:pPr>
              <w:jc w:val="center"/>
              <w:rPr>
                <w:color w:val="000000"/>
                <w:sz w:val="20"/>
              </w:rPr>
            </w:pPr>
            <w:r>
              <w:rPr>
                <w:color w:val="000000"/>
                <w:sz w:val="20"/>
                <w:lang w:val="en-US"/>
              </w:rPr>
              <w:t>2029</w:t>
            </w:r>
          </w:p>
        </w:tc>
        <w:tc>
          <w:tcPr>
            <w:tcW w:w="1150" w:type="dxa"/>
            <w:tcBorders>
              <w:top w:val="nil"/>
              <w:left w:val="nil"/>
              <w:bottom w:val="single" w:sz="8" w:space="0" w:color="auto"/>
              <w:right w:val="single" w:sz="8" w:space="0" w:color="auto"/>
            </w:tcBorders>
            <w:shd w:val="clear" w:color="auto" w:fill="auto"/>
          </w:tcPr>
          <w:p w:rsidR="0034091A" w:rsidRPr="007E0AA7" w:rsidRDefault="0034091A" w:rsidP="0034091A">
            <w:pPr>
              <w:jc w:val="center"/>
              <w:rPr>
                <w:color w:val="000000"/>
                <w:sz w:val="20"/>
              </w:rPr>
            </w:pPr>
            <w:r>
              <w:rPr>
                <w:color w:val="000000"/>
                <w:sz w:val="20"/>
              </w:rPr>
              <w:t>1,77357</w:t>
            </w:r>
          </w:p>
        </w:tc>
        <w:tc>
          <w:tcPr>
            <w:tcW w:w="1266" w:type="dxa"/>
            <w:tcBorders>
              <w:top w:val="nil"/>
              <w:left w:val="nil"/>
              <w:bottom w:val="single" w:sz="8" w:space="0" w:color="auto"/>
              <w:right w:val="single" w:sz="8" w:space="0" w:color="auto"/>
            </w:tcBorders>
            <w:shd w:val="clear" w:color="auto" w:fill="auto"/>
          </w:tcPr>
          <w:p w:rsidR="0034091A" w:rsidRPr="007E0AA7" w:rsidRDefault="0034091A" w:rsidP="0034091A">
            <w:pPr>
              <w:jc w:val="center"/>
              <w:rPr>
                <w:color w:val="000000"/>
                <w:sz w:val="20"/>
              </w:rPr>
            </w:pPr>
            <w:r>
              <w:rPr>
                <w:color w:val="000000"/>
                <w:sz w:val="20"/>
              </w:rPr>
              <w:t>5,10069</w:t>
            </w:r>
          </w:p>
        </w:tc>
        <w:tc>
          <w:tcPr>
            <w:tcW w:w="1267" w:type="dxa"/>
            <w:tcBorders>
              <w:top w:val="nil"/>
              <w:left w:val="nil"/>
              <w:bottom w:val="single" w:sz="8" w:space="0" w:color="auto"/>
              <w:right w:val="single" w:sz="8" w:space="0" w:color="auto"/>
            </w:tcBorders>
            <w:shd w:val="clear" w:color="auto" w:fill="auto"/>
          </w:tcPr>
          <w:p w:rsidR="0034091A" w:rsidRPr="007E0AA7" w:rsidRDefault="0034091A" w:rsidP="0034091A">
            <w:pPr>
              <w:jc w:val="center"/>
              <w:rPr>
                <w:color w:val="000000"/>
                <w:sz w:val="20"/>
              </w:rPr>
            </w:pPr>
            <w:r>
              <w:rPr>
                <w:color w:val="000000"/>
                <w:sz w:val="20"/>
              </w:rPr>
              <w:t>4,67463</w:t>
            </w:r>
          </w:p>
        </w:tc>
        <w:tc>
          <w:tcPr>
            <w:tcW w:w="1284" w:type="dxa"/>
            <w:tcBorders>
              <w:top w:val="nil"/>
              <w:left w:val="nil"/>
              <w:bottom w:val="single" w:sz="8" w:space="0" w:color="auto"/>
              <w:right w:val="single" w:sz="8" w:space="0" w:color="auto"/>
            </w:tcBorders>
            <w:shd w:val="clear" w:color="auto" w:fill="auto"/>
          </w:tcPr>
          <w:p w:rsidR="0034091A" w:rsidRPr="007E0AA7" w:rsidRDefault="0034091A" w:rsidP="0034091A">
            <w:pPr>
              <w:jc w:val="center"/>
              <w:rPr>
                <w:color w:val="000000"/>
                <w:sz w:val="20"/>
              </w:rPr>
            </w:pPr>
            <w:r>
              <w:rPr>
                <w:color w:val="000000"/>
                <w:sz w:val="20"/>
              </w:rPr>
              <w:t>3,33944</w:t>
            </w:r>
          </w:p>
        </w:tc>
      </w:tr>
      <w:tr w:rsidR="00531C37" w:rsidRPr="005F2C99" w:rsidTr="0032295C">
        <w:trPr>
          <w:trHeight w:val="293"/>
        </w:trPr>
        <w:tc>
          <w:tcPr>
            <w:tcW w:w="781" w:type="dxa"/>
            <w:tcBorders>
              <w:top w:val="nil"/>
              <w:left w:val="single" w:sz="8" w:space="0" w:color="auto"/>
              <w:bottom w:val="single" w:sz="8" w:space="0" w:color="auto"/>
              <w:right w:val="single" w:sz="8" w:space="0" w:color="auto"/>
            </w:tcBorders>
            <w:shd w:val="clear" w:color="auto" w:fill="auto"/>
            <w:vAlign w:val="center"/>
            <w:hideMark/>
          </w:tcPr>
          <w:p w:rsidR="00531C37" w:rsidRPr="005F2C99" w:rsidRDefault="00531C37" w:rsidP="0034091A">
            <w:pPr>
              <w:jc w:val="center"/>
              <w:rPr>
                <w:color w:val="000000"/>
                <w:sz w:val="20"/>
              </w:rPr>
            </w:pPr>
            <w:r w:rsidRPr="005F2C99">
              <w:rPr>
                <w:color w:val="000000"/>
                <w:sz w:val="20"/>
              </w:rPr>
              <w:t>1.2</w:t>
            </w:r>
          </w:p>
        </w:tc>
        <w:tc>
          <w:tcPr>
            <w:tcW w:w="9579" w:type="dxa"/>
            <w:gridSpan w:val="7"/>
            <w:tcBorders>
              <w:top w:val="single" w:sz="8" w:space="0" w:color="auto"/>
              <w:left w:val="nil"/>
              <w:bottom w:val="single" w:sz="8" w:space="0" w:color="auto"/>
              <w:right w:val="single" w:sz="8" w:space="0" w:color="000000"/>
            </w:tcBorders>
            <w:shd w:val="clear" w:color="auto" w:fill="auto"/>
            <w:vAlign w:val="center"/>
            <w:hideMark/>
          </w:tcPr>
          <w:p w:rsidR="00531C37" w:rsidRPr="005F2C99" w:rsidRDefault="00531C37" w:rsidP="00531C37">
            <w:pPr>
              <w:rPr>
                <w:sz w:val="20"/>
              </w:rPr>
            </w:pPr>
            <w:r w:rsidRPr="005F2C99">
              <w:rPr>
                <w:color w:val="000000"/>
                <w:sz w:val="20"/>
              </w:rPr>
              <w:t>Экономически обоснованные единые (котловые) тарифы на услуги по передаче электрической энергии (тарифы указан</w:t>
            </w:r>
            <w:r>
              <w:rPr>
                <w:color w:val="000000"/>
                <w:sz w:val="20"/>
              </w:rPr>
              <w:t>ы без учета НДС)</w:t>
            </w:r>
          </w:p>
        </w:tc>
      </w:tr>
      <w:tr w:rsidR="0034091A" w:rsidRPr="005F2C99" w:rsidTr="0032295C">
        <w:trPr>
          <w:trHeight w:val="263"/>
        </w:trPr>
        <w:tc>
          <w:tcPr>
            <w:tcW w:w="781" w:type="dxa"/>
            <w:tcBorders>
              <w:top w:val="nil"/>
              <w:left w:val="single" w:sz="8" w:space="0" w:color="auto"/>
              <w:bottom w:val="single" w:sz="8" w:space="0" w:color="auto"/>
              <w:right w:val="single" w:sz="8" w:space="0" w:color="auto"/>
            </w:tcBorders>
            <w:shd w:val="clear" w:color="auto" w:fill="auto"/>
            <w:vAlign w:val="center"/>
            <w:hideMark/>
          </w:tcPr>
          <w:p w:rsidR="0034091A" w:rsidRPr="005F2C99" w:rsidRDefault="0034091A" w:rsidP="0034091A">
            <w:pPr>
              <w:jc w:val="center"/>
              <w:rPr>
                <w:color w:val="000000"/>
                <w:sz w:val="20"/>
              </w:rPr>
            </w:pPr>
            <w:r w:rsidRPr="005F2C99">
              <w:rPr>
                <w:color w:val="000000"/>
                <w:sz w:val="20"/>
              </w:rPr>
              <w:t>1.2.1</w:t>
            </w:r>
          </w:p>
        </w:tc>
        <w:tc>
          <w:tcPr>
            <w:tcW w:w="9579" w:type="dxa"/>
            <w:gridSpan w:val="7"/>
            <w:tcBorders>
              <w:top w:val="single" w:sz="8" w:space="0" w:color="auto"/>
              <w:left w:val="nil"/>
              <w:bottom w:val="single" w:sz="4" w:space="0" w:color="auto"/>
              <w:right w:val="single" w:sz="8" w:space="0" w:color="000000"/>
            </w:tcBorders>
            <w:shd w:val="clear" w:color="auto" w:fill="auto"/>
            <w:vAlign w:val="center"/>
            <w:hideMark/>
          </w:tcPr>
          <w:p w:rsidR="0034091A" w:rsidRPr="005F2C99" w:rsidRDefault="0034091A" w:rsidP="0034091A">
            <w:pPr>
              <w:rPr>
                <w:color w:val="000000"/>
                <w:sz w:val="20"/>
              </w:rPr>
            </w:pPr>
            <w:proofErr w:type="spellStart"/>
            <w:r w:rsidRPr="005F2C99">
              <w:rPr>
                <w:color w:val="000000"/>
                <w:sz w:val="20"/>
              </w:rPr>
              <w:t>Двухставочный</w:t>
            </w:r>
            <w:proofErr w:type="spellEnd"/>
            <w:r w:rsidRPr="005F2C99">
              <w:rPr>
                <w:color w:val="000000"/>
                <w:sz w:val="20"/>
              </w:rPr>
              <w:t xml:space="preserve"> тариф</w:t>
            </w:r>
          </w:p>
        </w:tc>
      </w:tr>
      <w:tr w:rsidR="0032295C" w:rsidRPr="005F2C99" w:rsidTr="0032295C">
        <w:trPr>
          <w:trHeight w:val="263"/>
        </w:trPr>
        <w:tc>
          <w:tcPr>
            <w:tcW w:w="781" w:type="dxa"/>
            <w:vMerge w:val="restart"/>
            <w:tcBorders>
              <w:top w:val="single" w:sz="4" w:space="0" w:color="auto"/>
              <w:left w:val="single" w:sz="4" w:space="0" w:color="auto"/>
              <w:right w:val="single" w:sz="4" w:space="0" w:color="auto"/>
            </w:tcBorders>
            <w:shd w:val="clear" w:color="auto" w:fill="auto"/>
            <w:vAlign w:val="center"/>
          </w:tcPr>
          <w:p w:rsidR="0032295C" w:rsidRPr="00D0588B" w:rsidRDefault="0032295C" w:rsidP="0032295C">
            <w:pPr>
              <w:jc w:val="center"/>
              <w:rPr>
                <w:color w:val="000000"/>
                <w:sz w:val="20"/>
              </w:rPr>
            </w:pPr>
            <w:r w:rsidRPr="005F2C99">
              <w:rPr>
                <w:color w:val="000000"/>
                <w:sz w:val="20"/>
              </w:rPr>
              <w:t>1.2.1.1</w:t>
            </w:r>
          </w:p>
          <w:p w:rsidR="0032295C" w:rsidRPr="00D0588B" w:rsidRDefault="0032295C" w:rsidP="0032295C">
            <w:pPr>
              <w:jc w:val="center"/>
              <w:rPr>
                <w:color w:val="000000"/>
                <w:sz w:val="20"/>
              </w:rPr>
            </w:pPr>
          </w:p>
          <w:p w:rsidR="0032295C" w:rsidRPr="005F2C99" w:rsidRDefault="0032295C" w:rsidP="0032295C">
            <w:pPr>
              <w:jc w:val="center"/>
              <w:rPr>
                <w:color w:val="000000"/>
                <w:sz w:val="20"/>
              </w:rPr>
            </w:pPr>
          </w:p>
        </w:tc>
        <w:tc>
          <w:tcPr>
            <w:tcW w:w="2031" w:type="dxa"/>
            <w:vMerge w:val="restart"/>
            <w:tcBorders>
              <w:top w:val="single" w:sz="4" w:space="0" w:color="auto"/>
              <w:left w:val="single" w:sz="4" w:space="0" w:color="auto"/>
              <w:right w:val="single" w:sz="4" w:space="0" w:color="auto"/>
            </w:tcBorders>
            <w:shd w:val="clear" w:color="auto" w:fill="auto"/>
            <w:vAlign w:val="center"/>
          </w:tcPr>
          <w:p w:rsidR="0032295C" w:rsidRPr="005F2C99" w:rsidRDefault="0032295C" w:rsidP="0032295C">
            <w:pPr>
              <w:rPr>
                <w:color w:val="000000"/>
                <w:sz w:val="20"/>
              </w:rPr>
            </w:pPr>
            <w:r w:rsidRPr="005F2C99">
              <w:rPr>
                <w:color w:val="000000"/>
                <w:sz w:val="20"/>
              </w:rPr>
              <w:t>- ставка за содержание электрических сетей</w:t>
            </w:r>
          </w:p>
        </w:tc>
        <w:tc>
          <w:tcPr>
            <w:tcW w:w="1443" w:type="dxa"/>
            <w:vMerge w:val="restart"/>
            <w:tcBorders>
              <w:top w:val="single" w:sz="4" w:space="0" w:color="auto"/>
              <w:left w:val="single" w:sz="4" w:space="0" w:color="auto"/>
              <w:right w:val="single" w:sz="4" w:space="0" w:color="auto"/>
            </w:tcBorders>
            <w:shd w:val="clear" w:color="auto" w:fill="auto"/>
            <w:vAlign w:val="center"/>
          </w:tcPr>
          <w:p w:rsidR="0032295C" w:rsidRPr="00D0588B" w:rsidRDefault="0032295C" w:rsidP="0032295C">
            <w:pPr>
              <w:jc w:val="center"/>
              <w:rPr>
                <w:color w:val="000000"/>
                <w:sz w:val="20"/>
              </w:rPr>
            </w:pPr>
            <w:r w:rsidRPr="005F2C99">
              <w:rPr>
                <w:color w:val="000000"/>
                <w:sz w:val="20"/>
              </w:rPr>
              <w:t>руб./</w:t>
            </w:r>
            <w:proofErr w:type="spellStart"/>
            <w:r w:rsidRPr="005F2C99">
              <w:rPr>
                <w:color w:val="000000"/>
                <w:sz w:val="20"/>
              </w:rPr>
              <w:t>МВт·мес</w:t>
            </w:r>
            <w:proofErr w:type="spellEnd"/>
          </w:p>
          <w:p w:rsidR="0032295C" w:rsidRPr="00D0588B" w:rsidRDefault="0032295C" w:rsidP="0032295C">
            <w:pPr>
              <w:jc w:val="center"/>
              <w:rPr>
                <w:color w:val="000000"/>
                <w:sz w:val="20"/>
              </w:rPr>
            </w:pPr>
          </w:p>
          <w:p w:rsidR="0032295C" w:rsidRPr="005F2C99" w:rsidRDefault="0032295C" w:rsidP="0032295C">
            <w:pPr>
              <w:jc w:val="center"/>
              <w:rPr>
                <w:color w:val="000000"/>
                <w:sz w:val="20"/>
              </w:rPr>
            </w:pPr>
          </w:p>
        </w:tc>
        <w:tc>
          <w:tcPr>
            <w:tcW w:w="1138" w:type="dxa"/>
            <w:vMerge w:val="restart"/>
            <w:tcBorders>
              <w:top w:val="single" w:sz="4" w:space="0" w:color="auto"/>
              <w:left w:val="single" w:sz="4" w:space="0" w:color="auto"/>
              <w:right w:val="single" w:sz="4" w:space="0" w:color="auto"/>
            </w:tcBorders>
            <w:shd w:val="clear" w:color="auto" w:fill="auto"/>
            <w:vAlign w:val="center"/>
          </w:tcPr>
          <w:p w:rsidR="0032295C" w:rsidRPr="00D0588B" w:rsidRDefault="0032295C" w:rsidP="0032295C">
            <w:pPr>
              <w:jc w:val="center"/>
              <w:rPr>
                <w:color w:val="000000"/>
                <w:sz w:val="20"/>
              </w:rPr>
            </w:pPr>
            <w:r w:rsidRPr="00D0588B">
              <w:rPr>
                <w:color w:val="000000"/>
                <w:sz w:val="20"/>
              </w:rPr>
              <w:t>2025</w:t>
            </w:r>
          </w:p>
        </w:tc>
        <w:tc>
          <w:tcPr>
            <w:tcW w:w="49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295C" w:rsidRDefault="0032295C" w:rsidP="0032295C">
            <w:pPr>
              <w:jc w:val="center"/>
              <w:rPr>
                <w:color w:val="000000"/>
                <w:sz w:val="24"/>
                <w:szCs w:val="24"/>
              </w:rPr>
            </w:pPr>
            <w:r>
              <w:rPr>
                <w:sz w:val="20"/>
              </w:rPr>
              <w:t>2 полугодие</w:t>
            </w:r>
          </w:p>
        </w:tc>
      </w:tr>
      <w:tr w:rsidR="0032295C" w:rsidRPr="005F2C99" w:rsidTr="0032295C">
        <w:trPr>
          <w:trHeight w:val="263"/>
        </w:trPr>
        <w:tc>
          <w:tcPr>
            <w:tcW w:w="781" w:type="dxa"/>
            <w:vMerge/>
            <w:tcBorders>
              <w:left w:val="single" w:sz="4" w:space="0" w:color="auto"/>
              <w:right w:val="single" w:sz="4" w:space="0" w:color="auto"/>
            </w:tcBorders>
            <w:shd w:val="clear" w:color="auto" w:fill="auto"/>
            <w:vAlign w:val="center"/>
            <w:hideMark/>
          </w:tcPr>
          <w:p w:rsidR="0032295C" w:rsidRPr="00D0588B" w:rsidRDefault="0032295C" w:rsidP="0032295C">
            <w:pPr>
              <w:jc w:val="center"/>
              <w:rPr>
                <w:color w:val="000000"/>
                <w:sz w:val="20"/>
              </w:rPr>
            </w:pPr>
          </w:p>
        </w:tc>
        <w:tc>
          <w:tcPr>
            <w:tcW w:w="2031" w:type="dxa"/>
            <w:vMerge/>
            <w:tcBorders>
              <w:left w:val="single" w:sz="4" w:space="0" w:color="auto"/>
              <w:right w:val="single" w:sz="4" w:space="0" w:color="auto"/>
            </w:tcBorders>
            <w:shd w:val="clear" w:color="auto" w:fill="auto"/>
            <w:vAlign w:val="center"/>
            <w:hideMark/>
          </w:tcPr>
          <w:p w:rsidR="0032295C" w:rsidRPr="005F2C99" w:rsidRDefault="0032295C" w:rsidP="0032295C">
            <w:pPr>
              <w:rPr>
                <w:color w:val="000000"/>
                <w:sz w:val="20"/>
              </w:rPr>
            </w:pPr>
          </w:p>
        </w:tc>
        <w:tc>
          <w:tcPr>
            <w:tcW w:w="1443" w:type="dxa"/>
            <w:vMerge/>
            <w:tcBorders>
              <w:left w:val="single" w:sz="4" w:space="0" w:color="auto"/>
              <w:right w:val="single" w:sz="4" w:space="0" w:color="auto"/>
            </w:tcBorders>
            <w:shd w:val="clear" w:color="auto" w:fill="auto"/>
            <w:vAlign w:val="center"/>
            <w:hideMark/>
          </w:tcPr>
          <w:p w:rsidR="0032295C" w:rsidRPr="00D0588B" w:rsidRDefault="0032295C" w:rsidP="0032295C">
            <w:pPr>
              <w:jc w:val="center"/>
              <w:rPr>
                <w:color w:val="000000"/>
                <w:sz w:val="20"/>
              </w:rPr>
            </w:pPr>
          </w:p>
        </w:tc>
        <w:tc>
          <w:tcPr>
            <w:tcW w:w="1138" w:type="dxa"/>
            <w:vMerge/>
            <w:tcBorders>
              <w:left w:val="single" w:sz="4" w:space="0" w:color="auto"/>
              <w:bottom w:val="single" w:sz="4" w:space="0" w:color="auto"/>
              <w:right w:val="single" w:sz="4" w:space="0" w:color="auto"/>
            </w:tcBorders>
            <w:shd w:val="clear" w:color="auto" w:fill="auto"/>
            <w:vAlign w:val="center"/>
            <w:hideMark/>
          </w:tcPr>
          <w:p w:rsidR="0032295C" w:rsidRPr="007142D6" w:rsidRDefault="0032295C" w:rsidP="0032295C">
            <w:pPr>
              <w:jc w:val="center"/>
              <w:rPr>
                <w:color w:val="000000"/>
                <w:sz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414B68" w:rsidRDefault="0032295C" w:rsidP="0032295C">
            <w:pPr>
              <w:jc w:val="center"/>
              <w:rPr>
                <w:sz w:val="20"/>
              </w:rPr>
            </w:pPr>
            <w:r w:rsidRPr="00414B68">
              <w:rPr>
                <w:sz w:val="20"/>
              </w:rPr>
              <w:t>545 661,19</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414B68" w:rsidRDefault="0032295C" w:rsidP="0032295C">
            <w:pPr>
              <w:jc w:val="center"/>
              <w:rPr>
                <w:sz w:val="20"/>
              </w:rPr>
            </w:pPr>
            <w:r w:rsidRPr="00414B68">
              <w:rPr>
                <w:sz w:val="20"/>
              </w:rPr>
              <w:t>795 217,51</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414B68" w:rsidRDefault="0032295C" w:rsidP="0032295C">
            <w:pPr>
              <w:jc w:val="center"/>
              <w:rPr>
                <w:sz w:val="20"/>
              </w:rPr>
            </w:pPr>
            <w:r w:rsidRPr="00414B68">
              <w:rPr>
                <w:sz w:val="20"/>
              </w:rPr>
              <w:t>1 318 298,94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414B68" w:rsidRDefault="0032295C" w:rsidP="0032295C">
            <w:pPr>
              <w:jc w:val="center"/>
              <w:rPr>
                <w:sz w:val="20"/>
              </w:rPr>
            </w:pPr>
            <w:r w:rsidRPr="00414B68">
              <w:rPr>
                <w:sz w:val="20"/>
              </w:rPr>
              <w:t>1 372 034,21</w:t>
            </w:r>
          </w:p>
        </w:tc>
      </w:tr>
      <w:tr w:rsidR="0032295C" w:rsidRPr="005F2C99" w:rsidTr="0032295C">
        <w:trPr>
          <w:trHeight w:val="263"/>
        </w:trPr>
        <w:tc>
          <w:tcPr>
            <w:tcW w:w="781" w:type="dxa"/>
            <w:vMerge/>
            <w:tcBorders>
              <w:left w:val="single" w:sz="4" w:space="0" w:color="auto"/>
              <w:right w:val="single" w:sz="4" w:space="0" w:color="auto"/>
            </w:tcBorders>
            <w:vAlign w:val="center"/>
          </w:tcPr>
          <w:p w:rsidR="0032295C" w:rsidRPr="005F2C99" w:rsidRDefault="0032295C" w:rsidP="0032295C">
            <w:pPr>
              <w:rPr>
                <w:color w:val="000000"/>
                <w:sz w:val="20"/>
              </w:rPr>
            </w:pPr>
          </w:p>
        </w:tc>
        <w:tc>
          <w:tcPr>
            <w:tcW w:w="2031" w:type="dxa"/>
            <w:vMerge/>
            <w:tcBorders>
              <w:left w:val="single" w:sz="4" w:space="0" w:color="auto"/>
              <w:right w:val="single" w:sz="4" w:space="0" w:color="auto"/>
            </w:tcBorders>
            <w:vAlign w:val="center"/>
          </w:tcPr>
          <w:p w:rsidR="0032295C" w:rsidRPr="005F2C99" w:rsidRDefault="0032295C" w:rsidP="0032295C">
            <w:pPr>
              <w:rPr>
                <w:color w:val="000000"/>
                <w:sz w:val="20"/>
              </w:rPr>
            </w:pPr>
          </w:p>
        </w:tc>
        <w:tc>
          <w:tcPr>
            <w:tcW w:w="1443" w:type="dxa"/>
            <w:vMerge/>
            <w:tcBorders>
              <w:left w:val="single" w:sz="4" w:space="0" w:color="auto"/>
              <w:right w:val="single" w:sz="4" w:space="0" w:color="auto"/>
            </w:tcBorders>
            <w:vAlign w:val="center"/>
          </w:tcPr>
          <w:p w:rsidR="0032295C" w:rsidRPr="005F2C99" w:rsidRDefault="0032295C" w:rsidP="0032295C">
            <w:pPr>
              <w:rPr>
                <w:color w:val="000000"/>
                <w:sz w:val="20"/>
              </w:rPr>
            </w:pPr>
          </w:p>
        </w:tc>
        <w:tc>
          <w:tcPr>
            <w:tcW w:w="1138" w:type="dxa"/>
            <w:vMerge w:val="restart"/>
            <w:tcBorders>
              <w:top w:val="single" w:sz="4" w:space="0" w:color="auto"/>
              <w:left w:val="single" w:sz="4" w:space="0" w:color="auto"/>
              <w:right w:val="single" w:sz="4" w:space="0" w:color="auto"/>
            </w:tcBorders>
            <w:shd w:val="clear" w:color="auto" w:fill="auto"/>
            <w:vAlign w:val="center"/>
          </w:tcPr>
          <w:p w:rsidR="0032295C" w:rsidRDefault="0032295C" w:rsidP="0032295C">
            <w:pPr>
              <w:jc w:val="center"/>
              <w:rPr>
                <w:color w:val="000000"/>
                <w:sz w:val="20"/>
                <w:lang w:val="en-US"/>
              </w:rPr>
            </w:pPr>
            <w:r>
              <w:rPr>
                <w:color w:val="000000"/>
                <w:sz w:val="20"/>
                <w:lang w:val="en-US"/>
              </w:rPr>
              <w:t>2026</w:t>
            </w:r>
          </w:p>
        </w:tc>
        <w:tc>
          <w:tcPr>
            <w:tcW w:w="49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295C" w:rsidRPr="00414B68" w:rsidRDefault="0032295C" w:rsidP="0032295C">
            <w:pPr>
              <w:jc w:val="center"/>
              <w:rPr>
                <w:sz w:val="20"/>
              </w:rPr>
            </w:pPr>
            <w:r w:rsidRPr="00414B68">
              <w:rPr>
                <w:sz w:val="20"/>
              </w:rPr>
              <w:t>с 01.10.2026 по 31.12.2026</w:t>
            </w:r>
          </w:p>
        </w:tc>
      </w:tr>
      <w:tr w:rsidR="0032295C" w:rsidRPr="005F2C99" w:rsidTr="0032295C">
        <w:trPr>
          <w:trHeight w:val="263"/>
        </w:trPr>
        <w:tc>
          <w:tcPr>
            <w:tcW w:w="781"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2031"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1443"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1138" w:type="dxa"/>
            <w:vMerge/>
            <w:tcBorders>
              <w:left w:val="single" w:sz="4" w:space="0" w:color="auto"/>
              <w:bottom w:val="single" w:sz="4" w:space="0" w:color="auto"/>
              <w:right w:val="single" w:sz="4" w:space="0" w:color="auto"/>
            </w:tcBorders>
            <w:shd w:val="clear" w:color="auto" w:fill="auto"/>
            <w:vAlign w:val="center"/>
            <w:hideMark/>
          </w:tcPr>
          <w:p w:rsidR="0032295C" w:rsidRPr="005F2C99" w:rsidRDefault="0032295C" w:rsidP="0032295C">
            <w:pPr>
              <w:jc w:val="center"/>
              <w:rPr>
                <w:color w:val="000000"/>
                <w:sz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414B68" w:rsidRDefault="0032295C" w:rsidP="0032295C">
            <w:pPr>
              <w:jc w:val="center"/>
              <w:rPr>
                <w:sz w:val="20"/>
              </w:rPr>
            </w:pPr>
            <w:r w:rsidRPr="00414B68">
              <w:rPr>
                <w:sz w:val="20"/>
              </w:rPr>
              <w:t>659 105,90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357652" w:rsidRDefault="0032295C" w:rsidP="0032295C">
            <w:pPr>
              <w:jc w:val="center"/>
              <w:rPr>
                <w:sz w:val="20"/>
              </w:rPr>
            </w:pPr>
            <w:r w:rsidRPr="00357652">
              <w:rPr>
                <w:sz w:val="20"/>
              </w:rPr>
              <w:t>1 002 376,67</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414B68" w:rsidRDefault="0032295C" w:rsidP="0032295C">
            <w:pPr>
              <w:jc w:val="center"/>
              <w:rPr>
                <w:sz w:val="20"/>
              </w:rPr>
            </w:pPr>
            <w:r w:rsidRPr="00414B68">
              <w:rPr>
                <w:sz w:val="20"/>
              </w:rPr>
              <w:t>1 711 976,03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414B68" w:rsidRDefault="0032295C" w:rsidP="0032295C">
            <w:pPr>
              <w:jc w:val="center"/>
              <w:rPr>
                <w:sz w:val="20"/>
              </w:rPr>
            </w:pPr>
            <w:r w:rsidRPr="00414B68">
              <w:rPr>
                <w:sz w:val="20"/>
              </w:rPr>
              <w:t>1 774 676,67</w:t>
            </w:r>
          </w:p>
        </w:tc>
      </w:tr>
      <w:tr w:rsidR="0032295C" w:rsidRPr="005F2C99" w:rsidTr="0032295C">
        <w:trPr>
          <w:trHeight w:val="263"/>
        </w:trPr>
        <w:tc>
          <w:tcPr>
            <w:tcW w:w="781" w:type="dxa"/>
            <w:vMerge/>
            <w:tcBorders>
              <w:left w:val="single" w:sz="4" w:space="0" w:color="auto"/>
              <w:right w:val="single" w:sz="4" w:space="0" w:color="auto"/>
            </w:tcBorders>
            <w:vAlign w:val="center"/>
          </w:tcPr>
          <w:p w:rsidR="0032295C" w:rsidRPr="005F2C99" w:rsidRDefault="0032295C" w:rsidP="0032295C">
            <w:pPr>
              <w:rPr>
                <w:color w:val="000000"/>
                <w:sz w:val="20"/>
              </w:rPr>
            </w:pPr>
          </w:p>
        </w:tc>
        <w:tc>
          <w:tcPr>
            <w:tcW w:w="2031" w:type="dxa"/>
            <w:vMerge/>
            <w:tcBorders>
              <w:left w:val="single" w:sz="4" w:space="0" w:color="auto"/>
              <w:right w:val="single" w:sz="4" w:space="0" w:color="auto"/>
            </w:tcBorders>
            <w:vAlign w:val="center"/>
          </w:tcPr>
          <w:p w:rsidR="0032295C" w:rsidRPr="005F2C99" w:rsidRDefault="0032295C" w:rsidP="0032295C">
            <w:pPr>
              <w:rPr>
                <w:color w:val="000000"/>
                <w:sz w:val="20"/>
              </w:rPr>
            </w:pPr>
          </w:p>
        </w:tc>
        <w:tc>
          <w:tcPr>
            <w:tcW w:w="1443" w:type="dxa"/>
            <w:vMerge/>
            <w:tcBorders>
              <w:left w:val="single" w:sz="4" w:space="0" w:color="auto"/>
              <w:right w:val="single" w:sz="4" w:space="0" w:color="auto"/>
            </w:tcBorders>
            <w:vAlign w:val="center"/>
          </w:tcPr>
          <w:p w:rsidR="0032295C" w:rsidRPr="005F2C99" w:rsidRDefault="0032295C" w:rsidP="0032295C">
            <w:pPr>
              <w:rPr>
                <w:color w:val="000000"/>
                <w:sz w:val="20"/>
              </w:rPr>
            </w:pPr>
          </w:p>
        </w:tc>
        <w:tc>
          <w:tcPr>
            <w:tcW w:w="1138" w:type="dxa"/>
            <w:vMerge w:val="restart"/>
            <w:tcBorders>
              <w:top w:val="single" w:sz="4" w:space="0" w:color="auto"/>
              <w:left w:val="single" w:sz="4" w:space="0" w:color="auto"/>
              <w:right w:val="single" w:sz="4" w:space="0" w:color="auto"/>
            </w:tcBorders>
            <w:shd w:val="clear" w:color="auto" w:fill="auto"/>
            <w:vAlign w:val="center"/>
          </w:tcPr>
          <w:p w:rsidR="0032295C" w:rsidRDefault="0032295C" w:rsidP="0032295C">
            <w:pPr>
              <w:jc w:val="center"/>
              <w:rPr>
                <w:color w:val="000000"/>
                <w:sz w:val="20"/>
                <w:lang w:val="en-US"/>
              </w:rPr>
            </w:pPr>
            <w:r>
              <w:rPr>
                <w:color w:val="000000"/>
                <w:sz w:val="20"/>
                <w:lang w:val="en-US"/>
              </w:rPr>
              <w:t>2027</w:t>
            </w:r>
          </w:p>
        </w:tc>
        <w:tc>
          <w:tcPr>
            <w:tcW w:w="49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295C" w:rsidRDefault="0032295C" w:rsidP="0032295C">
            <w:pPr>
              <w:jc w:val="center"/>
              <w:rPr>
                <w:color w:val="000000"/>
                <w:sz w:val="20"/>
              </w:rPr>
            </w:pPr>
            <w:r>
              <w:rPr>
                <w:sz w:val="20"/>
              </w:rPr>
              <w:t>2 полугодие</w:t>
            </w:r>
          </w:p>
        </w:tc>
      </w:tr>
      <w:tr w:rsidR="0032295C" w:rsidRPr="005F2C99" w:rsidTr="0032295C">
        <w:trPr>
          <w:trHeight w:val="263"/>
        </w:trPr>
        <w:tc>
          <w:tcPr>
            <w:tcW w:w="781"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2031"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1443"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1138" w:type="dxa"/>
            <w:vMerge/>
            <w:tcBorders>
              <w:left w:val="single" w:sz="4" w:space="0" w:color="auto"/>
              <w:bottom w:val="single" w:sz="4" w:space="0" w:color="auto"/>
              <w:right w:val="single" w:sz="4" w:space="0" w:color="auto"/>
            </w:tcBorders>
            <w:shd w:val="clear" w:color="auto" w:fill="auto"/>
            <w:vAlign w:val="center"/>
            <w:hideMark/>
          </w:tcPr>
          <w:p w:rsidR="0032295C" w:rsidRPr="005F2C99" w:rsidRDefault="0032295C" w:rsidP="0032295C">
            <w:pPr>
              <w:jc w:val="center"/>
              <w:rPr>
                <w:color w:val="000000"/>
                <w:sz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923DE8" w:rsidRDefault="0032295C" w:rsidP="0032295C">
            <w:pPr>
              <w:jc w:val="center"/>
              <w:rPr>
                <w:color w:val="000000"/>
                <w:sz w:val="20"/>
              </w:rPr>
            </w:pPr>
            <w:r>
              <w:rPr>
                <w:color w:val="000000"/>
                <w:sz w:val="20"/>
              </w:rPr>
              <w:t>603 819,86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923DE8" w:rsidRDefault="0032295C" w:rsidP="0032295C">
            <w:pPr>
              <w:jc w:val="center"/>
              <w:rPr>
                <w:color w:val="000000"/>
                <w:sz w:val="20"/>
              </w:rPr>
            </w:pPr>
            <w:r>
              <w:rPr>
                <w:color w:val="000000"/>
                <w:sz w:val="20"/>
              </w:rPr>
              <w:t>879 974,18</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923DE8" w:rsidRDefault="0032295C" w:rsidP="0032295C">
            <w:pPr>
              <w:jc w:val="center"/>
              <w:rPr>
                <w:color w:val="000000"/>
                <w:sz w:val="20"/>
              </w:rPr>
            </w:pPr>
            <w:r>
              <w:rPr>
                <w:color w:val="000000"/>
                <w:sz w:val="20"/>
              </w:rPr>
              <w:t>1 458 807,20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32295C" w:rsidRPr="00923DE8" w:rsidRDefault="0032295C" w:rsidP="0032295C">
            <w:pPr>
              <w:jc w:val="center"/>
              <w:rPr>
                <w:color w:val="000000"/>
                <w:sz w:val="20"/>
              </w:rPr>
            </w:pPr>
            <w:r>
              <w:rPr>
                <w:color w:val="000000"/>
                <w:sz w:val="20"/>
              </w:rPr>
              <w:t>1 518 269,73</w:t>
            </w:r>
          </w:p>
        </w:tc>
      </w:tr>
      <w:tr w:rsidR="0032295C" w:rsidRPr="005F2C99" w:rsidTr="0032295C">
        <w:trPr>
          <w:trHeight w:val="263"/>
        </w:trPr>
        <w:tc>
          <w:tcPr>
            <w:tcW w:w="781"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2031"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1443" w:type="dxa"/>
            <w:vMerge/>
            <w:tcBorders>
              <w:left w:val="single" w:sz="4" w:space="0" w:color="auto"/>
              <w:right w:val="single" w:sz="4" w:space="0" w:color="auto"/>
            </w:tcBorders>
            <w:vAlign w:val="center"/>
            <w:hideMark/>
          </w:tcPr>
          <w:p w:rsidR="0032295C" w:rsidRPr="005F2C99" w:rsidRDefault="0032295C" w:rsidP="0032295C">
            <w:pPr>
              <w:rPr>
                <w:color w:val="000000"/>
                <w:sz w:val="20"/>
              </w:rPr>
            </w:pPr>
          </w:p>
        </w:tc>
        <w:tc>
          <w:tcPr>
            <w:tcW w:w="113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r>
              <w:rPr>
                <w:color w:val="000000"/>
                <w:sz w:val="20"/>
                <w:lang w:val="en-US"/>
              </w:rPr>
              <w:t>2028</w:t>
            </w:r>
          </w:p>
        </w:tc>
        <w:tc>
          <w:tcPr>
            <w:tcW w:w="1150" w:type="dxa"/>
            <w:tcBorders>
              <w:top w:val="single" w:sz="4" w:space="0" w:color="auto"/>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628 576,48</w:t>
            </w:r>
          </w:p>
        </w:tc>
        <w:tc>
          <w:tcPr>
            <w:tcW w:w="1266" w:type="dxa"/>
            <w:tcBorders>
              <w:top w:val="single" w:sz="4" w:space="0" w:color="auto"/>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916 053,12</w:t>
            </w:r>
          </w:p>
        </w:tc>
        <w:tc>
          <w:tcPr>
            <w:tcW w:w="1267" w:type="dxa"/>
            <w:tcBorders>
              <w:top w:val="single" w:sz="4" w:space="0" w:color="auto"/>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1 518 618,29</w:t>
            </w:r>
          </w:p>
        </w:tc>
        <w:tc>
          <w:tcPr>
            <w:tcW w:w="1284" w:type="dxa"/>
            <w:tcBorders>
              <w:top w:val="single" w:sz="4" w:space="0" w:color="auto"/>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1 580 518,79</w:t>
            </w:r>
          </w:p>
        </w:tc>
      </w:tr>
      <w:tr w:rsidR="0032295C" w:rsidRPr="005F2C99" w:rsidTr="0032295C">
        <w:trPr>
          <w:trHeight w:val="263"/>
        </w:trPr>
        <w:tc>
          <w:tcPr>
            <w:tcW w:w="781" w:type="dxa"/>
            <w:vMerge/>
            <w:tcBorders>
              <w:left w:val="single" w:sz="4" w:space="0" w:color="auto"/>
              <w:bottom w:val="single" w:sz="4" w:space="0" w:color="auto"/>
              <w:right w:val="single" w:sz="4" w:space="0" w:color="auto"/>
            </w:tcBorders>
            <w:vAlign w:val="center"/>
            <w:hideMark/>
          </w:tcPr>
          <w:p w:rsidR="0032295C" w:rsidRPr="005F2C99" w:rsidRDefault="0032295C" w:rsidP="0032295C">
            <w:pPr>
              <w:rPr>
                <w:color w:val="000000"/>
                <w:sz w:val="20"/>
              </w:rPr>
            </w:pPr>
          </w:p>
        </w:tc>
        <w:tc>
          <w:tcPr>
            <w:tcW w:w="2031" w:type="dxa"/>
            <w:vMerge/>
            <w:tcBorders>
              <w:left w:val="single" w:sz="4" w:space="0" w:color="auto"/>
              <w:bottom w:val="single" w:sz="4" w:space="0" w:color="auto"/>
              <w:right w:val="single" w:sz="4" w:space="0" w:color="auto"/>
            </w:tcBorders>
            <w:vAlign w:val="center"/>
            <w:hideMark/>
          </w:tcPr>
          <w:p w:rsidR="0032295C" w:rsidRPr="005F2C99" w:rsidRDefault="0032295C" w:rsidP="0032295C">
            <w:pPr>
              <w:rPr>
                <w:color w:val="000000"/>
                <w:sz w:val="20"/>
              </w:rPr>
            </w:pPr>
          </w:p>
        </w:tc>
        <w:tc>
          <w:tcPr>
            <w:tcW w:w="1443" w:type="dxa"/>
            <w:vMerge/>
            <w:tcBorders>
              <w:left w:val="single" w:sz="4" w:space="0" w:color="auto"/>
              <w:bottom w:val="single" w:sz="8" w:space="0" w:color="000000"/>
              <w:right w:val="single" w:sz="4" w:space="0" w:color="auto"/>
            </w:tcBorders>
            <w:vAlign w:val="center"/>
            <w:hideMark/>
          </w:tcPr>
          <w:p w:rsidR="0032295C" w:rsidRPr="005F2C99" w:rsidRDefault="0032295C" w:rsidP="0032295C">
            <w:pPr>
              <w:rPr>
                <w:color w:val="000000"/>
                <w:sz w:val="20"/>
              </w:rPr>
            </w:pPr>
          </w:p>
        </w:tc>
        <w:tc>
          <w:tcPr>
            <w:tcW w:w="1138" w:type="dxa"/>
            <w:tcBorders>
              <w:top w:val="nil"/>
              <w:left w:val="single" w:sz="4" w:space="0" w:color="auto"/>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r>
              <w:rPr>
                <w:color w:val="000000"/>
                <w:sz w:val="20"/>
                <w:lang w:val="en-US"/>
              </w:rPr>
              <w:t>2029</w:t>
            </w:r>
          </w:p>
        </w:tc>
        <w:tc>
          <w:tcPr>
            <w:tcW w:w="1150"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654 348,11</w:t>
            </w:r>
          </w:p>
        </w:tc>
        <w:tc>
          <w:tcPr>
            <w:tcW w:w="1266"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953 611,29</w:t>
            </w:r>
          </w:p>
        </w:tc>
        <w:tc>
          <w:tcPr>
            <w:tcW w:w="1267"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1 580 881,64</w:t>
            </w:r>
          </w:p>
        </w:tc>
        <w:tc>
          <w:tcPr>
            <w:tcW w:w="1284"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1 645 320,06</w:t>
            </w:r>
          </w:p>
        </w:tc>
      </w:tr>
      <w:tr w:rsidR="0032295C" w:rsidRPr="005F2C99" w:rsidTr="0032295C">
        <w:trPr>
          <w:trHeight w:val="60"/>
        </w:trPr>
        <w:tc>
          <w:tcPr>
            <w:tcW w:w="781" w:type="dxa"/>
            <w:vMerge w:val="restart"/>
            <w:tcBorders>
              <w:top w:val="single" w:sz="4" w:space="0" w:color="auto"/>
              <w:left w:val="single" w:sz="8" w:space="0" w:color="auto"/>
              <w:right w:val="single" w:sz="8" w:space="0" w:color="auto"/>
            </w:tcBorders>
            <w:shd w:val="clear" w:color="auto" w:fill="auto"/>
            <w:vAlign w:val="center"/>
          </w:tcPr>
          <w:p w:rsidR="0032295C" w:rsidRPr="005F2C99" w:rsidRDefault="0032295C" w:rsidP="0032295C">
            <w:pPr>
              <w:jc w:val="center"/>
              <w:rPr>
                <w:color w:val="000000"/>
                <w:sz w:val="20"/>
              </w:rPr>
            </w:pPr>
            <w:r w:rsidRPr="005F2C99">
              <w:rPr>
                <w:color w:val="000000"/>
                <w:sz w:val="20"/>
              </w:rPr>
              <w:lastRenderedPageBreak/>
              <w:t>1.2.1.2</w:t>
            </w:r>
          </w:p>
        </w:tc>
        <w:tc>
          <w:tcPr>
            <w:tcW w:w="2031" w:type="dxa"/>
            <w:vMerge w:val="restart"/>
            <w:tcBorders>
              <w:top w:val="single" w:sz="4" w:space="0" w:color="auto"/>
              <w:left w:val="single" w:sz="8" w:space="0" w:color="auto"/>
              <w:right w:val="single" w:sz="8" w:space="0" w:color="auto"/>
            </w:tcBorders>
            <w:shd w:val="clear" w:color="auto" w:fill="auto"/>
            <w:vAlign w:val="center"/>
          </w:tcPr>
          <w:p w:rsidR="0032295C" w:rsidRPr="005F2C99" w:rsidRDefault="0032295C" w:rsidP="0032295C">
            <w:pPr>
              <w:rPr>
                <w:color w:val="000000"/>
                <w:sz w:val="20"/>
              </w:rPr>
            </w:pPr>
            <w:r w:rsidRPr="005F2C99">
              <w:rPr>
                <w:color w:val="000000"/>
                <w:sz w:val="20"/>
              </w:rPr>
              <w:t>- ставка на оплату технологического расхода (потерь) в электрических сетях</w:t>
            </w:r>
          </w:p>
        </w:tc>
        <w:tc>
          <w:tcPr>
            <w:tcW w:w="1443" w:type="dxa"/>
            <w:tcBorders>
              <w:top w:val="nil"/>
              <w:left w:val="nil"/>
              <w:right w:val="single" w:sz="8" w:space="0" w:color="auto"/>
            </w:tcBorders>
            <w:shd w:val="clear" w:color="auto" w:fill="auto"/>
            <w:vAlign w:val="center"/>
          </w:tcPr>
          <w:p w:rsidR="0032295C" w:rsidRPr="005F2C99" w:rsidRDefault="0032295C" w:rsidP="0032295C">
            <w:pPr>
              <w:jc w:val="center"/>
              <w:rPr>
                <w:color w:val="000000"/>
                <w:sz w:val="20"/>
              </w:rPr>
            </w:pPr>
          </w:p>
        </w:tc>
        <w:tc>
          <w:tcPr>
            <w:tcW w:w="1138" w:type="dxa"/>
            <w:vMerge w:val="restart"/>
            <w:tcBorders>
              <w:top w:val="nil"/>
              <w:left w:val="nil"/>
              <w:right w:val="single" w:sz="8" w:space="0" w:color="auto"/>
            </w:tcBorders>
            <w:shd w:val="clear" w:color="auto" w:fill="auto"/>
            <w:vAlign w:val="center"/>
          </w:tcPr>
          <w:p w:rsidR="0032295C" w:rsidRDefault="0032295C" w:rsidP="0032295C">
            <w:pPr>
              <w:jc w:val="center"/>
              <w:rPr>
                <w:color w:val="000000"/>
                <w:sz w:val="20"/>
                <w:lang w:val="en-US"/>
              </w:rPr>
            </w:pPr>
            <w:r>
              <w:rPr>
                <w:color w:val="000000"/>
                <w:sz w:val="20"/>
                <w:lang w:val="en-US"/>
              </w:rPr>
              <w:t>2025</w:t>
            </w:r>
          </w:p>
        </w:tc>
        <w:tc>
          <w:tcPr>
            <w:tcW w:w="4967"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0"/>
              </w:rPr>
            </w:pPr>
            <w:r>
              <w:rPr>
                <w:sz w:val="20"/>
              </w:rPr>
              <w:t>2 полугодие</w:t>
            </w:r>
          </w:p>
        </w:tc>
      </w:tr>
      <w:tr w:rsidR="0032295C" w:rsidRPr="005F2C99" w:rsidTr="0032295C">
        <w:trPr>
          <w:trHeight w:val="405"/>
        </w:trPr>
        <w:tc>
          <w:tcPr>
            <w:tcW w:w="781" w:type="dxa"/>
            <w:vMerge/>
            <w:tcBorders>
              <w:left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2031" w:type="dxa"/>
            <w:vMerge/>
            <w:tcBorders>
              <w:left w:val="single" w:sz="8" w:space="0" w:color="auto"/>
              <w:right w:val="single" w:sz="8" w:space="0" w:color="auto"/>
            </w:tcBorders>
            <w:shd w:val="clear" w:color="auto" w:fill="auto"/>
            <w:vAlign w:val="center"/>
            <w:hideMark/>
          </w:tcPr>
          <w:p w:rsidR="0032295C" w:rsidRPr="005F2C99" w:rsidRDefault="0032295C" w:rsidP="0032295C">
            <w:pPr>
              <w:rPr>
                <w:color w:val="000000"/>
                <w:sz w:val="20"/>
              </w:rPr>
            </w:pPr>
          </w:p>
        </w:tc>
        <w:tc>
          <w:tcPr>
            <w:tcW w:w="1443" w:type="dxa"/>
            <w:vMerge w:val="restart"/>
            <w:tcBorders>
              <w:top w:val="nil"/>
              <w:left w:val="nil"/>
              <w:right w:val="single" w:sz="8" w:space="0" w:color="auto"/>
            </w:tcBorders>
            <w:shd w:val="clear" w:color="auto" w:fill="auto"/>
            <w:vAlign w:val="center"/>
            <w:hideMark/>
          </w:tcPr>
          <w:p w:rsidR="0032295C" w:rsidRPr="005F2C99" w:rsidRDefault="0032295C" w:rsidP="0032295C">
            <w:pPr>
              <w:jc w:val="center"/>
              <w:rPr>
                <w:color w:val="000000"/>
                <w:sz w:val="20"/>
              </w:rPr>
            </w:pPr>
            <w:r w:rsidRPr="005F2C99">
              <w:rPr>
                <w:color w:val="000000"/>
                <w:sz w:val="20"/>
              </w:rPr>
              <w:t>руб./</w:t>
            </w:r>
            <w:proofErr w:type="spellStart"/>
            <w:r w:rsidRPr="005F2C99">
              <w:rPr>
                <w:color w:val="000000"/>
                <w:sz w:val="20"/>
              </w:rPr>
              <w:t>МВт·ч</w:t>
            </w:r>
            <w:proofErr w:type="spellEnd"/>
          </w:p>
        </w:tc>
        <w:tc>
          <w:tcPr>
            <w:tcW w:w="1138" w:type="dxa"/>
            <w:vMerge/>
            <w:tcBorders>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163,26</w:t>
            </w:r>
          </w:p>
        </w:tc>
        <w:tc>
          <w:tcPr>
            <w:tcW w:w="1266"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249,54</w:t>
            </w:r>
          </w:p>
        </w:tc>
        <w:tc>
          <w:tcPr>
            <w:tcW w:w="1267"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353,89</w:t>
            </w:r>
          </w:p>
        </w:tc>
        <w:tc>
          <w:tcPr>
            <w:tcW w:w="1284"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711,64</w:t>
            </w:r>
          </w:p>
        </w:tc>
      </w:tr>
      <w:tr w:rsidR="0032295C" w:rsidRPr="005F2C99" w:rsidTr="0032295C">
        <w:trPr>
          <w:trHeight w:val="60"/>
        </w:trPr>
        <w:tc>
          <w:tcPr>
            <w:tcW w:w="781"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1443" w:type="dxa"/>
            <w:vMerge/>
            <w:tcBorders>
              <w:left w:val="nil"/>
              <w:right w:val="single" w:sz="8" w:space="0" w:color="auto"/>
            </w:tcBorders>
            <w:shd w:val="clear" w:color="auto" w:fill="auto"/>
            <w:vAlign w:val="center"/>
          </w:tcPr>
          <w:p w:rsidR="0032295C" w:rsidRPr="005F2C99" w:rsidRDefault="0032295C" w:rsidP="0032295C">
            <w:pPr>
              <w:jc w:val="center"/>
              <w:rPr>
                <w:color w:val="000000"/>
                <w:sz w:val="20"/>
              </w:rPr>
            </w:pPr>
          </w:p>
        </w:tc>
        <w:tc>
          <w:tcPr>
            <w:tcW w:w="1138" w:type="dxa"/>
            <w:vMerge w:val="restart"/>
            <w:tcBorders>
              <w:top w:val="nil"/>
              <w:left w:val="nil"/>
              <w:right w:val="single" w:sz="8" w:space="0" w:color="auto"/>
            </w:tcBorders>
            <w:shd w:val="clear" w:color="auto" w:fill="auto"/>
            <w:vAlign w:val="center"/>
          </w:tcPr>
          <w:p w:rsidR="0032295C" w:rsidRDefault="0032295C" w:rsidP="0032295C">
            <w:pPr>
              <w:jc w:val="center"/>
              <w:rPr>
                <w:color w:val="000000"/>
                <w:sz w:val="20"/>
                <w:lang w:val="en-US"/>
              </w:rPr>
            </w:pPr>
            <w:r>
              <w:rPr>
                <w:color w:val="000000"/>
                <w:sz w:val="20"/>
                <w:lang w:val="en-US"/>
              </w:rPr>
              <w:t>2026</w:t>
            </w:r>
          </w:p>
        </w:tc>
        <w:tc>
          <w:tcPr>
            <w:tcW w:w="4967" w:type="dxa"/>
            <w:gridSpan w:val="4"/>
            <w:tcBorders>
              <w:top w:val="nil"/>
              <w:left w:val="nil"/>
              <w:bottom w:val="single" w:sz="8" w:space="0" w:color="auto"/>
              <w:right w:val="single" w:sz="8" w:space="0" w:color="auto"/>
            </w:tcBorders>
            <w:shd w:val="clear" w:color="auto" w:fill="auto"/>
            <w:vAlign w:val="center"/>
          </w:tcPr>
          <w:p w:rsidR="0032295C" w:rsidRPr="00D86197" w:rsidRDefault="0032295C" w:rsidP="0032295C">
            <w:pPr>
              <w:jc w:val="center"/>
              <w:rPr>
                <w:color w:val="000000"/>
                <w:sz w:val="20"/>
              </w:rPr>
            </w:pPr>
            <w:r>
              <w:rPr>
                <w:sz w:val="20"/>
              </w:rPr>
              <w:t>с 01.10.2026 по 31.12.2026</w:t>
            </w:r>
          </w:p>
        </w:tc>
      </w:tr>
      <w:tr w:rsidR="0032295C" w:rsidRPr="005F2C99" w:rsidTr="0032295C">
        <w:trPr>
          <w:trHeight w:val="263"/>
        </w:trPr>
        <w:tc>
          <w:tcPr>
            <w:tcW w:w="78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443" w:type="dxa"/>
            <w:vMerge/>
            <w:tcBorders>
              <w:left w:val="nil"/>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sidRPr="00D86197">
              <w:rPr>
                <w:color w:val="000000"/>
                <w:sz w:val="20"/>
              </w:rPr>
              <w:t>188,08</w:t>
            </w:r>
          </w:p>
        </w:tc>
        <w:tc>
          <w:tcPr>
            <w:tcW w:w="1266"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sidRPr="00D86197">
              <w:rPr>
                <w:color w:val="000000"/>
                <w:sz w:val="20"/>
              </w:rPr>
              <w:t>287,47</w:t>
            </w:r>
          </w:p>
        </w:tc>
        <w:tc>
          <w:tcPr>
            <w:tcW w:w="1267"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sidRPr="00D86197">
              <w:rPr>
                <w:color w:val="000000"/>
                <w:sz w:val="20"/>
              </w:rPr>
              <w:t>407,68</w:t>
            </w:r>
          </w:p>
        </w:tc>
        <w:tc>
          <w:tcPr>
            <w:tcW w:w="1284"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sidRPr="00D86197">
              <w:rPr>
                <w:color w:val="000000"/>
                <w:sz w:val="20"/>
              </w:rPr>
              <w:t>819,81</w:t>
            </w:r>
          </w:p>
        </w:tc>
      </w:tr>
      <w:tr w:rsidR="0032295C" w:rsidRPr="005F2C99" w:rsidTr="0032295C">
        <w:trPr>
          <w:trHeight w:val="263"/>
        </w:trPr>
        <w:tc>
          <w:tcPr>
            <w:tcW w:w="781"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1443" w:type="dxa"/>
            <w:vMerge/>
            <w:tcBorders>
              <w:left w:val="nil"/>
              <w:right w:val="single" w:sz="8" w:space="0" w:color="auto"/>
            </w:tcBorders>
            <w:shd w:val="clear" w:color="auto" w:fill="auto"/>
            <w:vAlign w:val="center"/>
          </w:tcPr>
          <w:p w:rsidR="0032295C" w:rsidRPr="005F2C99" w:rsidRDefault="0032295C" w:rsidP="0032295C">
            <w:pPr>
              <w:jc w:val="center"/>
              <w:rPr>
                <w:color w:val="000000"/>
                <w:sz w:val="20"/>
              </w:rPr>
            </w:pPr>
          </w:p>
        </w:tc>
        <w:tc>
          <w:tcPr>
            <w:tcW w:w="1138" w:type="dxa"/>
            <w:vMerge w:val="restart"/>
            <w:tcBorders>
              <w:top w:val="nil"/>
              <w:left w:val="nil"/>
              <w:right w:val="single" w:sz="8" w:space="0" w:color="auto"/>
            </w:tcBorders>
            <w:shd w:val="clear" w:color="auto" w:fill="auto"/>
            <w:vAlign w:val="center"/>
          </w:tcPr>
          <w:p w:rsidR="0032295C" w:rsidRDefault="0032295C" w:rsidP="0032295C">
            <w:pPr>
              <w:jc w:val="center"/>
              <w:rPr>
                <w:color w:val="000000"/>
                <w:sz w:val="20"/>
                <w:lang w:val="en-US"/>
              </w:rPr>
            </w:pPr>
            <w:r>
              <w:rPr>
                <w:color w:val="000000"/>
                <w:sz w:val="20"/>
                <w:lang w:val="en-US"/>
              </w:rPr>
              <w:t>2027</w:t>
            </w:r>
          </w:p>
        </w:tc>
        <w:tc>
          <w:tcPr>
            <w:tcW w:w="4967"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0"/>
              </w:rPr>
            </w:pPr>
            <w:r>
              <w:rPr>
                <w:sz w:val="20"/>
              </w:rPr>
              <w:t>2 полугодие</w:t>
            </w:r>
          </w:p>
        </w:tc>
      </w:tr>
      <w:tr w:rsidR="0032295C" w:rsidRPr="005F2C99" w:rsidTr="0032295C">
        <w:trPr>
          <w:trHeight w:val="263"/>
        </w:trPr>
        <w:tc>
          <w:tcPr>
            <w:tcW w:w="78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443" w:type="dxa"/>
            <w:vMerge/>
            <w:tcBorders>
              <w:left w:val="nil"/>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180,66</w:t>
            </w:r>
          </w:p>
        </w:tc>
        <w:tc>
          <w:tcPr>
            <w:tcW w:w="1266"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276,13</w:t>
            </w:r>
          </w:p>
        </w:tc>
        <w:tc>
          <w:tcPr>
            <w:tcW w:w="1267"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391,61</w:t>
            </w:r>
          </w:p>
        </w:tc>
        <w:tc>
          <w:tcPr>
            <w:tcW w:w="1284"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787,49</w:t>
            </w:r>
          </w:p>
        </w:tc>
      </w:tr>
      <w:tr w:rsidR="0032295C" w:rsidRPr="005F2C99" w:rsidTr="0032295C">
        <w:trPr>
          <w:trHeight w:val="263"/>
        </w:trPr>
        <w:tc>
          <w:tcPr>
            <w:tcW w:w="78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443" w:type="dxa"/>
            <w:vMerge/>
            <w:tcBorders>
              <w:left w:val="nil"/>
              <w:right w:val="single" w:sz="8" w:space="0" w:color="auto"/>
            </w:tcBorders>
            <w:shd w:val="clear" w:color="auto" w:fill="auto"/>
            <w:vAlign w:val="center"/>
            <w:hideMark/>
          </w:tcPr>
          <w:p w:rsidR="0032295C" w:rsidRPr="005F2C99" w:rsidRDefault="0032295C" w:rsidP="0032295C">
            <w:pPr>
              <w:rPr>
                <w:rFonts w:ascii="Tahoma" w:hAnsi="Tahoma" w:cs="Tahoma"/>
                <w:sz w:val="18"/>
                <w:szCs w:val="18"/>
              </w:rPr>
            </w:pPr>
          </w:p>
        </w:tc>
        <w:tc>
          <w:tcPr>
            <w:tcW w:w="1138" w:type="dxa"/>
            <w:tcBorders>
              <w:top w:val="nil"/>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r>
              <w:rPr>
                <w:color w:val="000000"/>
                <w:sz w:val="20"/>
                <w:lang w:val="en-US"/>
              </w:rPr>
              <w:t>2028</w:t>
            </w:r>
          </w:p>
        </w:tc>
        <w:tc>
          <w:tcPr>
            <w:tcW w:w="1150"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188,07</w:t>
            </w:r>
          </w:p>
        </w:tc>
        <w:tc>
          <w:tcPr>
            <w:tcW w:w="1266"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287,46</w:t>
            </w:r>
          </w:p>
        </w:tc>
        <w:tc>
          <w:tcPr>
            <w:tcW w:w="1267"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407,66</w:t>
            </w:r>
          </w:p>
        </w:tc>
        <w:tc>
          <w:tcPr>
            <w:tcW w:w="1284"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819,78</w:t>
            </w:r>
          </w:p>
        </w:tc>
      </w:tr>
      <w:tr w:rsidR="0032295C" w:rsidRPr="005F2C99" w:rsidTr="0032295C">
        <w:trPr>
          <w:trHeight w:val="263"/>
        </w:trPr>
        <w:tc>
          <w:tcPr>
            <w:tcW w:w="781" w:type="dxa"/>
            <w:vMerge/>
            <w:tcBorders>
              <w:left w:val="single" w:sz="8" w:space="0" w:color="auto"/>
              <w:bottom w:val="single" w:sz="8" w:space="0" w:color="000000"/>
              <w:right w:val="single" w:sz="8" w:space="0" w:color="auto"/>
            </w:tcBorders>
            <w:vAlign w:val="center"/>
            <w:hideMark/>
          </w:tcPr>
          <w:p w:rsidR="0032295C" w:rsidRPr="005F2C99" w:rsidRDefault="0032295C" w:rsidP="0032295C">
            <w:pPr>
              <w:rPr>
                <w:color w:val="000000"/>
                <w:sz w:val="20"/>
              </w:rPr>
            </w:pPr>
          </w:p>
        </w:tc>
        <w:tc>
          <w:tcPr>
            <w:tcW w:w="2031" w:type="dxa"/>
            <w:vMerge/>
            <w:tcBorders>
              <w:left w:val="single" w:sz="8" w:space="0" w:color="auto"/>
              <w:bottom w:val="single" w:sz="8" w:space="0" w:color="000000"/>
              <w:right w:val="single" w:sz="8" w:space="0" w:color="auto"/>
            </w:tcBorders>
            <w:vAlign w:val="center"/>
            <w:hideMark/>
          </w:tcPr>
          <w:p w:rsidR="0032295C" w:rsidRPr="005F2C99" w:rsidRDefault="0032295C" w:rsidP="0032295C">
            <w:pPr>
              <w:rPr>
                <w:color w:val="000000"/>
                <w:sz w:val="20"/>
              </w:rPr>
            </w:pPr>
          </w:p>
        </w:tc>
        <w:tc>
          <w:tcPr>
            <w:tcW w:w="1443" w:type="dxa"/>
            <w:vMerge/>
            <w:tcBorders>
              <w:left w:val="nil"/>
              <w:bottom w:val="single" w:sz="8" w:space="0" w:color="auto"/>
              <w:right w:val="single" w:sz="8" w:space="0" w:color="auto"/>
            </w:tcBorders>
            <w:shd w:val="clear" w:color="auto" w:fill="auto"/>
            <w:vAlign w:val="center"/>
            <w:hideMark/>
          </w:tcPr>
          <w:p w:rsidR="0032295C" w:rsidRPr="005F2C99" w:rsidRDefault="0032295C" w:rsidP="0032295C">
            <w:pPr>
              <w:rPr>
                <w:rFonts w:ascii="Tahoma" w:hAnsi="Tahoma" w:cs="Tahoma"/>
                <w:sz w:val="18"/>
                <w:szCs w:val="18"/>
              </w:rPr>
            </w:pPr>
          </w:p>
        </w:tc>
        <w:tc>
          <w:tcPr>
            <w:tcW w:w="1138" w:type="dxa"/>
            <w:tcBorders>
              <w:top w:val="nil"/>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r>
              <w:rPr>
                <w:color w:val="000000"/>
                <w:sz w:val="20"/>
                <w:lang w:val="en-US"/>
              </w:rPr>
              <w:t>2029</w:t>
            </w:r>
          </w:p>
        </w:tc>
        <w:tc>
          <w:tcPr>
            <w:tcW w:w="1150"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195,78</w:t>
            </w:r>
          </w:p>
        </w:tc>
        <w:tc>
          <w:tcPr>
            <w:tcW w:w="1266"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299,24</w:t>
            </w:r>
          </w:p>
        </w:tc>
        <w:tc>
          <w:tcPr>
            <w:tcW w:w="1267"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424,38</w:t>
            </w:r>
          </w:p>
        </w:tc>
        <w:tc>
          <w:tcPr>
            <w:tcW w:w="1284"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853,39</w:t>
            </w:r>
          </w:p>
        </w:tc>
      </w:tr>
      <w:tr w:rsidR="0032295C" w:rsidRPr="005F2C99" w:rsidTr="0032295C">
        <w:trPr>
          <w:trHeight w:val="263"/>
        </w:trPr>
        <w:tc>
          <w:tcPr>
            <w:tcW w:w="781" w:type="dxa"/>
            <w:vMerge w:val="restart"/>
            <w:tcBorders>
              <w:top w:val="nil"/>
              <w:left w:val="single" w:sz="8" w:space="0" w:color="auto"/>
              <w:right w:val="single" w:sz="8" w:space="0" w:color="auto"/>
            </w:tcBorders>
            <w:shd w:val="clear" w:color="auto" w:fill="auto"/>
            <w:vAlign w:val="center"/>
          </w:tcPr>
          <w:p w:rsidR="0032295C" w:rsidRPr="005F2C99" w:rsidRDefault="0032295C" w:rsidP="0032295C">
            <w:pPr>
              <w:jc w:val="center"/>
              <w:rPr>
                <w:color w:val="000000"/>
                <w:sz w:val="20"/>
              </w:rPr>
            </w:pPr>
            <w:r w:rsidRPr="005F2C99">
              <w:rPr>
                <w:color w:val="000000"/>
                <w:sz w:val="20"/>
              </w:rPr>
              <w:t>1.2.2</w:t>
            </w:r>
          </w:p>
        </w:tc>
        <w:tc>
          <w:tcPr>
            <w:tcW w:w="2031" w:type="dxa"/>
            <w:vMerge w:val="restart"/>
            <w:tcBorders>
              <w:top w:val="nil"/>
              <w:left w:val="single" w:sz="8" w:space="0" w:color="auto"/>
              <w:right w:val="single" w:sz="8" w:space="0" w:color="auto"/>
            </w:tcBorders>
            <w:shd w:val="clear" w:color="auto" w:fill="auto"/>
            <w:vAlign w:val="center"/>
          </w:tcPr>
          <w:p w:rsidR="0032295C" w:rsidRPr="005F2C99" w:rsidRDefault="0032295C" w:rsidP="0032295C">
            <w:pPr>
              <w:rPr>
                <w:color w:val="000000"/>
                <w:sz w:val="20"/>
              </w:rPr>
            </w:pPr>
            <w:r w:rsidRPr="005F2C99">
              <w:rPr>
                <w:color w:val="000000"/>
                <w:sz w:val="20"/>
              </w:rPr>
              <w:t>Одноставочный тариф</w:t>
            </w:r>
          </w:p>
        </w:tc>
        <w:tc>
          <w:tcPr>
            <w:tcW w:w="1443" w:type="dxa"/>
            <w:vMerge w:val="restart"/>
            <w:tcBorders>
              <w:top w:val="nil"/>
              <w:left w:val="single" w:sz="8" w:space="0" w:color="auto"/>
              <w:right w:val="single" w:sz="8" w:space="0" w:color="auto"/>
            </w:tcBorders>
            <w:shd w:val="clear" w:color="auto" w:fill="auto"/>
            <w:vAlign w:val="center"/>
          </w:tcPr>
          <w:p w:rsidR="0032295C" w:rsidRPr="005F2C99" w:rsidRDefault="0032295C" w:rsidP="0032295C">
            <w:pPr>
              <w:jc w:val="center"/>
              <w:rPr>
                <w:color w:val="000000"/>
                <w:sz w:val="20"/>
              </w:rPr>
            </w:pPr>
            <w:r w:rsidRPr="005F2C99">
              <w:rPr>
                <w:color w:val="000000"/>
                <w:sz w:val="20"/>
              </w:rPr>
              <w:t>руб./</w:t>
            </w:r>
            <w:proofErr w:type="spellStart"/>
            <w:r w:rsidRPr="005F2C99">
              <w:rPr>
                <w:color w:val="000000"/>
                <w:sz w:val="20"/>
              </w:rPr>
              <w:t>кВт·ч</w:t>
            </w:r>
            <w:proofErr w:type="spellEnd"/>
          </w:p>
        </w:tc>
        <w:tc>
          <w:tcPr>
            <w:tcW w:w="1138" w:type="dxa"/>
            <w:vMerge w:val="restart"/>
            <w:tcBorders>
              <w:top w:val="nil"/>
              <w:left w:val="nil"/>
              <w:right w:val="single" w:sz="8" w:space="0" w:color="auto"/>
            </w:tcBorders>
            <w:shd w:val="clear" w:color="auto" w:fill="auto"/>
            <w:vAlign w:val="center"/>
          </w:tcPr>
          <w:p w:rsidR="0032295C" w:rsidRDefault="0032295C" w:rsidP="0032295C">
            <w:pPr>
              <w:jc w:val="center"/>
              <w:rPr>
                <w:color w:val="000000"/>
                <w:sz w:val="20"/>
                <w:lang w:val="en-US"/>
              </w:rPr>
            </w:pPr>
            <w:r>
              <w:rPr>
                <w:color w:val="000000"/>
                <w:sz w:val="20"/>
                <w:lang w:val="en-US"/>
              </w:rPr>
              <w:t>2025</w:t>
            </w:r>
          </w:p>
        </w:tc>
        <w:tc>
          <w:tcPr>
            <w:tcW w:w="4967"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0"/>
              </w:rPr>
            </w:pPr>
            <w:r>
              <w:rPr>
                <w:sz w:val="20"/>
              </w:rPr>
              <w:t>2 полугодие</w:t>
            </w:r>
          </w:p>
        </w:tc>
      </w:tr>
      <w:tr w:rsidR="0032295C" w:rsidRPr="005F2C99" w:rsidTr="0032295C">
        <w:trPr>
          <w:trHeight w:val="263"/>
        </w:trPr>
        <w:tc>
          <w:tcPr>
            <w:tcW w:w="781" w:type="dxa"/>
            <w:vMerge/>
            <w:tcBorders>
              <w:left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2031" w:type="dxa"/>
            <w:vMerge/>
            <w:tcBorders>
              <w:left w:val="single" w:sz="8" w:space="0" w:color="auto"/>
              <w:right w:val="single" w:sz="8" w:space="0" w:color="auto"/>
            </w:tcBorders>
            <w:shd w:val="clear" w:color="auto" w:fill="auto"/>
            <w:vAlign w:val="center"/>
            <w:hideMark/>
          </w:tcPr>
          <w:p w:rsidR="0032295C" w:rsidRPr="005F2C99" w:rsidRDefault="0032295C" w:rsidP="0032295C">
            <w:pPr>
              <w:rPr>
                <w:color w:val="000000"/>
                <w:sz w:val="20"/>
              </w:rPr>
            </w:pPr>
          </w:p>
        </w:tc>
        <w:tc>
          <w:tcPr>
            <w:tcW w:w="1443" w:type="dxa"/>
            <w:vMerge/>
            <w:tcBorders>
              <w:left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3,06374</w:t>
            </w:r>
          </w:p>
        </w:tc>
        <w:tc>
          <w:tcPr>
            <w:tcW w:w="1266"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3,79672</w:t>
            </w:r>
          </w:p>
        </w:tc>
        <w:tc>
          <w:tcPr>
            <w:tcW w:w="1267"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3,08369</w:t>
            </w:r>
          </w:p>
        </w:tc>
        <w:tc>
          <w:tcPr>
            <w:tcW w:w="1284"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2,93693</w:t>
            </w:r>
          </w:p>
        </w:tc>
      </w:tr>
      <w:tr w:rsidR="0032295C" w:rsidRPr="005F2C99" w:rsidTr="0032295C">
        <w:trPr>
          <w:trHeight w:val="263"/>
        </w:trPr>
        <w:tc>
          <w:tcPr>
            <w:tcW w:w="781"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1443"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1138" w:type="dxa"/>
            <w:vMerge w:val="restart"/>
            <w:tcBorders>
              <w:top w:val="nil"/>
              <w:left w:val="nil"/>
              <w:right w:val="single" w:sz="8" w:space="0" w:color="auto"/>
            </w:tcBorders>
            <w:shd w:val="clear" w:color="auto" w:fill="auto"/>
            <w:vAlign w:val="center"/>
          </w:tcPr>
          <w:p w:rsidR="0032295C" w:rsidRDefault="0032295C" w:rsidP="0032295C">
            <w:pPr>
              <w:jc w:val="center"/>
              <w:rPr>
                <w:color w:val="000000"/>
                <w:sz w:val="20"/>
                <w:lang w:val="en-US"/>
              </w:rPr>
            </w:pPr>
            <w:r>
              <w:rPr>
                <w:color w:val="000000"/>
                <w:sz w:val="20"/>
                <w:lang w:val="en-US"/>
              </w:rPr>
              <w:t>2026</w:t>
            </w:r>
          </w:p>
        </w:tc>
        <w:tc>
          <w:tcPr>
            <w:tcW w:w="4967"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0"/>
              </w:rPr>
            </w:pPr>
            <w:r>
              <w:rPr>
                <w:sz w:val="20"/>
              </w:rPr>
              <w:t>с 01.10.2026 по 31.12.2026</w:t>
            </w:r>
          </w:p>
        </w:tc>
      </w:tr>
      <w:tr w:rsidR="0032295C" w:rsidRPr="005F2C99" w:rsidTr="0032295C">
        <w:trPr>
          <w:trHeight w:val="263"/>
        </w:trPr>
        <w:tc>
          <w:tcPr>
            <w:tcW w:w="78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443"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1,57524</w:t>
            </w:r>
          </w:p>
        </w:tc>
        <w:tc>
          <w:tcPr>
            <w:tcW w:w="1266"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1,83164</w:t>
            </w:r>
          </w:p>
        </w:tc>
        <w:tc>
          <w:tcPr>
            <w:tcW w:w="1267"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3,83909</w:t>
            </w:r>
          </w:p>
        </w:tc>
        <w:tc>
          <w:tcPr>
            <w:tcW w:w="1284"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3,70394</w:t>
            </w:r>
          </w:p>
        </w:tc>
      </w:tr>
      <w:tr w:rsidR="0032295C" w:rsidRPr="005F2C99" w:rsidTr="0032295C">
        <w:trPr>
          <w:trHeight w:val="263"/>
        </w:trPr>
        <w:tc>
          <w:tcPr>
            <w:tcW w:w="781"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1443" w:type="dxa"/>
            <w:vMerge/>
            <w:tcBorders>
              <w:left w:val="single" w:sz="8" w:space="0" w:color="auto"/>
              <w:right w:val="single" w:sz="8" w:space="0" w:color="auto"/>
            </w:tcBorders>
            <w:vAlign w:val="center"/>
          </w:tcPr>
          <w:p w:rsidR="0032295C" w:rsidRPr="005F2C99" w:rsidRDefault="0032295C" w:rsidP="0032295C">
            <w:pPr>
              <w:rPr>
                <w:color w:val="000000"/>
                <w:sz w:val="20"/>
              </w:rPr>
            </w:pPr>
          </w:p>
        </w:tc>
        <w:tc>
          <w:tcPr>
            <w:tcW w:w="1138" w:type="dxa"/>
            <w:vMerge w:val="restart"/>
            <w:tcBorders>
              <w:top w:val="nil"/>
              <w:left w:val="nil"/>
              <w:right w:val="single" w:sz="8" w:space="0" w:color="auto"/>
            </w:tcBorders>
            <w:shd w:val="clear" w:color="auto" w:fill="auto"/>
            <w:vAlign w:val="center"/>
          </w:tcPr>
          <w:p w:rsidR="0032295C" w:rsidRDefault="0032295C" w:rsidP="0032295C">
            <w:pPr>
              <w:jc w:val="center"/>
              <w:rPr>
                <w:color w:val="000000"/>
                <w:sz w:val="20"/>
                <w:lang w:val="en-US"/>
              </w:rPr>
            </w:pPr>
            <w:r>
              <w:rPr>
                <w:color w:val="000000"/>
                <w:sz w:val="20"/>
                <w:lang w:val="en-US"/>
              </w:rPr>
              <w:t>2027</w:t>
            </w:r>
          </w:p>
        </w:tc>
        <w:tc>
          <w:tcPr>
            <w:tcW w:w="4967" w:type="dxa"/>
            <w:gridSpan w:val="4"/>
            <w:tcBorders>
              <w:top w:val="nil"/>
              <w:left w:val="nil"/>
              <w:bottom w:val="single" w:sz="8" w:space="0" w:color="auto"/>
              <w:right w:val="single" w:sz="8" w:space="0" w:color="auto"/>
            </w:tcBorders>
            <w:shd w:val="clear" w:color="auto" w:fill="auto"/>
            <w:vAlign w:val="center"/>
          </w:tcPr>
          <w:p w:rsidR="0032295C" w:rsidRDefault="0032295C" w:rsidP="0032295C">
            <w:pPr>
              <w:jc w:val="center"/>
              <w:rPr>
                <w:color w:val="000000"/>
                <w:sz w:val="20"/>
              </w:rPr>
            </w:pPr>
            <w:r>
              <w:rPr>
                <w:sz w:val="20"/>
              </w:rPr>
              <w:t>2 полугодие</w:t>
            </w:r>
          </w:p>
        </w:tc>
      </w:tr>
      <w:tr w:rsidR="0032295C" w:rsidRPr="005F2C99" w:rsidTr="0032295C">
        <w:trPr>
          <w:trHeight w:val="263"/>
        </w:trPr>
        <w:tc>
          <w:tcPr>
            <w:tcW w:w="78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443"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138" w:type="dxa"/>
            <w:vMerge/>
            <w:tcBorders>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p>
        </w:tc>
        <w:tc>
          <w:tcPr>
            <w:tcW w:w="1150"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3,39028</w:t>
            </w:r>
          </w:p>
        </w:tc>
        <w:tc>
          <w:tcPr>
            <w:tcW w:w="1266"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4,20138</w:t>
            </w:r>
          </w:p>
        </w:tc>
        <w:tc>
          <w:tcPr>
            <w:tcW w:w="1267"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3,41236</w:t>
            </w:r>
          </w:p>
        </w:tc>
        <w:tc>
          <w:tcPr>
            <w:tcW w:w="1284"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3,24995</w:t>
            </w:r>
          </w:p>
        </w:tc>
      </w:tr>
      <w:tr w:rsidR="0032295C" w:rsidRPr="005F2C99" w:rsidTr="0032295C">
        <w:trPr>
          <w:trHeight w:val="263"/>
        </w:trPr>
        <w:tc>
          <w:tcPr>
            <w:tcW w:w="78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2031"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443" w:type="dxa"/>
            <w:vMerge/>
            <w:tcBorders>
              <w:left w:val="single" w:sz="8" w:space="0" w:color="auto"/>
              <w:right w:val="single" w:sz="8" w:space="0" w:color="auto"/>
            </w:tcBorders>
            <w:vAlign w:val="center"/>
            <w:hideMark/>
          </w:tcPr>
          <w:p w:rsidR="0032295C" w:rsidRPr="005F2C99" w:rsidRDefault="0032295C" w:rsidP="0032295C">
            <w:pPr>
              <w:rPr>
                <w:color w:val="000000"/>
                <w:sz w:val="20"/>
              </w:rPr>
            </w:pPr>
          </w:p>
        </w:tc>
        <w:tc>
          <w:tcPr>
            <w:tcW w:w="1138" w:type="dxa"/>
            <w:tcBorders>
              <w:top w:val="nil"/>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r>
              <w:rPr>
                <w:color w:val="000000"/>
                <w:sz w:val="20"/>
                <w:lang w:val="en-US"/>
              </w:rPr>
              <w:t>2028</w:t>
            </w:r>
          </w:p>
        </w:tc>
        <w:tc>
          <w:tcPr>
            <w:tcW w:w="1150"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3,52928</w:t>
            </w:r>
          </w:p>
        </w:tc>
        <w:tc>
          <w:tcPr>
            <w:tcW w:w="1266"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4,37364</w:t>
            </w:r>
          </w:p>
        </w:tc>
        <w:tc>
          <w:tcPr>
            <w:tcW w:w="1267"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3,55227</w:t>
            </w:r>
          </w:p>
        </w:tc>
        <w:tc>
          <w:tcPr>
            <w:tcW w:w="1284" w:type="dxa"/>
            <w:tcBorders>
              <w:top w:val="nil"/>
              <w:left w:val="nil"/>
              <w:bottom w:val="single" w:sz="8" w:space="0" w:color="auto"/>
              <w:right w:val="single" w:sz="8" w:space="0" w:color="auto"/>
            </w:tcBorders>
            <w:shd w:val="clear" w:color="auto" w:fill="auto"/>
            <w:vAlign w:val="center"/>
          </w:tcPr>
          <w:p w:rsidR="0032295C" w:rsidRPr="00923DE8" w:rsidRDefault="0032295C" w:rsidP="0032295C">
            <w:pPr>
              <w:jc w:val="center"/>
              <w:rPr>
                <w:color w:val="000000"/>
                <w:sz w:val="20"/>
              </w:rPr>
            </w:pPr>
            <w:r>
              <w:rPr>
                <w:color w:val="000000"/>
                <w:sz w:val="20"/>
              </w:rPr>
              <w:t>3,38320</w:t>
            </w:r>
          </w:p>
        </w:tc>
      </w:tr>
      <w:tr w:rsidR="0032295C" w:rsidRPr="005F2C99" w:rsidTr="0032295C">
        <w:trPr>
          <w:trHeight w:val="263"/>
        </w:trPr>
        <w:tc>
          <w:tcPr>
            <w:tcW w:w="781" w:type="dxa"/>
            <w:vMerge/>
            <w:tcBorders>
              <w:left w:val="single" w:sz="8" w:space="0" w:color="auto"/>
              <w:bottom w:val="single" w:sz="8" w:space="0" w:color="000000"/>
              <w:right w:val="single" w:sz="8" w:space="0" w:color="auto"/>
            </w:tcBorders>
            <w:vAlign w:val="center"/>
            <w:hideMark/>
          </w:tcPr>
          <w:p w:rsidR="0032295C" w:rsidRPr="005F2C99" w:rsidRDefault="0032295C" w:rsidP="0032295C">
            <w:pPr>
              <w:rPr>
                <w:color w:val="000000"/>
                <w:sz w:val="20"/>
              </w:rPr>
            </w:pPr>
          </w:p>
        </w:tc>
        <w:tc>
          <w:tcPr>
            <w:tcW w:w="2031" w:type="dxa"/>
            <w:vMerge/>
            <w:tcBorders>
              <w:left w:val="single" w:sz="8" w:space="0" w:color="auto"/>
              <w:bottom w:val="single" w:sz="8" w:space="0" w:color="000000"/>
              <w:right w:val="single" w:sz="8" w:space="0" w:color="auto"/>
            </w:tcBorders>
            <w:vAlign w:val="center"/>
            <w:hideMark/>
          </w:tcPr>
          <w:p w:rsidR="0032295C" w:rsidRPr="005F2C99" w:rsidRDefault="0032295C" w:rsidP="0032295C">
            <w:pPr>
              <w:rPr>
                <w:color w:val="000000"/>
                <w:sz w:val="20"/>
              </w:rPr>
            </w:pPr>
          </w:p>
        </w:tc>
        <w:tc>
          <w:tcPr>
            <w:tcW w:w="1443" w:type="dxa"/>
            <w:vMerge/>
            <w:tcBorders>
              <w:left w:val="single" w:sz="8" w:space="0" w:color="auto"/>
              <w:bottom w:val="single" w:sz="8" w:space="0" w:color="000000"/>
              <w:right w:val="single" w:sz="8" w:space="0" w:color="auto"/>
            </w:tcBorders>
            <w:vAlign w:val="center"/>
            <w:hideMark/>
          </w:tcPr>
          <w:p w:rsidR="0032295C" w:rsidRPr="005F2C99" w:rsidRDefault="0032295C" w:rsidP="0032295C">
            <w:pPr>
              <w:rPr>
                <w:color w:val="000000"/>
                <w:sz w:val="20"/>
              </w:rPr>
            </w:pPr>
          </w:p>
        </w:tc>
        <w:tc>
          <w:tcPr>
            <w:tcW w:w="1138" w:type="dxa"/>
            <w:tcBorders>
              <w:top w:val="nil"/>
              <w:left w:val="nil"/>
              <w:bottom w:val="single" w:sz="8" w:space="0" w:color="auto"/>
              <w:right w:val="single" w:sz="8" w:space="0" w:color="auto"/>
            </w:tcBorders>
            <w:shd w:val="clear" w:color="auto" w:fill="auto"/>
            <w:vAlign w:val="center"/>
            <w:hideMark/>
          </w:tcPr>
          <w:p w:rsidR="0032295C" w:rsidRPr="005F2C99" w:rsidRDefault="0032295C" w:rsidP="0032295C">
            <w:pPr>
              <w:jc w:val="center"/>
              <w:rPr>
                <w:color w:val="000000"/>
                <w:sz w:val="20"/>
              </w:rPr>
            </w:pPr>
            <w:r>
              <w:rPr>
                <w:color w:val="000000"/>
                <w:sz w:val="20"/>
                <w:lang w:val="en-US"/>
              </w:rPr>
              <w:t>2029</w:t>
            </w:r>
          </w:p>
        </w:tc>
        <w:tc>
          <w:tcPr>
            <w:tcW w:w="1150"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3,67399</w:t>
            </w:r>
          </w:p>
        </w:tc>
        <w:tc>
          <w:tcPr>
            <w:tcW w:w="1266"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4,55296</w:t>
            </w:r>
          </w:p>
        </w:tc>
        <w:tc>
          <w:tcPr>
            <w:tcW w:w="1267"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3,69791</w:t>
            </w:r>
          </w:p>
        </w:tc>
        <w:tc>
          <w:tcPr>
            <w:tcW w:w="1284" w:type="dxa"/>
            <w:tcBorders>
              <w:top w:val="nil"/>
              <w:left w:val="nil"/>
              <w:bottom w:val="single" w:sz="8" w:space="0" w:color="auto"/>
              <w:right w:val="single" w:sz="8" w:space="0" w:color="auto"/>
            </w:tcBorders>
            <w:shd w:val="clear" w:color="auto" w:fill="auto"/>
          </w:tcPr>
          <w:p w:rsidR="0032295C" w:rsidRPr="00923DE8" w:rsidRDefault="0032295C" w:rsidP="0032295C">
            <w:pPr>
              <w:jc w:val="center"/>
              <w:rPr>
                <w:color w:val="000000"/>
                <w:sz w:val="20"/>
              </w:rPr>
            </w:pPr>
            <w:r>
              <w:rPr>
                <w:color w:val="000000"/>
                <w:sz w:val="20"/>
              </w:rPr>
              <w:t>3,52191</w:t>
            </w:r>
          </w:p>
        </w:tc>
      </w:tr>
    </w:tbl>
    <w:p w:rsidR="002D1B38" w:rsidRDefault="002D1B38" w:rsidP="002D1B38">
      <w:pPr>
        <w:widowControl w:val="0"/>
        <w:autoSpaceDE w:val="0"/>
        <w:autoSpaceDN w:val="0"/>
        <w:adjustRightInd w:val="0"/>
        <w:jc w:val="center"/>
        <w:rPr>
          <w:szCs w:val="28"/>
        </w:rPr>
      </w:pPr>
    </w:p>
    <w:p w:rsidR="003E3458" w:rsidRDefault="003E3458" w:rsidP="003E3458">
      <w:pPr>
        <w:widowControl w:val="0"/>
        <w:autoSpaceDE w:val="0"/>
        <w:autoSpaceDN w:val="0"/>
        <w:adjustRightInd w:val="0"/>
        <w:jc w:val="right"/>
        <w:rPr>
          <w:sz w:val="24"/>
          <w:szCs w:val="24"/>
        </w:rPr>
      </w:pPr>
    </w:p>
    <w:p w:rsidR="007A7119" w:rsidRDefault="007A7119">
      <w:pPr>
        <w:spacing w:after="200" w:line="276" w:lineRule="auto"/>
        <w:rPr>
          <w:sz w:val="24"/>
          <w:szCs w:val="24"/>
        </w:rPr>
      </w:pPr>
      <w:r>
        <w:rPr>
          <w:sz w:val="24"/>
          <w:szCs w:val="24"/>
        </w:rPr>
        <w:br w:type="page"/>
      </w:r>
    </w:p>
    <w:p w:rsidR="003E3458" w:rsidRDefault="003E3458" w:rsidP="003E3458">
      <w:pPr>
        <w:widowControl w:val="0"/>
        <w:autoSpaceDE w:val="0"/>
        <w:autoSpaceDN w:val="0"/>
        <w:adjustRightInd w:val="0"/>
        <w:jc w:val="right"/>
        <w:rPr>
          <w:sz w:val="24"/>
          <w:szCs w:val="24"/>
        </w:rPr>
      </w:pPr>
      <w:r w:rsidRPr="003E3458">
        <w:rPr>
          <w:sz w:val="24"/>
          <w:szCs w:val="24"/>
        </w:rPr>
        <w:lastRenderedPageBreak/>
        <w:t>Таблица 2</w:t>
      </w:r>
    </w:p>
    <w:p w:rsidR="003E3458" w:rsidRPr="003E3458" w:rsidRDefault="003E3458" w:rsidP="003E3458">
      <w:pPr>
        <w:widowControl w:val="0"/>
        <w:autoSpaceDE w:val="0"/>
        <w:autoSpaceDN w:val="0"/>
        <w:adjustRightInd w:val="0"/>
        <w:jc w:val="right"/>
        <w:rPr>
          <w:sz w:val="24"/>
          <w:szCs w:val="24"/>
        </w:rPr>
      </w:pPr>
    </w:p>
    <w:p w:rsidR="000E6AB0" w:rsidRPr="003E3458" w:rsidRDefault="003E3458" w:rsidP="002D1B38">
      <w:pPr>
        <w:widowControl w:val="0"/>
        <w:autoSpaceDE w:val="0"/>
        <w:autoSpaceDN w:val="0"/>
        <w:adjustRightInd w:val="0"/>
        <w:jc w:val="center"/>
        <w:rPr>
          <w:szCs w:val="28"/>
        </w:rPr>
      </w:pPr>
      <w:r w:rsidRPr="003E3458">
        <w:rPr>
          <w:rFonts w:eastAsiaTheme="minorHAnsi"/>
          <w:szCs w:val="28"/>
          <w:lang w:eastAsia="en-US"/>
        </w:rPr>
        <w:t xml:space="preserve">Необходимая валовая выручка, учтенная при расчете единых (котловых) тарифов на услуги по передаче электрической энергии по электрическим сетям </w:t>
      </w:r>
      <w:r>
        <w:rPr>
          <w:rFonts w:eastAsiaTheme="minorHAnsi"/>
          <w:szCs w:val="28"/>
          <w:lang w:eastAsia="en-US"/>
        </w:rPr>
        <w:t xml:space="preserve">Республики Татарстан </w:t>
      </w:r>
      <w:r w:rsidR="00FD1FA2" w:rsidRPr="003E3458">
        <w:rPr>
          <w:rFonts w:eastAsiaTheme="minorHAnsi"/>
          <w:szCs w:val="28"/>
          <w:lang w:eastAsia="en-US"/>
        </w:rPr>
        <w:t xml:space="preserve">на </w:t>
      </w:r>
      <w:r w:rsidR="00FD1FA2">
        <w:rPr>
          <w:rFonts w:eastAsiaTheme="minorHAnsi"/>
          <w:szCs w:val="28"/>
          <w:lang w:eastAsia="en-US"/>
        </w:rPr>
        <w:t>2025</w:t>
      </w:r>
      <w:r>
        <w:rPr>
          <w:rFonts w:eastAsiaTheme="minorHAnsi"/>
          <w:szCs w:val="28"/>
          <w:lang w:eastAsia="en-US"/>
        </w:rPr>
        <w:t xml:space="preserve"> -2029</w:t>
      </w:r>
      <w:r w:rsidRPr="003E3458">
        <w:rPr>
          <w:rFonts w:eastAsiaTheme="minorHAnsi"/>
          <w:szCs w:val="28"/>
          <w:lang w:eastAsia="en-US"/>
        </w:rPr>
        <w:t xml:space="preserve"> год</w:t>
      </w:r>
      <w:r>
        <w:rPr>
          <w:rFonts w:eastAsiaTheme="minorHAnsi"/>
          <w:szCs w:val="28"/>
          <w:lang w:eastAsia="en-US"/>
        </w:rPr>
        <w:t>ы</w:t>
      </w:r>
    </w:p>
    <w:p w:rsidR="002D1B38" w:rsidRDefault="002D1B38" w:rsidP="002D1B38"/>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86"/>
        <w:gridCol w:w="617"/>
        <w:gridCol w:w="2169"/>
        <w:gridCol w:w="2080"/>
        <w:gridCol w:w="1796"/>
      </w:tblGrid>
      <w:tr w:rsidR="002D1B38" w:rsidRPr="00624A3D" w:rsidTr="007A7119">
        <w:trPr>
          <w:trHeight w:val="340"/>
          <w:tblHeader/>
        </w:trPr>
        <w:tc>
          <w:tcPr>
            <w:tcW w:w="313" w:type="pct"/>
            <w:vMerge w:val="restart"/>
            <w:shd w:val="clear" w:color="auto" w:fill="auto"/>
            <w:vAlign w:val="center"/>
            <w:hideMark/>
          </w:tcPr>
          <w:p w:rsidR="002D1B38" w:rsidRPr="00624A3D" w:rsidRDefault="002D1B38" w:rsidP="002D1B38">
            <w:pPr>
              <w:jc w:val="center"/>
              <w:rPr>
                <w:color w:val="000000"/>
                <w:sz w:val="20"/>
              </w:rPr>
            </w:pPr>
            <w:r w:rsidRPr="00624A3D">
              <w:rPr>
                <w:color w:val="000000"/>
                <w:sz w:val="20"/>
              </w:rPr>
              <w:t>№</w:t>
            </w:r>
          </w:p>
          <w:p w:rsidR="002D1B38" w:rsidRPr="00624A3D" w:rsidRDefault="002D1B38" w:rsidP="002D1B38">
            <w:pPr>
              <w:jc w:val="center"/>
              <w:rPr>
                <w:color w:val="000000"/>
                <w:sz w:val="20"/>
              </w:rPr>
            </w:pPr>
            <w:r w:rsidRPr="00624A3D">
              <w:rPr>
                <w:color w:val="000000"/>
                <w:sz w:val="20"/>
              </w:rPr>
              <w:t>п/п</w:t>
            </w:r>
          </w:p>
        </w:tc>
        <w:tc>
          <w:tcPr>
            <w:tcW w:w="1382" w:type="pct"/>
            <w:shd w:val="clear" w:color="auto" w:fill="auto"/>
            <w:vAlign w:val="center"/>
            <w:hideMark/>
          </w:tcPr>
          <w:p w:rsidR="002D1B38" w:rsidRPr="00624A3D" w:rsidRDefault="002D1B38" w:rsidP="002D1B38">
            <w:pPr>
              <w:jc w:val="center"/>
              <w:rPr>
                <w:color w:val="000000"/>
                <w:sz w:val="20"/>
              </w:rPr>
            </w:pPr>
            <w:r w:rsidRPr="00624A3D">
              <w:rPr>
                <w:color w:val="000000"/>
                <w:sz w:val="20"/>
              </w:rPr>
              <w:t>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в Республике Татарстан</w:t>
            </w:r>
          </w:p>
        </w:tc>
        <w:tc>
          <w:tcPr>
            <w:tcW w:w="306" w:type="pct"/>
            <w:shd w:val="clear" w:color="auto" w:fill="auto"/>
            <w:vAlign w:val="center"/>
            <w:hideMark/>
          </w:tcPr>
          <w:p w:rsidR="002D1B38" w:rsidRPr="00624A3D" w:rsidRDefault="002D1B38" w:rsidP="002D1B38">
            <w:pPr>
              <w:jc w:val="center"/>
              <w:rPr>
                <w:color w:val="000000"/>
                <w:sz w:val="20"/>
              </w:rPr>
            </w:pPr>
            <w:r w:rsidRPr="00624A3D">
              <w:rPr>
                <w:color w:val="000000"/>
                <w:sz w:val="20"/>
              </w:rPr>
              <w:t>Год</w:t>
            </w:r>
          </w:p>
        </w:tc>
        <w:tc>
          <w:tcPr>
            <w:tcW w:w="1076" w:type="pct"/>
            <w:shd w:val="clear" w:color="auto" w:fill="auto"/>
            <w:vAlign w:val="center"/>
            <w:hideMark/>
          </w:tcPr>
          <w:p w:rsidR="002D1B38" w:rsidRPr="00624A3D" w:rsidRDefault="002D1B38" w:rsidP="002D1B38">
            <w:pPr>
              <w:jc w:val="center"/>
              <w:rPr>
                <w:color w:val="000000"/>
                <w:sz w:val="20"/>
              </w:rPr>
            </w:pPr>
            <w:r w:rsidRPr="00624A3D">
              <w:rPr>
                <w:color w:val="000000"/>
                <w:sz w:val="20"/>
              </w:rPr>
              <w:t>HBB сетевых организаций без учета оплаты потерь, учтенная при утверждении (расчете) единых (котловых) тарифов на услуги по передаче электрической</w:t>
            </w:r>
            <w:r w:rsidR="007142D6">
              <w:rPr>
                <w:color w:val="000000"/>
                <w:sz w:val="20"/>
              </w:rPr>
              <w:t xml:space="preserve"> энергии в Республике Татарстан</w:t>
            </w:r>
          </w:p>
        </w:tc>
        <w:tc>
          <w:tcPr>
            <w:tcW w:w="1032" w:type="pct"/>
            <w:shd w:val="clear" w:color="auto" w:fill="auto"/>
            <w:vAlign w:val="center"/>
            <w:hideMark/>
          </w:tcPr>
          <w:p w:rsidR="002D1B38" w:rsidRPr="00624A3D" w:rsidRDefault="002D1B38" w:rsidP="002D1B38">
            <w:pPr>
              <w:jc w:val="center"/>
              <w:rPr>
                <w:color w:val="000000"/>
                <w:sz w:val="20"/>
              </w:rPr>
            </w:pPr>
            <w:r w:rsidRPr="00624A3D">
              <w:rPr>
                <w:color w:val="000000"/>
                <w:sz w:val="20"/>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891" w:type="pct"/>
            <w:vAlign w:val="center"/>
          </w:tcPr>
          <w:p w:rsidR="002D1B38" w:rsidRPr="00624A3D" w:rsidRDefault="002D1B38" w:rsidP="007142D6">
            <w:pPr>
              <w:jc w:val="center"/>
              <w:rPr>
                <w:color w:val="000000"/>
                <w:sz w:val="20"/>
              </w:rPr>
            </w:pPr>
            <w:r w:rsidRPr="00B45F70">
              <w:rPr>
                <w:color w:val="000000"/>
                <w:sz w:val="20"/>
              </w:rPr>
              <w:t>Величина потерь электрической энергии при ее передаче по электрическим сетям, учтенная при формировании регулируемых цен (тарифов)</w:t>
            </w:r>
          </w:p>
        </w:tc>
      </w:tr>
      <w:tr w:rsidR="002D1B38" w:rsidRPr="00624A3D" w:rsidTr="007A7119">
        <w:trPr>
          <w:trHeight w:val="340"/>
          <w:tblHeader/>
        </w:trPr>
        <w:tc>
          <w:tcPr>
            <w:tcW w:w="313" w:type="pct"/>
            <w:vMerge/>
            <w:vAlign w:val="center"/>
            <w:hideMark/>
          </w:tcPr>
          <w:p w:rsidR="002D1B38" w:rsidRPr="00624A3D" w:rsidRDefault="002D1B38" w:rsidP="002D1B38">
            <w:pPr>
              <w:rPr>
                <w:color w:val="000000"/>
                <w:sz w:val="20"/>
              </w:rPr>
            </w:pPr>
          </w:p>
        </w:tc>
        <w:tc>
          <w:tcPr>
            <w:tcW w:w="1382" w:type="pct"/>
            <w:shd w:val="clear" w:color="auto" w:fill="auto"/>
            <w:vAlign w:val="center"/>
            <w:hideMark/>
          </w:tcPr>
          <w:p w:rsidR="002D1B38" w:rsidRPr="00624A3D" w:rsidRDefault="002D1B38" w:rsidP="007142D6">
            <w:pPr>
              <w:jc w:val="center"/>
              <w:rPr>
                <w:color w:val="000000"/>
                <w:sz w:val="20"/>
              </w:rPr>
            </w:pPr>
          </w:p>
        </w:tc>
        <w:tc>
          <w:tcPr>
            <w:tcW w:w="306" w:type="pct"/>
            <w:shd w:val="clear" w:color="auto" w:fill="auto"/>
            <w:vAlign w:val="center"/>
            <w:hideMark/>
          </w:tcPr>
          <w:p w:rsidR="002D1B38" w:rsidRPr="00624A3D" w:rsidRDefault="002D1B38" w:rsidP="007142D6">
            <w:pPr>
              <w:jc w:val="center"/>
              <w:rPr>
                <w:color w:val="000000"/>
                <w:sz w:val="20"/>
              </w:rPr>
            </w:pPr>
          </w:p>
        </w:tc>
        <w:tc>
          <w:tcPr>
            <w:tcW w:w="1076" w:type="pct"/>
            <w:shd w:val="clear" w:color="auto" w:fill="auto"/>
            <w:vAlign w:val="center"/>
            <w:hideMark/>
          </w:tcPr>
          <w:p w:rsidR="002D1B38" w:rsidRPr="00624A3D" w:rsidRDefault="002D1B38" w:rsidP="007142D6">
            <w:pPr>
              <w:jc w:val="center"/>
              <w:rPr>
                <w:color w:val="000000"/>
                <w:sz w:val="20"/>
              </w:rPr>
            </w:pPr>
            <w:r w:rsidRPr="00624A3D">
              <w:rPr>
                <w:color w:val="000000"/>
                <w:sz w:val="20"/>
              </w:rPr>
              <w:t>тыс. руб.</w:t>
            </w:r>
          </w:p>
        </w:tc>
        <w:tc>
          <w:tcPr>
            <w:tcW w:w="1032" w:type="pct"/>
            <w:shd w:val="clear" w:color="auto" w:fill="auto"/>
            <w:vAlign w:val="center"/>
            <w:hideMark/>
          </w:tcPr>
          <w:p w:rsidR="002D1B38" w:rsidRPr="00624A3D" w:rsidRDefault="002D1B38" w:rsidP="007142D6">
            <w:pPr>
              <w:jc w:val="center"/>
              <w:rPr>
                <w:color w:val="000000"/>
                <w:sz w:val="20"/>
              </w:rPr>
            </w:pPr>
            <w:r w:rsidRPr="00624A3D">
              <w:rPr>
                <w:color w:val="000000"/>
                <w:sz w:val="20"/>
              </w:rPr>
              <w:t>тыс. руб.</w:t>
            </w:r>
          </w:p>
        </w:tc>
        <w:tc>
          <w:tcPr>
            <w:tcW w:w="891" w:type="pct"/>
            <w:vAlign w:val="center"/>
          </w:tcPr>
          <w:p w:rsidR="002D1B38" w:rsidRPr="00624A3D" w:rsidRDefault="002D1B38" w:rsidP="007142D6">
            <w:pPr>
              <w:jc w:val="center"/>
              <w:rPr>
                <w:color w:val="000000"/>
                <w:sz w:val="20"/>
              </w:rPr>
            </w:pPr>
            <w:r>
              <w:rPr>
                <w:color w:val="000000"/>
                <w:sz w:val="20"/>
              </w:rPr>
              <w:t xml:space="preserve">млн. </w:t>
            </w:r>
            <w:proofErr w:type="spellStart"/>
            <w:r>
              <w:rPr>
                <w:color w:val="000000"/>
                <w:sz w:val="20"/>
              </w:rPr>
              <w:t>кВт.</w:t>
            </w:r>
            <w:r w:rsidRPr="00B45F70">
              <w:rPr>
                <w:color w:val="000000"/>
                <w:sz w:val="20"/>
              </w:rPr>
              <w:t>ч</w:t>
            </w:r>
            <w:proofErr w:type="spellEnd"/>
          </w:p>
        </w:tc>
      </w:tr>
      <w:tr w:rsidR="00682953" w:rsidRPr="00624A3D" w:rsidTr="00C03FD8">
        <w:trPr>
          <w:trHeight w:val="340"/>
        </w:trPr>
        <w:tc>
          <w:tcPr>
            <w:tcW w:w="313" w:type="pct"/>
            <w:vMerge w:val="restart"/>
            <w:shd w:val="clear" w:color="auto" w:fill="auto"/>
            <w:vAlign w:val="center"/>
            <w:hideMark/>
          </w:tcPr>
          <w:p w:rsidR="00682953" w:rsidRPr="00624A3D" w:rsidRDefault="00682953" w:rsidP="00682953">
            <w:pPr>
              <w:jc w:val="center"/>
              <w:rPr>
                <w:color w:val="000000"/>
                <w:sz w:val="20"/>
              </w:rPr>
            </w:pPr>
            <w:r w:rsidRPr="00624A3D">
              <w:rPr>
                <w:color w:val="000000"/>
                <w:sz w:val="20"/>
              </w:rPr>
              <w:t>1</w:t>
            </w:r>
          </w:p>
        </w:tc>
        <w:tc>
          <w:tcPr>
            <w:tcW w:w="1382" w:type="pct"/>
            <w:vMerge w:val="restart"/>
            <w:shd w:val="clear" w:color="auto" w:fill="auto"/>
            <w:vAlign w:val="center"/>
            <w:hideMark/>
          </w:tcPr>
          <w:p w:rsidR="00682953" w:rsidRPr="00624A3D" w:rsidRDefault="00682953" w:rsidP="00682953">
            <w:pPr>
              <w:jc w:val="center"/>
              <w:rPr>
                <w:color w:val="000000"/>
                <w:sz w:val="20"/>
              </w:rPr>
            </w:pPr>
            <w:r>
              <w:rPr>
                <w:color w:val="000000"/>
                <w:sz w:val="20"/>
              </w:rPr>
              <w:t>А</w:t>
            </w:r>
            <w:r w:rsidRPr="00624A3D">
              <w:rPr>
                <w:color w:val="000000"/>
                <w:sz w:val="20"/>
              </w:rPr>
              <w:t>кционерное общество «Сетевая компания»</w:t>
            </w: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2025</w:t>
            </w:r>
          </w:p>
        </w:tc>
        <w:tc>
          <w:tcPr>
            <w:tcW w:w="1076" w:type="pct"/>
            <w:shd w:val="clear" w:color="auto" w:fill="auto"/>
            <w:vAlign w:val="center"/>
          </w:tcPr>
          <w:p w:rsidR="00682953" w:rsidRDefault="00682953" w:rsidP="00C03FD8">
            <w:pPr>
              <w:jc w:val="center"/>
              <w:rPr>
                <w:color w:val="000000"/>
                <w:sz w:val="20"/>
              </w:rPr>
            </w:pPr>
            <w:r>
              <w:rPr>
                <w:color w:val="000000"/>
                <w:sz w:val="20"/>
              </w:rPr>
              <w:t>36 908 909,04</w:t>
            </w:r>
          </w:p>
        </w:tc>
        <w:tc>
          <w:tcPr>
            <w:tcW w:w="1032" w:type="pct"/>
            <w:shd w:val="clear" w:color="auto" w:fill="auto"/>
            <w:vAlign w:val="center"/>
          </w:tcPr>
          <w:p w:rsidR="00682953" w:rsidRPr="005F2C99" w:rsidRDefault="00682953" w:rsidP="00C03FD8">
            <w:pPr>
              <w:jc w:val="center"/>
              <w:rPr>
                <w:color w:val="000000" w:themeColor="text1"/>
                <w:sz w:val="20"/>
              </w:rPr>
            </w:pPr>
            <w:r>
              <w:rPr>
                <w:color w:val="000000" w:themeColor="text1"/>
                <w:sz w:val="20"/>
              </w:rPr>
              <w:t>1 727 262,67</w:t>
            </w:r>
          </w:p>
        </w:tc>
        <w:tc>
          <w:tcPr>
            <w:tcW w:w="891" w:type="pct"/>
            <w:vAlign w:val="center"/>
          </w:tcPr>
          <w:p w:rsidR="00682953" w:rsidRPr="005F2C99" w:rsidRDefault="00682953" w:rsidP="00C03FD8">
            <w:pPr>
              <w:jc w:val="center"/>
              <w:rPr>
                <w:color w:val="000000" w:themeColor="text1"/>
                <w:sz w:val="20"/>
              </w:rPr>
            </w:pPr>
            <w:r>
              <w:rPr>
                <w:color w:val="000000" w:themeColor="text1"/>
                <w:sz w:val="20"/>
              </w:rPr>
              <w:t>1 640,54</w:t>
            </w:r>
          </w:p>
        </w:tc>
      </w:tr>
      <w:tr w:rsidR="00682953" w:rsidRPr="00624A3D" w:rsidTr="00C03FD8">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2026</w:t>
            </w:r>
          </w:p>
        </w:tc>
        <w:tc>
          <w:tcPr>
            <w:tcW w:w="1076" w:type="pct"/>
            <w:shd w:val="clear" w:color="auto" w:fill="auto"/>
            <w:vAlign w:val="center"/>
          </w:tcPr>
          <w:p w:rsidR="00682953" w:rsidRPr="00C03FD8" w:rsidRDefault="006B79E3" w:rsidP="00C03FD8">
            <w:pPr>
              <w:jc w:val="center"/>
              <w:rPr>
                <w:color w:val="000000"/>
                <w:sz w:val="20"/>
              </w:rPr>
            </w:pPr>
            <w:r w:rsidRPr="006B79E3">
              <w:rPr>
                <w:color w:val="000000"/>
                <w:sz w:val="20"/>
              </w:rPr>
              <w:t>39 583 839,29</w:t>
            </w:r>
          </w:p>
        </w:tc>
        <w:tc>
          <w:tcPr>
            <w:tcW w:w="1032" w:type="pct"/>
            <w:shd w:val="clear" w:color="auto" w:fill="auto"/>
            <w:vAlign w:val="center"/>
          </w:tcPr>
          <w:p w:rsidR="00682953" w:rsidRPr="00C03FD8" w:rsidRDefault="00682953" w:rsidP="00C03FD8">
            <w:pPr>
              <w:jc w:val="center"/>
              <w:rPr>
                <w:color w:val="000000"/>
                <w:sz w:val="20"/>
              </w:rPr>
            </w:pPr>
          </w:p>
        </w:tc>
        <w:tc>
          <w:tcPr>
            <w:tcW w:w="891" w:type="pct"/>
            <w:vAlign w:val="center"/>
          </w:tcPr>
          <w:p w:rsidR="00682953" w:rsidRPr="00C03FD8" w:rsidRDefault="0036050C" w:rsidP="00C03FD8">
            <w:pPr>
              <w:jc w:val="center"/>
              <w:rPr>
                <w:color w:val="000000"/>
                <w:sz w:val="20"/>
              </w:rPr>
            </w:pPr>
            <w:r w:rsidRPr="0036050C">
              <w:rPr>
                <w:sz w:val="20"/>
              </w:rPr>
              <w:t>1 733,43</w:t>
            </w:r>
          </w:p>
        </w:tc>
      </w:tr>
      <w:tr w:rsidR="00682953" w:rsidRPr="00624A3D" w:rsidTr="00C03FD8">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2027</w:t>
            </w:r>
          </w:p>
        </w:tc>
        <w:tc>
          <w:tcPr>
            <w:tcW w:w="1076" w:type="pct"/>
            <w:shd w:val="clear" w:color="auto" w:fill="auto"/>
            <w:vAlign w:val="center"/>
          </w:tcPr>
          <w:p w:rsidR="00682953" w:rsidRDefault="00682953" w:rsidP="00C03FD8">
            <w:pPr>
              <w:jc w:val="center"/>
              <w:rPr>
                <w:color w:val="000000"/>
                <w:sz w:val="20"/>
              </w:rPr>
            </w:pPr>
            <w:r>
              <w:rPr>
                <w:color w:val="000000"/>
                <w:sz w:val="20"/>
              </w:rPr>
              <w:t>40 842 771,29</w:t>
            </w:r>
          </w:p>
        </w:tc>
        <w:tc>
          <w:tcPr>
            <w:tcW w:w="1032" w:type="pct"/>
            <w:shd w:val="clear" w:color="auto" w:fill="auto"/>
            <w:vAlign w:val="center"/>
          </w:tcPr>
          <w:p w:rsidR="00682953" w:rsidRPr="00C03FD8" w:rsidRDefault="00682953" w:rsidP="00C03FD8">
            <w:pPr>
              <w:jc w:val="center"/>
              <w:rPr>
                <w:color w:val="000000"/>
                <w:sz w:val="20"/>
              </w:rPr>
            </w:pPr>
          </w:p>
        </w:tc>
        <w:tc>
          <w:tcPr>
            <w:tcW w:w="891" w:type="pct"/>
            <w:vAlign w:val="center"/>
          </w:tcPr>
          <w:p w:rsidR="00682953" w:rsidRPr="00C03FD8" w:rsidRDefault="00682953" w:rsidP="00C03FD8">
            <w:pPr>
              <w:jc w:val="center"/>
              <w:rPr>
                <w:color w:val="000000"/>
                <w:sz w:val="20"/>
              </w:rPr>
            </w:pPr>
          </w:p>
        </w:tc>
      </w:tr>
      <w:tr w:rsidR="00682953" w:rsidRPr="00624A3D" w:rsidTr="00C03FD8">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2028</w:t>
            </w:r>
          </w:p>
        </w:tc>
        <w:tc>
          <w:tcPr>
            <w:tcW w:w="1076" w:type="pct"/>
            <w:shd w:val="clear" w:color="auto" w:fill="auto"/>
            <w:vAlign w:val="center"/>
          </w:tcPr>
          <w:p w:rsidR="00682953" w:rsidRDefault="00682953" w:rsidP="00C03FD8">
            <w:pPr>
              <w:jc w:val="center"/>
              <w:rPr>
                <w:color w:val="000000"/>
                <w:sz w:val="20"/>
              </w:rPr>
            </w:pPr>
            <w:r>
              <w:rPr>
                <w:color w:val="000000"/>
                <w:sz w:val="20"/>
              </w:rPr>
              <w:t>42 517 324,92</w:t>
            </w:r>
          </w:p>
        </w:tc>
        <w:tc>
          <w:tcPr>
            <w:tcW w:w="1032" w:type="pct"/>
            <w:shd w:val="clear" w:color="auto" w:fill="auto"/>
            <w:vAlign w:val="center"/>
          </w:tcPr>
          <w:p w:rsidR="00682953" w:rsidRPr="00C03FD8" w:rsidRDefault="00682953" w:rsidP="00C03FD8">
            <w:pPr>
              <w:jc w:val="center"/>
              <w:rPr>
                <w:color w:val="000000"/>
                <w:sz w:val="20"/>
              </w:rPr>
            </w:pPr>
          </w:p>
        </w:tc>
        <w:tc>
          <w:tcPr>
            <w:tcW w:w="891" w:type="pct"/>
            <w:vAlign w:val="center"/>
          </w:tcPr>
          <w:p w:rsidR="00682953" w:rsidRPr="00C03FD8" w:rsidRDefault="00682953" w:rsidP="00C03FD8">
            <w:pPr>
              <w:jc w:val="center"/>
              <w:rPr>
                <w:color w:val="000000"/>
                <w:sz w:val="20"/>
              </w:rPr>
            </w:pPr>
          </w:p>
        </w:tc>
      </w:tr>
      <w:tr w:rsidR="00682953" w:rsidRPr="00624A3D" w:rsidTr="00C03FD8">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2029</w:t>
            </w:r>
          </w:p>
        </w:tc>
        <w:tc>
          <w:tcPr>
            <w:tcW w:w="1076" w:type="pct"/>
            <w:shd w:val="clear" w:color="auto" w:fill="auto"/>
            <w:vAlign w:val="center"/>
          </w:tcPr>
          <w:p w:rsidR="00682953" w:rsidRDefault="00682953" w:rsidP="00C03FD8">
            <w:pPr>
              <w:jc w:val="center"/>
              <w:rPr>
                <w:color w:val="000000"/>
                <w:sz w:val="20"/>
              </w:rPr>
            </w:pPr>
            <w:r>
              <w:rPr>
                <w:color w:val="000000"/>
                <w:sz w:val="20"/>
              </w:rPr>
              <w:t>44 260 535,24</w:t>
            </w:r>
          </w:p>
        </w:tc>
        <w:tc>
          <w:tcPr>
            <w:tcW w:w="1032" w:type="pct"/>
            <w:shd w:val="clear" w:color="auto" w:fill="auto"/>
            <w:vAlign w:val="center"/>
          </w:tcPr>
          <w:p w:rsidR="00682953" w:rsidRPr="00C03FD8" w:rsidRDefault="00682953" w:rsidP="00C03FD8">
            <w:pPr>
              <w:jc w:val="center"/>
              <w:rPr>
                <w:color w:val="000000"/>
                <w:sz w:val="20"/>
              </w:rPr>
            </w:pPr>
          </w:p>
        </w:tc>
        <w:tc>
          <w:tcPr>
            <w:tcW w:w="891" w:type="pct"/>
            <w:vAlign w:val="center"/>
          </w:tcPr>
          <w:p w:rsidR="00682953" w:rsidRPr="00C03FD8" w:rsidRDefault="00682953" w:rsidP="00C03FD8">
            <w:pPr>
              <w:jc w:val="center"/>
              <w:rPr>
                <w:color w:val="000000"/>
                <w:sz w:val="20"/>
              </w:rPr>
            </w:pPr>
          </w:p>
        </w:tc>
      </w:tr>
      <w:tr w:rsidR="00682953" w:rsidRPr="00624A3D" w:rsidTr="007B0C11">
        <w:trPr>
          <w:trHeight w:val="340"/>
        </w:trPr>
        <w:tc>
          <w:tcPr>
            <w:tcW w:w="313" w:type="pct"/>
            <w:vMerge w:val="restart"/>
            <w:shd w:val="clear" w:color="auto" w:fill="auto"/>
            <w:vAlign w:val="center"/>
            <w:hideMark/>
          </w:tcPr>
          <w:p w:rsidR="00682953" w:rsidRPr="00624A3D" w:rsidRDefault="00682953" w:rsidP="00682953">
            <w:pPr>
              <w:jc w:val="center"/>
              <w:rPr>
                <w:color w:val="000000"/>
                <w:sz w:val="20"/>
              </w:rPr>
            </w:pPr>
            <w:r w:rsidRPr="00624A3D">
              <w:rPr>
                <w:color w:val="000000"/>
                <w:sz w:val="20"/>
              </w:rPr>
              <w:t>2</w:t>
            </w:r>
          </w:p>
        </w:tc>
        <w:tc>
          <w:tcPr>
            <w:tcW w:w="1382" w:type="pct"/>
            <w:vMerge w:val="restart"/>
            <w:shd w:val="clear" w:color="auto" w:fill="auto"/>
            <w:vAlign w:val="center"/>
            <w:hideMark/>
          </w:tcPr>
          <w:p w:rsidR="00682953" w:rsidRPr="00624A3D" w:rsidRDefault="00682953" w:rsidP="00682953">
            <w:pPr>
              <w:jc w:val="center"/>
              <w:rPr>
                <w:color w:val="000000"/>
                <w:sz w:val="20"/>
              </w:rPr>
            </w:pPr>
            <w:r>
              <w:rPr>
                <w:color w:val="000000"/>
                <w:sz w:val="20"/>
              </w:rPr>
              <w:t>ООО «Энерго-Про»</w:t>
            </w:r>
          </w:p>
        </w:tc>
        <w:tc>
          <w:tcPr>
            <w:tcW w:w="306" w:type="pct"/>
            <w:shd w:val="clear" w:color="auto" w:fill="auto"/>
            <w:vAlign w:val="center"/>
            <w:hideMark/>
          </w:tcPr>
          <w:p w:rsidR="00682953" w:rsidRPr="007142D6" w:rsidRDefault="00682953" w:rsidP="00682953">
            <w:pPr>
              <w:jc w:val="center"/>
              <w:rPr>
                <w:color w:val="000000"/>
                <w:sz w:val="20"/>
              </w:rPr>
            </w:pPr>
            <w:r>
              <w:rPr>
                <w:color w:val="000000"/>
                <w:sz w:val="20"/>
              </w:rPr>
              <w:t>2025</w:t>
            </w:r>
          </w:p>
        </w:tc>
        <w:tc>
          <w:tcPr>
            <w:tcW w:w="1076" w:type="pct"/>
            <w:shd w:val="clear" w:color="auto" w:fill="auto"/>
            <w:vAlign w:val="center"/>
          </w:tcPr>
          <w:p w:rsidR="00682953" w:rsidRPr="00C03FD8" w:rsidRDefault="006133A9" w:rsidP="007B0C11">
            <w:pPr>
              <w:jc w:val="center"/>
              <w:rPr>
                <w:color w:val="000000"/>
                <w:sz w:val="20"/>
              </w:rPr>
            </w:pPr>
            <w:r w:rsidRPr="00C03FD8">
              <w:rPr>
                <w:color w:val="000000"/>
                <w:sz w:val="20"/>
              </w:rPr>
              <w:t>84 785,351</w:t>
            </w:r>
          </w:p>
        </w:tc>
        <w:tc>
          <w:tcPr>
            <w:tcW w:w="1032" w:type="pct"/>
            <w:shd w:val="clear" w:color="auto" w:fill="auto"/>
            <w:vAlign w:val="center"/>
          </w:tcPr>
          <w:p w:rsidR="00682953" w:rsidRPr="00C03FD8" w:rsidRDefault="00682953" w:rsidP="007B0C11">
            <w:pPr>
              <w:jc w:val="center"/>
              <w:rPr>
                <w:color w:val="000000"/>
                <w:sz w:val="20"/>
              </w:rPr>
            </w:pPr>
          </w:p>
        </w:tc>
        <w:tc>
          <w:tcPr>
            <w:tcW w:w="891" w:type="pct"/>
            <w:vAlign w:val="center"/>
          </w:tcPr>
          <w:p w:rsidR="00682953" w:rsidRPr="00C03FD8" w:rsidRDefault="006133A9" w:rsidP="007B0C11">
            <w:pPr>
              <w:jc w:val="center"/>
              <w:rPr>
                <w:color w:val="000000"/>
                <w:sz w:val="20"/>
              </w:rPr>
            </w:pPr>
            <w:r w:rsidRPr="00C03FD8">
              <w:rPr>
                <w:color w:val="000000"/>
                <w:sz w:val="20"/>
              </w:rPr>
              <w:t>9,91</w:t>
            </w:r>
          </w:p>
        </w:tc>
      </w:tr>
      <w:tr w:rsidR="00682953" w:rsidRPr="00624A3D" w:rsidTr="007B0C11">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7142D6" w:rsidRDefault="00682953" w:rsidP="00682953">
            <w:pPr>
              <w:jc w:val="center"/>
              <w:rPr>
                <w:color w:val="000000"/>
                <w:sz w:val="20"/>
              </w:rPr>
            </w:pPr>
            <w:r>
              <w:rPr>
                <w:color w:val="000000"/>
                <w:sz w:val="20"/>
              </w:rPr>
              <w:t>2026</w:t>
            </w:r>
          </w:p>
        </w:tc>
        <w:tc>
          <w:tcPr>
            <w:tcW w:w="1076" w:type="pct"/>
            <w:shd w:val="clear" w:color="auto" w:fill="auto"/>
            <w:vAlign w:val="center"/>
          </w:tcPr>
          <w:p w:rsidR="00682953" w:rsidRPr="00C03FD8" w:rsidRDefault="008B65EB" w:rsidP="007B0C11">
            <w:pPr>
              <w:jc w:val="center"/>
              <w:rPr>
                <w:color w:val="000000"/>
                <w:sz w:val="20"/>
              </w:rPr>
            </w:pPr>
            <w:r w:rsidRPr="005D01F1">
              <w:rPr>
                <w:color w:val="000000"/>
                <w:sz w:val="20"/>
              </w:rPr>
              <w:t>68 095,08</w:t>
            </w:r>
          </w:p>
        </w:tc>
        <w:tc>
          <w:tcPr>
            <w:tcW w:w="1032" w:type="pct"/>
            <w:shd w:val="clear" w:color="auto" w:fill="auto"/>
            <w:vAlign w:val="center"/>
          </w:tcPr>
          <w:p w:rsidR="00682953" w:rsidRPr="00C03FD8" w:rsidRDefault="00682953" w:rsidP="007B0C11">
            <w:pPr>
              <w:jc w:val="center"/>
              <w:rPr>
                <w:color w:val="000000"/>
                <w:sz w:val="20"/>
              </w:rPr>
            </w:pPr>
          </w:p>
        </w:tc>
        <w:tc>
          <w:tcPr>
            <w:tcW w:w="891" w:type="pct"/>
            <w:vAlign w:val="center"/>
          </w:tcPr>
          <w:p w:rsidR="00682953" w:rsidRPr="00C03FD8" w:rsidRDefault="0041791D" w:rsidP="007B0C11">
            <w:pPr>
              <w:jc w:val="center"/>
              <w:rPr>
                <w:color w:val="000000"/>
                <w:sz w:val="20"/>
              </w:rPr>
            </w:pPr>
            <w:r>
              <w:rPr>
                <w:color w:val="000000"/>
                <w:sz w:val="20"/>
              </w:rPr>
              <w:t>9,91</w:t>
            </w:r>
          </w:p>
        </w:tc>
      </w:tr>
      <w:tr w:rsidR="008B65EB" w:rsidRPr="00624A3D" w:rsidTr="007B0C11">
        <w:trPr>
          <w:trHeight w:val="340"/>
        </w:trPr>
        <w:tc>
          <w:tcPr>
            <w:tcW w:w="313" w:type="pct"/>
            <w:vMerge w:val="restart"/>
            <w:shd w:val="clear" w:color="auto" w:fill="auto"/>
            <w:vAlign w:val="center"/>
            <w:hideMark/>
          </w:tcPr>
          <w:p w:rsidR="008B65EB" w:rsidRPr="00624A3D" w:rsidRDefault="008B65EB" w:rsidP="008B65EB">
            <w:pPr>
              <w:jc w:val="center"/>
              <w:rPr>
                <w:color w:val="000000"/>
                <w:sz w:val="20"/>
              </w:rPr>
            </w:pPr>
            <w:r w:rsidRPr="00624A3D">
              <w:rPr>
                <w:color w:val="000000"/>
                <w:sz w:val="20"/>
              </w:rPr>
              <w:t>3</w:t>
            </w:r>
          </w:p>
        </w:tc>
        <w:tc>
          <w:tcPr>
            <w:tcW w:w="1382" w:type="pct"/>
            <w:vMerge w:val="restart"/>
            <w:shd w:val="clear" w:color="auto" w:fill="auto"/>
            <w:vAlign w:val="center"/>
            <w:hideMark/>
          </w:tcPr>
          <w:p w:rsidR="008B65EB" w:rsidRPr="00624A3D" w:rsidRDefault="008B65EB" w:rsidP="008B65EB">
            <w:pPr>
              <w:jc w:val="center"/>
              <w:rPr>
                <w:color w:val="000000"/>
                <w:sz w:val="20"/>
              </w:rPr>
            </w:pPr>
            <w:r>
              <w:rPr>
                <w:color w:val="000000"/>
                <w:sz w:val="20"/>
              </w:rPr>
              <w:t>ООО «Татнефть-</w:t>
            </w:r>
            <w:proofErr w:type="spellStart"/>
            <w:r>
              <w:rPr>
                <w:color w:val="000000"/>
                <w:sz w:val="20"/>
              </w:rPr>
              <w:t>Энергосбыт</w:t>
            </w:r>
            <w:proofErr w:type="spellEnd"/>
            <w:r>
              <w:rPr>
                <w:color w:val="000000"/>
                <w:sz w:val="20"/>
              </w:rPr>
              <w:t>»</w:t>
            </w:r>
          </w:p>
        </w:tc>
        <w:tc>
          <w:tcPr>
            <w:tcW w:w="306" w:type="pct"/>
            <w:shd w:val="clear" w:color="auto" w:fill="auto"/>
            <w:vAlign w:val="center"/>
            <w:hideMark/>
          </w:tcPr>
          <w:p w:rsidR="008B65EB" w:rsidRPr="00682953" w:rsidRDefault="008B65EB" w:rsidP="008B65EB">
            <w:pPr>
              <w:jc w:val="center"/>
              <w:rPr>
                <w:color w:val="000000"/>
                <w:sz w:val="20"/>
              </w:rPr>
            </w:pPr>
            <w:r>
              <w:rPr>
                <w:color w:val="000000"/>
                <w:sz w:val="20"/>
                <w:lang w:val="en-US"/>
              </w:rPr>
              <w:t>202</w:t>
            </w:r>
            <w:r>
              <w:rPr>
                <w:color w:val="000000"/>
                <w:sz w:val="20"/>
              </w:rPr>
              <w:t>6</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1 173 396,26</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B60E76" w:rsidP="007B0C11">
            <w:pPr>
              <w:jc w:val="center"/>
              <w:rPr>
                <w:color w:val="000000"/>
                <w:sz w:val="20"/>
              </w:rPr>
            </w:pPr>
            <w:r>
              <w:rPr>
                <w:color w:val="000000"/>
                <w:sz w:val="20"/>
              </w:rPr>
              <w:t>57,51</w:t>
            </w:r>
          </w:p>
        </w:tc>
      </w:tr>
      <w:tr w:rsidR="008B65EB" w:rsidRPr="00624A3D" w:rsidTr="007B0C11">
        <w:trPr>
          <w:trHeight w:val="340"/>
        </w:trPr>
        <w:tc>
          <w:tcPr>
            <w:tcW w:w="313" w:type="pct"/>
            <w:vMerge/>
            <w:shd w:val="clear" w:color="auto" w:fill="auto"/>
            <w:vAlign w:val="center"/>
          </w:tcPr>
          <w:p w:rsidR="008B65EB" w:rsidRPr="00624A3D" w:rsidRDefault="008B65EB" w:rsidP="008B65EB">
            <w:pPr>
              <w:jc w:val="center"/>
              <w:rPr>
                <w:color w:val="000000"/>
                <w:sz w:val="20"/>
              </w:rPr>
            </w:pPr>
          </w:p>
        </w:tc>
        <w:tc>
          <w:tcPr>
            <w:tcW w:w="1382" w:type="pct"/>
            <w:vMerge/>
            <w:shd w:val="clear" w:color="auto" w:fill="auto"/>
            <w:vAlign w:val="center"/>
          </w:tcPr>
          <w:p w:rsidR="008B65EB"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2027</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1 238 888,56</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Pr="00624A3D" w:rsidRDefault="008B65EB" w:rsidP="008B65EB">
            <w:pPr>
              <w:jc w:val="center"/>
              <w:rPr>
                <w:color w:val="000000"/>
                <w:sz w:val="20"/>
              </w:rPr>
            </w:pPr>
          </w:p>
        </w:tc>
        <w:tc>
          <w:tcPr>
            <w:tcW w:w="1382" w:type="pct"/>
            <w:vMerge/>
            <w:shd w:val="clear" w:color="auto" w:fill="auto"/>
            <w:vAlign w:val="center"/>
          </w:tcPr>
          <w:p w:rsidR="008B65EB"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2028</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1 288 444,11</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Pr="00624A3D" w:rsidRDefault="008B65EB" w:rsidP="008B65EB">
            <w:pPr>
              <w:jc w:val="center"/>
              <w:rPr>
                <w:color w:val="000000"/>
                <w:sz w:val="20"/>
              </w:rPr>
            </w:pPr>
          </w:p>
        </w:tc>
        <w:tc>
          <w:tcPr>
            <w:tcW w:w="1382" w:type="pct"/>
            <w:vMerge/>
            <w:shd w:val="clear" w:color="auto" w:fill="auto"/>
            <w:vAlign w:val="center"/>
          </w:tcPr>
          <w:p w:rsidR="008B65EB"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2029</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1 339 981,87</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Pr="00624A3D" w:rsidRDefault="008B65EB" w:rsidP="008B65EB">
            <w:pPr>
              <w:jc w:val="center"/>
              <w:rPr>
                <w:color w:val="000000"/>
                <w:sz w:val="20"/>
              </w:rPr>
            </w:pPr>
          </w:p>
        </w:tc>
        <w:tc>
          <w:tcPr>
            <w:tcW w:w="1382" w:type="pct"/>
            <w:vMerge/>
            <w:shd w:val="clear" w:color="auto" w:fill="auto"/>
            <w:vAlign w:val="center"/>
          </w:tcPr>
          <w:p w:rsidR="008B65EB"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2030</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1 393 581,15</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val="restart"/>
            <w:shd w:val="clear" w:color="auto" w:fill="auto"/>
            <w:vAlign w:val="center"/>
            <w:hideMark/>
          </w:tcPr>
          <w:p w:rsidR="008B65EB" w:rsidRPr="00624A3D" w:rsidRDefault="008B65EB" w:rsidP="008B65EB">
            <w:pPr>
              <w:jc w:val="center"/>
              <w:rPr>
                <w:color w:val="000000"/>
                <w:sz w:val="20"/>
              </w:rPr>
            </w:pPr>
            <w:r>
              <w:rPr>
                <w:color w:val="000000"/>
                <w:sz w:val="20"/>
              </w:rPr>
              <w:t>4</w:t>
            </w:r>
          </w:p>
        </w:tc>
        <w:tc>
          <w:tcPr>
            <w:tcW w:w="1382" w:type="pct"/>
            <w:vMerge w:val="restart"/>
            <w:shd w:val="clear" w:color="auto" w:fill="auto"/>
            <w:vAlign w:val="center"/>
            <w:hideMark/>
          </w:tcPr>
          <w:p w:rsidR="008B65EB" w:rsidRPr="00624A3D" w:rsidRDefault="008B65EB" w:rsidP="008B65EB">
            <w:pPr>
              <w:jc w:val="center"/>
              <w:rPr>
                <w:color w:val="000000"/>
                <w:sz w:val="20"/>
              </w:rPr>
            </w:pPr>
            <w:r w:rsidRPr="00624A3D">
              <w:rPr>
                <w:color w:val="000000"/>
                <w:sz w:val="20"/>
              </w:rPr>
              <w:t>Общество с ограниченной ответственностью «</w:t>
            </w:r>
            <w:proofErr w:type="spellStart"/>
            <w:r w:rsidRPr="00624A3D">
              <w:rPr>
                <w:color w:val="000000"/>
                <w:sz w:val="20"/>
              </w:rPr>
              <w:t>ТранзитЭнергоМонтаж</w:t>
            </w:r>
            <w:proofErr w:type="spellEnd"/>
            <w:r w:rsidRPr="00624A3D">
              <w:rPr>
                <w:color w:val="000000"/>
                <w:sz w:val="20"/>
              </w:rPr>
              <w:t>»</w:t>
            </w:r>
          </w:p>
        </w:tc>
        <w:tc>
          <w:tcPr>
            <w:tcW w:w="306" w:type="pct"/>
            <w:shd w:val="clear" w:color="auto" w:fill="auto"/>
            <w:vAlign w:val="center"/>
            <w:hideMark/>
          </w:tcPr>
          <w:p w:rsidR="008B65EB" w:rsidRPr="00682953" w:rsidRDefault="008B65EB" w:rsidP="008B65EB">
            <w:pPr>
              <w:jc w:val="center"/>
              <w:rPr>
                <w:color w:val="000000"/>
                <w:sz w:val="20"/>
              </w:rPr>
            </w:pPr>
            <w:r>
              <w:rPr>
                <w:color w:val="000000"/>
                <w:sz w:val="20"/>
                <w:lang w:val="en-US"/>
              </w:rPr>
              <w:t>202</w:t>
            </w:r>
            <w:r>
              <w:rPr>
                <w:color w:val="000000"/>
                <w:sz w:val="20"/>
              </w:rPr>
              <w:t>6</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89 518,82</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4C0D9C" w:rsidP="007B0C11">
            <w:pPr>
              <w:jc w:val="center"/>
              <w:rPr>
                <w:color w:val="000000"/>
                <w:sz w:val="20"/>
              </w:rPr>
            </w:pPr>
            <w:r>
              <w:rPr>
                <w:color w:val="000000"/>
                <w:sz w:val="20"/>
              </w:rPr>
              <w:t>1,32</w:t>
            </w:r>
          </w:p>
        </w:tc>
      </w:tr>
      <w:tr w:rsidR="008B65EB" w:rsidRPr="00624A3D" w:rsidTr="007B0C11">
        <w:trPr>
          <w:trHeight w:val="340"/>
        </w:trPr>
        <w:tc>
          <w:tcPr>
            <w:tcW w:w="313" w:type="pct"/>
            <w:vMerge/>
            <w:shd w:val="clear" w:color="auto" w:fill="auto"/>
            <w:vAlign w:val="center"/>
          </w:tcPr>
          <w:p w:rsidR="008B65EB" w:rsidRDefault="008B65EB" w:rsidP="008B65EB">
            <w:pPr>
              <w:jc w:val="center"/>
              <w:rPr>
                <w:color w:val="000000"/>
                <w:sz w:val="20"/>
              </w:rPr>
            </w:pPr>
          </w:p>
        </w:tc>
        <w:tc>
          <w:tcPr>
            <w:tcW w:w="1382" w:type="pct"/>
            <w:vMerge/>
            <w:shd w:val="clear" w:color="auto" w:fill="auto"/>
            <w:vAlign w:val="center"/>
          </w:tcPr>
          <w:p w:rsidR="008B65EB" w:rsidRPr="00624A3D"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2027</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112 373,08</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Default="008B65EB" w:rsidP="008B65EB">
            <w:pPr>
              <w:jc w:val="center"/>
              <w:rPr>
                <w:color w:val="000000"/>
                <w:sz w:val="20"/>
              </w:rPr>
            </w:pPr>
          </w:p>
        </w:tc>
        <w:tc>
          <w:tcPr>
            <w:tcW w:w="1382" w:type="pct"/>
            <w:vMerge/>
            <w:shd w:val="clear" w:color="auto" w:fill="auto"/>
            <w:vAlign w:val="center"/>
          </w:tcPr>
          <w:p w:rsidR="008B65EB" w:rsidRPr="00624A3D"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2028</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116 868,00</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Default="008B65EB" w:rsidP="008B65EB">
            <w:pPr>
              <w:jc w:val="center"/>
              <w:rPr>
                <w:color w:val="000000"/>
                <w:sz w:val="20"/>
              </w:rPr>
            </w:pPr>
          </w:p>
        </w:tc>
        <w:tc>
          <w:tcPr>
            <w:tcW w:w="1382" w:type="pct"/>
            <w:vMerge/>
            <w:shd w:val="clear" w:color="auto" w:fill="auto"/>
            <w:vAlign w:val="center"/>
          </w:tcPr>
          <w:p w:rsidR="008B65EB" w:rsidRPr="00624A3D"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2029</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121 542,72</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Default="008B65EB" w:rsidP="008B65EB">
            <w:pPr>
              <w:jc w:val="center"/>
              <w:rPr>
                <w:color w:val="000000"/>
                <w:sz w:val="20"/>
              </w:rPr>
            </w:pPr>
          </w:p>
        </w:tc>
        <w:tc>
          <w:tcPr>
            <w:tcW w:w="1382" w:type="pct"/>
            <w:vMerge/>
            <w:shd w:val="clear" w:color="auto" w:fill="auto"/>
            <w:vAlign w:val="center"/>
          </w:tcPr>
          <w:p w:rsidR="008B65EB" w:rsidRPr="00624A3D"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2030</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126 404,43</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val="restart"/>
            <w:shd w:val="clear" w:color="auto" w:fill="auto"/>
            <w:vAlign w:val="center"/>
            <w:hideMark/>
          </w:tcPr>
          <w:p w:rsidR="008B65EB" w:rsidRPr="00624A3D" w:rsidRDefault="008B65EB" w:rsidP="008B65EB">
            <w:pPr>
              <w:jc w:val="center"/>
              <w:rPr>
                <w:color w:val="000000"/>
                <w:sz w:val="20"/>
              </w:rPr>
            </w:pPr>
            <w:r>
              <w:rPr>
                <w:color w:val="000000"/>
                <w:sz w:val="20"/>
              </w:rPr>
              <w:t>5</w:t>
            </w:r>
          </w:p>
        </w:tc>
        <w:tc>
          <w:tcPr>
            <w:tcW w:w="1382" w:type="pct"/>
            <w:vMerge w:val="restart"/>
            <w:shd w:val="clear" w:color="auto" w:fill="auto"/>
            <w:vAlign w:val="center"/>
            <w:hideMark/>
          </w:tcPr>
          <w:p w:rsidR="008B65EB" w:rsidRPr="00624A3D" w:rsidRDefault="008B65EB" w:rsidP="008B65EB">
            <w:pPr>
              <w:jc w:val="center"/>
              <w:rPr>
                <w:color w:val="000000"/>
                <w:sz w:val="20"/>
              </w:rPr>
            </w:pPr>
            <w:r w:rsidRPr="00624A3D">
              <w:rPr>
                <w:color w:val="000000"/>
                <w:sz w:val="20"/>
              </w:rPr>
              <w:t>Филиал «Волго-Вятский» Акционерное общество «</w:t>
            </w:r>
            <w:proofErr w:type="spellStart"/>
            <w:r w:rsidRPr="00624A3D">
              <w:rPr>
                <w:color w:val="000000"/>
                <w:sz w:val="20"/>
              </w:rPr>
              <w:t>Оборонэнерго</w:t>
            </w:r>
            <w:proofErr w:type="spellEnd"/>
            <w:r w:rsidRPr="00624A3D">
              <w:rPr>
                <w:color w:val="000000"/>
                <w:sz w:val="20"/>
              </w:rPr>
              <w:t>»</w:t>
            </w:r>
          </w:p>
        </w:tc>
        <w:tc>
          <w:tcPr>
            <w:tcW w:w="306" w:type="pct"/>
            <w:shd w:val="clear" w:color="auto" w:fill="auto"/>
            <w:vAlign w:val="center"/>
            <w:hideMark/>
          </w:tcPr>
          <w:p w:rsidR="008B65EB" w:rsidRPr="00682953" w:rsidRDefault="008B65EB" w:rsidP="008B65EB">
            <w:pPr>
              <w:jc w:val="center"/>
              <w:rPr>
                <w:color w:val="000000"/>
                <w:sz w:val="20"/>
              </w:rPr>
            </w:pPr>
            <w:r>
              <w:rPr>
                <w:color w:val="000000"/>
                <w:sz w:val="20"/>
                <w:lang w:val="en-US"/>
              </w:rPr>
              <w:t>202</w:t>
            </w:r>
            <w:r>
              <w:rPr>
                <w:color w:val="000000"/>
                <w:sz w:val="20"/>
              </w:rPr>
              <w:t>6</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60 612,09</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011019" w:rsidP="007B0C11">
            <w:pPr>
              <w:jc w:val="center"/>
              <w:rPr>
                <w:color w:val="000000"/>
                <w:sz w:val="20"/>
              </w:rPr>
            </w:pPr>
            <w:r>
              <w:rPr>
                <w:color w:val="000000"/>
                <w:sz w:val="20"/>
              </w:rPr>
              <w:t>0,85</w:t>
            </w:r>
          </w:p>
        </w:tc>
      </w:tr>
      <w:tr w:rsidR="008B65EB" w:rsidRPr="00624A3D" w:rsidTr="007B0C11">
        <w:trPr>
          <w:trHeight w:val="340"/>
        </w:trPr>
        <w:tc>
          <w:tcPr>
            <w:tcW w:w="313" w:type="pct"/>
            <w:vMerge/>
            <w:shd w:val="clear" w:color="auto" w:fill="auto"/>
            <w:vAlign w:val="center"/>
          </w:tcPr>
          <w:p w:rsidR="008B65EB" w:rsidRDefault="008B65EB" w:rsidP="008B65EB">
            <w:pPr>
              <w:jc w:val="center"/>
              <w:rPr>
                <w:color w:val="000000"/>
                <w:sz w:val="20"/>
              </w:rPr>
            </w:pPr>
          </w:p>
        </w:tc>
        <w:tc>
          <w:tcPr>
            <w:tcW w:w="1382" w:type="pct"/>
            <w:vMerge/>
            <w:shd w:val="clear" w:color="auto" w:fill="auto"/>
            <w:vAlign w:val="center"/>
          </w:tcPr>
          <w:p w:rsidR="008B65EB" w:rsidRPr="00624A3D"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2027</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61 930,56</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Default="008B65EB" w:rsidP="008B65EB">
            <w:pPr>
              <w:jc w:val="center"/>
              <w:rPr>
                <w:color w:val="000000"/>
                <w:sz w:val="20"/>
              </w:rPr>
            </w:pPr>
          </w:p>
        </w:tc>
        <w:tc>
          <w:tcPr>
            <w:tcW w:w="1382" w:type="pct"/>
            <w:vMerge/>
            <w:shd w:val="clear" w:color="auto" w:fill="auto"/>
            <w:vAlign w:val="center"/>
          </w:tcPr>
          <w:p w:rsidR="008B65EB" w:rsidRPr="00624A3D"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2028</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64 407,78</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Default="008B65EB" w:rsidP="008B65EB">
            <w:pPr>
              <w:jc w:val="center"/>
              <w:rPr>
                <w:color w:val="000000"/>
                <w:sz w:val="20"/>
              </w:rPr>
            </w:pPr>
          </w:p>
        </w:tc>
        <w:tc>
          <w:tcPr>
            <w:tcW w:w="1382" w:type="pct"/>
            <w:vMerge/>
            <w:shd w:val="clear" w:color="auto" w:fill="auto"/>
            <w:vAlign w:val="center"/>
          </w:tcPr>
          <w:p w:rsidR="008B65EB" w:rsidRPr="00624A3D"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2029</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66 984,09</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8B65EB" w:rsidRPr="00624A3D" w:rsidTr="007B0C11">
        <w:trPr>
          <w:trHeight w:val="340"/>
        </w:trPr>
        <w:tc>
          <w:tcPr>
            <w:tcW w:w="313" w:type="pct"/>
            <w:vMerge/>
            <w:shd w:val="clear" w:color="auto" w:fill="auto"/>
            <w:vAlign w:val="center"/>
          </w:tcPr>
          <w:p w:rsidR="008B65EB" w:rsidRDefault="008B65EB" w:rsidP="008B65EB">
            <w:pPr>
              <w:jc w:val="center"/>
              <w:rPr>
                <w:color w:val="000000"/>
                <w:sz w:val="20"/>
              </w:rPr>
            </w:pPr>
          </w:p>
        </w:tc>
        <w:tc>
          <w:tcPr>
            <w:tcW w:w="1382" w:type="pct"/>
            <w:vMerge/>
            <w:shd w:val="clear" w:color="auto" w:fill="auto"/>
            <w:vAlign w:val="center"/>
          </w:tcPr>
          <w:p w:rsidR="008B65EB" w:rsidRPr="00624A3D" w:rsidRDefault="008B65EB" w:rsidP="008B65EB">
            <w:pPr>
              <w:jc w:val="center"/>
              <w:rPr>
                <w:color w:val="000000"/>
                <w:sz w:val="20"/>
              </w:rPr>
            </w:pPr>
          </w:p>
        </w:tc>
        <w:tc>
          <w:tcPr>
            <w:tcW w:w="306" w:type="pct"/>
            <w:shd w:val="clear" w:color="auto" w:fill="auto"/>
            <w:vAlign w:val="center"/>
          </w:tcPr>
          <w:p w:rsidR="008B65EB" w:rsidRPr="00682953" w:rsidRDefault="008B65EB" w:rsidP="008B65EB">
            <w:pPr>
              <w:jc w:val="center"/>
              <w:rPr>
                <w:color w:val="000000"/>
                <w:sz w:val="20"/>
              </w:rPr>
            </w:pPr>
            <w:r>
              <w:rPr>
                <w:color w:val="000000"/>
                <w:sz w:val="20"/>
              </w:rPr>
              <w:t>2030</w:t>
            </w:r>
          </w:p>
        </w:tc>
        <w:tc>
          <w:tcPr>
            <w:tcW w:w="1076" w:type="pct"/>
            <w:shd w:val="clear" w:color="auto" w:fill="auto"/>
            <w:vAlign w:val="center"/>
          </w:tcPr>
          <w:p w:rsidR="008B65EB" w:rsidRPr="005D01F1" w:rsidRDefault="008B65EB" w:rsidP="007B0C11">
            <w:pPr>
              <w:jc w:val="center"/>
              <w:rPr>
                <w:color w:val="000000"/>
                <w:sz w:val="20"/>
              </w:rPr>
            </w:pPr>
            <w:r w:rsidRPr="005D01F1">
              <w:rPr>
                <w:color w:val="000000"/>
                <w:sz w:val="20"/>
              </w:rPr>
              <w:t>69 663,45</w:t>
            </w:r>
          </w:p>
        </w:tc>
        <w:tc>
          <w:tcPr>
            <w:tcW w:w="1032" w:type="pct"/>
            <w:shd w:val="clear" w:color="auto" w:fill="auto"/>
            <w:vAlign w:val="center"/>
          </w:tcPr>
          <w:p w:rsidR="008B65EB" w:rsidRPr="00C03FD8" w:rsidRDefault="008B65EB" w:rsidP="007B0C11">
            <w:pPr>
              <w:jc w:val="center"/>
              <w:rPr>
                <w:color w:val="000000"/>
                <w:sz w:val="20"/>
              </w:rPr>
            </w:pPr>
          </w:p>
        </w:tc>
        <w:tc>
          <w:tcPr>
            <w:tcW w:w="891" w:type="pct"/>
            <w:vAlign w:val="center"/>
          </w:tcPr>
          <w:p w:rsidR="008B65EB" w:rsidRPr="00C03FD8" w:rsidRDefault="008B65EB" w:rsidP="007B0C11">
            <w:pPr>
              <w:jc w:val="center"/>
              <w:rPr>
                <w:color w:val="000000"/>
                <w:sz w:val="20"/>
              </w:rPr>
            </w:pPr>
          </w:p>
        </w:tc>
      </w:tr>
      <w:tr w:rsidR="00682953" w:rsidRPr="00624A3D" w:rsidTr="007B0C11">
        <w:trPr>
          <w:trHeight w:val="340"/>
        </w:trPr>
        <w:tc>
          <w:tcPr>
            <w:tcW w:w="313" w:type="pct"/>
            <w:vMerge w:val="restart"/>
            <w:shd w:val="clear" w:color="auto" w:fill="auto"/>
            <w:vAlign w:val="center"/>
            <w:hideMark/>
          </w:tcPr>
          <w:p w:rsidR="00682953" w:rsidRPr="00624A3D" w:rsidRDefault="00682953" w:rsidP="00682953">
            <w:pPr>
              <w:jc w:val="center"/>
              <w:rPr>
                <w:color w:val="000000"/>
                <w:sz w:val="20"/>
              </w:rPr>
            </w:pPr>
            <w:r>
              <w:rPr>
                <w:color w:val="000000"/>
                <w:sz w:val="20"/>
              </w:rPr>
              <w:t>6</w:t>
            </w:r>
          </w:p>
        </w:tc>
        <w:tc>
          <w:tcPr>
            <w:tcW w:w="1382" w:type="pct"/>
            <w:vMerge w:val="restart"/>
            <w:shd w:val="clear" w:color="auto" w:fill="auto"/>
            <w:vAlign w:val="center"/>
            <w:hideMark/>
          </w:tcPr>
          <w:p w:rsidR="00682953" w:rsidRPr="00624A3D" w:rsidRDefault="00682953" w:rsidP="00682953">
            <w:pPr>
              <w:jc w:val="center"/>
              <w:rPr>
                <w:color w:val="000000"/>
                <w:sz w:val="20"/>
              </w:rPr>
            </w:pPr>
            <w:r w:rsidRPr="00624A3D">
              <w:rPr>
                <w:color w:val="000000"/>
                <w:sz w:val="20"/>
              </w:rPr>
              <w:t>Горьковская дирекция по энергообеспечению – структурное подр</w:t>
            </w:r>
            <w:r>
              <w:rPr>
                <w:color w:val="000000"/>
                <w:sz w:val="20"/>
              </w:rPr>
              <w:t xml:space="preserve">азделение </w:t>
            </w:r>
            <w:proofErr w:type="spellStart"/>
            <w:r>
              <w:rPr>
                <w:color w:val="000000"/>
                <w:sz w:val="20"/>
              </w:rPr>
              <w:t>Трансэнерго</w:t>
            </w:r>
            <w:proofErr w:type="spellEnd"/>
            <w:r>
              <w:rPr>
                <w:color w:val="000000"/>
                <w:sz w:val="20"/>
              </w:rPr>
              <w:t xml:space="preserve"> – филиала</w:t>
            </w:r>
          </w:p>
          <w:p w:rsidR="00682953" w:rsidRPr="00624A3D" w:rsidRDefault="00682953" w:rsidP="00682953">
            <w:pPr>
              <w:jc w:val="center"/>
              <w:rPr>
                <w:color w:val="000000"/>
                <w:sz w:val="20"/>
              </w:rPr>
            </w:pPr>
            <w:r w:rsidRPr="00624A3D">
              <w:rPr>
                <w:color w:val="000000"/>
                <w:sz w:val="20"/>
              </w:rPr>
              <w:t>ОАО «РЖД»</w:t>
            </w: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2025</w:t>
            </w:r>
          </w:p>
        </w:tc>
        <w:tc>
          <w:tcPr>
            <w:tcW w:w="1076" w:type="pct"/>
            <w:shd w:val="clear" w:color="auto" w:fill="auto"/>
            <w:vAlign w:val="center"/>
          </w:tcPr>
          <w:p w:rsidR="00682953" w:rsidRPr="00C03FD8" w:rsidRDefault="00682953" w:rsidP="007B0C11">
            <w:pPr>
              <w:jc w:val="center"/>
              <w:rPr>
                <w:color w:val="000000"/>
                <w:sz w:val="20"/>
              </w:rPr>
            </w:pPr>
            <w:r w:rsidRPr="00C03FD8">
              <w:rPr>
                <w:color w:val="000000"/>
                <w:sz w:val="20"/>
              </w:rPr>
              <w:t>92 497,44</w:t>
            </w:r>
          </w:p>
        </w:tc>
        <w:tc>
          <w:tcPr>
            <w:tcW w:w="1032" w:type="pct"/>
            <w:shd w:val="clear" w:color="auto" w:fill="auto"/>
            <w:vAlign w:val="center"/>
          </w:tcPr>
          <w:p w:rsidR="00682953" w:rsidRPr="00C03FD8" w:rsidRDefault="00682953" w:rsidP="007B0C11">
            <w:pPr>
              <w:jc w:val="center"/>
              <w:rPr>
                <w:color w:val="000000"/>
                <w:sz w:val="20"/>
              </w:rPr>
            </w:pPr>
          </w:p>
        </w:tc>
        <w:tc>
          <w:tcPr>
            <w:tcW w:w="891" w:type="pct"/>
            <w:vAlign w:val="center"/>
          </w:tcPr>
          <w:p w:rsidR="00682953" w:rsidRPr="00C03FD8" w:rsidRDefault="00682953" w:rsidP="007B0C11">
            <w:pPr>
              <w:jc w:val="center"/>
              <w:rPr>
                <w:color w:val="000000"/>
                <w:sz w:val="20"/>
              </w:rPr>
            </w:pPr>
            <w:r>
              <w:rPr>
                <w:color w:val="000000"/>
                <w:sz w:val="20"/>
              </w:rPr>
              <w:t>2,92</w:t>
            </w:r>
          </w:p>
        </w:tc>
      </w:tr>
      <w:tr w:rsidR="00682953" w:rsidRPr="00624A3D" w:rsidTr="007B0C11">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2026</w:t>
            </w:r>
          </w:p>
        </w:tc>
        <w:tc>
          <w:tcPr>
            <w:tcW w:w="1076" w:type="pct"/>
            <w:shd w:val="clear" w:color="auto" w:fill="auto"/>
            <w:vAlign w:val="center"/>
          </w:tcPr>
          <w:p w:rsidR="00682953" w:rsidRPr="00C03FD8" w:rsidRDefault="008B65EB" w:rsidP="007B0C11">
            <w:pPr>
              <w:jc w:val="center"/>
              <w:rPr>
                <w:color w:val="000000"/>
                <w:sz w:val="20"/>
              </w:rPr>
            </w:pPr>
            <w:r w:rsidRPr="005D01F1">
              <w:rPr>
                <w:color w:val="000000"/>
                <w:sz w:val="20"/>
              </w:rPr>
              <w:t>119 802,29</w:t>
            </w:r>
          </w:p>
        </w:tc>
        <w:tc>
          <w:tcPr>
            <w:tcW w:w="1032" w:type="pct"/>
            <w:shd w:val="clear" w:color="auto" w:fill="auto"/>
            <w:vAlign w:val="center"/>
          </w:tcPr>
          <w:p w:rsidR="00682953" w:rsidRPr="00C03FD8" w:rsidRDefault="00682953" w:rsidP="007B0C11">
            <w:pPr>
              <w:jc w:val="center"/>
              <w:rPr>
                <w:color w:val="000000"/>
                <w:sz w:val="20"/>
              </w:rPr>
            </w:pPr>
          </w:p>
        </w:tc>
        <w:tc>
          <w:tcPr>
            <w:tcW w:w="891" w:type="pct"/>
            <w:vAlign w:val="center"/>
          </w:tcPr>
          <w:p w:rsidR="00682953" w:rsidRPr="00C03FD8" w:rsidRDefault="004E2CE7" w:rsidP="007B0C11">
            <w:pPr>
              <w:jc w:val="center"/>
              <w:rPr>
                <w:color w:val="000000"/>
                <w:sz w:val="20"/>
              </w:rPr>
            </w:pPr>
            <w:r>
              <w:rPr>
                <w:color w:val="000000"/>
                <w:sz w:val="20"/>
              </w:rPr>
              <w:t>2,98</w:t>
            </w:r>
          </w:p>
        </w:tc>
      </w:tr>
      <w:tr w:rsidR="00682953" w:rsidRPr="00624A3D" w:rsidTr="007B0C11">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2027</w:t>
            </w:r>
          </w:p>
        </w:tc>
        <w:tc>
          <w:tcPr>
            <w:tcW w:w="1076" w:type="pct"/>
            <w:shd w:val="clear" w:color="auto" w:fill="auto"/>
            <w:vAlign w:val="center"/>
          </w:tcPr>
          <w:p w:rsidR="00682953" w:rsidRPr="00C03FD8" w:rsidRDefault="008B65EB" w:rsidP="007B0C11">
            <w:pPr>
              <w:jc w:val="center"/>
              <w:rPr>
                <w:color w:val="000000"/>
                <w:sz w:val="20"/>
              </w:rPr>
            </w:pPr>
            <w:r>
              <w:rPr>
                <w:color w:val="000000"/>
                <w:sz w:val="20"/>
              </w:rPr>
              <w:t>100 045,23</w:t>
            </w:r>
          </w:p>
        </w:tc>
        <w:tc>
          <w:tcPr>
            <w:tcW w:w="1032" w:type="pct"/>
            <w:shd w:val="clear" w:color="auto" w:fill="auto"/>
            <w:vAlign w:val="center"/>
          </w:tcPr>
          <w:p w:rsidR="00682953" w:rsidRPr="00C03FD8" w:rsidRDefault="00682953" w:rsidP="007B0C11">
            <w:pPr>
              <w:jc w:val="center"/>
              <w:rPr>
                <w:color w:val="000000"/>
                <w:sz w:val="20"/>
              </w:rPr>
            </w:pPr>
          </w:p>
        </w:tc>
        <w:tc>
          <w:tcPr>
            <w:tcW w:w="891" w:type="pct"/>
            <w:vAlign w:val="center"/>
          </w:tcPr>
          <w:p w:rsidR="00682953" w:rsidRPr="00C03FD8" w:rsidRDefault="00682953" w:rsidP="007B0C11">
            <w:pPr>
              <w:jc w:val="center"/>
              <w:rPr>
                <w:color w:val="000000"/>
                <w:sz w:val="20"/>
              </w:rPr>
            </w:pPr>
          </w:p>
        </w:tc>
      </w:tr>
      <w:tr w:rsidR="00682953" w:rsidRPr="00624A3D" w:rsidTr="007B0C11">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2028</w:t>
            </w:r>
          </w:p>
        </w:tc>
        <w:tc>
          <w:tcPr>
            <w:tcW w:w="1076" w:type="pct"/>
            <w:shd w:val="clear" w:color="auto" w:fill="auto"/>
            <w:vAlign w:val="center"/>
          </w:tcPr>
          <w:p w:rsidR="00682953" w:rsidRPr="00C03FD8" w:rsidRDefault="008B65EB" w:rsidP="007B0C11">
            <w:pPr>
              <w:jc w:val="center"/>
              <w:rPr>
                <w:color w:val="000000"/>
                <w:sz w:val="20"/>
              </w:rPr>
            </w:pPr>
            <w:r>
              <w:rPr>
                <w:color w:val="000000"/>
                <w:sz w:val="20"/>
              </w:rPr>
              <w:t>104 047,04</w:t>
            </w:r>
          </w:p>
        </w:tc>
        <w:tc>
          <w:tcPr>
            <w:tcW w:w="1032" w:type="pct"/>
            <w:shd w:val="clear" w:color="auto" w:fill="auto"/>
            <w:vAlign w:val="center"/>
          </w:tcPr>
          <w:p w:rsidR="00682953" w:rsidRPr="00C03FD8" w:rsidRDefault="00682953" w:rsidP="007B0C11">
            <w:pPr>
              <w:jc w:val="center"/>
              <w:rPr>
                <w:color w:val="000000"/>
                <w:sz w:val="20"/>
              </w:rPr>
            </w:pPr>
          </w:p>
        </w:tc>
        <w:tc>
          <w:tcPr>
            <w:tcW w:w="891" w:type="pct"/>
            <w:vAlign w:val="center"/>
          </w:tcPr>
          <w:p w:rsidR="00682953" w:rsidRPr="00C03FD8" w:rsidRDefault="00682953" w:rsidP="007B0C11">
            <w:pPr>
              <w:jc w:val="center"/>
              <w:rPr>
                <w:color w:val="000000"/>
                <w:sz w:val="20"/>
              </w:rPr>
            </w:pPr>
          </w:p>
        </w:tc>
      </w:tr>
      <w:tr w:rsidR="00682953" w:rsidRPr="00624A3D" w:rsidTr="007B0C11">
        <w:trPr>
          <w:trHeight w:val="340"/>
        </w:trPr>
        <w:tc>
          <w:tcPr>
            <w:tcW w:w="313" w:type="pct"/>
            <w:vMerge/>
            <w:vAlign w:val="center"/>
            <w:hideMark/>
          </w:tcPr>
          <w:p w:rsidR="00682953" w:rsidRPr="00624A3D" w:rsidRDefault="00682953" w:rsidP="00682953">
            <w:pPr>
              <w:rPr>
                <w:color w:val="000000"/>
                <w:sz w:val="20"/>
              </w:rPr>
            </w:pPr>
          </w:p>
        </w:tc>
        <w:tc>
          <w:tcPr>
            <w:tcW w:w="1382" w:type="pct"/>
            <w:vMerge/>
            <w:vAlign w:val="center"/>
            <w:hideMark/>
          </w:tcPr>
          <w:p w:rsidR="00682953" w:rsidRPr="00624A3D" w:rsidRDefault="00682953" w:rsidP="00682953">
            <w:pPr>
              <w:rPr>
                <w:color w:val="000000"/>
                <w:sz w:val="20"/>
              </w:rPr>
            </w:pPr>
          </w:p>
        </w:tc>
        <w:tc>
          <w:tcPr>
            <w:tcW w:w="306" w:type="pct"/>
            <w:shd w:val="clear" w:color="auto" w:fill="auto"/>
            <w:vAlign w:val="center"/>
            <w:hideMark/>
          </w:tcPr>
          <w:p w:rsidR="00682953" w:rsidRPr="00800873" w:rsidRDefault="00682953" w:rsidP="00682953">
            <w:pPr>
              <w:jc w:val="center"/>
              <w:rPr>
                <w:color w:val="000000"/>
                <w:sz w:val="20"/>
                <w:lang w:val="en-US"/>
              </w:rPr>
            </w:pPr>
            <w:r>
              <w:rPr>
                <w:color w:val="000000"/>
                <w:sz w:val="20"/>
                <w:lang w:val="en-US"/>
              </w:rPr>
              <w:t>2029</w:t>
            </w:r>
          </w:p>
        </w:tc>
        <w:tc>
          <w:tcPr>
            <w:tcW w:w="1076" w:type="pct"/>
            <w:shd w:val="clear" w:color="auto" w:fill="auto"/>
            <w:vAlign w:val="center"/>
          </w:tcPr>
          <w:p w:rsidR="00682953" w:rsidRPr="00C03FD8" w:rsidRDefault="008B65EB" w:rsidP="007B0C11">
            <w:pPr>
              <w:jc w:val="center"/>
              <w:rPr>
                <w:color w:val="000000"/>
                <w:sz w:val="20"/>
              </w:rPr>
            </w:pPr>
            <w:r>
              <w:rPr>
                <w:color w:val="000000"/>
                <w:sz w:val="20"/>
              </w:rPr>
              <w:t>108 208,92</w:t>
            </w:r>
          </w:p>
        </w:tc>
        <w:tc>
          <w:tcPr>
            <w:tcW w:w="1032" w:type="pct"/>
            <w:shd w:val="clear" w:color="auto" w:fill="auto"/>
            <w:vAlign w:val="center"/>
          </w:tcPr>
          <w:p w:rsidR="00682953" w:rsidRPr="00C03FD8" w:rsidRDefault="00682953" w:rsidP="007B0C11">
            <w:pPr>
              <w:jc w:val="center"/>
              <w:rPr>
                <w:color w:val="000000"/>
                <w:sz w:val="20"/>
              </w:rPr>
            </w:pPr>
          </w:p>
        </w:tc>
        <w:tc>
          <w:tcPr>
            <w:tcW w:w="891" w:type="pct"/>
            <w:vAlign w:val="center"/>
          </w:tcPr>
          <w:p w:rsidR="00682953" w:rsidRPr="00C03FD8" w:rsidRDefault="00682953" w:rsidP="007B0C11">
            <w:pPr>
              <w:jc w:val="center"/>
              <w:rPr>
                <w:color w:val="000000"/>
                <w:sz w:val="20"/>
              </w:rPr>
            </w:pPr>
          </w:p>
        </w:tc>
      </w:tr>
      <w:tr w:rsidR="005D01F1" w:rsidRPr="00624A3D" w:rsidTr="007B0C11">
        <w:trPr>
          <w:trHeight w:val="340"/>
        </w:trPr>
        <w:tc>
          <w:tcPr>
            <w:tcW w:w="313" w:type="pct"/>
            <w:vMerge w:val="restart"/>
            <w:shd w:val="clear" w:color="auto" w:fill="auto"/>
            <w:vAlign w:val="center"/>
            <w:hideMark/>
          </w:tcPr>
          <w:p w:rsidR="005D01F1" w:rsidRPr="00624A3D" w:rsidRDefault="005D01F1" w:rsidP="005D01F1">
            <w:pPr>
              <w:jc w:val="center"/>
              <w:rPr>
                <w:color w:val="000000"/>
                <w:sz w:val="20"/>
              </w:rPr>
            </w:pPr>
            <w:r>
              <w:rPr>
                <w:color w:val="000000"/>
                <w:sz w:val="20"/>
              </w:rPr>
              <w:t>7</w:t>
            </w:r>
          </w:p>
        </w:tc>
        <w:tc>
          <w:tcPr>
            <w:tcW w:w="1382" w:type="pct"/>
            <w:vMerge w:val="restart"/>
            <w:shd w:val="clear" w:color="auto" w:fill="auto"/>
            <w:vAlign w:val="center"/>
            <w:hideMark/>
          </w:tcPr>
          <w:p w:rsidR="005D01F1" w:rsidRPr="00624A3D" w:rsidRDefault="005D01F1" w:rsidP="005D01F1">
            <w:pPr>
              <w:jc w:val="center"/>
              <w:rPr>
                <w:color w:val="000000"/>
                <w:sz w:val="20"/>
              </w:rPr>
            </w:pPr>
            <w:r>
              <w:rPr>
                <w:color w:val="000000"/>
                <w:sz w:val="20"/>
              </w:rPr>
              <w:t>ООО «СК «ЭНЕРГО»</w:t>
            </w:r>
          </w:p>
        </w:tc>
        <w:tc>
          <w:tcPr>
            <w:tcW w:w="306" w:type="pct"/>
            <w:shd w:val="clear" w:color="auto" w:fill="auto"/>
            <w:vAlign w:val="center"/>
            <w:hideMark/>
          </w:tcPr>
          <w:p w:rsidR="005D01F1" w:rsidRPr="00682953" w:rsidRDefault="005D01F1" w:rsidP="005D01F1">
            <w:pPr>
              <w:jc w:val="center"/>
              <w:rPr>
                <w:color w:val="000000"/>
                <w:sz w:val="20"/>
              </w:rPr>
            </w:pPr>
            <w:r>
              <w:rPr>
                <w:color w:val="000000"/>
                <w:sz w:val="20"/>
                <w:lang w:val="en-US"/>
              </w:rPr>
              <w:t>202</w:t>
            </w:r>
            <w:r>
              <w:rPr>
                <w:color w:val="000000"/>
                <w:sz w:val="20"/>
              </w:rPr>
              <w:t>6</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374 092,30</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DC08E6" w:rsidP="007B0C11">
            <w:pPr>
              <w:jc w:val="center"/>
              <w:rPr>
                <w:color w:val="000000"/>
                <w:sz w:val="20"/>
              </w:rPr>
            </w:pPr>
            <w:r>
              <w:rPr>
                <w:color w:val="000000"/>
                <w:sz w:val="20"/>
              </w:rPr>
              <w:t>19,70</w:t>
            </w: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2027</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298 822,13</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2028</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310 775,02</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2029</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323 206,02</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2030</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336 134,26</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70"/>
        </w:trPr>
        <w:tc>
          <w:tcPr>
            <w:tcW w:w="313" w:type="pct"/>
            <w:vMerge w:val="restart"/>
            <w:shd w:val="clear" w:color="auto" w:fill="auto"/>
            <w:vAlign w:val="center"/>
          </w:tcPr>
          <w:p w:rsidR="005D01F1" w:rsidRPr="00E01B9C" w:rsidRDefault="005D01F1" w:rsidP="005D01F1">
            <w:pPr>
              <w:jc w:val="center"/>
              <w:rPr>
                <w:color w:val="000000"/>
                <w:sz w:val="20"/>
              </w:rPr>
            </w:pPr>
            <w:r>
              <w:rPr>
                <w:color w:val="000000"/>
                <w:sz w:val="20"/>
              </w:rPr>
              <w:t>8</w:t>
            </w:r>
          </w:p>
        </w:tc>
        <w:tc>
          <w:tcPr>
            <w:tcW w:w="1382" w:type="pct"/>
            <w:vMerge w:val="restart"/>
            <w:shd w:val="clear" w:color="auto" w:fill="auto"/>
            <w:vAlign w:val="center"/>
            <w:hideMark/>
          </w:tcPr>
          <w:p w:rsidR="005D01F1" w:rsidRPr="00E01B9C" w:rsidRDefault="005D01F1" w:rsidP="005D01F1">
            <w:pPr>
              <w:jc w:val="center"/>
              <w:rPr>
                <w:color w:val="000000"/>
                <w:sz w:val="20"/>
              </w:rPr>
            </w:pPr>
            <w:r w:rsidRPr="00902844">
              <w:rPr>
                <w:color w:val="000000"/>
                <w:sz w:val="20"/>
              </w:rPr>
              <w:t>Общество с ограниченной ответственностью</w:t>
            </w:r>
            <w:r w:rsidRPr="00E01B9C">
              <w:rPr>
                <w:color w:val="000000"/>
                <w:sz w:val="20"/>
              </w:rPr>
              <w:t xml:space="preserve"> «Смежная сетевая компания «Интеграция»</w:t>
            </w:r>
          </w:p>
        </w:tc>
        <w:tc>
          <w:tcPr>
            <w:tcW w:w="306" w:type="pct"/>
            <w:shd w:val="clear" w:color="auto" w:fill="auto"/>
            <w:vAlign w:val="center"/>
          </w:tcPr>
          <w:p w:rsidR="005D01F1" w:rsidRPr="00682953" w:rsidRDefault="005D01F1" w:rsidP="005D01F1">
            <w:pPr>
              <w:jc w:val="center"/>
              <w:rPr>
                <w:color w:val="000000"/>
                <w:sz w:val="20"/>
              </w:rPr>
            </w:pPr>
            <w:r>
              <w:rPr>
                <w:color w:val="000000"/>
                <w:sz w:val="20"/>
                <w:lang w:val="en-US"/>
              </w:rPr>
              <w:t>202</w:t>
            </w:r>
            <w:r>
              <w:rPr>
                <w:color w:val="000000"/>
                <w:sz w:val="20"/>
              </w:rPr>
              <w:t>6</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332 929,96</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207262" w:rsidP="007B0C11">
            <w:pPr>
              <w:jc w:val="center"/>
              <w:rPr>
                <w:color w:val="000000"/>
                <w:sz w:val="20"/>
              </w:rPr>
            </w:pPr>
            <w:r>
              <w:rPr>
                <w:color w:val="000000"/>
                <w:sz w:val="20"/>
              </w:rPr>
              <w:t>21,25</w:t>
            </w:r>
          </w:p>
        </w:tc>
      </w:tr>
      <w:tr w:rsidR="005D01F1" w:rsidRPr="00624A3D" w:rsidTr="007B0C11">
        <w:trPr>
          <w:trHeight w:val="7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902844"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2027</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257 715,77</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7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902844"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2028</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268 024,41</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7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902844"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2029</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278 745,38</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7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902844"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2030</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289 895,20</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E01B9C" w:rsidTr="007B0C11">
        <w:trPr>
          <w:trHeight w:val="340"/>
        </w:trPr>
        <w:tc>
          <w:tcPr>
            <w:tcW w:w="313" w:type="pct"/>
            <w:vMerge w:val="restart"/>
            <w:shd w:val="clear" w:color="auto" w:fill="auto"/>
            <w:vAlign w:val="center"/>
            <w:hideMark/>
          </w:tcPr>
          <w:p w:rsidR="005D01F1" w:rsidRPr="00624A3D" w:rsidRDefault="005D01F1" w:rsidP="005D01F1">
            <w:pPr>
              <w:jc w:val="center"/>
              <w:rPr>
                <w:color w:val="000000"/>
                <w:sz w:val="20"/>
              </w:rPr>
            </w:pPr>
            <w:r>
              <w:rPr>
                <w:color w:val="000000"/>
                <w:sz w:val="20"/>
              </w:rPr>
              <w:t>9</w:t>
            </w:r>
          </w:p>
        </w:tc>
        <w:tc>
          <w:tcPr>
            <w:tcW w:w="1382" w:type="pct"/>
            <w:vMerge w:val="restart"/>
            <w:shd w:val="clear" w:color="auto" w:fill="auto"/>
            <w:vAlign w:val="center"/>
            <w:hideMark/>
          </w:tcPr>
          <w:p w:rsidR="005D01F1" w:rsidRPr="00E01B9C" w:rsidRDefault="00107A82" w:rsidP="005D01F1">
            <w:pPr>
              <w:jc w:val="center"/>
              <w:rPr>
                <w:color w:val="000000"/>
                <w:sz w:val="20"/>
              </w:rPr>
            </w:pPr>
            <w:proofErr w:type="spellStart"/>
            <w:r w:rsidRPr="00E15765">
              <w:rPr>
                <w:color w:val="000000"/>
                <w:sz w:val="20"/>
              </w:rPr>
              <w:t>Южно</w:t>
            </w:r>
            <w:proofErr w:type="spellEnd"/>
            <w:r w:rsidRPr="00E15765">
              <w:rPr>
                <w:color w:val="000000"/>
                <w:sz w:val="20"/>
              </w:rPr>
              <w:t xml:space="preserve"> - Уральский филиал О</w:t>
            </w:r>
            <w:r w:rsidR="005D01F1" w:rsidRPr="00E15765">
              <w:rPr>
                <w:color w:val="000000"/>
                <w:sz w:val="20"/>
              </w:rPr>
              <w:t>бщества с ограниченной ответственностью</w:t>
            </w:r>
            <w:r w:rsidR="005D01F1" w:rsidRPr="00E15765">
              <w:rPr>
                <w:color w:val="000000"/>
                <w:sz w:val="20"/>
              </w:rPr>
              <w:br/>
              <w:t xml:space="preserve">«Газпром </w:t>
            </w:r>
            <w:proofErr w:type="spellStart"/>
            <w:r w:rsidR="005D01F1" w:rsidRPr="00E15765">
              <w:rPr>
                <w:color w:val="000000"/>
                <w:sz w:val="20"/>
              </w:rPr>
              <w:t>энерго</w:t>
            </w:r>
            <w:proofErr w:type="spellEnd"/>
            <w:r w:rsidR="005D01F1" w:rsidRPr="00E15765">
              <w:rPr>
                <w:color w:val="000000"/>
                <w:sz w:val="20"/>
              </w:rPr>
              <w:t>»</w:t>
            </w:r>
          </w:p>
        </w:tc>
        <w:tc>
          <w:tcPr>
            <w:tcW w:w="306" w:type="pct"/>
            <w:shd w:val="clear" w:color="auto" w:fill="auto"/>
            <w:vAlign w:val="center"/>
            <w:hideMark/>
          </w:tcPr>
          <w:p w:rsidR="005D01F1" w:rsidRPr="00682953" w:rsidRDefault="005D01F1" w:rsidP="005D01F1">
            <w:pPr>
              <w:jc w:val="center"/>
              <w:rPr>
                <w:color w:val="000000"/>
                <w:sz w:val="20"/>
              </w:rPr>
            </w:pPr>
            <w:r>
              <w:rPr>
                <w:color w:val="000000"/>
                <w:sz w:val="20"/>
                <w:lang w:val="en-US"/>
              </w:rPr>
              <w:t>202</w:t>
            </w:r>
            <w:r>
              <w:rPr>
                <w:color w:val="000000"/>
                <w:sz w:val="20"/>
              </w:rPr>
              <w:t>6</w:t>
            </w:r>
          </w:p>
        </w:tc>
        <w:tc>
          <w:tcPr>
            <w:tcW w:w="1076" w:type="pct"/>
            <w:shd w:val="clear" w:color="auto" w:fill="auto"/>
            <w:vAlign w:val="center"/>
          </w:tcPr>
          <w:p w:rsidR="005D01F1" w:rsidRPr="00467A98" w:rsidRDefault="00467A98" w:rsidP="007B0C11">
            <w:pPr>
              <w:jc w:val="center"/>
              <w:rPr>
                <w:color w:val="000000"/>
                <w:sz w:val="20"/>
              </w:rPr>
            </w:pPr>
            <w:r w:rsidRPr="00467A98">
              <w:rPr>
                <w:color w:val="000000"/>
                <w:sz w:val="20"/>
              </w:rPr>
              <w:t>892,92</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B60E76" w:rsidP="007B0C11">
            <w:pPr>
              <w:jc w:val="center"/>
              <w:rPr>
                <w:color w:val="000000"/>
                <w:sz w:val="20"/>
              </w:rPr>
            </w:pPr>
            <w:r>
              <w:rPr>
                <w:color w:val="000000"/>
                <w:sz w:val="20"/>
              </w:rPr>
              <w:t>0,01</w:t>
            </w:r>
          </w:p>
        </w:tc>
      </w:tr>
      <w:tr w:rsidR="005D01F1" w:rsidRPr="00E01B9C"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E01B9C"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2027</w:t>
            </w:r>
          </w:p>
        </w:tc>
        <w:tc>
          <w:tcPr>
            <w:tcW w:w="1076" w:type="pct"/>
            <w:shd w:val="clear" w:color="auto" w:fill="auto"/>
            <w:vAlign w:val="center"/>
          </w:tcPr>
          <w:p w:rsidR="005D01F1" w:rsidRPr="00467A98" w:rsidRDefault="00467A98" w:rsidP="007B0C11">
            <w:pPr>
              <w:jc w:val="center"/>
              <w:rPr>
                <w:color w:val="000000"/>
                <w:sz w:val="20"/>
              </w:rPr>
            </w:pPr>
            <w:r w:rsidRPr="00467A98">
              <w:rPr>
                <w:color w:val="000000"/>
                <w:sz w:val="20"/>
              </w:rPr>
              <w:t>928,64</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E01B9C"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E01B9C"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2028</w:t>
            </w:r>
          </w:p>
        </w:tc>
        <w:tc>
          <w:tcPr>
            <w:tcW w:w="1076" w:type="pct"/>
            <w:shd w:val="clear" w:color="auto" w:fill="auto"/>
            <w:vAlign w:val="center"/>
          </w:tcPr>
          <w:p w:rsidR="005D01F1" w:rsidRPr="00467A98" w:rsidRDefault="00467A98" w:rsidP="007B0C11">
            <w:pPr>
              <w:jc w:val="center"/>
              <w:rPr>
                <w:color w:val="000000"/>
                <w:sz w:val="20"/>
              </w:rPr>
            </w:pPr>
            <w:r w:rsidRPr="00467A98">
              <w:rPr>
                <w:color w:val="000000"/>
                <w:sz w:val="20"/>
              </w:rPr>
              <w:t>965,79</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E01B9C"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E01B9C"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2029</w:t>
            </w:r>
          </w:p>
        </w:tc>
        <w:tc>
          <w:tcPr>
            <w:tcW w:w="1076" w:type="pct"/>
            <w:shd w:val="clear" w:color="auto" w:fill="auto"/>
            <w:vAlign w:val="center"/>
          </w:tcPr>
          <w:p w:rsidR="005D01F1" w:rsidRPr="00467A98" w:rsidRDefault="00467A98" w:rsidP="007B0C11">
            <w:pPr>
              <w:jc w:val="center"/>
              <w:rPr>
                <w:color w:val="000000"/>
                <w:sz w:val="20"/>
              </w:rPr>
            </w:pPr>
            <w:r w:rsidRPr="00467A98">
              <w:rPr>
                <w:color w:val="000000"/>
                <w:sz w:val="20"/>
              </w:rPr>
              <w:t>1 004,42</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E01B9C"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E01B9C"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2030</w:t>
            </w:r>
          </w:p>
        </w:tc>
        <w:tc>
          <w:tcPr>
            <w:tcW w:w="1076" w:type="pct"/>
            <w:shd w:val="clear" w:color="auto" w:fill="auto"/>
            <w:vAlign w:val="center"/>
          </w:tcPr>
          <w:p w:rsidR="005D01F1" w:rsidRPr="00467A98" w:rsidRDefault="00467A98" w:rsidP="007B0C11">
            <w:pPr>
              <w:jc w:val="center"/>
              <w:rPr>
                <w:color w:val="000000"/>
                <w:sz w:val="20"/>
              </w:rPr>
            </w:pPr>
            <w:r w:rsidRPr="00467A98">
              <w:rPr>
                <w:color w:val="000000"/>
                <w:sz w:val="20"/>
              </w:rPr>
              <w:t>1 044,59</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val="restart"/>
            <w:shd w:val="clear" w:color="auto" w:fill="auto"/>
            <w:vAlign w:val="center"/>
            <w:hideMark/>
          </w:tcPr>
          <w:p w:rsidR="005D01F1" w:rsidRPr="00624A3D" w:rsidRDefault="005D01F1" w:rsidP="005D01F1">
            <w:pPr>
              <w:jc w:val="center"/>
              <w:rPr>
                <w:color w:val="000000"/>
                <w:sz w:val="20"/>
              </w:rPr>
            </w:pPr>
            <w:r>
              <w:rPr>
                <w:color w:val="000000"/>
                <w:sz w:val="20"/>
              </w:rPr>
              <w:t>10</w:t>
            </w:r>
          </w:p>
        </w:tc>
        <w:tc>
          <w:tcPr>
            <w:tcW w:w="1382" w:type="pct"/>
            <w:vMerge w:val="restart"/>
            <w:shd w:val="clear" w:color="auto" w:fill="auto"/>
            <w:vAlign w:val="center"/>
            <w:hideMark/>
          </w:tcPr>
          <w:p w:rsidR="005D01F1" w:rsidRPr="00624A3D" w:rsidRDefault="005D01F1" w:rsidP="005D01F1">
            <w:pPr>
              <w:jc w:val="center"/>
              <w:rPr>
                <w:color w:val="000000"/>
                <w:sz w:val="20"/>
              </w:rPr>
            </w:pPr>
            <w:r w:rsidRPr="00624A3D">
              <w:rPr>
                <w:color w:val="000000"/>
                <w:sz w:val="20"/>
              </w:rPr>
              <w:t>Общество с ограниченной ответственностью «Энерготранзит»</w:t>
            </w:r>
          </w:p>
        </w:tc>
        <w:tc>
          <w:tcPr>
            <w:tcW w:w="306" w:type="pct"/>
            <w:shd w:val="clear" w:color="auto" w:fill="auto"/>
            <w:vAlign w:val="center"/>
          </w:tcPr>
          <w:p w:rsidR="005D01F1" w:rsidRPr="00682953" w:rsidRDefault="005D01F1" w:rsidP="005D01F1">
            <w:pPr>
              <w:jc w:val="center"/>
              <w:rPr>
                <w:color w:val="000000"/>
                <w:sz w:val="20"/>
              </w:rPr>
            </w:pPr>
            <w:r>
              <w:rPr>
                <w:color w:val="000000"/>
                <w:sz w:val="20"/>
                <w:lang w:val="en-US"/>
              </w:rPr>
              <w:t>202</w:t>
            </w:r>
            <w:r>
              <w:rPr>
                <w:color w:val="000000"/>
                <w:sz w:val="20"/>
              </w:rPr>
              <w:t>6</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42 951,96</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4C0D9C" w:rsidP="007B0C11">
            <w:pPr>
              <w:jc w:val="center"/>
              <w:rPr>
                <w:color w:val="000000"/>
                <w:sz w:val="20"/>
              </w:rPr>
            </w:pPr>
            <w:r>
              <w:rPr>
                <w:color w:val="000000"/>
                <w:sz w:val="20"/>
              </w:rPr>
              <w:t>6,70</w:t>
            </w: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624A3D"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2027</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69 182,20</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624A3D"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2028</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71 949,49</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624A3D"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2029</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74 827,47</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624A3D"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2030</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77 820,57</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val="restart"/>
            <w:shd w:val="clear" w:color="auto" w:fill="auto"/>
            <w:vAlign w:val="center"/>
          </w:tcPr>
          <w:p w:rsidR="005D01F1" w:rsidRDefault="005D01F1" w:rsidP="005D01F1">
            <w:pPr>
              <w:jc w:val="center"/>
              <w:rPr>
                <w:color w:val="000000"/>
                <w:sz w:val="20"/>
              </w:rPr>
            </w:pPr>
            <w:r>
              <w:rPr>
                <w:color w:val="000000"/>
                <w:sz w:val="20"/>
              </w:rPr>
              <w:t>11</w:t>
            </w:r>
          </w:p>
        </w:tc>
        <w:tc>
          <w:tcPr>
            <w:tcW w:w="1382" w:type="pct"/>
            <w:vMerge w:val="restart"/>
            <w:shd w:val="clear" w:color="auto" w:fill="auto"/>
            <w:vAlign w:val="center"/>
          </w:tcPr>
          <w:p w:rsidR="005D01F1" w:rsidRPr="00624A3D" w:rsidRDefault="005D01F1" w:rsidP="005D01F1">
            <w:pPr>
              <w:jc w:val="center"/>
              <w:rPr>
                <w:color w:val="000000"/>
                <w:sz w:val="20"/>
              </w:rPr>
            </w:pPr>
            <w:r w:rsidRPr="008F43BA">
              <w:rPr>
                <w:color w:val="000000"/>
                <w:sz w:val="20"/>
              </w:rPr>
              <w:t>АО "Особая экономическая зона пром</w:t>
            </w:r>
            <w:r w:rsidR="00195F2F">
              <w:rPr>
                <w:color w:val="000000"/>
                <w:sz w:val="20"/>
              </w:rPr>
              <w:t>ышленно-производственного типа «</w:t>
            </w:r>
            <w:proofErr w:type="spellStart"/>
            <w:r w:rsidR="00195F2F">
              <w:rPr>
                <w:color w:val="000000"/>
                <w:sz w:val="20"/>
              </w:rPr>
              <w:t>Алабуга</w:t>
            </w:r>
            <w:proofErr w:type="spellEnd"/>
            <w:r w:rsidR="00195F2F">
              <w:rPr>
                <w:color w:val="000000"/>
                <w:sz w:val="20"/>
              </w:rPr>
              <w:t>»</w:t>
            </w:r>
          </w:p>
        </w:tc>
        <w:tc>
          <w:tcPr>
            <w:tcW w:w="306" w:type="pct"/>
            <w:shd w:val="clear" w:color="auto" w:fill="auto"/>
            <w:vAlign w:val="center"/>
          </w:tcPr>
          <w:p w:rsidR="005D01F1" w:rsidRPr="00682953" w:rsidRDefault="005D01F1" w:rsidP="005D01F1">
            <w:pPr>
              <w:jc w:val="center"/>
              <w:rPr>
                <w:color w:val="000000"/>
                <w:sz w:val="20"/>
              </w:rPr>
            </w:pPr>
            <w:r>
              <w:rPr>
                <w:color w:val="000000"/>
                <w:sz w:val="20"/>
                <w:lang w:val="en-US"/>
              </w:rPr>
              <w:t>202</w:t>
            </w:r>
            <w:r>
              <w:rPr>
                <w:color w:val="000000"/>
                <w:sz w:val="20"/>
              </w:rPr>
              <w:t>6</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55 298,88</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B60E76" w:rsidP="007B0C11">
            <w:pPr>
              <w:jc w:val="center"/>
              <w:rPr>
                <w:color w:val="000000"/>
                <w:sz w:val="20"/>
              </w:rPr>
            </w:pPr>
            <w:r>
              <w:rPr>
                <w:color w:val="000000"/>
                <w:sz w:val="20"/>
              </w:rPr>
              <w:t>25,26</w:t>
            </w: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8F43BA"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2027</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101 386,19</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8F43BA"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2028</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105 441,64</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8F43BA"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2029</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109 659,31</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r w:rsidR="005D01F1" w:rsidRPr="00624A3D" w:rsidTr="007B0C11">
        <w:trPr>
          <w:trHeight w:val="340"/>
        </w:trPr>
        <w:tc>
          <w:tcPr>
            <w:tcW w:w="313" w:type="pct"/>
            <w:vMerge/>
            <w:shd w:val="clear" w:color="auto" w:fill="auto"/>
            <w:vAlign w:val="center"/>
          </w:tcPr>
          <w:p w:rsidR="005D01F1" w:rsidRDefault="005D01F1" w:rsidP="005D01F1">
            <w:pPr>
              <w:jc w:val="center"/>
              <w:rPr>
                <w:color w:val="000000"/>
                <w:sz w:val="20"/>
              </w:rPr>
            </w:pPr>
          </w:p>
        </w:tc>
        <w:tc>
          <w:tcPr>
            <w:tcW w:w="1382" w:type="pct"/>
            <w:vMerge/>
            <w:shd w:val="clear" w:color="auto" w:fill="auto"/>
            <w:vAlign w:val="center"/>
          </w:tcPr>
          <w:p w:rsidR="005D01F1" w:rsidRPr="008F43BA" w:rsidRDefault="005D01F1" w:rsidP="005D01F1">
            <w:pPr>
              <w:jc w:val="center"/>
              <w:rPr>
                <w:color w:val="000000"/>
                <w:sz w:val="20"/>
              </w:rPr>
            </w:pPr>
          </w:p>
        </w:tc>
        <w:tc>
          <w:tcPr>
            <w:tcW w:w="306" w:type="pct"/>
            <w:shd w:val="clear" w:color="auto" w:fill="auto"/>
            <w:vAlign w:val="center"/>
          </w:tcPr>
          <w:p w:rsidR="005D01F1" w:rsidRPr="00682953" w:rsidRDefault="005D01F1" w:rsidP="005D01F1">
            <w:pPr>
              <w:jc w:val="center"/>
              <w:rPr>
                <w:color w:val="000000"/>
                <w:sz w:val="20"/>
              </w:rPr>
            </w:pPr>
            <w:r>
              <w:rPr>
                <w:color w:val="000000"/>
                <w:sz w:val="20"/>
              </w:rPr>
              <w:t>2030</w:t>
            </w:r>
          </w:p>
        </w:tc>
        <w:tc>
          <w:tcPr>
            <w:tcW w:w="1076" w:type="pct"/>
            <w:shd w:val="clear" w:color="auto" w:fill="auto"/>
            <w:vAlign w:val="center"/>
          </w:tcPr>
          <w:p w:rsidR="005D01F1" w:rsidRPr="005D01F1" w:rsidRDefault="005D01F1" w:rsidP="007B0C11">
            <w:pPr>
              <w:jc w:val="center"/>
              <w:rPr>
                <w:color w:val="000000"/>
                <w:sz w:val="20"/>
              </w:rPr>
            </w:pPr>
            <w:r w:rsidRPr="005D01F1">
              <w:rPr>
                <w:color w:val="000000"/>
                <w:sz w:val="20"/>
              </w:rPr>
              <w:t>114 045,68</w:t>
            </w:r>
          </w:p>
        </w:tc>
        <w:tc>
          <w:tcPr>
            <w:tcW w:w="1032" w:type="pct"/>
            <w:shd w:val="clear" w:color="auto" w:fill="auto"/>
            <w:vAlign w:val="center"/>
          </w:tcPr>
          <w:p w:rsidR="005D01F1" w:rsidRPr="00C03FD8" w:rsidRDefault="005D01F1" w:rsidP="007B0C11">
            <w:pPr>
              <w:jc w:val="center"/>
              <w:rPr>
                <w:color w:val="000000"/>
                <w:sz w:val="20"/>
              </w:rPr>
            </w:pPr>
          </w:p>
        </w:tc>
        <w:tc>
          <w:tcPr>
            <w:tcW w:w="891" w:type="pct"/>
            <w:vAlign w:val="center"/>
          </w:tcPr>
          <w:p w:rsidR="005D01F1" w:rsidRPr="00C03FD8" w:rsidRDefault="005D01F1" w:rsidP="007B0C11">
            <w:pPr>
              <w:jc w:val="center"/>
              <w:rPr>
                <w:color w:val="000000"/>
                <w:sz w:val="20"/>
              </w:rPr>
            </w:pPr>
          </w:p>
        </w:tc>
      </w:tr>
    </w:tbl>
    <w:p w:rsidR="002D1B38" w:rsidRPr="00F26058" w:rsidRDefault="002D1B38" w:rsidP="002D1B38">
      <w:pPr>
        <w:widowControl w:val="0"/>
        <w:autoSpaceDE w:val="0"/>
        <w:autoSpaceDN w:val="0"/>
        <w:adjustRightInd w:val="0"/>
        <w:rPr>
          <w:color w:val="FF0000"/>
          <w:szCs w:val="28"/>
        </w:rPr>
        <w:sectPr w:rsidR="002D1B38" w:rsidRPr="00F26058" w:rsidSect="002D1B38">
          <w:pgSz w:w="11905" w:h="16838"/>
          <w:pgMar w:top="1134" w:right="1134" w:bottom="1134" w:left="1134" w:header="720" w:footer="720" w:gutter="0"/>
          <w:cols w:space="720"/>
          <w:noEndnote/>
          <w:docGrid w:linePitch="299"/>
        </w:sectPr>
      </w:pPr>
    </w:p>
    <w:p w:rsidR="002D1B38" w:rsidRPr="00F26058" w:rsidRDefault="003E3458" w:rsidP="002D1B38">
      <w:pPr>
        <w:widowControl w:val="0"/>
        <w:autoSpaceDE w:val="0"/>
        <w:autoSpaceDN w:val="0"/>
        <w:adjustRightInd w:val="0"/>
        <w:ind w:left="11057"/>
        <w:jc w:val="right"/>
        <w:rPr>
          <w:sz w:val="24"/>
          <w:szCs w:val="28"/>
        </w:rPr>
      </w:pPr>
      <w:r>
        <w:rPr>
          <w:sz w:val="24"/>
          <w:szCs w:val="28"/>
        </w:rPr>
        <w:lastRenderedPageBreak/>
        <w:t>Таблица 3</w:t>
      </w:r>
    </w:p>
    <w:p w:rsidR="00DB39DA" w:rsidRPr="00F26058" w:rsidRDefault="00DB39DA" w:rsidP="002D1B38">
      <w:pPr>
        <w:widowControl w:val="0"/>
        <w:autoSpaceDE w:val="0"/>
        <w:autoSpaceDN w:val="0"/>
        <w:adjustRightInd w:val="0"/>
        <w:jc w:val="center"/>
        <w:rPr>
          <w:szCs w:val="28"/>
        </w:rPr>
      </w:pPr>
    </w:p>
    <w:p w:rsidR="00F24E2D" w:rsidRDefault="00792801" w:rsidP="009C7756">
      <w:pPr>
        <w:widowControl w:val="0"/>
        <w:autoSpaceDE w:val="0"/>
        <w:autoSpaceDN w:val="0"/>
        <w:adjustRightInd w:val="0"/>
        <w:jc w:val="center"/>
        <w:rPr>
          <w:rFonts w:eastAsiaTheme="minorHAnsi"/>
          <w:szCs w:val="28"/>
          <w:lang w:eastAsia="en-US"/>
        </w:rPr>
      </w:pPr>
      <w:r w:rsidRPr="009C7756">
        <w:rPr>
          <w:szCs w:val="28"/>
        </w:rPr>
        <w:t>Объемы</w:t>
      </w:r>
      <w:r w:rsidRPr="009C7756">
        <w:rPr>
          <w:rFonts w:eastAsiaTheme="minorHAnsi"/>
          <w:szCs w:val="28"/>
          <w:lang w:eastAsia="en-US"/>
        </w:rPr>
        <w:t xml:space="preserve"> электрической энергии (мощности), учтенные при расчете единых (котловых) тарифов на услуги по передаче электрической энергии по электрическим сетям </w:t>
      </w:r>
      <w:r w:rsidR="003E3458">
        <w:rPr>
          <w:rFonts w:eastAsiaTheme="minorHAnsi"/>
          <w:szCs w:val="28"/>
          <w:lang w:eastAsia="en-US"/>
        </w:rPr>
        <w:t>Республики Татарстан</w:t>
      </w:r>
    </w:p>
    <w:p w:rsidR="00BF4197" w:rsidRPr="009C7756" w:rsidRDefault="00BF7F28" w:rsidP="009C7756">
      <w:pPr>
        <w:widowControl w:val="0"/>
        <w:autoSpaceDE w:val="0"/>
        <w:autoSpaceDN w:val="0"/>
        <w:adjustRightInd w:val="0"/>
        <w:jc w:val="center"/>
        <w:rPr>
          <w:szCs w:val="28"/>
        </w:rPr>
      </w:pPr>
      <w:r w:rsidRPr="00BF7F28">
        <w:rPr>
          <w:rFonts w:eastAsiaTheme="minorHAnsi"/>
          <w:szCs w:val="28"/>
          <w:lang w:eastAsia="en-US"/>
        </w:rPr>
        <w:t>с 1 января 2026 года по 31 декабря 2026</w:t>
      </w:r>
      <w:r w:rsidR="00F24E2D" w:rsidRPr="00BF7F28">
        <w:rPr>
          <w:rFonts w:eastAsiaTheme="minorHAnsi"/>
          <w:szCs w:val="28"/>
          <w:lang w:eastAsia="en-US"/>
        </w:rPr>
        <w:t xml:space="preserve"> года с календарной разбивкой</w:t>
      </w:r>
      <w:r w:rsidR="00BF4197" w:rsidRPr="009C7756">
        <w:rPr>
          <w:szCs w:val="28"/>
        </w:rPr>
        <w:br/>
      </w:r>
    </w:p>
    <w:p w:rsidR="00BF4197" w:rsidRDefault="00BF4197" w:rsidP="00BF4197">
      <w:pPr>
        <w:widowControl w:val="0"/>
        <w:autoSpaceDE w:val="0"/>
        <w:autoSpaceDN w:val="0"/>
        <w:adjustRightInd w:val="0"/>
        <w:jc w:val="center"/>
        <w:rPr>
          <w:szCs w:val="28"/>
        </w:rPr>
      </w:pPr>
    </w:p>
    <w:tbl>
      <w:tblPr>
        <w:tblW w:w="4976" w:type="pct"/>
        <w:tblLook w:val="04A0" w:firstRow="1" w:lastRow="0" w:firstColumn="1" w:lastColumn="0" w:noHBand="0" w:noVBand="1"/>
      </w:tblPr>
      <w:tblGrid>
        <w:gridCol w:w="908"/>
        <w:gridCol w:w="4143"/>
        <w:gridCol w:w="1392"/>
        <w:gridCol w:w="1296"/>
        <w:gridCol w:w="41"/>
        <w:gridCol w:w="1136"/>
        <w:gridCol w:w="91"/>
        <w:gridCol w:w="1086"/>
        <w:gridCol w:w="37"/>
        <w:gridCol w:w="28"/>
        <w:gridCol w:w="1055"/>
        <w:gridCol w:w="1177"/>
        <w:gridCol w:w="996"/>
        <w:gridCol w:w="1108"/>
        <w:gridCol w:w="119"/>
        <w:gridCol w:w="996"/>
      </w:tblGrid>
      <w:tr w:rsidR="00FB0699" w:rsidRPr="00CE0A10" w:rsidTr="007A7119">
        <w:trPr>
          <w:trHeight w:val="330"/>
          <w:tblHeader/>
        </w:trPr>
        <w:tc>
          <w:tcPr>
            <w:tcW w:w="291" w:type="pct"/>
            <w:vMerge w:val="restart"/>
            <w:tcBorders>
              <w:top w:val="single" w:sz="8" w:space="0" w:color="auto"/>
              <w:left w:val="single" w:sz="8" w:space="0" w:color="auto"/>
              <w:right w:val="single" w:sz="8" w:space="0" w:color="auto"/>
            </w:tcBorders>
            <w:vAlign w:val="center"/>
          </w:tcPr>
          <w:p w:rsidR="00BF4197" w:rsidRPr="00CB7995" w:rsidRDefault="00BF4197" w:rsidP="00BF4197">
            <w:pPr>
              <w:jc w:val="center"/>
              <w:rPr>
                <w:color w:val="000000"/>
                <w:sz w:val="24"/>
                <w:szCs w:val="24"/>
              </w:rPr>
            </w:pPr>
            <w:r w:rsidRPr="00CB7995">
              <w:rPr>
                <w:color w:val="000000"/>
                <w:sz w:val="24"/>
                <w:szCs w:val="24"/>
              </w:rPr>
              <w:t>№</w:t>
            </w:r>
            <w:r w:rsidRPr="00CB7995">
              <w:rPr>
                <w:color w:val="000000"/>
                <w:sz w:val="24"/>
                <w:szCs w:val="24"/>
              </w:rPr>
              <w:br/>
              <w:t>п/п</w:t>
            </w:r>
          </w:p>
        </w:tc>
        <w:tc>
          <w:tcPr>
            <w:tcW w:w="13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Тарифные группы потребителей электрической энергии (мощности)</w:t>
            </w:r>
          </w:p>
        </w:tc>
        <w:tc>
          <w:tcPr>
            <w:tcW w:w="4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Единица измерения</w:t>
            </w:r>
          </w:p>
        </w:tc>
        <w:tc>
          <w:tcPr>
            <w:tcW w:w="1528" w:type="pct"/>
            <w:gridSpan w:val="8"/>
            <w:tcBorders>
              <w:top w:val="single" w:sz="8" w:space="0" w:color="auto"/>
              <w:left w:val="nil"/>
              <w:bottom w:val="single" w:sz="8" w:space="0" w:color="auto"/>
              <w:right w:val="single" w:sz="8" w:space="0" w:color="000000"/>
            </w:tcBorders>
            <w:shd w:val="clear" w:color="auto" w:fill="auto"/>
            <w:vAlign w:val="center"/>
            <w:hideMark/>
          </w:tcPr>
          <w:p w:rsidR="00BF4197" w:rsidRPr="00CE0A10" w:rsidRDefault="00103A2D" w:rsidP="00BF4197">
            <w:pPr>
              <w:jc w:val="center"/>
              <w:rPr>
                <w:color w:val="000000"/>
                <w:sz w:val="24"/>
                <w:szCs w:val="24"/>
              </w:rPr>
            </w:pPr>
            <w:r w:rsidRPr="00103A2D">
              <w:rPr>
                <w:sz w:val="24"/>
              </w:rPr>
              <w:t>С 01.01.2026 по 30.09.2026</w:t>
            </w:r>
          </w:p>
        </w:tc>
        <w:tc>
          <w:tcPr>
            <w:tcW w:w="1408" w:type="pct"/>
            <w:gridSpan w:val="5"/>
            <w:tcBorders>
              <w:top w:val="single" w:sz="8" w:space="0" w:color="auto"/>
              <w:left w:val="nil"/>
              <w:bottom w:val="single" w:sz="8" w:space="0" w:color="auto"/>
              <w:right w:val="single" w:sz="8" w:space="0" w:color="000000"/>
            </w:tcBorders>
            <w:shd w:val="clear" w:color="auto" w:fill="auto"/>
            <w:vAlign w:val="center"/>
            <w:hideMark/>
          </w:tcPr>
          <w:p w:rsidR="00BF4197" w:rsidRPr="00CE0A10" w:rsidRDefault="00103A2D" w:rsidP="00BF4197">
            <w:pPr>
              <w:jc w:val="center"/>
              <w:rPr>
                <w:color w:val="000000"/>
                <w:sz w:val="24"/>
                <w:szCs w:val="24"/>
              </w:rPr>
            </w:pPr>
            <w:r w:rsidRPr="00103A2D">
              <w:rPr>
                <w:color w:val="000000"/>
                <w:sz w:val="24"/>
                <w:szCs w:val="24"/>
              </w:rPr>
              <w:t>С 01.10.2026 по 31.12.2026</w:t>
            </w:r>
          </w:p>
        </w:tc>
      </w:tr>
      <w:tr w:rsidR="00FB0699" w:rsidRPr="00CE0A10" w:rsidTr="007A7119">
        <w:trPr>
          <w:trHeight w:val="330"/>
          <w:tblHeader/>
        </w:trPr>
        <w:tc>
          <w:tcPr>
            <w:tcW w:w="291" w:type="pct"/>
            <w:vMerge/>
            <w:tcBorders>
              <w:left w:val="single" w:sz="8" w:space="0" w:color="auto"/>
              <w:right w:val="single" w:sz="8" w:space="0" w:color="auto"/>
            </w:tcBorders>
            <w:vAlign w:val="center"/>
          </w:tcPr>
          <w:p w:rsidR="00BF4197" w:rsidRPr="00CB7995" w:rsidRDefault="00BF4197" w:rsidP="00BF4197">
            <w:pPr>
              <w:jc w:val="center"/>
              <w:rPr>
                <w:color w:val="000000"/>
                <w:sz w:val="24"/>
                <w:szCs w:val="24"/>
              </w:rPr>
            </w:pPr>
          </w:p>
        </w:tc>
        <w:tc>
          <w:tcPr>
            <w:tcW w:w="1327" w:type="pct"/>
            <w:vMerge/>
            <w:tcBorders>
              <w:top w:val="single" w:sz="8" w:space="0" w:color="auto"/>
              <w:left w:val="single" w:sz="8" w:space="0" w:color="auto"/>
              <w:bottom w:val="single" w:sz="8" w:space="0" w:color="000000"/>
              <w:right w:val="single" w:sz="8" w:space="0" w:color="auto"/>
            </w:tcBorders>
            <w:vAlign w:val="center"/>
            <w:hideMark/>
          </w:tcPr>
          <w:p w:rsidR="00BF4197" w:rsidRPr="00CE0A10" w:rsidRDefault="00BF4197" w:rsidP="00BF4197">
            <w:pPr>
              <w:rPr>
                <w:color w:val="000000"/>
                <w:sz w:val="24"/>
                <w:szCs w:val="24"/>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rsidR="00BF4197" w:rsidRPr="00CE0A10" w:rsidRDefault="00BF4197" w:rsidP="00BF4197">
            <w:pPr>
              <w:rPr>
                <w:color w:val="000000"/>
                <w:sz w:val="24"/>
                <w:szCs w:val="24"/>
              </w:rPr>
            </w:pPr>
          </w:p>
        </w:tc>
        <w:tc>
          <w:tcPr>
            <w:tcW w:w="1528" w:type="pct"/>
            <w:gridSpan w:val="8"/>
            <w:tcBorders>
              <w:top w:val="single" w:sz="8" w:space="0" w:color="auto"/>
              <w:left w:val="nil"/>
              <w:bottom w:val="single" w:sz="8" w:space="0" w:color="auto"/>
              <w:right w:val="single" w:sz="8" w:space="0" w:color="000000"/>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 xml:space="preserve">Диапазоны напряжения </w:t>
            </w:r>
          </w:p>
        </w:tc>
        <w:tc>
          <w:tcPr>
            <w:tcW w:w="1408" w:type="pct"/>
            <w:gridSpan w:val="5"/>
            <w:tcBorders>
              <w:top w:val="single" w:sz="8" w:space="0" w:color="auto"/>
              <w:left w:val="nil"/>
              <w:bottom w:val="single" w:sz="8" w:space="0" w:color="auto"/>
              <w:right w:val="single" w:sz="8" w:space="0" w:color="000000"/>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 xml:space="preserve">Диапазоны напряжения </w:t>
            </w:r>
          </w:p>
        </w:tc>
      </w:tr>
      <w:tr w:rsidR="00FB0699" w:rsidRPr="00CE0A10" w:rsidTr="007A7119">
        <w:trPr>
          <w:trHeight w:val="330"/>
          <w:tblHeader/>
        </w:trPr>
        <w:tc>
          <w:tcPr>
            <w:tcW w:w="291" w:type="pct"/>
            <w:vMerge/>
            <w:tcBorders>
              <w:left w:val="single" w:sz="8" w:space="0" w:color="auto"/>
              <w:bottom w:val="single" w:sz="8" w:space="0" w:color="000000"/>
              <w:right w:val="single" w:sz="8" w:space="0" w:color="auto"/>
            </w:tcBorders>
            <w:vAlign w:val="center"/>
          </w:tcPr>
          <w:p w:rsidR="00BF4197" w:rsidRPr="00CB7995" w:rsidRDefault="00BF4197" w:rsidP="00BF4197">
            <w:pPr>
              <w:jc w:val="center"/>
              <w:rPr>
                <w:color w:val="000000"/>
                <w:sz w:val="24"/>
                <w:szCs w:val="24"/>
              </w:rPr>
            </w:pPr>
          </w:p>
        </w:tc>
        <w:tc>
          <w:tcPr>
            <w:tcW w:w="1327" w:type="pct"/>
            <w:vMerge/>
            <w:tcBorders>
              <w:top w:val="single" w:sz="8" w:space="0" w:color="auto"/>
              <w:left w:val="single" w:sz="8" w:space="0" w:color="auto"/>
              <w:bottom w:val="single" w:sz="8" w:space="0" w:color="000000"/>
              <w:right w:val="single" w:sz="8" w:space="0" w:color="auto"/>
            </w:tcBorders>
            <w:vAlign w:val="center"/>
            <w:hideMark/>
          </w:tcPr>
          <w:p w:rsidR="00BF4197" w:rsidRPr="00CE0A10" w:rsidRDefault="00BF4197" w:rsidP="00BF4197">
            <w:pPr>
              <w:rPr>
                <w:color w:val="000000"/>
                <w:sz w:val="24"/>
                <w:szCs w:val="24"/>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rsidR="00BF4197" w:rsidRPr="00CE0A10" w:rsidRDefault="00BF4197" w:rsidP="00BF4197">
            <w:pPr>
              <w:rPr>
                <w:color w:val="000000"/>
                <w:sz w:val="24"/>
                <w:szCs w:val="24"/>
              </w:rPr>
            </w:pPr>
          </w:p>
        </w:tc>
        <w:tc>
          <w:tcPr>
            <w:tcW w:w="415" w:type="pct"/>
            <w:tcBorders>
              <w:top w:val="nil"/>
              <w:left w:val="nil"/>
              <w:bottom w:val="single" w:sz="8" w:space="0" w:color="auto"/>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BH</w:t>
            </w:r>
          </w:p>
        </w:tc>
        <w:tc>
          <w:tcPr>
            <w:tcW w:w="377" w:type="pct"/>
            <w:gridSpan w:val="2"/>
            <w:tcBorders>
              <w:top w:val="nil"/>
              <w:left w:val="nil"/>
              <w:bottom w:val="single" w:sz="8" w:space="0" w:color="auto"/>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CH-I</w:t>
            </w:r>
          </w:p>
        </w:tc>
        <w:tc>
          <w:tcPr>
            <w:tcW w:w="377" w:type="pct"/>
            <w:gridSpan w:val="2"/>
            <w:tcBorders>
              <w:top w:val="nil"/>
              <w:left w:val="nil"/>
              <w:bottom w:val="single" w:sz="8" w:space="0" w:color="auto"/>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CH-II</w:t>
            </w:r>
          </w:p>
        </w:tc>
        <w:tc>
          <w:tcPr>
            <w:tcW w:w="359" w:type="pct"/>
            <w:gridSpan w:val="3"/>
            <w:tcBorders>
              <w:top w:val="nil"/>
              <w:left w:val="nil"/>
              <w:bottom w:val="single" w:sz="8" w:space="0" w:color="auto"/>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HH</w:t>
            </w:r>
          </w:p>
        </w:tc>
        <w:tc>
          <w:tcPr>
            <w:tcW w:w="377" w:type="pct"/>
            <w:tcBorders>
              <w:top w:val="nil"/>
              <w:left w:val="nil"/>
              <w:bottom w:val="single" w:sz="8" w:space="0" w:color="auto"/>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BH</w:t>
            </w:r>
          </w:p>
        </w:tc>
        <w:tc>
          <w:tcPr>
            <w:tcW w:w="319" w:type="pct"/>
            <w:tcBorders>
              <w:top w:val="nil"/>
              <w:left w:val="nil"/>
              <w:bottom w:val="single" w:sz="8" w:space="0" w:color="auto"/>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CH-I</w:t>
            </w:r>
          </w:p>
        </w:tc>
        <w:tc>
          <w:tcPr>
            <w:tcW w:w="355" w:type="pct"/>
            <w:tcBorders>
              <w:top w:val="nil"/>
              <w:left w:val="nil"/>
              <w:bottom w:val="single" w:sz="8" w:space="0" w:color="auto"/>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CH-II</w:t>
            </w:r>
          </w:p>
        </w:tc>
        <w:tc>
          <w:tcPr>
            <w:tcW w:w="357" w:type="pct"/>
            <w:gridSpan w:val="2"/>
            <w:tcBorders>
              <w:top w:val="nil"/>
              <w:left w:val="nil"/>
              <w:bottom w:val="single" w:sz="8" w:space="0" w:color="auto"/>
              <w:right w:val="single" w:sz="8" w:space="0" w:color="auto"/>
            </w:tcBorders>
            <w:shd w:val="clear" w:color="auto" w:fill="auto"/>
            <w:vAlign w:val="center"/>
            <w:hideMark/>
          </w:tcPr>
          <w:p w:rsidR="00BF4197" w:rsidRPr="00CE0A10" w:rsidRDefault="00BF4197" w:rsidP="00BF4197">
            <w:pPr>
              <w:jc w:val="center"/>
              <w:rPr>
                <w:color w:val="000000"/>
                <w:sz w:val="24"/>
                <w:szCs w:val="24"/>
              </w:rPr>
            </w:pPr>
            <w:r w:rsidRPr="00CE0A10">
              <w:rPr>
                <w:color w:val="000000"/>
                <w:sz w:val="24"/>
                <w:szCs w:val="24"/>
              </w:rPr>
              <w:t>HH</w:t>
            </w:r>
          </w:p>
        </w:tc>
      </w:tr>
      <w:tr w:rsidR="00BF4197" w:rsidRPr="00CE0A10" w:rsidTr="007A7119">
        <w:trPr>
          <w:trHeight w:val="330"/>
        </w:trPr>
        <w:tc>
          <w:tcPr>
            <w:tcW w:w="291" w:type="pct"/>
            <w:vMerge w:val="restart"/>
            <w:tcBorders>
              <w:top w:val="single" w:sz="8" w:space="0" w:color="auto"/>
              <w:left w:val="single" w:sz="8" w:space="0" w:color="auto"/>
              <w:right w:val="single" w:sz="8" w:space="0" w:color="000000"/>
            </w:tcBorders>
            <w:vAlign w:val="center"/>
          </w:tcPr>
          <w:p w:rsidR="00BF4197" w:rsidRPr="00CB7995" w:rsidRDefault="00BF4197" w:rsidP="00BF4197">
            <w:pPr>
              <w:jc w:val="center"/>
              <w:rPr>
                <w:color w:val="000000"/>
                <w:sz w:val="24"/>
                <w:szCs w:val="24"/>
              </w:rPr>
            </w:pPr>
            <w:r>
              <w:rPr>
                <w:color w:val="000000"/>
                <w:sz w:val="24"/>
                <w:szCs w:val="24"/>
              </w:rPr>
              <w:t>1</w:t>
            </w:r>
          </w:p>
        </w:tc>
        <w:tc>
          <w:tcPr>
            <w:tcW w:w="4709"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BF4197" w:rsidRPr="00CE0A10" w:rsidRDefault="00BF4197" w:rsidP="00BF4197">
            <w:pPr>
              <w:jc w:val="both"/>
              <w:rPr>
                <w:color w:val="000000"/>
                <w:sz w:val="24"/>
                <w:szCs w:val="24"/>
              </w:rPr>
            </w:pPr>
            <w:r w:rsidRPr="00CE0A10">
              <w:rPr>
                <w:color w:val="000000"/>
                <w:sz w:val="24"/>
                <w:szCs w:val="24"/>
              </w:rPr>
              <w:t>Величины, используемые при утверждении (расчете) единых (котловых) тарифов на услуги по передаче электрической энергии на территории Республики Татарстан:</w:t>
            </w:r>
          </w:p>
        </w:tc>
      </w:tr>
      <w:tr w:rsidR="00FB0699" w:rsidRPr="00CE0A10" w:rsidTr="007A7119">
        <w:trPr>
          <w:trHeight w:val="1905"/>
        </w:trPr>
        <w:tc>
          <w:tcPr>
            <w:tcW w:w="291" w:type="pct"/>
            <w:vMerge/>
            <w:tcBorders>
              <w:left w:val="single" w:sz="8" w:space="0" w:color="auto"/>
              <w:bottom w:val="single" w:sz="8" w:space="0" w:color="auto"/>
              <w:right w:val="single" w:sz="8" w:space="0" w:color="000000"/>
            </w:tcBorders>
            <w:vAlign w:val="center"/>
          </w:tcPr>
          <w:p w:rsidR="00D27321" w:rsidRPr="00CB7995" w:rsidRDefault="00D27321" w:rsidP="00D27321">
            <w:pPr>
              <w:jc w:val="center"/>
              <w:rPr>
                <w:color w:val="000000"/>
                <w:sz w:val="24"/>
                <w:szCs w:val="24"/>
              </w:rPr>
            </w:pPr>
          </w:p>
        </w:tc>
        <w:tc>
          <w:tcPr>
            <w:tcW w:w="1327" w:type="pct"/>
            <w:tcBorders>
              <w:top w:val="nil"/>
              <w:left w:val="single" w:sz="8" w:space="0" w:color="000000"/>
              <w:bottom w:val="single" w:sz="8" w:space="0" w:color="auto"/>
              <w:right w:val="single" w:sz="8" w:space="0" w:color="auto"/>
            </w:tcBorders>
            <w:shd w:val="clear" w:color="auto" w:fill="auto"/>
            <w:vAlign w:val="center"/>
            <w:hideMark/>
          </w:tcPr>
          <w:p w:rsidR="00D27321" w:rsidRPr="00CE0A10" w:rsidRDefault="00D27321" w:rsidP="00D27321">
            <w:pPr>
              <w:rPr>
                <w:color w:val="000000"/>
                <w:sz w:val="24"/>
                <w:szCs w:val="24"/>
              </w:rPr>
            </w:pPr>
            <w:r w:rsidRPr="00CE0A10">
              <w:rPr>
                <w:color w:val="000000"/>
                <w:sz w:val="24"/>
                <w:szCs w:val="24"/>
              </w:rPr>
              <w:t xml:space="preserve">Плановый объем полезного отпуска электрической энергии всех потребителей, оплачивающих услуги по передаче по единым (котловым) тарифам на услуги по передаче электрической энергии, в </w:t>
            </w:r>
            <w:proofErr w:type="spellStart"/>
            <w:r w:rsidRPr="00CE0A10">
              <w:rPr>
                <w:color w:val="000000"/>
                <w:sz w:val="24"/>
                <w:szCs w:val="24"/>
              </w:rPr>
              <w:t>т.ч</w:t>
            </w:r>
            <w:proofErr w:type="spellEnd"/>
            <w:r w:rsidRPr="00CE0A10">
              <w:rPr>
                <w:color w:val="000000"/>
                <w:sz w:val="24"/>
                <w:szCs w:val="24"/>
              </w:rPr>
              <w:t>.:</w:t>
            </w:r>
          </w:p>
        </w:tc>
        <w:tc>
          <w:tcPr>
            <w:tcW w:w="446" w:type="pct"/>
            <w:tcBorders>
              <w:top w:val="nil"/>
              <w:left w:val="nil"/>
              <w:bottom w:val="single" w:sz="8" w:space="0" w:color="auto"/>
              <w:right w:val="single" w:sz="8" w:space="0" w:color="auto"/>
            </w:tcBorders>
            <w:shd w:val="clear" w:color="auto" w:fill="auto"/>
            <w:vAlign w:val="center"/>
            <w:hideMark/>
          </w:tcPr>
          <w:p w:rsidR="00D27321" w:rsidRPr="00CE0A10" w:rsidRDefault="00D27321" w:rsidP="00D27321">
            <w:pPr>
              <w:jc w:val="center"/>
              <w:rPr>
                <w:color w:val="000000"/>
                <w:sz w:val="24"/>
                <w:szCs w:val="24"/>
              </w:rPr>
            </w:pPr>
            <w:proofErr w:type="spellStart"/>
            <w:r w:rsidRPr="00CE0A10">
              <w:rPr>
                <w:color w:val="000000"/>
                <w:sz w:val="24"/>
                <w:szCs w:val="24"/>
              </w:rPr>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D27321" w:rsidRPr="001A3AB0" w:rsidRDefault="001A3AB0" w:rsidP="00D27321">
            <w:pPr>
              <w:jc w:val="center"/>
              <w:rPr>
                <w:color w:val="000000"/>
                <w:sz w:val="22"/>
                <w:szCs w:val="24"/>
                <w:lang w:val="en-US"/>
              </w:rPr>
            </w:pPr>
            <w:r w:rsidRPr="001A3AB0">
              <w:rPr>
                <w:color w:val="000000"/>
                <w:sz w:val="22"/>
                <w:szCs w:val="24"/>
                <w:lang w:val="en-US"/>
              </w:rPr>
              <w:t>12</w:t>
            </w:r>
            <w:r>
              <w:rPr>
                <w:color w:val="000000"/>
                <w:sz w:val="22"/>
                <w:szCs w:val="24"/>
              </w:rPr>
              <w:t xml:space="preserve"> </w:t>
            </w:r>
            <w:r w:rsidRPr="001A3AB0">
              <w:rPr>
                <w:color w:val="000000"/>
                <w:sz w:val="22"/>
                <w:szCs w:val="24"/>
                <w:lang w:val="en-US"/>
              </w:rPr>
              <w:t>422,537</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1A3AB0" w:rsidRDefault="001A3AB0" w:rsidP="00D27321">
            <w:pPr>
              <w:jc w:val="center"/>
              <w:rPr>
                <w:color w:val="000000"/>
                <w:sz w:val="22"/>
                <w:szCs w:val="24"/>
                <w:lang w:val="en-US"/>
              </w:rPr>
            </w:pPr>
            <w:r w:rsidRPr="001A3AB0">
              <w:rPr>
                <w:color w:val="000000"/>
                <w:sz w:val="22"/>
                <w:szCs w:val="24"/>
                <w:lang w:val="en-US"/>
              </w:rPr>
              <w:t>1</w:t>
            </w:r>
            <w:r>
              <w:rPr>
                <w:color w:val="000000"/>
                <w:sz w:val="22"/>
                <w:szCs w:val="24"/>
              </w:rPr>
              <w:t xml:space="preserve"> </w:t>
            </w:r>
            <w:r w:rsidRPr="001A3AB0">
              <w:rPr>
                <w:color w:val="000000"/>
                <w:sz w:val="22"/>
                <w:szCs w:val="24"/>
                <w:lang w:val="en-US"/>
              </w:rPr>
              <w:t>6</w:t>
            </w:r>
            <w:r>
              <w:rPr>
                <w:color w:val="000000"/>
                <w:sz w:val="22"/>
                <w:szCs w:val="24"/>
                <w:lang w:val="en-US"/>
              </w:rPr>
              <w:t>54,84</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1A3AB0" w:rsidRDefault="001A3AB0" w:rsidP="00D27321">
            <w:pPr>
              <w:jc w:val="center"/>
              <w:rPr>
                <w:color w:val="000000"/>
                <w:sz w:val="22"/>
                <w:szCs w:val="24"/>
                <w:lang w:val="en-US"/>
              </w:rPr>
            </w:pPr>
            <w:r w:rsidRPr="001A3AB0">
              <w:rPr>
                <w:color w:val="000000"/>
                <w:sz w:val="22"/>
                <w:szCs w:val="24"/>
                <w:lang w:val="en-US"/>
              </w:rPr>
              <w:t>2</w:t>
            </w:r>
            <w:r>
              <w:rPr>
                <w:color w:val="000000"/>
                <w:sz w:val="22"/>
                <w:szCs w:val="24"/>
              </w:rPr>
              <w:t xml:space="preserve"> </w:t>
            </w:r>
            <w:r w:rsidRPr="001A3AB0">
              <w:rPr>
                <w:color w:val="000000"/>
                <w:sz w:val="22"/>
                <w:szCs w:val="24"/>
                <w:lang w:val="en-US"/>
              </w:rPr>
              <w:t>929,584</w:t>
            </w:r>
          </w:p>
        </w:tc>
        <w:tc>
          <w:tcPr>
            <w:tcW w:w="359" w:type="pct"/>
            <w:gridSpan w:val="3"/>
            <w:tcBorders>
              <w:top w:val="nil"/>
              <w:left w:val="nil"/>
              <w:bottom w:val="single" w:sz="8" w:space="0" w:color="auto"/>
              <w:right w:val="single" w:sz="8" w:space="0" w:color="auto"/>
            </w:tcBorders>
            <w:shd w:val="clear" w:color="auto" w:fill="auto"/>
            <w:vAlign w:val="center"/>
          </w:tcPr>
          <w:p w:rsidR="00D27321" w:rsidRPr="001A3AB0" w:rsidRDefault="001A3AB0" w:rsidP="00D27321">
            <w:pPr>
              <w:jc w:val="center"/>
              <w:rPr>
                <w:color w:val="000000"/>
                <w:sz w:val="22"/>
                <w:szCs w:val="24"/>
                <w:lang w:val="en-US"/>
              </w:rPr>
            </w:pPr>
            <w:r w:rsidRPr="001A3AB0">
              <w:rPr>
                <w:color w:val="000000"/>
                <w:sz w:val="22"/>
                <w:szCs w:val="24"/>
                <w:lang w:val="en-US"/>
              </w:rPr>
              <w:t>4</w:t>
            </w:r>
            <w:r>
              <w:rPr>
                <w:color w:val="000000"/>
                <w:sz w:val="22"/>
                <w:szCs w:val="24"/>
              </w:rPr>
              <w:t xml:space="preserve"> </w:t>
            </w:r>
            <w:r w:rsidRPr="001A3AB0">
              <w:rPr>
                <w:color w:val="000000"/>
                <w:sz w:val="22"/>
                <w:szCs w:val="24"/>
                <w:lang w:val="en-US"/>
              </w:rPr>
              <w:t>338,397</w:t>
            </w:r>
          </w:p>
        </w:tc>
        <w:tc>
          <w:tcPr>
            <w:tcW w:w="377" w:type="pct"/>
            <w:tcBorders>
              <w:top w:val="nil"/>
              <w:left w:val="nil"/>
              <w:bottom w:val="single" w:sz="8" w:space="0" w:color="auto"/>
              <w:right w:val="single" w:sz="8" w:space="0" w:color="auto"/>
            </w:tcBorders>
            <w:shd w:val="clear" w:color="auto" w:fill="auto"/>
            <w:vAlign w:val="center"/>
          </w:tcPr>
          <w:p w:rsidR="00D27321" w:rsidRPr="00C1600A" w:rsidRDefault="008253D3" w:rsidP="00D27321">
            <w:pPr>
              <w:jc w:val="center"/>
              <w:rPr>
                <w:color w:val="000000"/>
                <w:sz w:val="22"/>
                <w:szCs w:val="24"/>
              </w:rPr>
            </w:pPr>
            <w:r w:rsidRPr="00C1600A">
              <w:rPr>
                <w:color w:val="000000"/>
                <w:sz w:val="22"/>
                <w:szCs w:val="24"/>
              </w:rPr>
              <w:t>3 021,798</w:t>
            </w:r>
          </w:p>
        </w:tc>
        <w:tc>
          <w:tcPr>
            <w:tcW w:w="319" w:type="pct"/>
            <w:tcBorders>
              <w:top w:val="nil"/>
              <w:left w:val="nil"/>
              <w:bottom w:val="single" w:sz="8" w:space="0" w:color="auto"/>
              <w:right w:val="single" w:sz="8" w:space="0" w:color="auto"/>
            </w:tcBorders>
            <w:shd w:val="clear" w:color="auto" w:fill="auto"/>
            <w:vAlign w:val="center"/>
          </w:tcPr>
          <w:p w:rsidR="00D27321" w:rsidRPr="00C1600A" w:rsidRDefault="001A3AB0" w:rsidP="00D27321">
            <w:pPr>
              <w:jc w:val="center"/>
              <w:rPr>
                <w:color w:val="000000"/>
                <w:sz w:val="22"/>
                <w:szCs w:val="24"/>
                <w:lang w:val="en-US"/>
              </w:rPr>
            </w:pPr>
            <w:r w:rsidRPr="00C1600A">
              <w:rPr>
                <w:color w:val="000000"/>
                <w:sz w:val="22"/>
                <w:szCs w:val="24"/>
                <w:lang w:val="en-US"/>
              </w:rPr>
              <w:t>617,810</w:t>
            </w:r>
          </w:p>
        </w:tc>
        <w:tc>
          <w:tcPr>
            <w:tcW w:w="355" w:type="pct"/>
            <w:tcBorders>
              <w:top w:val="nil"/>
              <w:left w:val="nil"/>
              <w:bottom w:val="single" w:sz="8" w:space="0" w:color="auto"/>
              <w:right w:val="single" w:sz="8" w:space="0" w:color="auto"/>
            </w:tcBorders>
            <w:shd w:val="clear" w:color="auto" w:fill="auto"/>
            <w:vAlign w:val="center"/>
          </w:tcPr>
          <w:p w:rsidR="00D27321" w:rsidRPr="00C1600A" w:rsidRDefault="001A3AB0" w:rsidP="00D27321">
            <w:pPr>
              <w:jc w:val="center"/>
              <w:rPr>
                <w:color w:val="000000"/>
                <w:sz w:val="22"/>
                <w:szCs w:val="24"/>
                <w:lang w:val="en-US"/>
              </w:rPr>
            </w:pPr>
            <w:r w:rsidRPr="00C1600A">
              <w:rPr>
                <w:color w:val="000000"/>
                <w:sz w:val="22"/>
                <w:szCs w:val="24"/>
                <w:lang w:val="en-US"/>
              </w:rPr>
              <w:t>1</w:t>
            </w:r>
            <w:r w:rsidRPr="00C1600A">
              <w:rPr>
                <w:color w:val="000000"/>
                <w:sz w:val="22"/>
                <w:szCs w:val="24"/>
              </w:rPr>
              <w:t xml:space="preserve"> </w:t>
            </w:r>
            <w:r w:rsidRPr="00C1600A">
              <w:rPr>
                <w:color w:val="000000"/>
                <w:sz w:val="22"/>
                <w:szCs w:val="24"/>
                <w:lang w:val="en-US"/>
              </w:rPr>
              <w:t>067,279</w:t>
            </w:r>
          </w:p>
        </w:tc>
        <w:tc>
          <w:tcPr>
            <w:tcW w:w="357" w:type="pct"/>
            <w:gridSpan w:val="2"/>
            <w:tcBorders>
              <w:top w:val="nil"/>
              <w:left w:val="nil"/>
              <w:bottom w:val="single" w:sz="8" w:space="0" w:color="auto"/>
              <w:right w:val="single" w:sz="8" w:space="0" w:color="auto"/>
            </w:tcBorders>
            <w:shd w:val="clear" w:color="auto" w:fill="auto"/>
            <w:vAlign w:val="center"/>
          </w:tcPr>
          <w:p w:rsidR="00D27321" w:rsidRPr="00C1600A" w:rsidRDefault="008253D3" w:rsidP="00D27321">
            <w:pPr>
              <w:jc w:val="center"/>
              <w:rPr>
                <w:color w:val="000000"/>
                <w:sz w:val="22"/>
                <w:szCs w:val="24"/>
              </w:rPr>
            </w:pPr>
            <w:r w:rsidRPr="00C1600A">
              <w:rPr>
                <w:color w:val="000000"/>
                <w:sz w:val="22"/>
                <w:szCs w:val="24"/>
              </w:rPr>
              <w:t>1 647,711</w:t>
            </w:r>
          </w:p>
        </w:tc>
      </w:tr>
      <w:tr w:rsidR="00BF4197" w:rsidRPr="00CE0A10" w:rsidTr="007A7119">
        <w:trPr>
          <w:trHeight w:val="330"/>
        </w:trPr>
        <w:tc>
          <w:tcPr>
            <w:tcW w:w="291" w:type="pct"/>
            <w:tcBorders>
              <w:top w:val="single" w:sz="8" w:space="0" w:color="auto"/>
              <w:left w:val="single" w:sz="8" w:space="0" w:color="auto"/>
              <w:bottom w:val="single" w:sz="8" w:space="0" w:color="auto"/>
              <w:right w:val="single" w:sz="8" w:space="0" w:color="000000"/>
            </w:tcBorders>
            <w:vAlign w:val="center"/>
          </w:tcPr>
          <w:p w:rsidR="00BF4197" w:rsidRPr="00CB7995" w:rsidRDefault="00BF4197" w:rsidP="00BF4197">
            <w:pPr>
              <w:jc w:val="center"/>
              <w:rPr>
                <w:color w:val="000000"/>
                <w:sz w:val="24"/>
                <w:szCs w:val="24"/>
              </w:rPr>
            </w:pPr>
            <w:r>
              <w:rPr>
                <w:color w:val="000000"/>
                <w:sz w:val="24"/>
                <w:szCs w:val="24"/>
              </w:rPr>
              <w:t>1.1</w:t>
            </w:r>
          </w:p>
        </w:tc>
        <w:tc>
          <w:tcPr>
            <w:tcW w:w="4709"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BF4197" w:rsidRPr="00CE0A10" w:rsidRDefault="00BF4197" w:rsidP="00BF4197">
            <w:pPr>
              <w:jc w:val="both"/>
              <w:rPr>
                <w:color w:val="000000"/>
                <w:sz w:val="24"/>
                <w:szCs w:val="24"/>
              </w:rPr>
            </w:pPr>
            <w:r w:rsidRPr="00CE0A10">
              <w:rPr>
                <w:color w:val="000000"/>
                <w:sz w:val="24"/>
                <w:szCs w:val="24"/>
              </w:rPr>
              <w:t>Население и приравненные к нему категории потребителей:</w:t>
            </w:r>
          </w:p>
        </w:tc>
      </w:tr>
      <w:tr w:rsidR="00BF4197" w:rsidRPr="00CE0A10" w:rsidTr="007A7119">
        <w:trPr>
          <w:trHeight w:val="315"/>
        </w:trPr>
        <w:tc>
          <w:tcPr>
            <w:tcW w:w="291" w:type="pct"/>
            <w:tcBorders>
              <w:top w:val="single" w:sz="8" w:space="0" w:color="auto"/>
              <w:left w:val="single" w:sz="8" w:space="0" w:color="auto"/>
              <w:bottom w:val="nil"/>
              <w:right w:val="single" w:sz="8" w:space="0" w:color="000000"/>
            </w:tcBorders>
            <w:vAlign w:val="center"/>
          </w:tcPr>
          <w:p w:rsidR="00BF4197" w:rsidRPr="00CB7995" w:rsidRDefault="00BF4197" w:rsidP="00BF4197">
            <w:pPr>
              <w:jc w:val="center"/>
              <w:rPr>
                <w:color w:val="000000"/>
                <w:sz w:val="24"/>
                <w:szCs w:val="24"/>
              </w:rPr>
            </w:pPr>
          </w:p>
        </w:tc>
        <w:tc>
          <w:tcPr>
            <w:tcW w:w="4709" w:type="pct"/>
            <w:gridSpan w:val="15"/>
            <w:tcBorders>
              <w:top w:val="single" w:sz="8" w:space="0" w:color="auto"/>
              <w:left w:val="single" w:sz="8" w:space="0" w:color="auto"/>
              <w:bottom w:val="nil"/>
              <w:right w:val="single" w:sz="8" w:space="0" w:color="000000"/>
            </w:tcBorders>
            <w:shd w:val="clear" w:color="auto" w:fill="auto"/>
            <w:vAlign w:val="center"/>
            <w:hideMark/>
          </w:tcPr>
          <w:p w:rsidR="00BF4197" w:rsidRPr="00CE0A10" w:rsidRDefault="00BF4197" w:rsidP="00BF4197">
            <w:pPr>
              <w:rPr>
                <w:color w:val="000000"/>
                <w:sz w:val="24"/>
                <w:szCs w:val="24"/>
              </w:rPr>
            </w:pPr>
            <w:r w:rsidRPr="00CE0A10">
              <w:rPr>
                <w:color w:val="000000"/>
                <w:sz w:val="24"/>
                <w:szCs w:val="24"/>
              </w:rPr>
              <w:t>Население и приравненные к нему категории потребителей, за исключением ук</w:t>
            </w:r>
            <w:r w:rsidR="00D27A44">
              <w:rPr>
                <w:color w:val="000000"/>
                <w:sz w:val="24"/>
                <w:szCs w:val="24"/>
              </w:rPr>
              <w:t>азанного в пунктах 1.1.2 - 1.1.8</w:t>
            </w:r>
            <w:r w:rsidRPr="00CE0A10">
              <w:rPr>
                <w:color w:val="000000"/>
                <w:sz w:val="24"/>
                <w:szCs w:val="24"/>
              </w:rPr>
              <w:t>:</w:t>
            </w:r>
          </w:p>
        </w:tc>
      </w:tr>
      <w:tr w:rsidR="00BF4197" w:rsidRPr="00CE0A10" w:rsidTr="007A7119">
        <w:trPr>
          <w:trHeight w:val="315"/>
        </w:trPr>
        <w:tc>
          <w:tcPr>
            <w:tcW w:w="291" w:type="pct"/>
            <w:tcBorders>
              <w:top w:val="nil"/>
              <w:left w:val="single" w:sz="8" w:space="0" w:color="auto"/>
              <w:bottom w:val="nil"/>
              <w:right w:val="single" w:sz="8" w:space="0" w:color="000000"/>
            </w:tcBorders>
            <w:vAlign w:val="center"/>
          </w:tcPr>
          <w:p w:rsidR="00BF4197" w:rsidRPr="00CB7995" w:rsidRDefault="00BF4197" w:rsidP="00BF4197">
            <w:pPr>
              <w:jc w:val="center"/>
              <w:rPr>
                <w:color w:val="000000"/>
                <w:sz w:val="24"/>
                <w:szCs w:val="24"/>
              </w:rPr>
            </w:pPr>
            <w:r>
              <w:rPr>
                <w:color w:val="000000"/>
                <w:sz w:val="24"/>
                <w:szCs w:val="24"/>
              </w:rPr>
              <w:t>1.1.1</w:t>
            </w:r>
          </w:p>
        </w:tc>
        <w:tc>
          <w:tcPr>
            <w:tcW w:w="4709" w:type="pct"/>
            <w:gridSpan w:val="15"/>
            <w:tcBorders>
              <w:top w:val="nil"/>
              <w:left w:val="single" w:sz="8" w:space="0" w:color="auto"/>
              <w:bottom w:val="nil"/>
              <w:right w:val="single" w:sz="8" w:space="0" w:color="000000"/>
            </w:tcBorders>
            <w:shd w:val="clear" w:color="auto" w:fill="auto"/>
            <w:vAlign w:val="center"/>
            <w:hideMark/>
          </w:tcPr>
          <w:p w:rsidR="00BF4197" w:rsidRPr="00CE0A10" w:rsidRDefault="00BF4197" w:rsidP="00BF4197">
            <w:pPr>
              <w:jc w:val="both"/>
              <w:rPr>
                <w:color w:val="000000"/>
                <w:sz w:val="24"/>
                <w:szCs w:val="24"/>
              </w:rPr>
            </w:pPr>
            <w:r w:rsidRPr="00CE0A10">
              <w:rPr>
                <w:color w:val="000000"/>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CE0A10">
              <w:rPr>
                <w:color w:val="000000"/>
                <w:sz w:val="24"/>
                <w:szCs w:val="24"/>
              </w:rPr>
              <w:t>наймодатели</w:t>
            </w:r>
            <w:proofErr w:type="spellEnd"/>
            <w:r w:rsidRPr="00CE0A10">
              <w:rPr>
                <w:color w:val="000000"/>
                <w:sz w:val="24"/>
                <w:szCs w:val="24"/>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BF4197" w:rsidRPr="00CE0A10" w:rsidTr="007A7119">
        <w:trPr>
          <w:trHeight w:val="330"/>
        </w:trPr>
        <w:tc>
          <w:tcPr>
            <w:tcW w:w="291" w:type="pct"/>
            <w:tcBorders>
              <w:top w:val="nil"/>
              <w:left w:val="single" w:sz="8" w:space="0" w:color="auto"/>
              <w:bottom w:val="single" w:sz="4" w:space="0" w:color="auto"/>
              <w:right w:val="single" w:sz="8" w:space="0" w:color="000000"/>
            </w:tcBorders>
            <w:vAlign w:val="center"/>
          </w:tcPr>
          <w:p w:rsidR="00BF4197" w:rsidRPr="00CB7995" w:rsidRDefault="00BF4197" w:rsidP="00BF4197">
            <w:pPr>
              <w:jc w:val="center"/>
              <w:rPr>
                <w:color w:val="000000"/>
                <w:sz w:val="24"/>
                <w:szCs w:val="24"/>
              </w:rPr>
            </w:pPr>
          </w:p>
        </w:tc>
        <w:tc>
          <w:tcPr>
            <w:tcW w:w="4709" w:type="pct"/>
            <w:gridSpan w:val="15"/>
            <w:tcBorders>
              <w:top w:val="nil"/>
              <w:left w:val="single" w:sz="8" w:space="0" w:color="auto"/>
              <w:bottom w:val="single" w:sz="4" w:space="0" w:color="auto"/>
              <w:right w:val="single" w:sz="8" w:space="0" w:color="000000"/>
            </w:tcBorders>
            <w:shd w:val="clear" w:color="auto" w:fill="auto"/>
            <w:vAlign w:val="center"/>
            <w:hideMark/>
          </w:tcPr>
          <w:p w:rsidR="005E6750" w:rsidRPr="005E6750" w:rsidRDefault="0097298C" w:rsidP="005E6750">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w:t>
            </w:r>
            <w:r w:rsidR="005E6750">
              <w:rPr>
                <w:rFonts w:eastAsiaTheme="minorHAnsi"/>
                <w:sz w:val="24"/>
                <w:szCs w:val="24"/>
                <w:lang w:eastAsia="en-US"/>
              </w:rPr>
              <w:t xml:space="preserve"> электрическую энергию (мощность) в целях дальнейшей продажи населению и приравненным к нему категориям потребителей.</w:t>
            </w:r>
          </w:p>
          <w:p w:rsidR="005D16DC" w:rsidRPr="00CE0A10" w:rsidRDefault="005D16DC" w:rsidP="00C03E70">
            <w:pPr>
              <w:autoSpaceDE w:val="0"/>
              <w:autoSpaceDN w:val="0"/>
              <w:adjustRightInd w:val="0"/>
              <w:ind w:firstLine="283"/>
              <w:jc w:val="both"/>
              <w:rPr>
                <w:color w:val="000000"/>
                <w:sz w:val="24"/>
                <w:szCs w:val="24"/>
              </w:rPr>
            </w:pPr>
          </w:p>
        </w:tc>
      </w:tr>
      <w:tr w:rsidR="00FB0699" w:rsidRPr="00CE0A10" w:rsidTr="007A7119">
        <w:trPr>
          <w:trHeight w:val="1275"/>
        </w:trPr>
        <w:tc>
          <w:tcPr>
            <w:tcW w:w="291" w:type="pct"/>
            <w:tcBorders>
              <w:top w:val="single" w:sz="4" w:space="0" w:color="auto"/>
              <w:left w:val="single" w:sz="4" w:space="0" w:color="auto"/>
              <w:bottom w:val="single" w:sz="4" w:space="0" w:color="auto"/>
              <w:right w:val="single" w:sz="4" w:space="0" w:color="auto"/>
            </w:tcBorders>
            <w:vAlign w:val="center"/>
          </w:tcPr>
          <w:p w:rsidR="00D27321" w:rsidRPr="00CB7995" w:rsidRDefault="00D27321" w:rsidP="00D27321">
            <w:pPr>
              <w:jc w:val="center"/>
              <w:rPr>
                <w:color w:val="000000"/>
                <w:sz w:val="24"/>
                <w:szCs w:val="24"/>
              </w:rPr>
            </w:pPr>
          </w:p>
        </w:tc>
        <w:tc>
          <w:tcPr>
            <w:tcW w:w="1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7321" w:rsidRPr="00CE0A10" w:rsidRDefault="00D27321" w:rsidP="00D27321">
            <w:pPr>
              <w:rPr>
                <w:color w:val="000000"/>
                <w:sz w:val="24"/>
                <w:szCs w:val="24"/>
              </w:rPr>
            </w:pPr>
            <w:r w:rsidRPr="00CE0A10">
              <w:rPr>
                <w:color w:val="000000"/>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7321" w:rsidRPr="00CE0A10" w:rsidRDefault="00D27321" w:rsidP="00D27321">
            <w:pPr>
              <w:jc w:val="center"/>
              <w:rPr>
                <w:color w:val="000000"/>
                <w:sz w:val="24"/>
                <w:szCs w:val="24"/>
              </w:rPr>
            </w:pPr>
            <w:proofErr w:type="spellStart"/>
            <w:r w:rsidRPr="00CE0A10">
              <w:rPr>
                <w:color w:val="000000"/>
                <w:sz w:val="24"/>
                <w:szCs w:val="24"/>
              </w:rPr>
              <w:t>млн.кВт∙ч</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27321" w:rsidRPr="001A3AB0" w:rsidRDefault="00FB0699" w:rsidP="00FB0699">
            <w:pPr>
              <w:jc w:val="center"/>
              <w:rPr>
                <w:color w:val="000000"/>
                <w:sz w:val="22"/>
                <w:szCs w:val="24"/>
                <w:lang w:val="en-US"/>
              </w:rPr>
            </w:pPr>
            <w:r>
              <w:rPr>
                <w:color w:val="000000"/>
                <w:sz w:val="22"/>
                <w:szCs w:val="24"/>
                <w:lang w:val="en-US"/>
              </w:rPr>
              <w:t>0,155</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7321" w:rsidRPr="00FB0699" w:rsidRDefault="00FB0699" w:rsidP="00D27321">
            <w:pPr>
              <w:jc w:val="center"/>
              <w:rPr>
                <w:color w:val="000000"/>
                <w:sz w:val="22"/>
                <w:szCs w:val="24"/>
              </w:rPr>
            </w:pPr>
            <w:r>
              <w:rPr>
                <w:color w:val="000000"/>
                <w:sz w:val="22"/>
                <w:szCs w:val="24"/>
              </w:rPr>
              <w:t>0,020</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7321" w:rsidRPr="00FB0699" w:rsidRDefault="00FB0699" w:rsidP="00D27321">
            <w:pPr>
              <w:jc w:val="center"/>
              <w:rPr>
                <w:color w:val="000000"/>
                <w:sz w:val="22"/>
                <w:szCs w:val="24"/>
              </w:rPr>
            </w:pPr>
            <w:r>
              <w:rPr>
                <w:color w:val="000000"/>
                <w:sz w:val="22"/>
                <w:szCs w:val="24"/>
              </w:rPr>
              <w:t>16,054</w:t>
            </w:r>
          </w:p>
        </w:tc>
        <w:tc>
          <w:tcPr>
            <w:tcW w:w="35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27321" w:rsidRPr="00FB0699" w:rsidRDefault="00FB0699" w:rsidP="00D27321">
            <w:pPr>
              <w:jc w:val="center"/>
              <w:rPr>
                <w:color w:val="000000"/>
                <w:sz w:val="22"/>
                <w:szCs w:val="24"/>
              </w:rPr>
            </w:pPr>
            <w:r>
              <w:rPr>
                <w:color w:val="000000"/>
                <w:sz w:val="22"/>
                <w:szCs w:val="24"/>
              </w:rPr>
              <w:t>1 595,896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D27321" w:rsidRPr="00FB0699" w:rsidRDefault="00FB0699" w:rsidP="00D27321">
            <w:pPr>
              <w:jc w:val="center"/>
              <w:rPr>
                <w:color w:val="000000"/>
                <w:sz w:val="22"/>
                <w:szCs w:val="24"/>
              </w:rPr>
            </w:pPr>
            <w:r>
              <w:rPr>
                <w:color w:val="000000"/>
                <w:sz w:val="22"/>
                <w:szCs w:val="24"/>
              </w:rPr>
              <w:t>0,322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D27321" w:rsidRPr="00FB0699" w:rsidRDefault="00FB0699" w:rsidP="00D27321">
            <w:pPr>
              <w:jc w:val="center"/>
              <w:rPr>
                <w:color w:val="000000"/>
                <w:sz w:val="22"/>
                <w:szCs w:val="24"/>
              </w:rPr>
            </w:pPr>
            <w:r>
              <w:rPr>
                <w:color w:val="000000"/>
                <w:sz w:val="22"/>
                <w:szCs w:val="24"/>
              </w:rPr>
              <w:t>0,022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D27321" w:rsidRPr="00FB0699" w:rsidRDefault="00FB0699" w:rsidP="00D27321">
            <w:pPr>
              <w:jc w:val="center"/>
              <w:rPr>
                <w:color w:val="000000"/>
                <w:sz w:val="22"/>
                <w:szCs w:val="24"/>
              </w:rPr>
            </w:pPr>
            <w:r>
              <w:rPr>
                <w:color w:val="000000"/>
                <w:sz w:val="22"/>
                <w:szCs w:val="24"/>
              </w:rPr>
              <w:t>5,048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7321" w:rsidRPr="00FB0699" w:rsidRDefault="00FB0699" w:rsidP="00D27321">
            <w:pPr>
              <w:jc w:val="center"/>
              <w:rPr>
                <w:color w:val="000000"/>
                <w:sz w:val="22"/>
                <w:szCs w:val="24"/>
              </w:rPr>
            </w:pPr>
            <w:r>
              <w:rPr>
                <w:color w:val="000000"/>
                <w:sz w:val="22"/>
                <w:szCs w:val="24"/>
              </w:rPr>
              <w:t>437,685</w:t>
            </w:r>
          </w:p>
        </w:tc>
      </w:tr>
      <w:tr w:rsidR="00BF4197" w:rsidRPr="00CE0A10" w:rsidTr="007A7119">
        <w:trPr>
          <w:trHeight w:val="315"/>
        </w:trPr>
        <w:tc>
          <w:tcPr>
            <w:tcW w:w="291" w:type="pct"/>
            <w:tcBorders>
              <w:top w:val="single" w:sz="4" w:space="0" w:color="auto"/>
              <w:left w:val="single" w:sz="8" w:space="0" w:color="auto"/>
              <w:bottom w:val="nil"/>
              <w:right w:val="single" w:sz="8" w:space="0" w:color="000000"/>
            </w:tcBorders>
            <w:vAlign w:val="center"/>
          </w:tcPr>
          <w:p w:rsidR="00BF4197" w:rsidRPr="00CB7995" w:rsidRDefault="00BF4197" w:rsidP="00BF4197">
            <w:pPr>
              <w:jc w:val="center"/>
              <w:rPr>
                <w:color w:val="000000"/>
                <w:sz w:val="24"/>
                <w:szCs w:val="24"/>
              </w:rPr>
            </w:pPr>
          </w:p>
        </w:tc>
        <w:tc>
          <w:tcPr>
            <w:tcW w:w="4709" w:type="pct"/>
            <w:gridSpan w:val="15"/>
            <w:tcBorders>
              <w:top w:val="single" w:sz="4" w:space="0" w:color="auto"/>
              <w:left w:val="single" w:sz="8" w:space="0" w:color="auto"/>
              <w:bottom w:val="nil"/>
              <w:right w:val="single" w:sz="8" w:space="0" w:color="000000"/>
            </w:tcBorders>
            <w:shd w:val="clear" w:color="auto" w:fill="auto"/>
            <w:vAlign w:val="center"/>
            <w:hideMark/>
          </w:tcPr>
          <w:p w:rsidR="00BF4197" w:rsidRPr="00C03E70" w:rsidRDefault="00BF4197" w:rsidP="00A10C48">
            <w:pPr>
              <w:autoSpaceDE w:val="0"/>
              <w:autoSpaceDN w:val="0"/>
              <w:adjustRightInd w:val="0"/>
              <w:jc w:val="both"/>
              <w:rPr>
                <w:rFonts w:eastAsiaTheme="minorHAnsi"/>
                <w:sz w:val="24"/>
                <w:szCs w:val="24"/>
                <w:lang w:eastAsia="en-US"/>
              </w:rPr>
            </w:pPr>
            <w:r w:rsidRPr="00CE0A10">
              <w:rPr>
                <w:color w:val="000000"/>
                <w:sz w:val="24"/>
                <w:szCs w:val="24"/>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r w:rsidR="00C03E70">
              <w:rPr>
                <w:color w:val="000000"/>
                <w:sz w:val="24"/>
                <w:szCs w:val="24"/>
              </w:rPr>
              <w:t xml:space="preserve"> </w:t>
            </w:r>
            <w:r w:rsidRPr="00CE0A10">
              <w:rPr>
                <w:color w:val="000000"/>
                <w:sz w:val="24"/>
                <w:szCs w:val="24"/>
              </w:rPr>
              <w:t>и приравненные к ним:</w:t>
            </w:r>
          </w:p>
        </w:tc>
      </w:tr>
      <w:tr w:rsidR="00BF4197" w:rsidRPr="00CE0A10" w:rsidTr="007A7119">
        <w:trPr>
          <w:trHeight w:val="315"/>
        </w:trPr>
        <w:tc>
          <w:tcPr>
            <w:tcW w:w="291" w:type="pct"/>
            <w:vMerge w:val="restart"/>
            <w:tcBorders>
              <w:top w:val="nil"/>
              <w:left w:val="single" w:sz="8" w:space="0" w:color="auto"/>
              <w:right w:val="single" w:sz="8" w:space="0" w:color="000000"/>
            </w:tcBorders>
            <w:vAlign w:val="center"/>
          </w:tcPr>
          <w:p w:rsidR="00BF4197" w:rsidRPr="00CB7995" w:rsidRDefault="00BF4197" w:rsidP="00BF4197">
            <w:pPr>
              <w:jc w:val="center"/>
              <w:rPr>
                <w:color w:val="000000"/>
                <w:sz w:val="24"/>
                <w:szCs w:val="24"/>
              </w:rPr>
            </w:pPr>
            <w:r>
              <w:rPr>
                <w:color w:val="000000"/>
                <w:sz w:val="24"/>
                <w:szCs w:val="24"/>
              </w:rPr>
              <w:t>1.1.2</w:t>
            </w:r>
          </w:p>
        </w:tc>
        <w:tc>
          <w:tcPr>
            <w:tcW w:w="4709" w:type="pct"/>
            <w:gridSpan w:val="15"/>
            <w:tcBorders>
              <w:top w:val="nil"/>
              <w:left w:val="single" w:sz="8" w:space="0" w:color="auto"/>
              <w:bottom w:val="nil"/>
              <w:right w:val="single" w:sz="8" w:space="0" w:color="000000"/>
            </w:tcBorders>
            <w:shd w:val="clear" w:color="auto" w:fill="auto"/>
            <w:vAlign w:val="center"/>
            <w:hideMark/>
          </w:tcPr>
          <w:p w:rsidR="00BF4197" w:rsidRPr="00CE0A10" w:rsidRDefault="00BF4197" w:rsidP="00BF4197">
            <w:pPr>
              <w:jc w:val="both"/>
              <w:rPr>
                <w:color w:val="000000"/>
                <w:sz w:val="24"/>
                <w:szCs w:val="24"/>
              </w:rPr>
            </w:pPr>
            <w:r w:rsidRPr="00CE0A10">
              <w:rPr>
                <w:color w:val="000000"/>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CE0A10">
              <w:rPr>
                <w:color w:val="000000"/>
                <w:sz w:val="24"/>
                <w:szCs w:val="24"/>
              </w:rPr>
              <w:t>наймодатели</w:t>
            </w:r>
            <w:proofErr w:type="spellEnd"/>
            <w:r w:rsidRPr="00CE0A10">
              <w:rPr>
                <w:color w:val="000000"/>
                <w:sz w:val="24"/>
                <w:szCs w:val="24"/>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BF4197" w:rsidRPr="00CE0A10" w:rsidTr="007A7119">
        <w:trPr>
          <w:trHeight w:val="330"/>
        </w:trPr>
        <w:tc>
          <w:tcPr>
            <w:tcW w:w="291" w:type="pct"/>
            <w:vMerge/>
            <w:tcBorders>
              <w:left w:val="single" w:sz="8" w:space="0" w:color="auto"/>
              <w:right w:val="single" w:sz="8" w:space="0" w:color="000000"/>
            </w:tcBorders>
            <w:vAlign w:val="center"/>
          </w:tcPr>
          <w:p w:rsidR="00BF4197" w:rsidRPr="00CB7995" w:rsidRDefault="00BF4197" w:rsidP="00BF4197">
            <w:pPr>
              <w:jc w:val="center"/>
              <w:rPr>
                <w:color w:val="000000"/>
                <w:sz w:val="24"/>
                <w:szCs w:val="24"/>
              </w:rPr>
            </w:pPr>
          </w:p>
        </w:tc>
        <w:tc>
          <w:tcPr>
            <w:tcW w:w="4709" w:type="pct"/>
            <w:gridSpan w:val="15"/>
            <w:tcBorders>
              <w:top w:val="nil"/>
              <w:left w:val="single" w:sz="8" w:space="0" w:color="auto"/>
              <w:bottom w:val="single" w:sz="8" w:space="0" w:color="auto"/>
              <w:right w:val="single" w:sz="8" w:space="0" w:color="000000"/>
            </w:tcBorders>
            <w:shd w:val="clear" w:color="auto" w:fill="auto"/>
            <w:vAlign w:val="center"/>
            <w:hideMark/>
          </w:tcPr>
          <w:p w:rsidR="00C03E70" w:rsidRDefault="0097298C" w:rsidP="00C03E70">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w:t>
            </w:r>
            <w:r w:rsidR="00C03E70" w:rsidRPr="00D27A44">
              <w:rPr>
                <w:rFonts w:eastAsiaTheme="minorHAnsi"/>
                <w:sz w:val="24"/>
                <w:szCs w:val="24"/>
                <w:lang w:eastAsia="en-US"/>
              </w:rPr>
              <w:t xml:space="preserve"> электрическую энергию (мощность) в целях дальнейшей продажи населению и приравненным к нему категориям потребителей.</w:t>
            </w:r>
          </w:p>
          <w:p w:rsidR="00C03E70" w:rsidRPr="00CE0A10" w:rsidRDefault="00C03E70" w:rsidP="00BF4197">
            <w:pPr>
              <w:jc w:val="both"/>
              <w:rPr>
                <w:color w:val="000000"/>
                <w:sz w:val="24"/>
                <w:szCs w:val="24"/>
              </w:rPr>
            </w:pPr>
          </w:p>
        </w:tc>
      </w:tr>
      <w:tr w:rsidR="00FB0699" w:rsidRPr="00CE0A10" w:rsidTr="007A7119">
        <w:trPr>
          <w:trHeight w:val="1275"/>
        </w:trPr>
        <w:tc>
          <w:tcPr>
            <w:tcW w:w="291" w:type="pct"/>
            <w:vMerge/>
            <w:tcBorders>
              <w:left w:val="single" w:sz="8" w:space="0" w:color="auto"/>
              <w:bottom w:val="single" w:sz="8" w:space="0" w:color="auto"/>
              <w:right w:val="single" w:sz="8" w:space="0" w:color="000000"/>
            </w:tcBorders>
            <w:vAlign w:val="center"/>
          </w:tcPr>
          <w:p w:rsidR="00D27321" w:rsidRPr="00CB7995" w:rsidRDefault="00D27321" w:rsidP="00D27321">
            <w:pPr>
              <w:jc w:val="center"/>
              <w:rPr>
                <w:color w:val="000000"/>
                <w:sz w:val="24"/>
                <w:szCs w:val="24"/>
              </w:rPr>
            </w:pPr>
          </w:p>
        </w:tc>
        <w:tc>
          <w:tcPr>
            <w:tcW w:w="1327" w:type="pct"/>
            <w:tcBorders>
              <w:top w:val="nil"/>
              <w:left w:val="single" w:sz="8" w:space="0" w:color="000000"/>
              <w:bottom w:val="single" w:sz="8" w:space="0" w:color="auto"/>
              <w:right w:val="single" w:sz="8" w:space="0" w:color="auto"/>
            </w:tcBorders>
            <w:shd w:val="clear" w:color="auto" w:fill="auto"/>
            <w:vAlign w:val="center"/>
            <w:hideMark/>
          </w:tcPr>
          <w:p w:rsidR="00D27321" w:rsidRPr="00CE0A10" w:rsidRDefault="00D27321" w:rsidP="00D27321">
            <w:pPr>
              <w:rPr>
                <w:color w:val="000000"/>
                <w:sz w:val="24"/>
                <w:szCs w:val="24"/>
              </w:rPr>
            </w:pPr>
            <w:r w:rsidRPr="00CE0A10">
              <w:rPr>
                <w:color w:val="000000"/>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446" w:type="pct"/>
            <w:tcBorders>
              <w:top w:val="nil"/>
              <w:left w:val="nil"/>
              <w:bottom w:val="single" w:sz="8" w:space="0" w:color="auto"/>
              <w:right w:val="single" w:sz="8" w:space="0" w:color="auto"/>
            </w:tcBorders>
            <w:shd w:val="clear" w:color="auto" w:fill="auto"/>
            <w:vAlign w:val="center"/>
            <w:hideMark/>
          </w:tcPr>
          <w:p w:rsidR="00D27321" w:rsidRPr="00CE0A10" w:rsidRDefault="00D27321" w:rsidP="00D27321">
            <w:pPr>
              <w:jc w:val="center"/>
              <w:rPr>
                <w:color w:val="000000"/>
                <w:sz w:val="24"/>
                <w:szCs w:val="24"/>
              </w:rPr>
            </w:pPr>
            <w:proofErr w:type="spellStart"/>
            <w:r w:rsidRPr="00CE0A10">
              <w:rPr>
                <w:color w:val="000000"/>
                <w:sz w:val="24"/>
                <w:szCs w:val="24"/>
              </w:rPr>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59" w:type="pct"/>
            <w:gridSpan w:val="3"/>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13,291</w:t>
            </w:r>
          </w:p>
        </w:tc>
        <w:tc>
          <w:tcPr>
            <w:tcW w:w="377"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19"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5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5,065</w:t>
            </w:r>
          </w:p>
        </w:tc>
      </w:tr>
      <w:tr w:rsidR="00FB0699" w:rsidRPr="00CE0A10" w:rsidTr="007A7119">
        <w:trPr>
          <w:trHeight w:val="1275"/>
        </w:trPr>
        <w:tc>
          <w:tcPr>
            <w:tcW w:w="291" w:type="pct"/>
            <w:tcBorders>
              <w:left w:val="single" w:sz="8" w:space="0" w:color="auto"/>
              <w:bottom w:val="single" w:sz="8" w:space="0" w:color="auto"/>
              <w:right w:val="single" w:sz="8" w:space="0" w:color="000000"/>
            </w:tcBorders>
            <w:vAlign w:val="center"/>
          </w:tcPr>
          <w:p w:rsidR="00D27321" w:rsidRPr="00CB7995" w:rsidRDefault="00D27321" w:rsidP="00D27321">
            <w:pPr>
              <w:jc w:val="center"/>
              <w:rPr>
                <w:color w:val="000000"/>
                <w:sz w:val="24"/>
                <w:szCs w:val="24"/>
              </w:rPr>
            </w:pPr>
            <w:r>
              <w:rPr>
                <w:color w:val="000000"/>
                <w:sz w:val="24"/>
                <w:szCs w:val="24"/>
              </w:rPr>
              <w:lastRenderedPageBreak/>
              <w:t>1.1.3</w:t>
            </w:r>
          </w:p>
        </w:tc>
        <w:tc>
          <w:tcPr>
            <w:tcW w:w="1327" w:type="pct"/>
            <w:tcBorders>
              <w:top w:val="nil"/>
              <w:left w:val="single" w:sz="8" w:space="0" w:color="000000"/>
              <w:bottom w:val="single" w:sz="8" w:space="0" w:color="auto"/>
              <w:right w:val="single" w:sz="8" w:space="0" w:color="auto"/>
            </w:tcBorders>
            <w:shd w:val="clear" w:color="auto" w:fill="auto"/>
            <w:vAlign w:val="center"/>
          </w:tcPr>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 категориям потребителей:</w:t>
            </w:r>
          </w:p>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D27321" w:rsidRDefault="00D27321" w:rsidP="00D27321">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наймодателям</w:t>
            </w:r>
            <w:proofErr w:type="spellEnd"/>
            <w:r>
              <w:rPr>
                <w:rFonts w:eastAsiaTheme="minorHAnsi"/>
                <w:sz w:val="24"/>
                <w:szCs w:val="24"/>
                <w:lang w:eastAsia="en-US"/>
              </w:rPr>
              <w:t xml:space="preserve">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w:t>
            </w:r>
            <w:r>
              <w:rPr>
                <w:rFonts w:eastAsiaTheme="minorHAnsi"/>
                <w:sz w:val="24"/>
                <w:szCs w:val="24"/>
                <w:lang w:eastAsia="en-US"/>
              </w:rPr>
              <w:lastRenderedPageBreak/>
              <w:t>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гарантирующим поставщикам, </w:t>
            </w:r>
            <w:proofErr w:type="spellStart"/>
            <w:r>
              <w:rPr>
                <w:rFonts w:eastAsiaTheme="minorHAnsi"/>
                <w:sz w:val="24"/>
                <w:szCs w:val="24"/>
                <w:lang w:eastAsia="en-US"/>
              </w:rPr>
              <w:t>энергосбытовым</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энергоснабжающим</w:t>
            </w:r>
            <w:proofErr w:type="spellEnd"/>
            <w:r>
              <w:rPr>
                <w:rFonts w:eastAsiaTheme="minorHAnsi"/>
                <w:sz w:val="24"/>
                <w:szCs w:val="24"/>
                <w:lang w:eastAsia="en-US"/>
              </w:rPr>
              <w:t xml:space="preserve"> организациям, приобретающим электрическую энергию (мощность) в целях дальнейшей продажи населению и приравненным к нему категориям потребителей.</w:t>
            </w:r>
          </w:p>
          <w:p w:rsidR="00D27321" w:rsidRPr="00CE0A10" w:rsidRDefault="00D27321" w:rsidP="00D27321">
            <w:pPr>
              <w:autoSpaceDE w:val="0"/>
              <w:autoSpaceDN w:val="0"/>
              <w:adjustRightInd w:val="0"/>
              <w:ind w:firstLine="283"/>
              <w:jc w:val="both"/>
              <w:rPr>
                <w:color w:val="000000"/>
                <w:sz w:val="24"/>
                <w:szCs w:val="24"/>
              </w:rPr>
            </w:pPr>
          </w:p>
        </w:tc>
        <w:tc>
          <w:tcPr>
            <w:tcW w:w="446" w:type="pct"/>
            <w:tcBorders>
              <w:top w:val="nil"/>
              <w:left w:val="nil"/>
              <w:bottom w:val="single" w:sz="8" w:space="0" w:color="auto"/>
              <w:right w:val="single" w:sz="8" w:space="0" w:color="auto"/>
            </w:tcBorders>
            <w:shd w:val="clear" w:color="auto" w:fill="auto"/>
            <w:vAlign w:val="center"/>
          </w:tcPr>
          <w:p w:rsidR="00D27321" w:rsidRPr="00CE0A10" w:rsidRDefault="00D27321" w:rsidP="00D27321">
            <w:pPr>
              <w:jc w:val="center"/>
              <w:rPr>
                <w:color w:val="000000"/>
                <w:sz w:val="24"/>
                <w:szCs w:val="24"/>
              </w:rPr>
            </w:pPr>
            <w:proofErr w:type="spellStart"/>
            <w:r w:rsidRPr="00CE0A10">
              <w:rPr>
                <w:color w:val="000000"/>
                <w:sz w:val="24"/>
                <w:szCs w:val="24"/>
              </w:rPr>
              <w:lastRenderedPageBreak/>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10,630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45,930</w:t>
            </w:r>
          </w:p>
        </w:tc>
        <w:tc>
          <w:tcPr>
            <w:tcW w:w="359" w:type="pct"/>
            <w:gridSpan w:val="3"/>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533,102</w:t>
            </w:r>
          </w:p>
        </w:tc>
        <w:tc>
          <w:tcPr>
            <w:tcW w:w="377"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4,720</w:t>
            </w:r>
          </w:p>
        </w:tc>
        <w:tc>
          <w:tcPr>
            <w:tcW w:w="319"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16.080</w:t>
            </w:r>
          </w:p>
        </w:tc>
        <w:tc>
          <w:tcPr>
            <w:tcW w:w="35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188,596</w:t>
            </w:r>
          </w:p>
        </w:tc>
      </w:tr>
      <w:tr w:rsidR="00FB0699" w:rsidRPr="00CE0A10" w:rsidTr="007A7119">
        <w:trPr>
          <w:trHeight w:val="1275"/>
        </w:trPr>
        <w:tc>
          <w:tcPr>
            <w:tcW w:w="291" w:type="pct"/>
            <w:tcBorders>
              <w:left w:val="single" w:sz="8" w:space="0" w:color="auto"/>
              <w:bottom w:val="single" w:sz="8" w:space="0" w:color="auto"/>
              <w:right w:val="single" w:sz="8" w:space="0" w:color="000000"/>
            </w:tcBorders>
            <w:vAlign w:val="center"/>
          </w:tcPr>
          <w:p w:rsidR="00D27321" w:rsidRPr="00CB7995" w:rsidRDefault="00D27321" w:rsidP="00D27321">
            <w:pPr>
              <w:jc w:val="center"/>
              <w:rPr>
                <w:color w:val="000000"/>
                <w:sz w:val="24"/>
                <w:szCs w:val="24"/>
              </w:rPr>
            </w:pPr>
            <w:r>
              <w:rPr>
                <w:color w:val="000000"/>
                <w:sz w:val="24"/>
                <w:szCs w:val="24"/>
              </w:rPr>
              <w:lastRenderedPageBreak/>
              <w:t>1.1.</w:t>
            </w:r>
            <w:r w:rsidRPr="00C674A3">
              <w:rPr>
                <w:color w:val="000000"/>
                <w:sz w:val="24"/>
                <w:szCs w:val="24"/>
              </w:rPr>
              <w:t>4</w:t>
            </w:r>
          </w:p>
        </w:tc>
        <w:tc>
          <w:tcPr>
            <w:tcW w:w="1327" w:type="pct"/>
            <w:tcBorders>
              <w:top w:val="nil"/>
              <w:left w:val="single" w:sz="8" w:space="0" w:color="000000"/>
              <w:bottom w:val="single" w:sz="8" w:space="0" w:color="auto"/>
              <w:right w:val="single" w:sz="8" w:space="0" w:color="auto"/>
            </w:tcBorders>
            <w:shd w:val="clear" w:color="auto" w:fill="auto"/>
            <w:vAlign w:val="center"/>
          </w:tcPr>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приравненным к нему категориям потребителей:</w:t>
            </w:r>
          </w:p>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D27321" w:rsidRDefault="00D27321" w:rsidP="00D27321">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наймодателям</w:t>
            </w:r>
            <w:proofErr w:type="spellEnd"/>
            <w:r>
              <w:rPr>
                <w:rFonts w:eastAsiaTheme="minorHAnsi"/>
                <w:sz w:val="24"/>
                <w:szCs w:val="24"/>
                <w:lang w:eastAsia="en-US"/>
              </w:rPr>
              <w:t xml:space="preserve">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w:t>
            </w:r>
            <w:r>
              <w:rPr>
                <w:rFonts w:eastAsiaTheme="minorHAnsi"/>
                <w:sz w:val="24"/>
                <w:szCs w:val="24"/>
                <w:lang w:eastAsia="en-US"/>
              </w:rPr>
              <w:lastRenderedPageBreak/>
              <w:t>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гарантирующим поставщикам, </w:t>
            </w:r>
            <w:proofErr w:type="spellStart"/>
            <w:r>
              <w:rPr>
                <w:rFonts w:eastAsiaTheme="minorHAnsi"/>
                <w:sz w:val="24"/>
                <w:szCs w:val="24"/>
                <w:lang w:eastAsia="en-US"/>
              </w:rPr>
              <w:t>энергосбытовым</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энергоснабжающим</w:t>
            </w:r>
            <w:proofErr w:type="spellEnd"/>
            <w:r>
              <w:rPr>
                <w:rFonts w:eastAsiaTheme="minorHAnsi"/>
                <w:sz w:val="24"/>
                <w:szCs w:val="24"/>
                <w:lang w:eastAsia="en-US"/>
              </w:rPr>
              <w:t xml:space="preserve"> организациям, приобретающим электрическую энергию (мощность) в целях дальнейшей продажи населению и приравненным к нему категориям потребителей.</w:t>
            </w:r>
          </w:p>
          <w:p w:rsidR="00D27321" w:rsidRPr="00CE0A10" w:rsidRDefault="00D27321" w:rsidP="00D27321">
            <w:pPr>
              <w:rPr>
                <w:color w:val="000000"/>
                <w:sz w:val="24"/>
                <w:szCs w:val="24"/>
              </w:rPr>
            </w:pPr>
          </w:p>
        </w:tc>
        <w:tc>
          <w:tcPr>
            <w:tcW w:w="446" w:type="pct"/>
            <w:tcBorders>
              <w:top w:val="nil"/>
              <w:left w:val="nil"/>
              <w:bottom w:val="single" w:sz="8" w:space="0" w:color="auto"/>
              <w:right w:val="single" w:sz="8" w:space="0" w:color="auto"/>
            </w:tcBorders>
            <w:shd w:val="clear" w:color="auto" w:fill="auto"/>
            <w:vAlign w:val="center"/>
          </w:tcPr>
          <w:p w:rsidR="00D27321" w:rsidRPr="00CE0A10" w:rsidRDefault="00D27321" w:rsidP="00D27321">
            <w:pPr>
              <w:jc w:val="center"/>
              <w:rPr>
                <w:color w:val="000000"/>
                <w:sz w:val="24"/>
                <w:szCs w:val="24"/>
              </w:rPr>
            </w:pPr>
            <w:proofErr w:type="spellStart"/>
            <w:r w:rsidRPr="00CE0A10">
              <w:rPr>
                <w:color w:val="000000"/>
                <w:sz w:val="24"/>
                <w:szCs w:val="24"/>
              </w:rPr>
              <w:lastRenderedPageBreak/>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59" w:type="pct"/>
            <w:gridSpan w:val="3"/>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3,015</w:t>
            </w:r>
          </w:p>
        </w:tc>
        <w:tc>
          <w:tcPr>
            <w:tcW w:w="377" w:type="pct"/>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19" w:type="pct"/>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5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1,216</w:t>
            </w:r>
          </w:p>
        </w:tc>
      </w:tr>
      <w:tr w:rsidR="00FB0699" w:rsidRPr="00CE0A10" w:rsidTr="007A7119">
        <w:trPr>
          <w:trHeight w:val="1275"/>
        </w:trPr>
        <w:tc>
          <w:tcPr>
            <w:tcW w:w="291" w:type="pct"/>
            <w:tcBorders>
              <w:left w:val="single" w:sz="8" w:space="0" w:color="auto"/>
              <w:bottom w:val="single" w:sz="8" w:space="0" w:color="auto"/>
              <w:right w:val="single" w:sz="8" w:space="0" w:color="000000"/>
            </w:tcBorders>
            <w:vAlign w:val="center"/>
          </w:tcPr>
          <w:p w:rsidR="00D27321" w:rsidRDefault="00D27321" w:rsidP="00D27321">
            <w:pPr>
              <w:jc w:val="center"/>
              <w:rPr>
                <w:color w:val="000000"/>
                <w:sz w:val="24"/>
                <w:szCs w:val="24"/>
              </w:rPr>
            </w:pPr>
            <w:r>
              <w:rPr>
                <w:color w:val="000000"/>
                <w:sz w:val="24"/>
                <w:szCs w:val="24"/>
              </w:rPr>
              <w:t xml:space="preserve">1.1.5 </w:t>
            </w:r>
          </w:p>
        </w:tc>
        <w:tc>
          <w:tcPr>
            <w:tcW w:w="1327" w:type="pct"/>
            <w:tcBorders>
              <w:top w:val="nil"/>
              <w:left w:val="single" w:sz="8" w:space="0" w:color="000000"/>
              <w:bottom w:val="single" w:sz="8" w:space="0" w:color="auto"/>
              <w:right w:val="single" w:sz="8" w:space="0" w:color="auto"/>
            </w:tcBorders>
            <w:shd w:val="clear" w:color="auto" w:fill="auto"/>
            <w:vAlign w:val="center"/>
          </w:tcPr>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Населению, проживающему в сельских населенных пунктах в домах, оборудованных стационарными электроплитами и </w:t>
            </w:r>
            <w:r>
              <w:rPr>
                <w:rFonts w:eastAsiaTheme="minorHAnsi"/>
                <w:sz w:val="24"/>
                <w:szCs w:val="24"/>
                <w:lang w:eastAsia="en-US"/>
              </w:rPr>
              <w:lastRenderedPageBreak/>
              <w:t>электроотопительными установками, и приравненным к нему категориям потребителей:</w:t>
            </w:r>
          </w:p>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D27321" w:rsidRDefault="00D27321" w:rsidP="00D27321">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наймодателям</w:t>
            </w:r>
            <w:proofErr w:type="spellEnd"/>
            <w:r>
              <w:rPr>
                <w:rFonts w:eastAsiaTheme="minorHAnsi"/>
                <w:sz w:val="24"/>
                <w:szCs w:val="24"/>
                <w:lang w:eastAsia="en-US"/>
              </w:rPr>
              <w:t xml:space="preserve">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w:t>
            </w:r>
            <w:r>
              <w:rPr>
                <w:rFonts w:eastAsiaTheme="minorHAnsi"/>
                <w:sz w:val="24"/>
                <w:szCs w:val="24"/>
                <w:lang w:eastAsia="en-US"/>
              </w:rPr>
              <w:lastRenderedPageBreak/>
              <w:t>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гарантирующим поставщикам, </w:t>
            </w:r>
            <w:proofErr w:type="spellStart"/>
            <w:r>
              <w:rPr>
                <w:rFonts w:eastAsiaTheme="minorHAnsi"/>
                <w:sz w:val="24"/>
                <w:szCs w:val="24"/>
                <w:lang w:eastAsia="en-US"/>
              </w:rPr>
              <w:t>энергосбытовым</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энергоснабжающим</w:t>
            </w:r>
            <w:proofErr w:type="spellEnd"/>
            <w:r>
              <w:rPr>
                <w:rFonts w:eastAsiaTheme="minorHAnsi"/>
                <w:sz w:val="24"/>
                <w:szCs w:val="24"/>
                <w:lang w:eastAsia="en-US"/>
              </w:rPr>
              <w:t xml:space="preserve"> организациям, приобретающим электрическую энергию (мощность) в целях дальнейшей продажи населению и приравненным к нему категориям потребителей.</w:t>
            </w:r>
          </w:p>
          <w:p w:rsidR="00D27321" w:rsidRDefault="00D27321" w:rsidP="00D27321">
            <w:pPr>
              <w:autoSpaceDE w:val="0"/>
              <w:autoSpaceDN w:val="0"/>
              <w:adjustRightInd w:val="0"/>
              <w:ind w:firstLine="283"/>
              <w:jc w:val="both"/>
              <w:rPr>
                <w:rFonts w:eastAsiaTheme="minorHAnsi"/>
                <w:sz w:val="24"/>
                <w:szCs w:val="24"/>
                <w:lang w:eastAsia="en-US"/>
              </w:rPr>
            </w:pPr>
          </w:p>
        </w:tc>
        <w:tc>
          <w:tcPr>
            <w:tcW w:w="446" w:type="pct"/>
            <w:tcBorders>
              <w:top w:val="nil"/>
              <w:left w:val="nil"/>
              <w:bottom w:val="single" w:sz="8" w:space="0" w:color="auto"/>
              <w:right w:val="single" w:sz="8" w:space="0" w:color="auto"/>
            </w:tcBorders>
            <w:shd w:val="clear" w:color="auto" w:fill="auto"/>
            <w:vAlign w:val="center"/>
          </w:tcPr>
          <w:p w:rsidR="00D27321" w:rsidRPr="00CE0A10" w:rsidRDefault="00D27321" w:rsidP="00D27321">
            <w:pPr>
              <w:jc w:val="center"/>
              <w:rPr>
                <w:color w:val="000000"/>
                <w:sz w:val="24"/>
                <w:szCs w:val="24"/>
              </w:rPr>
            </w:pPr>
            <w:proofErr w:type="spellStart"/>
            <w:r w:rsidRPr="00CE0A10">
              <w:rPr>
                <w:color w:val="000000"/>
                <w:sz w:val="24"/>
                <w:szCs w:val="24"/>
              </w:rPr>
              <w:lastRenderedPageBreak/>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1,650</w:t>
            </w:r>
          </w:p>
        </w:tc>
        <w:tc>
          <w:tcPr>
            <w:tcW w:w="359" w:type="pct"/>
            <w:gridSpan w:val="3"/>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2,450</w:t>
            </w:r>
          </w:p>
        </w:tc>
        <w:tc>
          <w:tcPr>
            <w:tcW w:w="377" w:type="pct"/>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19" w:type="pct"/>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0,186</w:t>
            </w:r>
          </w:p>
        </w:tc>
        <w:tc>
          <w:tcPr>
            <w:tcW w:w="35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0,803</w:t>
            </w:r>
          </w:p>
        </w:tc>
      </w:tr>
      <w:tr w:rsidR="00FB0699" w:rsidRPr="00CE0A10" w:rsidTr="007A7119">
        <w:trPr>
          <w:trHeight w:val="1275"/>
        </w:trPr>
        <w:tc>
          <w:tcPr>
            <w:tcW w:w="291" w:type="pct"/>
            <w:tcBorders>
              <w:left w:val="single" w:sz="8" w:space="0" w:color="auto"/>
              <w:bottom w:val="single" w:sz="8" w:space="0" w:color="auto"/>
              <w:right w:val="single" w:sz="8" w:space="0" w:color="000000"/>
            </w:tcBorders>
            <w:vAlign w:val="center"/>
          </w:tcPr>
          <w:p w:rsidR="00D27321" w:rsidRDefault="00D27321" w:rsidP="00D27321">
            <w:pPr>
              <w:jc w:val="center"/>
              <w:rPr>
                <w:color w:val="000000"/>
                <w:sz w:val="24"/>
                <w:szCs w:val="24"/>
              </w:rPr>
            </w:pPr>
            <w:r>
              <w:rPr>
                <w:color w:val="000000"/>
                <w:sz w:val="24"/>
                <w:szCs w:val="24"/>
              </w:rPr>
              <w:lastRenderedPageBreak/>
              <w:t>1.1.6</w:t>
            </w:r>
          </w:p>
        </w:tc>
        <w:tc>
          <w:tcPr>
            <w:tcW w:w="1327" w:type="pct"/>
            <w:tcBorders>
              <w:top w:val="nil"/>
              <w:left w:val="single" w:sz="8" w:space="0" w:color="000000"/>
              <w:bottom w:val="single" w:sz="8" w:space="0" w:color="auto"/>
              <w:right w:val="single" w:sz="8" w:space="0" w:color="auto"/>
            </w:tcBorders>
            <w:shd w:val="clear" w:color="auto" w:fill="auto"/>
            <w:vAlign w:val="center"/>
          </w:tcPr>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Населению, проживающему в сельских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 категориям потребителей:</w:t>
            </w:r>
          </w:p>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исполнителям коммунальных услуг (товариществам собственников </w:t>
            </w:r>
            <w:r>
              <w:rPr>
                <w:rFonts w:eastAsiaTheme="minorHAnsi"/>
                <w:sz w:val="24"/>
                <w:szCs w:val="24"/>
                <w:lang w:eastAsia="en-US"/>
              </w:rPr>
              <w:lastRenderedPageBreak/>
              <w:t>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D27321" w:rsidRDefault="00D27321" w:rsidP="00D27321">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наймодателям</w:t>
            </w:r>
            <w:proofErr w:type="spellEnd"/>
            <w:r>
              <w:rPr>
                <w:rFonts w:eastAsiaTheme="minorHAnsi"/>
                <w:sz w:val="24"/>
                <w:szCs w:val="24"/>
                <w:lang w:eastAsia="en-US"/>
              </w:rPr>
              <w:t xml:space="preserve">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w:t>
            </w:r>
            <w:r>
              <w:rPr>
                <w:rFonts w:eastAsiaTheme="minorHAnsi"/>
                <w:sz w:val="24"/>
                <w:szCs w:val="24"/>
                <w:lang w:eastAsia="en-US"/>
              </w:rPr>
              <w:lastRenderedPageBreak/>
              <w:t>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27321" w:rsidRDefault="00D27321" w:rsidP="00D27321">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гарантирующим поставщикам, </w:t>
            </w:r>
            <w:proofErr w:type="spellStart"/>
            <w:r>
              <w:rPr>
                <w:rFonts w:eastAsiaTheme="minorHAnsi"/>
                <w:sz w:val="24"/>
                <w:szCs w:val="24"/>
                <w:lang w:eastAsia="en-US"/>
              </w:rPr>
              <w:t>энергосбытовым</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энергоснабжающим</w:t>
            </w:r>
            <w:proofErr w:type="spellEnd"/>
            <w:r>
              <w:rPr>
                <w:rFonts w:eastAsiaTheme="minorHAnsi"/>
                <w:sz w:val="24"/>
                <w:szCs w:val="24"/>
                <w:lang w:eastAsia="en-US"/>
              </w:rPr>
              <w:t xml:space="preserve"> организациям, приобретающим электрическую энергию (мощность) в целях дальнейшей продажи населению и приравненным к нему категориям потребителей.</w:t>
            </w:r>
          </w:p>
          <w:p w:rsidR="00D27321" w:rsidRDefault="00D27321" w:rsidP="00D27321">
            <w:pPr>
              <w:autoSpaceDE w:val="0"/>
              <w:autoSpaceDN w:val="0"/>
              <w:adjustRightInd w:val="0"/>
              <w:ind w:firstLine="283"/>
              <w:jc w:val="both"/>
              <w:rPr>
                <w:rFonts w:eastAsiaTheme="minorHAnsi"/>
                <w:sz w:val="24"/>
                <w:szCs w:val="24"/>
                <w:lang w:eastAsia="en-US"/>
              </w:rPr>
            </w:pPr>
          </w:p>
        </w:tc>
        <w:tc>
          <w:tcPr>
            <w:tcW w:w="446" w:type="pct"/>
            <w:tcBorders>
              <w:top w:val="nil"/>
              <w:left w:val="nil"/>
              <w:bottom w:val="single" w:sz="8" w:space="0" w:color="auto"/>
              <w:right w:val="single" w:sz="8" w:space="0" w:color="auto"/>
            </w:tcBorders>
            <w:shd w:val="clear" w:color="auto" w:fill="auto"/>
            <w:vAlign w:val="center"/>
          </w:tcPr>
          <w:p w:rsidR="00D27321" w:rsidRPr="00CE0A10" w:rsidRDefault="00D27321" w:rsidP="00D27321">
            <w:pPr>
              <w:jc w:val="center"/>
              <w:rPr>
                <w:color w:val="000000"/>
                <w:sz w:val="24"/>
                <w:szCs w:val="24"/>
              </w:rPr>
            </w:pPr>
            <w:proofErr w:type="spellStart"/>
            <w:r w:rsidRPr="00CE0A10">
              <w:rPr>
                <w:color w:val="000000"/>
                <w:sz w:val="24"/>
                <w:szCs w:val="24"/>
              </w:rPr>
              <w:lastRenderedPageBreak/>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59" w:type="pct"/>
            <w:gridSpan w:val="3"/>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4,859</w:t>
            </w:r>
          </w:p>
        </w:tc>
        <w:tc>
          <w:tcPr>
            <w:tcW w:w="377" w:type="pct"/>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19" w:type="pct"/>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D27321" w:rsidRPr="00D27321" w:rsidRDefault="00FB0699" w:rsidP="00D27321">
            <w:pPr>
              <w:jc w:val="center"/>
              <w:rPr>
                <w:color w:val="000000"/>
                <w:sz w:val="24"/>
                <w:szCs w:val="24"/>
                <w:lang w:val="en-US"/>
              </w:rPr>
            </w:pPr>
            <w:r>
              <w:rPr>
                <w:color w:val="000000"/>
                <w:sz w:val="24"/>
                <w:szCs w:val="24"/>
              </w:rPr>
              <w:t>0,000</w:t>
            </w:r>
          </w:p>
        </w:tc>
        <w:tc>
          <w:tcPr>
            <w:tcW w:w="357" w:type="pct"/>
            <w:gridSpan w:val="2"/>
            <w:tcBorders>
              <w:top w:val="nil"/>
              <w:left w:val="nil"/>
              <w:bottom w:val="single" w:sz="8" w:space="0" w:color="auto"/>
              <w:right w:val="single" w:sz="8" w:space="0" w:color="auto"/>
            </w:tcBorders>
            <w:shd w:val="clear" w:color="auto" w:fill="auto"/>
            <w:vAlign w:val="center"/>
          </w:tcPr>
          <w:p w:rsidR="00D27321" w:rsidRPr="00FB0699" w:rsidRDefault="00FB0699" w:rsidP="00D27321">
            <w:pPr>
              <w:jc w:val="center"/>
              <w:rPr>
                <w:color w:val="000000"/>
                <w:sz w:val="24"/>
                <w:szCs w:val="24"/>
              </w:rPr>
            </w:pPr>
            <w:r>
              <w:rPr>
                <w:color w:val="000000"/>
                <w:sz w:val="24"/>
                <w:szCs w:val="24"/>
              </w:rPr>
              <w:t>1,864</w:t>
            </w:r>
          </w:p>
        </w:tc>
      </w:tr>
      <w:tr w:rsidR="00FB0699" w:rsidRPr="00CE0A10" w:rsidTr="007A7119">
        <w:trPr>
          <w:trHeight w:val="1275"/>
        </w:trPr>
        <w:tc>
          <w:tcPr>
            <w:tcW w:w="291" w:type="pct"/>
            <w:tcBorders>
              <w:left w:val="single" w:sz="8" w:space="0" w:color="auto"/>
              <w:bottom w:val="single" w:sz="8" w:space="0" w:color="auto"/>
              <w:right w:val="single" w:sz="8" w:space="0" w:color="000000"/>
            </w:tcBorders>
            <w:vAlign w:val="center"/>
          </w:tcPr>
          <w:p w:rsidR="00FB0699" w:rsidRDefault="00FB0699" w:rsidP="00FB0699">
            <w:pPr>
              <w:jc w:val="center"/>
              <w:rPr>
                <w:color w:val="000000"/>
                <w:sz w:val="24"/>
                <w:szCs w:val="24"/>
              </w:rPr>
            </w:pPr>
            <w:r>
              <w:rPr>
                <w:color w:val="000000"/>
                <w:sz w:val="24"/>
                <w:szCs w:val="24"/>
              </w:rPr>
              <w:lastRenderedPageBreak/>
              <w:t xml:space="preserve">1.1.7 </w:t>
            </w:r>
          </w:p>
        </w:tc>
        <w:tc>
          <w:tcPr>
            <w:tcW w:w="1327" w:type="pct"/>
            <w:tcBorders>
              <w:top w:val="nil"/>
              <w:left w:val="single" w:sz="8" w:space="0" w:color="000000"/>
              <w:bottom w:val="single" w:sz="8" w:space="0" w:color="auto"/>
              <w:right w:val="single" w:sz="8" w:space="0" w:color="auto"/>
            </w:tcBorders>
            <w:shd w:val="clear" w:color="auto" w:fill="auto"/>
            <w:vAlign w:val="center"/>
          </w:tcPr>
          <w:p w:rsidR="00FB0699" w:rsidRDefault="00FB0699" w:rsidP="00FB069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приравненным к нему категориям потребителей:</w:t>
            </w:r>
          </w:p>
          <w:p w:rsidR="00FB0699" w:rsidRDefault="00FB0699" w:rsidP="00FB069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r>
              <w:rPr>
                <w:rFonts w:eastAsiaTheme="minorHAnsi"/>
                <w:sz w:val="24"/>
                <w:szCs w:val="24"/>
                <w:lang w:eastAsia="en-US"/>
              </w:rPr>
              <w:lastRenderedPageBreak/>
              <w:t>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B0699" w:rsidRDefault="00FB0699" w:rsidP="00FB0699">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наймодателям</w:t>
            </w:r>
            <w:proofErr w:type="spellEnd"/>
            <w:r>
              <w:rPr>
                <w:rFonts w:eastAsiaTheme="minorHAnsi"/>
                <w:sz w:val="24"/>
                <w:szCs w:val="24"/>
                <w:lang w:eastAsia="en-US"/>
              </w:rPr>
              <w:t xml:space="preserve">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w:t>
            </w:r>
            <w:r>
              <w:rPr>
                <w:rFonts w:eastAsiaTheme="minorHAnsi"/>
                <w:sz w:val="24"/>
                <w:szCs w:val="24"/>
                <w:lang w:eastAsia="en-US"/>
              </w:rPr>
              <w:lastRenderedPageBreak/>
              <w:t>в домах, в которых имеются жилые помещения специализированного жилого фонда;</w:t>
            </w:r>
          </w:p>
          <w:p w:rsidR="00FB0699" w:rsidRDefault="00FB0699" w:rsidP="00FB069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гарантирующим поставщикам, </w:t>
            </w:r>
            <w:proofErr w:type="spellStart"/>
            <w:r>
              <w:rPr>
                <w:rFonts w:eastAsiaTheme="minorHAnsi"/>
                <w:sz w:val="24"/>
                <w:szCs w:val="24"/>
                <w:lang w:eastAsia="en-US"/>
              </w:rPr>
              <w:t>энергосбытовым</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энергоснабжающим</w:t>
            </w:r>
            <w:proofErr w:type="spellEnd"/>
            <w:r>
              <w:rPr>
                <w:rFonts w:eastAsiaTheme="minorHAnsi"/>
                <w:sz w:val="24"/>
                <w:szCs w:val="24"/>
                <w:lang w:eastAsia="en-US"/>
              </w:rPr>
              <w:t xml:space="preserve"> организациям, приобретающим электрическую энергию (мощность) в целях дальнейшей продажи населению и приравненным к нему категориям потребителей.</w:t>
            </w:r>
          </w:p>
          <w:p w:rsidR="00FB0699" w:rsidRDefault="00FB0699" w:rsidP="00FB0699">
            <w:pPr>
              <w:autoSpaceDE w:val="0"/>
              <w:autoSpaceDN w:val="0"/>
              <w:adjustRightInd w:val="0"/>
              <w:ind w:firstLine="283"/>
              <w:jc w:val="both"/>
              <w:rPr>
                <w:rFonts w:eastAsiaTheme="minorHAnsi"/>
                <w:sz w:val="24"/>
                <w:szCs w:val="24"/>
                <w:lang w:eastAsia="en-US"/>
              </w:rPr>
            </w:pPr>
          </w:p>
        </w:tc>
        <w:tc>
          <w:tcPr>
            <w:tcW w:w="446" w:type="pct"/>
            <w:tcBorders>
              <w:top w:val="nil"/>
              <w:left w:val="nil"/>
              <w:bottom w:val="single" w:sz="8" w:space="0" w:color="auto"/>
              <w:right w:val="single" w:sz="8" w:space="0" w:color="auto"/>
            </w:tcBorders>
            <w:shd w:val="clear" w:color="auto" w:fill="auto"/>
            <w:vAlign w:val="center"/>
          </w:tcPr>
          <w:p w:rsidR="00FB0699" w:rsidRPr="00CE0A10" w:rsidRDefault="00FB0699" w:rsidP="00FB0699">
            <w:pPr>
              <w:jc w:val="center"/>
              <w:rPr>
                <w:color w:val="000000"/>
                <w:sz w:val="24"/>
                <w:szCs w:val="24"/>
              </w:rPr>
            </w:pPr>
            <w:proofErr w:type="spellStart"/>
            <w:r w:rsidRPr="00CE0A10">
              <w:rPr>
                <w:color w:val="000000"/>
                <w:sz w:val="24"/>
                <w:szCs w:val="24"/>
              </w:rPr>
              <w:lastRenderedPageBreak/>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9" w:type="pct"/>
            <w:gridSpan w:val="3"/>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0,629</w:t>
            </w:r>
          </w:p>
        </w:tc>
        <w:tc>
          <w:tcPr>
            <w:tcW w:w="377"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19"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0,256</w:t>
            </w:r>
          </w:p>
        </w:tc>
      </w:tr>
      <w:tr w:rsidR="00FB0699" w:rsidRPr="00CE0A10" w:rsidTr="007A7119">
        <w:trPr>
          <w:trHeight w:val="315"/>
        </w:trPr>
        <w:tc>
          <w:tcPr>
            <w:tcW w:w="291" w:type="pct"/>
            <w:tcBorders>
              <w:top w:val="single" w:sz="8" w:space="0" w:color="auto"/>
              <w:left w:val="single" w:sz="8" w:space="0" w:color="auto"/>
              <w:bottom w:val="nil"/>
              <w:right w:val="single" w:sz="8" w:space="0" w:color="000000"/>
            </w:tcBorders>
            <w:vAlign w:val="center"/>
          </w:tcPr>
          <w:p w:rsidR="00FB0699" w:rsidRPr="00CB7995" w:rsidRDefault="00FB0699" w:rsidP="00FB0699">
            <w:pPr>
              <w:jc w:val="center"/>
              <w:rPr>
                <w:color w:val="000000"/>
                <w:sz w:val="24"/>
                <w:szCs w:val="24"/>
              </w:rPr>
            </w:pPr>
          </w:p>
        </w:tc>
        <w:tc>
          <w:tcPr>
            <w:tcW w:w="4709" w:type="pct"/>
            <w:gridSpan w:val="15"/>
            <w:tcBorders>
              <w:top w:val="single" w:sz="8" w:space="0" w:color="auto"/>
              <w:left w:val="single" w:sz="8" w:space="0" w:color="auto"/>
              <w:bottom w:val="nil"/>
              <w:right w:val="single" w:sz="8" w:space="0" w:color="000000"/>
            </w:tcBorders>
            <w:shd w:val="clear" w:color="auto" w:fill="auto"/>
            <w:vAlign w:val="center"/>
            <w:hideMark/>
          </w:tcPr>
          <w:p w:rsidR="00FB0699" w:rsidRPr="00F469CB" w:rsidRDefault="00FB0699" w:rsidP="00FB0699">
            <w:pPr>
              <w:jc w:val="both"/>
              <w:rPr>
                <w:color w:val="000000"/>
                <w:sz w:val="24"/>
                <w:szCs w:val="24"/>
              </w:rPr>
            </w:pPr>
            <w:r w:rsidRPr="00F469CB">
              <w:rPr>
                <w:color w:val="000000"/>
                <w:sz w:val="24"/>
                <w:szCs w:val="24"/>
              </w:rPr>
              <w:t>Население, проживающее в сельских населенных пунктах и приравненные к ним, за исключением населения и потребителей, указанных в строках 1.1.5.- 1.1.7:</w:t>
            </w:r>
          </w:p>
        </w:tc>
      </w:tr>
      <w:tr w:rsidR="00FB0699" w:rsidRPr="00CE0A10" w:rsidTr="007A7119">
        <w:trPr>
          <w:trHeight w:val="315"/>
        </w:trPr>
        <w:tc>
          <w:tcPr>
            <w:tcW w:w="291" w:type="pct"/>
            <w:vMerge w:val="restart"/>
            <w:tcBorders>
              <w:top w:val="nil"/>
              <w:left w:val="single" w:sz="8" w:space="0" w:color="auto"/>
              <w:right w:val="single" w:sz="8" w:space="0" w:color="000000"/>
            </w:tcBorders>
            <w:vAlign w:val="center"/>
          </w:tcPr>
          <w:p w:rsidR="00FB0699" w:rsidRPr="00CB7995" w:rsidRDefault="00FB0699" w:rsidP="00FB0699">
            <w:pPr>
              <w:jc w:val="center"/>
              <w:rPr>
                <w:color w:val="000000"/>
                <w:sz w:val="24"/>
                <w:szCs w:val="24"/>
              </w:rPr>
            </w:pPr>
            <w:r>
              <w:rPr>
                <w:color w:val="000000"/>
                <w:sz w:val="24"/>
                <w:szCs w:val="24"/>
              </w:rPr>
              <w:t>1.1.8</w:t>
            </w:r>
          </w:p>
        </w:tc>
        <w:tc>
          <w:tcPr>
            <w:tcW w:w="4709" w:type="pct"/>
            <w:gridSpan w:val="15"/>
            <w:tcBorders>
              <w:top w:val="nil"/>
              <w:left w:val="single" w:sz="8" w:space="0" w:color="auto"/>
              <w:bottom w:val="single" w:sz="4" w:space="0" w:color="auto"/>
              <w:right w:val="single" w:sz="8" w:space="0" w:color="000000"/>
            </w:tcBorders>
            <w:shd w:val="clear" w:color="auto" w:fill="auto"/>
            <w:vAlign w:val="center"/>
            <w:hideMark/>
          </w:tcPr>
          <w:p w:rsidR="00FB0699" w:rsidRPr="00F469CB" w:rsidRDefault="00FB0699" w:rsidP="00FB0699">
            <w:pPr>
              <w:jc w:val="both"/>
              <w:rPr>
                <w:color w:val="000000"/>
                <w:sz w:val="24"/>
                <w:szCs w:val="24"/>
              </w:rPr>
            </w:pPr>
            <w:r w:rsidRPr="00F469CB">
              <w:rPr>
                <w:color w:val="000000"/>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F469CB">
              <w:rPr>
                <w:color w:val="000000"/>
                <w:sz w:val="24"/>
                <w:szCs w:val="24"/>
              </w:rPr>
              <w:t>наймодатели</w:t>
            </w:r>
            <w:proofErr w:type="spellEnd"/>
            <w:r w:rsidRPr="00F469CB">
              <w:rPr>
                <w:color w:val="000000"/>
                <w:sz w:val="24"/>
                <w:szCs w:val="24"/>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FB0699" w:rsidRPr="00CE0A10" w:rsidTr="007A7119">
        <w:trPr>
          <w:trHeight w:val="1275"/>
        </w:trPr>
        <w:tc>
          <w:tcPr>
            <w:tcW w:w="291" w:type="pct"/>
            <w:vMerge/>
            <w:tcBorders>
              <w:left w:val="single" w:sz="8" w:space="0" w:color="auto"/>
              <w:bottom w:val="single" w:sz="8" w:space="0" w:color="auto"/>
              <w:right w:val="single" w:sz="4" w:space="0" w:color="auto"/>
            </w:tcBorders>
            <w:vAlign w:val="center"/>
          </w:tcPr>
          <w:p w:rsidR="00FB0699" w:rsidRPr="00CB7995" w:rsidRDefault="00FB0699" w:rsidP="00FB0699">
            <w:pPr>
              <w:jc w:val="center"/>
              <w:rPr>
                <w:color w:val="000000"/>
                <w:sz w:val="24"/>
                <w:szCs w:val="24"/>
              </w:rPr>
            </w:pPr>
          </w:p>
        </w:tc>
        <w:tc>
          <w:tcPr>
            <w:tcW w:w="1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CE0A10" w:rsidRDefault="00FB0699" w:rsidP="00FB0699">
            <w:pPr>
              <w:jc w:val="center"/>
              <w:rPr>
                <w:color w:val="000000"/>
                <w:sz w:val="24"/>
                <w:szCs w:val="24"/>
              </w:rPr>
            </w:pPr>
            <w:proofErr w:type="spellStart"/>
            <w:r w:rsidRPr="00CE0A10">
              <w:rPr>
                <w:color w:val="000000"/>
                <w:sz w:val="24"/>
                <w:szCs w:val="24"/>
              </w:rPr>
              <w:t>млн.кВт∙ч</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0628DF" w:rsidRDefault="000628DF" w:rsidP="00FB0699">
            <w:pPr>
              <w:jc w:val="center"/>
              <w:rPr>
                <w:sz w:val="24"/>
                <w:szCs w:val="24"/>
              </w:rPr>
            </w:pPr>
            <w:r w:rsidRPr="00F91702">
              <w:rPr>
                <w:color w:val="000000"/>
                <w:sz w:val="24"/>
                <w:szCs w:val="24"/>
              </w:rPr>
              <w:t>2</w:t>
            </w:r>
            <w:r w:rsidR="00FB0699" w:rsidRPr="00F91702">
              <w:rPr>
                <w:color w:val="000000"/>
                <w:sz w:val="24"/>
                <w:szCs w:val="24"/>
              </w:rPr>
              <w:t>,742</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0,070</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65,012</w:t>
            </w:r>
          </w:p>
        </w:tc>
        <w:tc>
          <w:tcPr>
            <w:tcW w:w="35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1194,530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1,672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0,018</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30,070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542,172</w:t>
            </w:r>
          </w:p>
        </w:tc>
      </w:tr>
      <w:tr w:rsidR="00FB0699" w:rsidRPr="00CE0A10" w:rsidTr="007A7119">
        <w:trPr>
          <w:trHeight w:val="330"/>
        </w:trPr>
        <w:tc>
          <w:tcPr>
            <w:tcW w:w="291" w:type="pct"/>
            <w:tcBorders>
              <w:top w:val="single" w:sz="8" w:space="0" w:color="auto"/>
              <w:left w:val="single" w:sz="8" w:space="0" w:color="auto"/>
              <w:bottom w:val="single" w:sz="8" w:space="0" w:color="auto"/>
              <w:right w:val="single" w:sz="8" w:space="0" w:color="000000"/>
            </w:tcBorders>
            <w:vAlign w:val="center"/>
          </w:tcPr>
          <w:p w:rsidR="00FB0699" w:rsidRPr="00CB7995" w:rsidRDefault="00FB0699" w:rsidP="00FB0699">
            <w:pPr>
              <w:jc w:val="center"/>
              <w:rPr>
                <w:color w:val="000000"/>
                <w:sz w:val="24"/>
                <w:szCs w:val="24"/>
              </w:rPr>
            </w:pPr>
            <w:r w:rsidRPr="003951FA">
              <w:rPr>
                <w:color w:val="000000"/>
                <w:sz w:val="24"/>
                <w:szCs w:val="24"/>
              </w:rPr>
              <w:t>1.1.9</w:t>
            </w:r>
          </w:p>
        </w:tc>
        <w:tc>
          <w:tcPr>
            <w:tcW w:w="4709" w:type="pct"/>
            <w:gridSpan w:val="15"/>
            <w:tcBorders>
              <w:top w:val="single" w:sz="4" w:space="0" w:color="auto"/>
              <w:left w:val="single" w:sz="8" w:space="0" w:color="auto"/>
              <w:bottom w:val="single" w:sz="8" w:space="0" w:color="auto"/>
              <w:right w:val="single" w:sz="8" w:space="0" w:color="000000"/>
            </w:tcBorders>
            <w:shd w:val="clear" w:color="auto" w:fill="auto"/>
            <w:vAlign w:val="center"/>
            <w:hideMark/>
          </w:tcPr>
          <w:p w:rsidR="00FB0699" w:rsidRPr="00CE0A10" w:rsidRDefault="00FB0699" w:rsidP="007F26AD">
            <w:pPr>
              <w:rPr>
                <w:color w:val="000000"/>
                <w:sz w:val="24"/>
                <w:szCs w:val="24"/>
              </w:rPr>
            </w:pPr>
            <w:r w:rsidRPr="00CE0A10">
              <w:rPr>
                <w:color w:val="000000"/>
                <w:sz w:val="24"/>
                <w:szCs w:val="24"/>
              </w:rPr>
              <w:t>Приравненные к на</w:t>
            </w:r>
            <w:r>
              <w:rPr>
                <w:color w:val="000000"/>
                <w:sz w:val="24"/>
                <w:szCs w:val="24"/>
              </w:rPr>
              <w:t>селению категории потребителей:</w:t>
            </w:r>
          </w:p>
        </w:tc>
      </w:tr>
      <w:tr w:rsidR="00FB0699" w:rsidRPr="00CE0A10" w:rsidTr="007A7119">
        <w:trPr>
          <w:trHeight w:val="2732"/>
        </w:trPr>
        <w:tc>
          <w:tcPr>
            <w:tcW w:w="291" w:type="pct"/>
            <w:vMerge w:val="restart"/>
            <w:tcBorders>
              <w:top w:val="single" w:sz="8" w:space="0" w:color="auto"/>
              <w:left w:val="single" w:sz="8" w:space="0" w:color="auto"/>
              <w:right w:val="single" w:sz="8" w:space="0" w:color="000000"/>
            </w:tcBorders>
            <w:vAlign w:val="center"/>
          </w:tcPr>
          <w:p w:rsidR="00FB0699" w:rsidRPr="003951FA" w:rsidRDefault="00FB0699" w:rsidP="00FB0699">
            <w:pPr>
              <w:jc w:val="center"/>
              <w:rPr>
                <w:color w:val="000000"/>
                <w:sz w:val="24"/>
                <w:szCs w:val="24"/>
              </w:rPr>
            </w:pPr>
            <w:r>
              <w:rPr>
                <w:color w:val="000000"/>
                <w:sz w:val="24"/>
                <w:szCs w:val="24"/>
              </w:rPr>
              <w:lastRenderedPageBreak/>
              <w:t xml:space="preserve">1.1.9.1 </w:t>
            </w:r>
          </w:p>
        </w:tc>
        <w:tc>
          <w:tcPr>
            <w:tcW w:w="4709" w:type="pct"/>
            <w:gridSpan w:val="15"/>
            <w:tcBorders>
              <w:top w:val="single" w:sz="4" w:space="0" w:color="auto"/>
              <w:left w:val="single" w:sz="8" w:space="0" w:color="auto"/>
              <w:bottom w:val="single" w:sz="8" w:space="0" w:color="auto"/>
              <w:right w:val="single" w:sz="8" w:space="0" w:color="000000"/>
            </w:tcBorders>
            <w:shd w:val="clear" w:color="auto" w:fill="auto"/>
            <w:vAlign w:val="center"/>
          </w:tcPr>
          <w:p w:rsidR="00FB0699" w:rsidRDefault="00FB0699" w:rsidP="00FB069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proofErr w:type="spellStart"/>
            <w:r>
              <w:rPr>
                <w:rFonts w:eastAsiaTheme="minorHAnsi"/>
                <w:sz w:val="24"/>
                <w:szCs w:val="24"/>
                <w:lang w:eastAsia="en-US"/>
              </w:rPr>
              <w:t>наймодателям</w:t>
            </w:r>
            <w:proofErr w:type="spellEnd"/>
            <w:r>
              <w:rPr>
                <w:rFonts w:eastAsiaTheme="minorHAnsi"/>
                <w:sz w:val="24"/>
                <w:szCs w:val="24"/>
                <w:lang w:eastAsia="en-US"/>
              </w:rPr>
              <w:t xml:space="preserve">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объемах электрической энергии, израсходованной на места общего пользования, за исключением:</w:t>
            </w:r>
          </w:p>
          <w:p w:rsidR="00FB0699" w:rsidRDefault="00FB0699" w:rsidP="00FB069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B0699" w:rsidRDefault="00FB0699" w:rsidP="00FB0699">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наймодателей</w:t>
            </w:r>
            <w:proofErr w:type="spellEnd"/>
            <w:r>
              <w:rPr>
                <w:rFonts w:eastAsiaTheme="minorHAnsi"/>
                <w:sz w:val="24"/>
                <w:szCs w:val="24"/>
                <w:lang w:eastAsia="en-US"/>
              </w:rPr>
              <w:t xml:space="preserve">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B0699" w:rsidRPr="00CE0A10" w:rsidRDefault="00FB0699" w:rsidP="00FB0699">
            <w:pPr>
              <w:jc w:val="both"/>
              <w:rPr>
                <w:color w:val="000000"/>
                <w:sz w:val="24"/>
                <w:szCs w:val="24"/>
              </w:rPr>
            </w:pPr>
          </w:p>
        </w:tc>
      </w:tr>
      <w:tr w:rsidR="00FB0699" w:rsidRPr="00CE0A10" w:rsidTr="007A7119">
        <w:trPr>
          <w:trHeight w:val="2731"/>
        </w:trPr>
        <w:tc>
          <w:tcPr>
            <w:tcW w:w="291" w:type="pct"/>
            <w:vMerge/>
            <w:tcBorders>
              <w:left w:val="single" w:sz="8" w:space="0" w:color="auto"/>
              <w:bottom w:val="single" w:sz="8" w:space="0" w:color="auto"/>
              <w:right w:val="single" w:sz="8" w:space="0" w:color="000000"/>
            </w:tcBorders>
            <w:vAlign w:val="center"/>
          </w:tcPr>
          <w:p w:rsidR="00FB0699" w:rsidRDefault="00FB0699" w:rsidP="00FB0699">
            <w:pPr>
              <w:jc w:val="center"/>
              <w:rPr>
                <w:color w:val="000000"/>
                <w:sz w:val="24"/>
                <w:szCs w:val="24"/>
              </w:rPr>
            </w:pPr>
          </w:p>
        </w:tc>
        <w:tc>
          <w:tcPr>
            <w:tcW w:w="1327" w:type="pct"/>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CE0A10" w:rsidRDefault="00FB0699" w:rsidP="00FB0699">
            <w:pPr>
              <w:rPr>
                <w:color w:val="000000"/>
                <w:sz w:val="24"/>
                <w:szCs w:val="24"/>
              </w:rPr>
            </w:pPr>
            <w:r w:rsidRPr="00CE0A10">
              <w:rPr>
                <w:color w:val="000000"/>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446" w:type="pct"/>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CE0A10" w:rsidRDefault="00FB0699" w:rsidP="00FB0699">
            <w:pPr>
              <w:jc w:val="center"/>
              <w:rPr>
                <w:color w:val="000000"/>
                <w:sz w:val="24"/>
                <w:szCs w:val="24"/>
              </w:rPr>
            </w:pPr>
            <w:proofErr w:type="spellStart"/>
            <w:r w:rsidRPr="00CE0A10">
              <w:rPr>
                <w:color w:val="000000"/>
                <w:sz w:val="24"/>
                <w:szCs w:val="24"/>
              </w:rPr>
              <w:t>млн.кВт∙ч</w:t>
            </w:r>
            <w:proofErr w:type="spellEnd"/>
          </w:p>
        </w:tc>
        <w:tc>
          <w:tcPr>
            <w:tcW w:w="415" w:type="pct"/>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gridSpan w:val="2"/>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98" w:type="pct"/>
            <w:gridSpan w:val="4"/>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38" w:type="pct"/>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19" w:type="pct"/>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5" w:type="pct"/>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7" w:type="pct"/>
            <w:gridSpan w:val="2"/>
            <w:tcBorders>
              <w:top w:val="single" w:sz="4" w:space="0" w:color="auto"/>
              <w:left w:val="single" w:sz="8" w:space="0" w:color="auto"/>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r>
      <w:tr w:rsidR="00FB0699" w:rsidRPr="00CE0A10" w:rsidTr="007A7119">
        <w:trPr>
          <w:trHeight w:val="330"/>
        </w:trPr>
        <w:tc>
          <w:tcPr>
            <w:tcW w:w="291" w:type="pct"/>
            <w:vMerge w:val="restart"/>
            <w:tcBorders>
              <w:top w:val="single" w:sz="8" w:space="0" w:color="auto"/>
              <w:left w:val="single" w:sz="8" w:space="0" w:color="auto"/>
              <w:right w:val="single" w:sz="8" w:space="0" w:color="000000"/>
            </w:tcBorders>
            <w:vAlign w:val="center"/>
          </w:tcPr>
          <w:p w:rsidR="00FB0699" w:rsidRPr="00CB7995" w:rsidRDefault="00FB0699" w:rsidP="00FB0699">
            <w:pPr>
              <w:jc w:val="center"/>
              <w:rPr>
                <w:color w:val="000000" w:themeColor="text1"/>
                <w:sz w:val="24"/>
                <w:szCs w:val="24"/>
              </w:rPr>
            </w:pPr>
            <w:r>
              <w:rPr>
                <w:color w:val="000000" w:themeColor="text1"/>
                <w:sz w:val="24"/>
                <w:szCs w:val="24"/>
              </w:rPr>
              <w:lastRenderedPageBreak/>
              <w:t>1.1.9.2</w:t>
            </w:r>
          </w:p>
        </w:tc>
        <w:tc>
          <w:tcPr>
            <w:tcW w:w="4709"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FB0699" w:rsidRPr="004D15E8" w:rsidRDefault="00FB0699" w:rsidP="00FB0699">
            <w:pPr>
              <w:jc w:val="both"/>
              <w:rPr>
                <w:color w:val="000000"/>
                <w:sz w:val="24"/>
                <w:szCs w:val="24"/>
              </w:rPr>
            </w:pPr>
            <w:r w:rsidRPr="004D15E8">
              <w:rPr>
                <w:color w:val="000000" w:themeColor="text1"/>
                <w:sz w:val="24"/>
                <w:szCs w:val="24"/>
              </w:rPr>
              <w:t>Садоводческие некоммерческие товарищества и огороднические некоммерческие товарищества.</w:t>
            </w:r>
          </w:p>
        </w:tc>
      </w:tr>
      <w:tr w:rsidR="00FB0699" w:rsidRPr="00CE0A10" w:rsidTr="007A7119">
        <w:trPr>
          <w:trHeight w:val="1275"/>
        </w:trPr>
        <w:tc>
          <w:tcPr>
            <w:tcW w:w="291" w:type="pct"/>
            <w:vMerge/>
            <w:tcBorders>
              <w:left w:val="single" w:sz="8" w:space="0" w:color="auto"/>
              <w:bottom w:val="single" w:sz="8" w:space="0" w:color="auto"/>
              <w:right w:val="single" w:sz="8" w:space="0" w:color="000000"/>
            </w:tcBorders>
            <w:vAlign w:val="center"/>
          </w:tcPr>
          <w:p w:rsidR="00FB0699" w:rsidRPr="00CB7995" w:rsidRDefault="00FB0699" w:rsidP="00FB0699">
            <w:pPr>
              <w:jc w:val="center"/>
              <w:rPr>
                <w:color w:val="000000"/>
                <w:sz w:val="24"/>
                <w:szCs w:val="24"/>
              </w:rPr>
            </w:pPr>
          </w:p>
        </w:tc>
        <w:tc>
          <w:tcPr>
            <w:tcW w:w="1327" w:type="pct"/>
            <w:tcBorders>
              <w:top w:val="nil"/>
              <w:left w:val="single" w:sz="8" w:space="0" w:color="000000"/>
              <w:bottom w:val="single" w:sz="8" w:space="0" w:color="auto"/>
              <w:right w:val="single" w:sz="8" w:space="0" w:color="auto"/>
            </w:tcBorders>
            <w:shd w:val="clear" w:color="auto" w:fill="auto"/>
            <w:vAlign w:val="center"/>
            <w:hideMark/>
          </w:tcPr>
          <w:p w:rsidR="00FB0699" w:rsidRPr="00CE0A10" w:rsidRDefault="00FB0699" w:rsidP="00FB0699">
            <w:pPr>
              <w:rPr>
                <w:color w:val="000000"/>
                <w:sz w:val="24"/>
                <w:szCs w:val="24"/>
              </w:rPr>
            </w:pPr>
            <w:r w:rsidRPr="00CE0A10">
              <w:rPr>
                <w:color w:val="000000"/>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446" w:type="pct"/>
            <w:tcBorders>
              <w:top w:val="nil"/>
              <w:left w:val="nil"/>
              <w:bottom w:val="single" w:sz="8" w:space="0" w:color="auto"/>
              <w:right w:val="single" w:sz="8" w:space="0" w:color="auto"/>
            </w:tcBorders>
            <w:shd w:val="clear" w:color="auto" w:fill="auto"/>
            <w:vAlign w:val="center"/>
            <w:hideMark/>
          </w:tcPr>
          <w:p w:rsidR="00FB0699" w:rsidRPr="00CE0A10" w:rsidRDefault="00FB0699" w:rsidP="00FB0699">
            <w:pPr>
              <w:jc w:val="center"/>
              <w:rPr>
                <w:color w:val="000000"/>
                <w:sz w:val="24"/>
                <w:szCs w:val="24"/>
              </w:rPr>
            </w:pPr>
            <w:proofErr w:type="spellStart"/>
            <w:r w:rsidRPr="00CE0A10">
              <w:rPr>
                <w:color w:val="000000"/>
                <w:sz w:val="24"/>
                <w:szCs w:val="24"/>
              </w:rPr>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3,611</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68,988</w:t>
            </w:r>
          </w:p>
        </w:tc>
        <w:tc>
          <w:tcPr>
            <w:tcW w:w="359" w:type="pct"/>
            <w:gridSpan w:val="3"/>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56,770</w:t>
            </w:r>
          </w:p>
        </w:tc>
        <w:tc>
          <w:tcPr>
            <w:tcW w:w="377"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0,477</w:t>
            </w:r>
          </w:p>
        </w:tc>
        <w:tc>
          <w:tcPr>
            <w:tcW w:w="319"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18,627</w:t>
            </w:r>
          </w:p>
        </w:tc>
        <w:tc>
          <w:tcPr>
            <w:tcW w:w="35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20,811</w:t>
            </w:r>
          </w:p>
        </w:tc>
      </w:tr>
      <w:tr w:rsidR="00FB0699" w:rsidRPr="00CE0A10" w:rsidTr="007A7119">
        <w:trPr>
          <w:trHeight w:val="330"/>
        </w:trPr>
        <w:tc>
          <w:tcPr>
            <w:tcW w:w="291" w:type="pct"/>
            <w:vMerge w:val="restart"/>
            <w:tcBorders>
              <w:top w:val="single" w:sz="8" w:space="0" w:color="auto"/>
              <w:left w:val="single" w:sz="8" w:space="0" w:color="auto"/>
              <w:right w:val="single" w:sz="8" w:space="0" w:color="000000"/>
            </w:tcBorders>
            <w:vAlign w:val="center"/>
          </w:tcPr>
          <w:p w:rsidR="00FB0699" w:rsidRPr="00CB7995" w:rsidRDefault="00FB0699" w:rsidP="00FB0699">
            <w:pPr>
              <w:jc w:val="center"/>
              <w:rPr>
                <w:color w:val="000000"/>
                <w:sz w:val="24"/>
                <w:szCs w:val="24"/>
              </w:rPr>
            </w:pPr>
            <w:r>
              <w:rPr>
                <w:color w:val="000000"/>
                <w:sz w:val="24"/>
                <w:szCs w:val="24"/>
              </w:rPr>
              <w:t>1.1.9.3</w:t>
            </w:r>
          </w:p>
        </w:tc>
        <w:tc>
          <w:tcPr>
            <w:tcW w:w="4709"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FB0699" w:rsidRPr="00CE0A10" w:rsidTr="007A7119">
        <w:trPr>
          <w:trHeight w:val="1275"/>
        </w:trPr>
        <w:tc>
          <w:tcPr>
            <w:tcW w:w="291" w:type="pct"/>
            <w:vMerge/>
            <w:tcBorders>
              <w:left w:val="single" w:sz="8" w:space="0" w:color="auto"/>
              <w:bottom w:val="single" w:sz="8" w:space="0" w:color="auto"/>
              <w:right w:val="single" w:sz="8" w:space="0" w:color="000000"/>
            </w:tcBorders>
            <w:vAlign w:val="center"/>
          </w:tcPr>
          <w:p w:rsidR="00FB0699" w:rsidRPr="00CB7995" w:rsidRDefault="00FB0699" w:rsidP="00FB0699">
            <w:pPr>
              <w:jc w:val="center"/>
              <w:rPr>
                <w:color w:val="000000"/>
                <w:sz w:val="24"/>
                <w:szCs w:val="24"/>
              </w:rPr>
            </w:pPr>
          </w:p>
        </w:tc>
        <w:tc>
          <w:tcPr>
            <w:tcW w:w="1327" w:type="pct"/>
            <w:tcBorders>
              <w:top w:val="nil"/>
              <w:left w:val="single" w:sz="8" w:space="0" w:color="000000"/>
              <w:bottom w:val="single" w:sz="8" w:space="0" w:color="auto"/>
              <w:right w:val="single" w:sz="8" w:space="0" w:color="auto"/>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446" w:type="pct"/>
            <w:tcBorders>
              <w:top w:val="nil"/>
              <w:left w:val="nil"/>
              <w:bottom w:val="single" w:sz="8" w:space="0" w:color="auto"/>
              <w:right w:val="single" w:sz="8" w:space="0" w:color="auto"/>
            </w:tcBorders>
            <w:shd w:val="clear" w:color="auto" w:fill="auto"/>
            <w:vAlign w:val="center"/>
            <w:hideMark/>
          </w:tcPr>
          <w:p w:rsidR="00FB0699" w:rsidRPr="00CE0A10" w:rsidRDefault="00FB0699" w:rsidP="00FB0699">
            <w:pPr>
              <w:jc w:val="center"/>
              <w:rPr>
                <w:color w:val="000000"/>
                <w:sz w:val="24"/>
                <w:szCs w:val="24"/>
              </w:rPr>
            </w:pPr>
            <w:proofErr w:type="spellStart"/>
            <w:r w:rsidRPr="00CE0A10">
              <w:rPr>
                <w:color w:val="000000"/>
                <w:sz w:val="24"/>
                <w:szCs w:val="24"/>
              </w:rPr>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1,060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2,077</w:t>
            </w:r>
          </w:p>
        </w:tc>
        <w:tc>
          <w:tcPr>
            <w:tcW w:w="359" w:type="pct"/>
            <w:gridSpan w:val="3"/>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1,180</w:t>
            </w:r>
          </w:p>
        </w:tc>
        <w:tc>
          <w:tcPr>
            <w:tcW w:w="377"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0,011</w:t>
            </w:r>
          </w:p>
        </w:tc>
        <w:tc>
          <w:tcPr>
            <w:tcW w:w="319"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0,805</w:t>
            </w:r>
          </w:p>
        </w:tc>
        <w:tc>
          <w:tcPr>
            <w:tcW w:w="35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0,857</w:t>
            </w:r>
          </w:p>
        </w:tc>
      </w:tr>
      <w:tr w:rsidR="00FB0699" w:rsidRPr="00CE0A10" w:rsidTr="007A7119">
        <w:trPr>
          <w:trHeight w:val="1275"/>
        </w:trPr>
        <w:tc>
          <w:tcPr>
            <w:tcW w:w="291" w:type="pct"/>
            <w:tcBorders>
              <w:left w:val="single" w:sz="8" w:space="0" w:color="auto"/>
              <w:bottom w:val="single" w:sz="8" w:space="0" w:color="auto"/>
              <w:right w:val="single" w:sz="8" w:space="0" w:color="000000"/>
            </w:tcBorders>
            <w:vAlign w:val="center"/>
          </w:tcPr>
          <w:p w:rsidR="00FB0699" w:rsidRPr="00CB7995" w:rsidRDefault="00FB0699" w:rsidP="00FB0699">
            <w:pPr>
              <w:jc w:val="center"/>
              <w:rPr>
                <w:color w:val="000000"/>
                <w:sz w:val="24"/>
                <w:szCs w:val="24"/>
              </w:rPr>
            </w:pPr>
            <w:r>
              <w:rPr>
                <w:color w:val="000000"/>
                <w:sz w:val="24"/>
                <w:szCs w:val="24"/>
              </w:rPr>
              <w:t>1.1.9.4</w:t>
            </w:r>
          </w:p>
        </w:tc>
        <w:tc>
          <w:tcPr>
            <w:tcW w:w="1327" w:type="pct"/>
            <w:tcBorders>
              <w:top w:val="nil"/>
              <w:left w:val="single" w:sz="8" w:space="0" w:color="000000"/>
              <w:bottom w:val="single" w:sz="8" w:space="0" w:color="auto"/>
              <w:right w:val="single" w:sz="8" w:space="0" w:color="auto"/>
            </w:tcBorders>
            <w:shd w:val="clear" w:color="auto" w:fill="auto"/>
            <w:vAlign w:val="center"/>
          </w:tcPr>
          <w:p w:rsidR="00FB0699" w:rsidRDefault="00FB0699" w:rsidP="00FB069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p w:rsidR="00FB0699" w:rsidRPr="00CE0A10" w:rsidRDefault="00FB0699" w:rsidP="00FB0699">
            <w:pPr>
              <w:jc w:val="both"/>
              <w:rPr>
                <w:color w:val="000000"/>
                <w:sz w:val="24"/>
                <w:szCs w:val="24"/>
              </w:rPr>
            </w:pPr>
          </w:p>
        </w:tc>
        <w:tc>
          <w:tcPr>
            <w:tcW w:w="446" w:type="pct"/>
            <w:tcBorders>
              <w:top w:val="nil"/>
              <w:left w:val="nil"/>
              <w:bottom w:val="single" w:sz="8" w:space="0" w:color="auto"/>
              <w:right w:val="single" w:sz="8" w:space="0" w:color="auto"/>
            </w:tcBorders>
            <w:shd w:val="clear" w:color="auto" w:fill="auto"/>
            <w:vAlign w:val="center"/>
          </w:tcPr>
          <w:p w:rsidR="00FB0699" w:rsidRPr="00CE0A10" w:rsidRDefault="00FB0699" w:rsidP="00FB0699">
            <w:pPr>
              <w:jc w:val="center"/>
              <w:rPr>
                <w:color w:val="000000"/>
                <w:sz w:val="24"/>
                <w:szCs w:val="24"/>
              </w:rPr>
            </w:pPr>
            <w:proofErr w:type="spellStart"/>
            <w:r w:rsidRPr="00CE0A10">
              <w:rPr>
                <w:color w:val="000000"/>
                <w:sz w:val="24"/>
                <w:szCs w:val="24"/>
              </w:rPr>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9" w:type="pct"/>
            <w:gridSpan w:val="3"/>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19"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5" w:type="pct"/>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7" w:type="pct"/>
            <w:gridSpan w:val="2"/>
            <w:tcBorders>
              <w:top w:val="nil"/>
              <w:left w:val="nil"/>
              <w:bottom w:val="single" w:sz="8" w:space="0" w:color="auto"/>
              <w:right w:val="single" w:sz="8" w:space="0" w:color="auto"/>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r>
      <w:tr w:rsidR="00FB0699" w:rsidRPr="00CE0A10" w:rsidTr="007A7119">
        <w:trPr>
          <w:trHeight w:val="330"/>
        </w:trPr>
        <w:tc>
          <w:tcPr>
            <w:tcW w:w="291" w:type="pct"/>
            <w:vMerge w:val="restart"/>
            <w:tcBorders>
              <w:top w:val="single" w:sz="8" w:space="0" w:color="auto"/>
              <w:left w:val="single" w:sz="8" w:space="0" w:color="auto"/>
              <w:right w:val="single" w:sz="8" w:space="0" w:color="000000"/>
            </w:tcBorders>
            <w:vAlign w:val="center"/>
          </w:tcPr>
          <w:p w:rsidR="00FB0699" w:rsidRPr="00CB7995" w:rsidRDefault="00FB0699" w:rsidP="00FB0699">
            <w:pPr>
              <w:jc w:val="center"/>
              <w:rPr>
                <w:color w:val="000000"/>
                <w:sz w:val="24"/>
                <w:szCs w:val="24"/>
              </w:rPr>
            </w:pPr>
            <w:r>
              <w:rPr>
                <w:color w:val="000000"/>
                <w:sz w:val="24"/>
                <w:szCs w:val="24"/>
              </w:rPr>
              <w:t>1.1.9.5</w:t>
            </w:r>
          </w:p>
        </w:tc>
        <w:tc>
          <w:tcPr>
            <w:tcW w:w="4709"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FB0699" w:rsidRPr="00CE0A10" w:rsidRDefault="00FB0699" w:rsidP="00FB0699">
            <w:pPr>
              <w:jc w:val="both"/>
              <w:rPr>
                <w:color w:val="000000"/>
                <w:sz w:val="24"/>
                <w:szCs w:val="24"/>
              </w:rPr>
            </w:pPr>
            <w:r>
              <w:rPr>
                <w:color w:val="000000"/>
                <w:sz w:val="24"/>
                <w:szCs w:val="24"/>
              </w:rPr>
              <w:t>Содержащие</w:t>
            </w:r>
            <w:r w:rsidRPr="00CE0A10">
              <w:rPr>
                <w:color w:val="000000"/>
                <w:sz w:val="24"/>
                <w:szCs w:val="24"/>
              </w:rPr>
              <w:t>ся за счет прихожан религиозные организации</w:t>
            </w:r>
          </w:p>
        </w:tc>
      </w:tr>
      <w:tr w:rsidR="00FB0699" w:rsidRPr="00CE0A10" w:rsidTr="007A7119">
        <w:trPr>
          <w:trHeight w:val="1275"/>
        </w:trPr>
        <w:tc>
          <w:tcPr>
            <w:tcW w:w="291" w:type="pct"/>
            <w:vMerge/>
            <w:tcBorders>
              <w:left w:val="single" w:sz="8" w:space="0" w:color="auto"/>
              <w:bottom w:val="single" w:sz="8" w:space="0" w:color="auto"/>
              <w:right w:val="single" w:sz="8" w:space="0" w:color="000000"/>
            </w:tcBorders>
            <w:vAlign w:val="center"/>
          </w:tcPr>
          <w:p w:rsidR="00FB0699" w:rsidRPr="00CB7995" w:rsidRDefault="00FB0699" w:rsidP="00FB0699">
            <w:pPr>
              <w:jc w:val="center"/>
              <w:rPr>
                <w:color w:val="000000"/>
                <w:sz w:val="24"/>
                <w:szCs w:val="24"/>
              </w:rPr>
            </w:pPr>
          </w:p>
        </w:tc>
        <w:tc>
          <w:tcPr>
            <w:tcW w:w="1327" w:type="pct"/>
            <w:tcBorders>
              <w:top w:val="nil"/>
              <w:left w:val="single" w:sz="8" w:space="0" w:color="000000"/>
              <w:bottom w:val="single" w:sz="8" w:space="0" w:color="auto"/>
              <w:right w:val="single" w:sz="8" w:space="0" w:color="auto"/>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446" w:type="pct"/>
            <w:tcBorders>
              <w:top w:val="nil"/>
              <w:left w:val="nil"/>
              <w:bottom w:val="single" w:sz="8" w:space="0" w:color="auto"/>
              <w:right w:val="single" w:sz="8" w:space="0" w:color="auto"/>
            </w:tcBorders>
            <w:shd w:val="clear" w:color="auto" w:fill="auto"/>
            <w:vAlign w:val="center"/>
            <w:hideMark/>
          </w:tcPr>
          <w:p w:rsidR="00FB0699" w:rsidRPr="00CE0A10" w:rsidRDefault="00FB0699" w:rsidP="00FB0699">
            <w:pPr>
              <w:jc w:val="center"/>
              <w:rPr>
                <w:color w:val="000000"/>
                <w:sz w:val="24"/>
                <w:szCs w:val="24"/>
              </w:rPr>
            </w:pPr>
            <w:proofErr w:type="spellStart"/>
            <w:r w:rsidRPr="00CE0A10">
              <w:rPr>
                <w:color w:val="000000"/>
                <w:sz w:val="24"/>
                <w:szCs w:val="24"/>
              </w:rPr>
              <w:t>млн.кВт∙ч</w:t>
            </w:r>
            <w:proofErr w:type="spellEnd"/>
          </w:p>
        </w:tc>
        <w:tc>
          <w:tcPr>
            <w:tcW w:w="428" w:type="pct"/>
            <w:gridSpan w:val="2"/>
            <w:tcBorders>
              <w:top w:val="single" w:sz="8" w:space="0" w:color="auto"/>
              <w:left w:val="nil"/>
              <w:bottom w:val="single" w:sz="8" w:space="0" w:color="auto"/>
              <w:right w:val="single" w:sz="8" w:space="0" w:color="000000"/>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0,039</w:t>
            </w:r>
          </w:p>
        </w:tc>
        <w:tc>
          <w:tcPr>
            <w:tcW w:w="393" w:type="pct"/>
            <w:gridSpan w:val="2"/>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60" w:type="pct"/>
            <w:gridSpan w:val="2"/>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3,961</w:t>
            </w:r>
          </w:p>
        </w:tc>
        <w:tc>
          <w:tcPr>
            <w:tcW w:w="347" w:type="pct"/>
            <w:gridSpan w:val="2"/>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7,644</w:t>
            </w:r>
          </w:p>
        </w:tc>
        <w:tc>
          <w:tcPr>
            <w:tcW w:w="377" w:type="pct"/>
            <w:tcBorders>
              <w:top w:val="single" w:sz="8" w:space="0" w:color="auto"/>
              <w:left w:val="nil"/>
              <w:bottom w:val="single" w:sz="8" w:space="0" w:color="auto"/>
              <w:right w:val="single" w:sz="8" w:space="0" w:color="000000"/>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0,014</w:t>
            </w:r>
          </w:p>
        </w:tc>
        <w:tc>
          <w:tcPr>
            <w:tcW w:w="319" w:type="pct"/>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55" w:type="pct"/>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1,437</w:t>
            </w:r>
          </w:p>
        </w:tc>
        <w:tc>
          <w:tcPr>
            <w:tcW w:w="357" w:type="pct"/>
            <w:gridSpan w:val="2"/>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2,774</w:t>
            </w:r>
          </w:p>
        </w:tc>
      </w:tr>
      <w:tr w:rsidR="00FB0699" w:rsidRPr="00CE0A10" w:rsidTr="007A7119">
        <w:trPr>
          <w:trHeight w:val="330"/>
        </w:trPr>
        <w:tc>
          <w:tcPr>
            <w:tcW w:w="291" w:type="pct"/>
            <w:vMerge w:val="restart"/>
            <w:tcBorders>
              <w:top w:val="single" w:sz="8" w:space="0" w:color="auto"/>
              <w:left w:val="single" w:sz="8" w:space="0" w:color="auto"/>
              <w:right w:val="single" w:sz="8" w:space="0" w:color="000000"/>
            </w:tcBorders>
            <w:vAlign w:val="center"/>
          </w:tcPr>
          <w:p w:rsidR="00FB0699" w:rsidRPr="00CB7995" w:rsidRDefault="00FB0699" w:rsidP="00FB0699">
            <w:pPr>
              <w:jc w:val="center"/>
              <w:rPr>
                <w:color w:val="000000"/>
                <w:sz w:val="24"/>
                <w:szCs w:val="24"/>
              </w:rPr>
            </w:pPr>
            <w:r>
              <w:rPr>
                <w:color w:val="000000"/>
                <w:sz w:val="24"/>
                <w:szCs w:val="24"/>
              </w:rPr>
              <w:lastRenderedPageBreak/>
              <w:t>1.1.9.6</w:t>
            </w:r>
          </w:p>
        </w:tc>
        <w:tc>
          <w:tcPr>
            <w:tcW w:w="4709"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Объединения граждан, приобретающих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FB0699" w:rsidRPr="00CE0A10" w:rsidTr="007A7119">
        <w:trPr>
          <w:trHeight w:val="1275"/>
        </w:trPr>
        <w:tc>
          <w:tcPr>
            <w:tcW w:w="291" w:type="pct"/>
            <w:vMerge/>
            <w:tcBorders>
              <w:left w:val="single" w:sz="8" w:space="0" w:color="auto"/>
              <w:bottom w:val="single" w:sz="8" w:space="0" w:color="auto"/>
              <w:right w:val="single" w:sz="8" w:space="0" w:color="000000"/>
            </w:tcBorders>
            <w:vAlign w:val="center"/>
          </w:tcPr>
          <w:p w:rsidR="00FB0699" w:rsidRPr="00CB7995" w:rsidRDefault="00FB0699" w:rsidP="00FB0699">
            <w:pPr>
              <w:jc w:val="center"/>
              <w:rPr>
                <w:color w:val="000000"/>
                <w:sz w:val="24"/>
                <w:szCs w:val="24"/>
              </w:rPr>
            </w:pPr>
          </w:p>
        </w:tc>
        <w:tc>
          <w:tcPr>
            <w:tcW w:w="1327" w:type="pct"/>
            <w:tcBorders>
              <w:top w:val="nil"/>
              <w:left w:val="single" w:sz="8" w:space="0" w:color="000000"/>
              <w:bottom w:val="single" w:sz="8" w:space="0" w:color="auto"/>
              <w:right w:val="single" w:sz="8" w:space="0" w:color="auto"/>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Плановый объем полезного отпуска электрической энергии (в том числе с учетом дифференциации по двум и по трем зонам суток)</w:t>
            </w:r>
          </w:p>
        </w:tc>
        <w:tc>
          <w:tcPr>
            <w:tcW w:w="446" w:type="pct"/>
            <w:tcBorders>
              <w:top w:val="nil"/>
              <w:left w:val="nil"/>
              <w:bottom w:val="single" w:sz="8" w:space="0" w:color="auto"/>
              <w:right w:val="single" w:sz="8" w:space="0" w:color="auto"/>
            </w:tcBorders>
            <w:shd w:val="clear" w:color="auto" w:fill="auto"/>
            <w:vAlign w:val="center"/>
            <w:hideMark/>
          </w:tcPr>
          <w:p w:rsidR="00FB0699" w:rsidRPr="00CE0A10" w:rsidRDefault="00FB0699" w:rsidP="00FB0699">
            <w:pPr>
              <w:jc w:val="center"/>
              <w:rPr>
                <w:color w:val="000000"/>
                <w:sz w:val="24"/>
                <w:szCs w:val="24"/>
              </w:rPr>
            </w:pPr>
            <w:proofErr w:type="spellStart"/>
            <w:r w:rsidRPr="00CE0A10">
              <w:rPr>
                <w:color w:val="000000"/>
                <w:sz w:val="24"/>
                <w:szCs w:val="24"/>
              </w:rPr>
              <w:t>млн.кВт∙ч</w:t>
            </w:r>
            <w:proofErr w:type="spellEnd"/>
          </w:p>
        </w:tc>
        <w:tc>
          <w:tcPr>
            <w:tcW w:w="415" w:type="pct"/>
            <w:tcBorders>
              <w:top w:val="single" w:sz="8" w:space="0" w:color="auto"/>
              <w:left w:val="nil"/>
              <w:bottom w:val="single" w:sz="8" w:space="0" w:color="auto"/>
              <w:right w:val="single" w:sz="8" w:space="0" w:color="000000"/>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2,920</w:t>
            </w:r>
          </w:p>
        </w:tc>
        <w:tc>
          <w:tcPr>
            <w:tcW w:w="377" w:type="pct"/>
            <w:gridSpan w:val="2"/>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77" w:type="pct"/>
            <w:gridSpan w:val="2"/>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23,452</w:t>
            </w:r>
          </w:p>
        </w:tc>
        <w:tc>
          <w:tcPr>
            <w:tcW w:w="359" w:type="pct"/>
            <w:gridSpan w:val="3"/>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4,011</w:t>
            </w:r>
          </w:p>
        </w:tc>
        <w:tc>
          <w:tcPr>
            <w:tcW w:w="377" w:type="pct"/>
            <w:tcBorders>
              <w:top w:val="single" w:sz="8" w:space="0" w:color="auto"/>
              <w:left w:val="nil"/>
              <w:bottom w:val="single" w:sz="8" w:space="0" w:color="auto"/>
              <w:right w:val="single" w:sz="8" w:space="0" w:color="000000"/>
            </w:tcBorders>
            <w:shd w:val="clear" w:color="auto" w:fill="auto"/>
            <w:vAlign w:val="center"/>
            <w:hideMark/>
          </w:tcPr>
          <w:p w:rsidR="00FB0699" w:rsidRPr="00FB0699" w:rsidRDefault="00FB0699" w:rsidP="00FB0699">
            <w:pPr>
              <w:jc w:val="center"/>
              <w:rPr>
                <w:color w:val="000000"/>
                <w:sz w:val="24"/>
                <w:szCs w:val="24"/>
              </w:rPr>
            </w:pPr>
            <w:r>
              <w:rPr>
                <w:color w:val="000000"/>
                <w:sz w:val="24"/>
                <w:szCs w:val="24"/>
              </w:rPr>
              <w:t>0,312</w:t>
            </w:r>
          </w:p>
        </w:tc>
        <w:tc>
          <w:tcPr>
            <w:tcW w:w="319" w:type="pct"/>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0,000</w:t>
            </w:r>
          </w:p>
        </w:tc>
        <w:tc>
          <w:tcPr>
            <w:tcW w:w="393" w:type="pct"/>
            <w:gridSpan w:val="2"/>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5,536</w:t>
            </w:r>
          </w:p>
        </w:tc>
        <w:tc>
          <w:tcPr>
            <w:tcW w:w="319" w:type="pct"/>
            <w:tcBorders>
              <w:top w:val="single" w:sz="8" w:space="0" w:color="auto"/>
              <w:left w:val="nil"/>
              <w:bottom w:val="single" w:sz="8" w:space="0" w:color="auto"/>
              <w:right w:val="single" w:sz="8" w:space="0" w:color="000000"/>
            </w:tcBorders>
            <w:shd w:val="clear" w:color="auto" w:fill="auto"/>
            <w:vAlign w:val="center"/>
          </w:tcPr>
          <w:p w:rsidR="00FB0699" w:rsidRPr="00FB0699" w:rsidRDefault="00FB0699" w:rsidP="00FB0699">
            <w:pPr>
              <w:jc w:val="center"/>
              <w:rPr>
                <w:color w:val="000000"/>
                <w:sz w:val="24"/>
                <w:szCs w:val="24"/>
              </w:rPr>
            </w:pPr>
            <w:r>
              <w:rPr>
                <w:color w:val="000000"/>
                <w:sz w:val="24"/>
                <w:szCs w:val="24"/>
              </w:rPr>
              <w:t>7,802</w:t>
            </w:r>
          </w:p>
        </w:tc>
      </w:tr>
      <w:tr w:rsidR="00FB0699" w:rsidRPr="00CE0A10" w:rsidTr="007A7119">
        <w:trPr>
          <w:trHeight w:val="1590"/>
        </w:trPr>
        <w:tc>
          <w:tcPr>
            <w:tcW w:w="291" w:type="pct"/>
            <w:tcBorders>
              <w:top w:val="nil"/>
              <w:left w:val="single" w:sz="8" w:space="0" w:color="auto"/>
              <w:bottom w:val="single" w:sz="8" w:space="0" w:color="auto"/>
              <w:right w:val="single" w:sz="8" w:space="0" w:color="auto"/>
            </w:tcBorders>
            <w:vAlign w:val="center"/>
          </w:tcPr>
          <w:p w:rsidR="00FB0699" w:rsidRPr="00CB7995" w:rsidRDefault="00FB0699" w:rsidP="00FB0699">
            <w:pPr>
              <w:jc w:val="center"/>
              <w:rPr>
                <w:color w:val="000000"/>
                <w:sz w:val="24"/>
                <w:szCs w:val="24"/>
              </w:rPr>
            </w:pPr>
            <w:r>
              <w:rPr>
                <w:color w:val="000000"/>
                <w:sz w:val="24"/>
                <w:szCs w:val="24"/>
              </w:rPr>
              <w:t>1.2</w:t>
            </w:r>
          </w:p>
        </w:tc>
        <w:tc>
          <w:tcPr>
            <w:tcW w:w="1327" w:type="pct"/>
            <w:tcBorders>
              <w:top w:val="nil"/>
              <w:left w:val="single" w:sz="8" w:space="0" w:color="auto"/>
              <w:bottom w:val="single" w:sz="8" w:space="0" w:color="auto"/>
              <w:right w:val="single" w:sz="8" w:space="0" w:color="auto"/>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Плановый объем полезного отпуска электрической энергии потребителям - не относящимся к населению и приравненным к нему категориям потребителей</w:t>
            </w:r>
          </w:p>
        </w:tc>
        <w:tc>
          <w:tcPr>
            <w:tcW w:w="446" w:type="pct"/>
            <w:tcBorders>
              <w:top w:val="nil"/>
              <w:left w:val="nil"/>
              <w:bottom w:val="single" w:sz="8" w:space="0" w:color="auto"/>
              <w:right w:val="single" w:sz="8" w:space="0" w:color="auto"/>
            </w:tcBorders>
            <w:shd w:val="clear" w:color="auto" w:fill="auto"/>
            <w:vAlign w:val="center"/>
            <w:hideMark/>
          </w:tcPr>
          <w:p w:rsidR="00FB0699" w:rsidRPr="00CE0A10" w:rsidRDefault="00FB0699" w:rsidP="00FB0699">
            <w:pPr>
              <w:jc w:val="center"/>
              <w:rPr>
                <w:color w:val="000000"/>
                <w:sz w:val="24"/>
                <w:szCs w:val="24"/>
              </w:rPr>
            </w:pPr>
            <w:proofErr w:type="spellStart"/>
            <w:r w:rsidRPr="00CE0A10">
              <w:rPr>
                <w:color w:val="000000"/>
                <w:sz w:val="24"/>
                <w:szCs w:val="24"/>
              </w:rPr>
              <w:t>млн.кВт∙ч</w:t>
            </w:r>
            <w:proofErr w:type="spellEnd"/>
          </w:p>
        </w:tc>
        <w:tc>
          <w:tcPr>
            <w:tcW w:w="415" w:type="pct"/>
            <w:tcBorders>
              <w:top w:val="nil"/>
              <w:left w:val="nil"/>
              <w:bottom w:val="single" w:sz="8" w:space="0" w:color="auto"/>
              <w:right w:val="single" w:sz="8" w:space="0" w:color="auto"/>
            </w:tcBorders>
            <w:shd w:val="clear" w:color="auto" w:fill="auto"/>
            <w:vAlign w:val="center"/>
          </w:tcPr>
          <w:p w:rsidR="00FB0699" w:rsidRPr="00130AB1" w:rsidRDefault="00FB0699" w:rsidP="00FB0699">
            <w:pPr>
              <w:jc w:val="center"/>
              <w:rPr>
                <w:sz w:val="24"/>
                <w:szCs w:val="24"/>
              </w:rPr>
            </w:pPr>
            <w:r w:rsidRPr="00130AB1">
              <w:rPr>
                <w:sz w:val="24"/>
                <w:szCs w:val="24"/>
              </w:rPr>
              <w:t>12 401,380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130AB1" w:rsidRDefault="00FB0699" w:rsidP="00FB0699">
            <w:pPr>
              <w:jc w:val="center"/>
              <w:rPr>
                <w:sz w:val="24"/>
                <w:szCs w:val="24"/>
              </w:rPr>
            </w:pPr>
            <w:r w:rsidRPr="00130AB1">
              <w:rPr>
                <w:sz w:val="24"/>
                <w:szCs w:val="24"/>
              </w:rPr>
              <w:t>1 654,750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130AB1" w:rsidRDefault="00FB0699" w:rsidP="00FB0699">
            <w:pPr>
              <w:jc w:val="center"/>
              <w:rPr>
                <w:sz w:val="24"/>
                <w:szCs w:val="24"/>
              </w:rPr>
            </w:pPr>
            <w:r w:rsidRPr="00130AB1">
              <w:rPr>
                <w:sz w:val="24"/>
                <w:szCs w:val="24"/>
              </w:rPr>
              <w:t>2 702,460</w:t>
            </w:r>
          </w:p>
        </w:tc>
        <w:tc>
          <w:tcPr>
            <w:tcW w:w="359" w:type="pct"/>
            <w:gridSpan w:val="3"/>
            <w:tcBorders>
              <w:top w:val="nil"/>
              <w:left w:val="nil"/>
              <w:bottom w:val="single" w:sz="8" w:space="0" w:color="auto"/>
              <w:right w:val="single" w:sz="8" w:space="0" w:color="auto"/>
            </w:tcBorders>
            <w:shd w:val="clear" w:color="auto" w:fill="auto"/>
            <w:vAlign w:val="center"/>
          </w:tcPr>
          <w:p w:rsidR="00FB0699" w:rsidRPr="00130AB1" w:rsidRDefault="00FB0699" w:rsidP="00FB0699">
            <w:pPr>
              <w:jc w:val="center"/>
              <w:rPr>
                <w:sz w:val="24"/>
                <w:szCs w:val="24"/>
              </w:rPr>
            </w:pPr>
            <w:r w:rsidRPr="00130AB1">
              <w:rPr>
                <w:sz w:val="24"/>
                <w:szCs w:val="24"/>
              </w:rPr>
              <w:t>921,020</w:t>
            </w:r>
          </w:p>
        </w:tc>
        <w:tc>
          <w:tcPr>
            <w:tcW w:w="377" w:type="pct"/>
            <w:tcBorders>
              <w:top w:val="nil"/>
              <w:left w:val="nil"/>
              <w:bottom w:val="single" w:sz="8" w:space="0" w:color="auto"/>
              <w:right w:val="single" w:sz="8" w:space="0" w:color="auto"/>
            </w:tcBorders>
            <w:shd w:val="clear" w:color="auto" w:fill="auto"/>
            <w:vAlign w:val="center"/>
          </w:tcPr>
          <w:p w:rsidR="00FB0699" w:rsidRPr="00130AB1" w:rsidRDefault="00120024" w:rsidP="00FB0699">
            <w:pPr>
              <w:jc w:val="center"/>
              <w:rPr>
                <w:sz w:val="24"/>
                <w:szCs w:val="24"/>
              </w:rPr>
            </w:pPr>
            <w:r w:rsidRPr="00130AB1">
              <w:rPr>
                <w:sz w:val="24"/>
                <w:szCs w:val="24"/>
              </w:rPr>
              <w:t>3 014,27</w:t>
            </w:r>
          </w:p>
        </w:tc>
        <w:tc>
          <w:tcPr>
            <w:tcW w:w="319" w:type="pct"/>
            <w:tcBorders>
              <w:top w:val="nil"/>
              <w:left w:val="nil"/>
              <w:bottom w:val="single" w:sz="8" w:space="0" w:color="auto"/>
              <w:right w:val="single" w:sz="8" w:space="0" w:color="auto"/>
            </w:tcBorders>
            <w:shd w:val="clear" w:color="auto" w:fill="auto"/>
            <w:vAlign w:val="center"/>
          </w:tcPr>
          <w:p w:rsidR="00FB0699" w:rsidRPr="00130AB1" w:rsidRDefault="00FB0699" w:rsidP="00FB0699">
            <w:pPr>
              <w:jc w:val="center"/>
              <w:rPr>
                <w:sz w:val="24"/>
                <w:szCs w:val="24"/>
              </w:rPr>
            </w:pPr>
            <w:r w:rsidRPr="00130AB1">
              <w:rPr>
                <w:sz w:val="24"/>
                <w:szCs w:val="24"/>
              </w:rPr>
              <w:t>617,770</w:t>
            </w:r>
          </w:p>
        </w:tc>
        <w:tc>
          <w:tcPr>
            <w:tcW w:w="393" w:type="pct"/>
            <w:gridSpan w:val="2"/>
            <w:tcBorders>
              <w:top w:val="nil"/>
              <w:left w:val="nil"/>
              <w:bottom w:val="single" w:sz="8" w:space="0" w:color="auto"/>
              <w:right w:val="single" w:sz="8" w:space="0" w:color="auto"/>
            </w:tcBorders>
            <w:shd w:val="clear" w:color="auto" w:fill="auto"/>
            <w:vAlign w:val="center"/>
          </w:tcPr>
          <w:p w:rsidR="00FB0699" w:rsidRPr="00130AB1" w:rsidRDefault="00FB0699" w:rsidP="00FB0699">
            <w:pPr>
              <w:jc w:val="center"/>
              <w:rPr>
                <w:sz w:val="24"/>
                <w:szCs w:val="24"/>
              </w:rPr>
            </w:pPr>
            <w:r w:rsidRPr="00130AB1">
              <w:rPr>
                <w:sz w:val="24"/>
                <w:szCs w:val="24"/>
              </w:rPr>
              <w:t>989,490</w:t>
            </w:r>
          </w:p>
        </w:tc>
        <w:tc>
          <w:tcPr>
            <w:tcW w:w="319" w:type="pct"/>
            <w:tcBorders>
              <w:top w:val="nil"/>
              <w:left w:val="nil"/>
              <w:bottom w:val="single" w:sz="8" w:space="0" w:color="auto"/>
              <w:right w:val="single" w:sz="8" w:space="0" w:color="auto"/>
            </w:tcBorders>
            <w:shd w:val="clear" w:color="auto" w:fill="auto"/>
            <w:vAlign w:val="center"/>
          </w:tcPr>
          <w:p w:rsidR="00FB0699" w:rsidRPr="00130AB1" w:rsidRDefault="00120024" w:rsidP="00FB0699">
            <w:pPr>
              <w:jc w:val="center"/>
              <w:rPr>
                <w:sz w:val="24"/>
                <w:szCs w:val="24"/>
              </w:rPr>
            </w:pPr>
            <w:r w:rsidRPr="00130AB1">
              <w:rPr>
                <w:sz w:val="24"/>
                <w:szCs w:val="24"/>
              </w:rPr>
              <w:t>437,81</w:t>
            </w:r>
          </w:p>
        </w:tc>
      </w:tr>
      <w:tr w:rsidR="00FB0699" w:rsidRPr="00CE0A10" w:rsidTr="007A7119">
        <w:trPr>
          <w:trHeight w:val="1590"/>
        </w:trPr>
        <w:tc>
          <w:tcPr>
            <w:tcW w:w="291" w:type="pct"/>
            <w:tcBorders>
              <w:top w:val="nil"/>
              <w:left w:val="single" w:sz="8" w:space="0" w:color="auto"/>
              <w:bottom w:val="single" w:sz="8" w:space="0" w:color="auto"/>
              <w:right w:val="single" w:sz="8" w:space="0" w:color="auto"/>
            </w:tcBorders>
            <w:vAlign w:val="center"/>
          </w:tcPr>
          <w:p w:rsidR="00FB0699" w:rsidRPr="00CB7995" w:rsidRDefault="00FB0699" w:rsidP="00FB0699">
            <w:pPr>
              <w:jc w:val="center"/>
              <w:rPr>
                <w:color w:val="000000"/>
                <w:sz w:val="24"/>
                <w:szCs w:val="24"/>
              </w:rPr>
            </w:pPr>
            <w:r>
              <w:rPr>
                <w:color w:val="000000"/>
                <w:sz w:val="24"/>
                <w:szCs w:val="24"/>
              </w:rPr>
              <w:t>2</w:t>
            </w:r>
          </w:p>
        </w:tc>
        <w:tc>
          <w:tcPr>
            <w:tcW w:w="1327" w:type="pct"/>
            <w:tcBorders>
              <w:top w:val="nil"/>
              <w:left w:val="single" w:sz="8" w:space="0" w:color="auto"/>
              <w:bottom w:val="single" w:sz="8" w:space="0" w:color="auto"/>
              <w:right w:val="single" w:sz="8" w:space="0" w:color="auto"/>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 xml:space="preserve">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w:t>
            </w:r>
            <w:proofErr w:type="spellStart"/>
            <w:r w:rsidRPr="00CE0A10">
              <w:rPr>
                <w:color w:val="000000"/>
                <w:sz w:val="24"/>
                <w:szCs w:val="24"/>
              </w:rPr>
              <w:t>т.ч</w:t>
            </w:r>
            <w:proofErr w:type="spellEnd"/>
            <w:r w:rsidRPr="00CE0A10">
              <w:rPr>
                <w:color w:val="000000"/>
                <w:sz w:val="24"/>
                <w:szCs w:val="24"/>
              </w:rPr>
              <w:t>.:</w:t>
            </w:r>
          </w:p>
        </w:tc>
        <w:tc>
          <w:tcPr>
            <w:tcW w:w="446" w:type="pct"/>
            <w:tcBorders>
              <w:top w:val="nil"/>
              <w:left w:val="nil"/>
              <w:bottom w:val="single" w:sz="8" w:space="0" w:color="auto"/>
              <w:right w:val="single" w:sz="8" w:space="0" w:color="auto"/>
            </w:tcBorders>
            <w:shd w:val="clear" w:color="auto" w:fill="auto"/>
            <w:vAlign w:val="center"/>
            <w:hideMark/>
          </w:tcPr>
          <w:p w:rsidR="00FB0699" w:rsidRPr="00CE0A10" w:rsidRDefault="00FB0699" w:rsidP="00FB0699">
            <w:pPr>
              <w:jc w:val="center"/>
              <w:rPr>
                <w:color w:val="000000"/>
                <w:sz w:val="24"/>
                <w:szCs w:val="24"/>
              </w:rPr>
            </w:pPr>
            <w:r w:rsidRPr="00CE0A10">
              <w:rPr>
                <w:color w:val="000000"/>
                <w:sz w:val="24"/>
                <w:szCs w:val="24"/>
              </w:rPr>
              <w:t>МВт</w:t>
            </w:r>
          </w:p>
        </w:tc>
        <w:tc>
          <w:tcPr>
            <w:tcW w:w="415" w:type="pct"/>
            <w:tcBorders>
              <w:top w:val="nil"/>
              <w:left w:val="nil"/>
              <w:bottom w:val="single" w:sz="8" w:space="0" w:color="auto"/>
              <w:right w:val="single" w:sz="8" w:space="0" w:color="auto"/>
            </w:tcBorders>
            <w:shd w:val="clear" w:color="auto" w:fill="auto"/>
            <w:vAlign w:val="center"/>
          </w:tcPr>
          <w:p w:rsidR="00FB0699" w:rsidRPr="00130AB1" w:rsidRDefault="008A4D65" w:rsidP="00FB0699">
            <w:pPr>
              <w:jc w:val="center"/>
              <w:rPr>
                <w:sz w:val="24"/>
                <w:szCs w:val="24"/>
              </w:rPr>
            </w:pPr>
            <w:r w:rsidRPr="00130AB1">
              <w:rPr>
                <w:sz w:val="24"/>
                <w:szCs w:val="24"/>
              </w:rPr>
              <w:t>1 958,73</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130AB1" w:rsidRDefault="00FB0699" w:rsidP="00FB0699">
            <w:pPr>
              <w:jc w:val="center"/>
              <w:rPr>
                <w:sz w:val="24"/>
                <w:szCs w:val="24"/>
              </w:rPr>
            </w:pPr>
            <w:r w:rsidRPr="00130AB1">
              <w:rPr>
                <w:sz w:val="24"/>
                <w:szCs w:val="24"/>
              </w:rPr>
              <w:t>283,210</w:t>
            </w:r>
          </w:p>
        </w:tc>
        <w:tc>
          <w:tcPr>
            <w:tcW w:w="377" w:type="pct"/>
            <w:gridSpan w:val="2"/>
            <w:tcBorders>
              <w:top w:val="nil"/>
              <w:left w:val="nil"/>
              <w:bottom w:val="single" w:sz="8" w:space="0" w:color="auto"/>
              <w:right w:val="single" w:sz="8" w:space="0" w:color="auto"/>
            </w:tcBorders>
            <w:shd w:val="clear" w:color="auto" w:fill="auto"/>
            <w:vAlign w:val="center"/>
          </w:tcPr>
          <w:p w:rsidR="00FB0699" w:rsidRPr="00130AB1" w:rsidRDefault="00FB0699" w:rsidP="00FB0699">
            <w:pPr>
              <w:jc w:val="center"/>
              <w:rPr>
                <w:sz w:val="24"/>
                <w:szCs w:val="24"/>
              </w:rPr>
            </w:pPr>
            <w:r w:rsidRPr="00130AB1">
              <w:rPr>
                <w:sz w:val="24"/>
                <w:szCs w:val="24"/>
              </w:rPr>
              <w:t>652,410</w:t>
            </w:r>
          </w:p>
        </w:tc>
        <w:tc>
          <w:tcPr>
            <w:tcW w:w="359" w:type="pct"/>
            <w:gridSpan w:val="3"/>
            <w:tcBorders>
              <w:top w:val="nil"/>
              <w:left w:val="nil"/>
              <w:bottom w:val="single" w:sz="8" w:space="0" w:color="auto"/>
              <w:right w:val="single" w:sz="8" w:space="0" w:color="auto"/>
            </w:tcBorders>
            <w:shd w:val="clear" w:color="auto" w:fill="auto"/>
            <w:vAlign w:val="center"/>
          </w:tcPr>
          <w:p w:rsidR="00FB0699" w:rsidRPr="00130AB1" w:rsidRDefault="008A4D65" w:rsidP="00FB0699">
            <w:pPr>
              <w:jc w:val="center"/>
              <w:rPr>
                <w:sz w:val="24"/>
                <w:szCs w:val="24"/>
              </w:rPr>
            </w:pPr>
            <w:r w:rsidRPr="00130AB1">
              <w:rPr>
                <w:sz w:val="24"/>
                <w:szCs w:val="24"/>
              </w:rPr>
              <w:t>788,38</w:t>
            </w:r>
          </w:p>
        </w:tc>
        <w:tc>
          <w:tcPr>
            <w:tcW w:w="377" w:type="pct"/>
            <w:tcBorders>
              <w:top w:val="nil"/>
              <w:left w:val="nil"/>
              <w:bottom w:val="single" w:sz="8" w:space="0" w:color="auto"/>
              <w:right w:val="single" w:sz="8" w:space="0" w:color="auto"/>
            </w:tcBorders>
            <w:shd w:val="clear" w:color="auto" w:fill="auto"/>
            <w:vAlign w:val="center"/>
          </w:tcPr>
          <w:p w:rsidR="00FB0699" w:rsidRPr="00130AB1" w:rsidRDefault="008A4D65" w:rsidP="00FB0699">
            <w:pPr>
              <w:jc w:val="center"/>
              <w:rPr>
                <w:sz w:val="24"/>
                <w:szCs w:val="24"/>
              </w:rPr>
            </w:pPr>
            <w:r w:rsidRPr="00130AB1">
              <w:rPr>
                <w:sz w:val="24"/>
                <w:szCs w:val="24"/>
              </w:rPr>
              <w:t>1 891,94</w:t>
            </w:r>
          </w:p>
        </w:tc>
        <w:tc>
          <w:tcPr>
            <w:tcW w:w="319" w:type="pct"/>
            <w:tcBorders>
              <w:top w:val="nil"/>
              <w:left w:val="nil"/>
              <w:bottom w:val="single" w:sz="8" w:space="0" w:color="auto"/>
              <w:right w:val="single" w:sz="8" w:space="0" w:color="auto"/>
            </w:tcBorders>
            <w:shd w:val="clear" w:color="auto" w:fill="auto"/>
            <w:vAlign w:val="center"/>
          </w:tcPr>
          <w:p w:rsidR="00FB0699" w:rsidRPr="00130AB1" w:rsidRDefault="008A4D65" w:rsidP="00FB0699">
            <w:pPr>
              <w:jc w:val="center"/>
              <w:rPr>
                <w:sz w:val="24"/>
                <w:szCs w:val="24"/>
              </w:rPr>
            </w:pPr>
            <w:r w:rsidRPr="00130AB1">
              <w:rPr>
                <w:sz w:val="24"/>
                <w:szCs w:val="24"/>
              </w:rPr>
              <w:t>317,20</w:t>
            </w:r>
          </w:p>
        </w:tc>
        <w:tc>
          <w:tcPr>
            <w:tcW w:w="393" w:type="pct"/>
            <w:gridSpan w:val="2"/>
            <w:tcBorders>
              <w:top w:val="nil"/>
              <w:left w:val="nil"/>
              <w:bottom w:val="single" w:sz="8" w:space="0" w:color="auto"/>
              <w:right w:val="single" w:sz="8" w:space="0" w:color="auto"/>
            </w:tcBorders>
            <w:shd w:val="clear" w:color="auto" w:fill="auto"/>
            <w:vAlign w:val="center"/>
          </w:tcPr>
          <w:p w:rsidR="00FB0699" w:rsidRPr="00130AB1" w:rsidRDefault="008A4D65" w:rsidP="00FB0699">
            <w:pPr>
              <w:jc w:val="center"/>
              <w:rPr>
                <w:sz w:val="24"/>
                <w:szCs w:val="24"/>
              </w:rPr>
            </w:pPr>
            <w:r w:rsidRPr="00130AB1">
              <w:rPr>
                <w:sz w:val="24"/>
                <w:szCs w:val="24"/>
              </w:rPr>
              <w:t>713,05</w:t>
            </w:r>
          </w:p>
        </w:tc>
        <w:tc>
          <w:tcPr>
            <w:tcW w:w="319" w:type="pct"/>
            <w:tcBorders>
              <w:top w:val="nil"/>
              <w:left w:val="nil"/>
              <w:bottom w:val="single" w:sz="8" w:space="0" w:color="auto"/>
              <w:right w:val="single" w:sz="8" w:space="0" w:color="auto"/>
            </w:tcBorders>
            <w:shd w:val="clear" w:color="auto" w:fill="auto"/>
            <w:vAlign w:val="center"/>
          </w:tcPr>
          <w:p w:rsidR="00FB0699" w:rsidRPr="00130AB1" w:rsidRDefault="002B26FE" w:rsidP="00FB0699">
            <w:pPr>
              <w:jc w:val="center"/>
              <w:rPr>
                <w:sz w:val="24"/>
                <w:szCs w:val="24"/>
              </w:rPr>
            </w:pPr>
            <w:r w:rsidRPr="00130AB1">
              <w:rPr>
                <w:sz w:val="24"/>
                <w:szCs w:val="24"/>
              </w:rPr>
              <w:t>892,60</w:t>
            </w:r>
          </w:p>
        </w:tc>
      </w:tr>
      <w:tr w:rsidR="00FB0699" w:rsidRPr="00CE0A10" w:rsidTr="007A7119">
        <w:trPr>
          <w:trHeight w:val="330"/>
        </w:trPr>
        <w:tc>
          <w:tcPr>
            <w:tcW w:w="291" w:type="pct"/>
            <w:vMerge w:val="restart"/>
            <w:tcBorders>
              <w:top w:val="single" w:sz="8" w:space="0" w:color="auto"/>
              <w:left w:val="single" w:sz="8" w:space="0" w:color="auto"/>
              <w:right w:val="single" w:sz="8" w:space="0" w:color="000000"/>
            </w:tcBorders>
            <w:vAlign w:val="center"/>
          </w:tcPr>
          <w:p w:rsidR="00FB0699" w:rsidRPr="00CB7995" w:rsidRDefault="00FB0699" w:rsidP="00FB0699">
            <w:pPr>
              <w:jc w:val="center"/>
              <w:rPr>
                <w:color w:val="000000"/>
                <w:sz w:val="24"/>
                <w:szCs w:val="24"/>
              </w:rPr>
            </w:pPr>
            <w:r>
              <w:rPr>
                <w:color w:val="000000"/>
                <w:sz w:val="24"/>
                <w:szCs w:val="24"/>
              </w:rPr>
              <w:t>2.1</w:t>
            </w:r>
          </w:p>
        </w:tc>
        <w:tc>
          <w:tcPr>
            <w:tcW w:w="4709"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FB0699" w:rsidRPr="00CE0A10" w:rsidRDefault="00FB0699" w:rsidP="00FB0699">
            <w:pPr>
              <w:rPr>
                <w:color w:val="000000"/>
                <w:sz w:val="24"/>
                <w:szCs w:val="24"/>
              </w:rPr>
            </w:pPr>
            <w:r w:rsidRPr="0069304D">
              <w:rPr>
                <w:color w:val="000000"/>
                <w:sz w:val="24"/>
                <w:szCs w:val="24"/>
              </w:rPr>
              <w:t>Население и приравненные к нему категории потребителей (в пределах социальной нормы потребления электроэнергии)</w:t>
            </w:r>
            <w:r>
              <w:rPr>
                <w:color w:val="000000"/>
                <w:sz w:val="24"/>
                <w:szCs w:val="24"/>
              </w:rPr>
              <w:t>:</w:t>
            </w:r>
          </w:p>
        </w:tc>
      </w:tr>
      <w:tr w:rsidR="00FB0699" w:rsidRPr="00CE0A10" w:rsidTr="007A7119">
        <w:trPr>
          <w:trHeight w:val="960"/>
        </w:trPr>
        <w:tc>
          <w:tcPr>
            <w:tcW w:w="291" w:type="pct"/>
            <w:vMerge/>
            <w:tcBorders>
              <w:left w:val="single" w:sz="8" w:space="0" w:color="auto"/>
              <w:bottom w:val="single" w:sz="4" w:space="0" w:color="auto"/>
              <w:right w:val="single" w:sz="8" w:space="0" w:color="000000"/>
            </w:tcBorders>
            <w:vAlign w:val="center"/>
          </w:tcPr>
          <w:p w:rsidR="00FB0699" w:rsidRPr="00CB7995" w:rsidRDefault="00FB0699" w:rsidP="00FB0699">
            <w:pPr>
              <w:jc w:val="center"/>
              <w:rPr>
                <w:color w:val="000000"/>
                <w:sz w:val="24"/>
                <w:szCs w:val="24"/>
              </w:rPr>
            </w:pPr>
          </w:p>
        </w:tc>
        <w:tc>
          <w:tcPr>
            <w:tcW w:w="1327" w:type="pct"/>
            <w:tcBorders>
              <w:top w:val="nil"/>
              <w:left w:val="single" w:sz="8" w:space="0" w:color="000000"/>
              <w:bottom w:val="single" w:sz="4" w:space="0" w:color="auto"/>
              <w:right w:val="single" w:sz="8" w:space="0" w:color="auto"/>
            </w:tcBorders>
            <w:shd w:val="clear" w:color="auto" w:fill="auto"/>
            <w:vAlign w:val="center"/>
            <w:hideMark/>
          </w:tcPr>
          <w:p w:rsidR="00FB0699" w:rsidRPr="00CE0A10" w:rsidRDefault="00FB0699" w:rsidP="00FB0699">
            <w:pPr>
              <w:jc w:val="both"/>
              <w:rPr>
                <w:color w:val="000000"/>
                <w:sz w:val="24"/>
                <w:szCs w:val="24"/>
              </w:rPr>
            </w:pPr>
            <w:r w:rsidRPr="00CE0A10">
              <w:rPr>
                <w:color w:val="000000"/>
                <w:sz w:val="24"/>
                <w:szCs w:val="24"/>
              </w:rPr>
              <w:t>Величина заявленной мощности (в том числе с учетом дифференциации по двум и по трем зонам суток)</w:t>
            </w:r>
          </w:p>
        </w:tc>
        <w:tc>
          <w:tcPr>
            <w:tcW w:w="446" w:type="pct"/>
            <w:tcBorders>
              <w:top w:val="nil"/>
              <w:left w:val="nil"/>
              <w:bottom w:val="single" w:sz="4" w:space="0" w:color="auto"/>
              <w:right w:val="single" w:sz="8" w:space="0" w:color="auto"/>
            </w:tcBorders>
            <w:shd w:val="clear" w:color="auto" w:fill="auto"/>
            <w:vAlign w:val="center"/>
            <w:hideMark/>
          </w:tcPr>
          <w:p w:rsidR="00FB0699" w:rsidRPr="00CE0A10" w:rsidRDefault="00FB0699" w:rsidP="00FB0699">
            <w:pPr>
              <w:jc w:val="center"/>
              <w:rPr>
                <w:color w:val="000000"/>
                <w:sz w:val="24"/>
                <w:szCs w:val="24"/>
              </w:rPr>
            </w:pPr>
            <w:r w:rsidRPr="00CE0A10">
              <w:rPr>
                <w:color w:val="000000"/>
                <w:sz w:val="24"/>
                <w:szCs w:val="24"/>
              </w:rPr>
              <w:t>МВт</w:t>
            </w:r>
          </w:p>
        </w:tc>
        <w:tc>
          <w:tcPr>
            <w:tcW w:w="415"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gridSpan w:val="2"/>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gridSpan w:val="2"/>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9" w:type="pct"/>
            <w:gridSpan w:val="3"/>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19"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5"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7" w:type="pct"/>
            <w:gridSpan w:val="2"/>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r>
      <w:tr w:rsidR="00FB0699" w:rsidRPr="00CE0A10" w:rsidTr="007A7119">
        <w:trPr>
          <w:trHeight w:val="960"/>
        </w:trPr>
        <w:tc>
          <w:tcPr>
            <w:tcW w:w="291" w:type="pct"/>
            <w:tcBorders>
              <w:left w:val="single" w:sz="8" w:space="0" w:color="auto"/>
              <w:bottom w:val="single" w:sz="4" w:space="0" w:color="auto"/>
              <w:right w:val="single" w:sz="8" w:space="0" w:color="000000"/>
            </w:tcBorders>
            <w:vAlign w:val="center"/>
          </w:tcPr>
          <w:p w:rsidR="00FB0699" w:rsidRPr="00CB7995" w:rsidRDefault="00FB0699" w:rsidP="00FB0699">
            <w:pPr>
              <w:jc w:val="center"/>
              <w:rPr>
                <w:color w:val="000000"/>
                <w:sz w:val="24"/>
                <w:szCs w:val="24"/>
              </w:rPr>
            </w:pPr>
            <w:r>
              <w:rPr>
                <w:color w:val="000000"/>
                <w:sz w:val="24"/>
                <w:szCs w:val="24"/>
              </w:rPr>
              <w:t>2.2</w:t>
            </w:r>
          </w:p>
        </w:tc>
        <w:tc>
          <w:tcPr>
            <w:tcW w:w="1327" w:type="pct"/>
            <w:tcBorders>
              <w:top w:val="nil"/>
              <w:left w:val="single" w:sz="8" w:space="0" w:color="000000"/>
              <w:bottom w:val="single" w:sz="4" w:space="0" w:color="auto"/>
              <w:right w:val="single" w:sz="8" w:space="0" w:color="auto"/>
            </w:tcBorders>
            <w:shd w:val="clear" w:color="auto" w:fill="auto"/>
            <w:vAlign w:val="center"/>
          </w:tcPr>
          <w:p w:rsidR="00FB0699" w:rsidRDefault="00FB0699" w:rsidP="00FB069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Населения и приравненных к нему категорий потребителей (сверх социальной нормы потребления электроэнергии (мощности)</w:t>
            </w:r>
          </w:p>
          <w:p w:rsidR="00FB0699" w:rsidRPr="00CE0A10" w:rsidRDefault="00FB0699" w:rsidP="00FB0699">
            <w:pPr>
              <w:jc w:val="both"/>
              <w:rPr>
                <w:color w:val="000000"/>
                <w:sz w:val="24"/>
                <w:szCs w:val="24"/>
              </w:rPr>
            </w:pPr>
          </w:p>
        </w:tc>
        <w:tc>
          <w:tcPr>
            <w:tcW w:w="446"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color w:val="000000"/>
                <w:sz w:val="24"/>
                <w:szCs w:val="24"/>
                <w:lang w:val="en-US"/>
              </w:rPr>
            </w:pPr>
            <w:r>
              <w:rPr>
                <w:color w:val="000000"/>
                <w:sz w:val="24"/>
                <w:szCs w:val="24"/>
                <w:lang w:val="en-US"/>
              </w:rPr>
              <w:t>x</w:t>
            </w:r>
          </w:p>
        </w:tc>
        <w:tc>
          <w:tcPr>
            <w:tcW w:w="415"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gridSpan w:val="2"/>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gridSpan w:val="2"/>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9" w:type="pct"/>
            <w:gridSpan w:val="3"/>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19"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5" w:type="pct"/>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7" w:type="pct"/>
            <w:gridSpan w:val="2"/>
            <w:tcBorders>
              <w:top w:val="nil"/>
              <w:left w:val="nil"/>
              <w:bottom w:val="single" w:sz="4"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r>
      <w:tr w:rsidR="00FB0699" w:rsidRPr="00CE0A10" w:rsidTr="007A7119">
        <w:trPr>
          <w:trHeight w:val="960"/>
        </w:trPr>
        <w:tc>
          <w:tcPr>
            <w:tcW w:w="291" w:type="pct"/>
            <w:tcBorders>
              <w:top w:val="single" w:sz="4" w:space="0" w:color="auto"/>
              <w:left w:val="single" w:sz="8" w:space="0" w:color="auto"/>
              <w:bottom w:val="single" w:sz="8" w:space="0" w:color="auto"/>
              <w:right w:val="single" w:sz="8" w:space="0" w:color="000000"/>
            </w:tcBorders>
            <w:vAlign w:val="center"/>
          </w:tcPr>
          <w:p w:rsidR="00FB0699" w:rsidRPr="00CB7995" w:rsidRDefault="00FB0699" w:rsidP="00FB0699">
            <w:pPr>
              <w:jc w:val="center"/>
              <w:rPr>
                <w:color w:val="000000"/>
                <w:sz w:val="24"/>
                <w:szCs w:val="24"/>
              </w:rPr>
            </w:pPr>
            <w:r>
              <w:rPr>
                <w:color w:val="000000"/>
                <w:sz w:val="24"/>
                <w:szCs w:val="24"/>
              </w:rPr>
              <w:lastRenderedPageBreak/>
              <w:t>2.3</w:t>
            </w:r>
          </w:p>
        </w:tc>
        <w:tc>
          <w:tcPr>
            <w:tcW w:w="1327" w:type="pct"/>
            <w:tcBorders>
              <w:top w:val="single" w:sz="4" w:space="0" w:color="auto"/>
              <w:left w:val="single" w:sz="8" w:space="0" w:color="000000"/>
              <w:bottom w:val="single" w:sz="8" w:space="0" w:color="auto"/>
              <w:right w:val="single" w:sz="8" w:space="0" w:color="auto"/>
            </w:tcBorders>
            <w:shd w:val="clear" w:color="auto" w:fill="auto"/>
            <w:vAlign w:val="center"/>
          </w:tcPr>
          <w:p w:rsidR="00FB0699" w:rsidRDefault="00FB0699" w:rsidP="00FB069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Величина заявленной мощности потребителей, не относящихся к населению и приравненным к нему категориям потребителей</w:t>
            </w:r>
          </w:p>
          <w:p w:rsidR="00FB0699" w:rsidRPr="00CE0A10" w:rsidRDefault="00FB0699" w:rsidP="00FB0699">
            <w:pPr>
              <w:jc w:val="both"/>
              <w:rPr>
                <w:color w:val="000000"/>
                <w:sz w:val="24"/>
                <w:szCs w:val="24"/>
              </w:rPr>
            </w:pPr>
          </w:p>
        </w:tc>
        <w:tc>
          <w:tcPr>
            <w:tcW w:w="446" w:type="pct"/>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color w:val="000000"/>
                <w:sz w:val="24"/>
                <w:szCs w:val="24"/>
                <w:lang w:val="en-US"/>
              </w:rPr>
            </w:pPr>
            <w:r>
              <w:rPr>
                <w:color w:val="000000"/>
                <w:sz w:val="24"/>
                <w:szCs w:val="24"/>
                <w:lang w:val="en-US"/>
              </w:rPr>
              <w:t>x</w:t>
            </w:r>
          </w:p>
        </w:tc>
        <w:tc>
          <w:tcPr>
            <w:tcW w:w="415" w:type="pct"/>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gridSpan w:val="2"/>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gridSpan w:val="2"/>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9" w:type="pct"/>
            <w:gridSpan w:val="3"/>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77" w:type="pct"/>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19" w:type="pct"/>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5" w:type="pct"/>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c>
          <w:tcPr>
            <w:tcW w:w="357" w:type="pct"/>
            <w:gridSpan w:val="2"/>
            <w:tcBorders>
              <w:top w:val="single" w:sz="4" w:space="0" w:color="auto"/>
              <w:left w:val="nil"/>
              <w:bottom w:val="single" w:sz="8" w:space="0" w:color="auto"/>
              <w:right w:val="single" w:sz="8" w:space="0" w:color="auto"/>
            </w:tcBorders>
            <w:shd w:val="clear" w:color="auto" w:fill="auto"/>
            <w:vAlign w:val="center"/>
          </w:tcPr>
          <w:p w:rsidR="00FB0699" w:rsidRPr="00230D20" w:rsidRDefault="00FB0699" w:rsidP="00FB0699">
            <w:pPr>
              <w:jc w:val="center"/>
              <w:rPr>
                <w:sz w:val="24"/>
                <w:szCs w:val="24"/>
                <w:lang w:val="en-US"/>
              </w:rPr>
            </w:pPr>
            <w:r>
              <w:rPr>
                <w:sz w:val="24"/>
                <w:szCs w:val="24"/>
                <w:lang w:val="en-US"/>
              </w:rPr>
              <w:t>x</w:t>
            </w:r>
          </w:p>
        </w:tc>
      </w:tr>
    </w:tbl>
    <w:p w:rsidR="002D1B38" w:rsidRDefault="002D1B38" w:rsidP="002D1B38">
      <w:pPr>
        <w:widowControl w:val="0"/>
        <w:autoSpaceDE w:val="0"/>
        <w:autoSpaceDN w:val="0"/>
        <w:adjustRightInd w:val="0"/>
        <w:jc w:val="center"/>
        <w:rPr>
          <w:szCs w:val="28"/>
        </w:rPr>
      </w:pPr>
    </w:p>
    <w:p w:rsidR="00B15739" w:rsidRDefault="00B15739">
      <w:pPr>
        <w:spacing w:after="200" w:line="276" w:lineRule="auto"/>
        <w:rPr>
          <w:szCs w:val="28"/>
        </w:rPr>
      </w:pPr>
      <w:r>
        <w:rPr>
          <w:szCs w:val="28"/>
        </w:rPr>
        <w:br w:type="page"/>
      </w:r>
    </w:p>
    <w:p w:rsidR="002D1B38" w:rsidRPr="00601BF6" w:rsidRDefault="00396962" w:rsidP="002D1B38">
      <w:pPr>
        <w:widowControl w:val="0"/>
        <w:autoSpaceDE w:val="0"/>
        <w:autoSpaceDN w:val="0"/>
        <w:adjustRightInd w:val="0"/>
        <w:ind w:left="10915"/>
        <w:jc w:val="right"/>
        <w:rPr>
          <w:sz w:val="24"/>
          <w:szCs w:val="24"/>
        </w:rPr>
      </w:pPr>
      <w:r>
        <w:rPr>
          <w:sz w:val="24"/>
          <w:szCs w:val="24"/>
        </w:rPr>
        <w:lastRenderedPageBreak/>
        <w:t>Таблица 4</w:t>
      </w:r>
    </w:p>
    <w:p w:rsidR="002D1B38" w:rsidRPr="00B15739" w:rsidRDefault="002D1B38" w:rsidP="002D1B38">
      <w:pPr>
        <w:widowControl w:val="0"/>
        <w:autoSpaceDE w:val="0"/>
        <w:autoSpaceDN w:val="0"/>
        <w:adjustRightInd w:val="0"/>
        <w:jc w:val="right"/>
        <w:rPr>
          <w:szCs w:val="24"/>
        </w:rPr>
      </w:pPr>
    </w:p>
    <w:p w:rsidR="002D1B38" w:rsidRPr="00F26058" w:rsidRDefault="002D1B38" w:rsidP="002D1B38">
      <w:pPr>
        <w:widowControl w:val="0"/>
        <w:autoSpaceDE w:val="0"/>
        <w:autoSpaceDN w:val="0"/>
        <w:adjustRightInd w:val="0"/>
        <w:jc w:val="center"/>
        <w:rPr>
          <w:szCs w:val="28"/>
        </w:rPr>
      </w:pPr>
      <w:r w:rsidRPr="00F26058">
        <w:rPr>
          <w:szCs w:val="28"/>
        </w:rPr>
        <w:t>Единые (котловые) тарифы</w:t>
      </w:r>
      <w:r>
        <w:rPr>
          <w:szCs w:val="28"/>
        </w:rPr>
        <w:t xml:space="preserve"> </w:t>
      </w:r>
      <w:r w:rsidRPr="00F26058">
        <w:rPr>
          <w:szCs w:val="28"/>
        </w:rPr>
        <w:t>на услуги по передаче электрической энергии по сетям сетевых организаций на территории Республики Татарстан, поставляемой населению и приравненным к нему категори</w:t>
      </w:r>
      <w:r>
        <w:rPr>
          <w:szCs w:val="28"/>
        </w:rPr>
        <w:t>й</w:t>
      </w:r>
      <w:r w:rsidRPr="00F26058">
        <w:rPr>
          <w:szCs w:val="28"/>
        </w:rPr>
        <w:t xml:space="preserve"> потребителей</w:t>
      </w:r>
    </w:p>
    <w:p w:rsidR="002D1B38" w:rsidRDefault="002D1B38" w:rsidP="002D1B38">
      <w:pPr>
        <w:widowControl w:val="0"/>
        <w:autoSpaceDE w:val="0"/>
        <w:autoSpaceDN w:val="0"/>
        <w:adjustRightInd w:val="0"/>
        <w:jc w:val="center"/>
        <w:rPr>
          <w:szCs w:val="28"/>
        </w:rPr>
      </w:pPr>
      <w:r w:rsidRPr="00F26058">
        <w:rPr>
          <w:szCs w:val="28"/>
        </w:rPr>
        <w:t>с 1 января 20</w:t>
      </w:r>
      <w:r w:rsidR="00876A64">
        <w:rPr>
          <w:szCs w:val="28"/>
        </w:rPr>
        <w:t>25</w:t>
      </w:r>
      <w:r w:rsidRPr="00F26058">
        <w:rPr>
          <w:szCs w:val="28"/>
        </w:rPr>
        <w:t xml:space="preserve"> года по 31 декабря 20</w:t>
      </w:r>
      <w:r w:rsidR="00876A64">
        <w:rPr>
          <w:szCs w:val="28"/>
        </w:rPr>
        <w:t>29</w:t>
      </w:r>
      <w:r w:rsidRPr="00F26058">
        <w:rPr>
          <w:szCs w:val="28"/>
        </w:rPr>
        <w:t xml:space="preserve"> года с календарной разбивкой</w:t>
      </w:r>
    </w:p>
    <w:p w:rsidR="007F26AD" w:rsidRPr="007F26AD" w:rsidRDefault="007F26AD" w:rsidP="002D1B38">
      <w:pPr>
        <w:widowControl w:val="0"/>
        <w:autoSpaceDE w:val="0"/>
        <w:autoSpaceDN w:val="0"/>
        <w:adjustRightInd w:val="0"/>
        <w:jc w:val="center"/>
        <w:rPr>
          <w:szCs w:val="28"/>
        </w:rPr>
      </w:pPr>
      <w:r>
        <w:rPr>
          <w:szCs w:val="28"/>
          <w:lang w:val="en-US"/>
        </w:rPr>
        <w:t xml:space="preserve">I </w:t>
      </w:r>
      <w:r>
        <w:rPr>
          <w:szCs w:val="28"/>
        </w:rPr>
        <w:t>диапазон</w:t>
      </w:r>
    </w:p>
    <w:p w:rsidR="002D1B38" w:rsidRPr="00F26058" w:rsidRDefault="002D1B38" w:rsidP="002D1B38">
      <w:pPr>
        <w:widowControl w:val="0"/>
        <w:autoSpaceDE w:val="0"/>
        <w:autoSpaceDN w:val="0"/>
        <w:adjustRightInd w:val="0"/>
        <w:jc w:val="center"/>
        <w:rPr>
          <w:szCs w:val="28"/>
        </w:rPr>
      </w:pPr>
    </w:p>
    <w:tbl>
      <w:tblPr>
        <w:tblW w:w="50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751"/>
        <w:gridCol w:w="1475"/>
        <w:gridCol w:w="1650"/>
        <w:gridCol w:w="4318"/>
        <w:gridCol w:w="4971"/>
      </w:tblGrid>
      <w:tr w:rsidR="002D1B38" w:rsidRPr="00F26058" w:rsidTr="007A7119">
        <w:trPr>
          <w:trHeight w:val="1208"/>
          <w:tblHeader/>
        </w:trPr>
        <w:tc>
          <w:tcPr>
            <w:tcW w:w="220" w:type="pct"/>
            <w:shd w:val="clear" w:color="auto" w:fill="auto"/>
            <w:vAlign w:val="center"/>
            <w:hideMark/>
          </w:tcPr>
          <w:p w:rsidR="002D1B38" w:rsidRPr="00F26058" w:rsidRDefault="002D1B38" w:rsidP="002D1B38">
            <w:pPr>
              <w:jc w:val="center"/>
              <w:rPr>
                <w:color w:val="000000"/>
                <w:sz w:val="24"/>
                <w:szCs w:val="24"/>
              </w:rPr>
            </w:pPr>
            <w:r w:rsidRPr="00F26058">
              <w:rPr>
                <w:color w:val="000000"/>
                <w:sz w:val="24"/>
                <w:szCs w:val="24"/>
              </w:rPr>
              <w:t>№ п/п</w:t>
            </w:r>
          </w:p>
        </w:tc>
        <w:tc>
          <w:tcPr>
            <w:tcW w:w="867" w:type="pct"/>
            <w:shd w:val="clear" w:color="auto" w:fill="auto"/>
            <w:vAlign w:val="center"/>
            <w:hideMark/>
          </w:tcPr>
          <w:p w:rsidR="002D1B38" w:rsidRPr="00F26058" w:rsidRDefault="002D1B38" w:rsidP="002D1B38">
            <w:pPr>
              <w:jc w:val="center"/>
              <w:rPr>
                <w:color w:val="000000"/>
                <w:sz w:val="24"/>
                <w:szCs w:val="24"/>
              </w:rPr>
            </w:pPr>
            <w:r w:rsidRPr="00F26058">
              <w:rPr>
                <w:color w:val="000000"/>
                <w:sz w:val="24"/>
                <w:szCs w:val="24"/>
              </w:rPr>
              <w:t>Тарифные группы потребителей электрической энергии (мощности)</w:t>
            </w:r>
          </w:p>
        </w:tc>
        <w:tc>
          <w:tcPr>
            <w:tcW w:w="465" w:type="pct"/>
            <w:shd w:val="clear" w:color="auto" w:fill="auto"/>
            <w:vAlign w:val="center"/>
            <w:hideMark/>
          </w:tcPr>
          <w:p w:rsidR="002D1B38" w:rsidRPr="00F26058" w:rsidRDefault="002D1B38" w:rsidP="002D1B38">
            <w:pPr>
              <w:jc w:val="center"/>
              <w:rPr>
                <w:color w:val="000000"/>
                <w:sz w:val="24"/>
                <w:szCs w:val="24"/>
              </w:rPr>
            </w:pPr>
            <w:r w:rsidRPr="00F26058">
              <w:rPr>
                <w:color w:val="000000"/>
                <w:sz w:val="24"/>
                <w:szCs w:val="24"/>
              </w:rPr>
              <w:t>Единица измерения</w:t>
            </w:r>
          </w:p>
        </w:tc>
        <w:tc>
          <w:tcPr>
            <w:tcW w:w="520" w:type="pct"/>
            <w:shd w:val="clear" w:color="auto" w:fill="auto"/>
            <w:vAlign w:val="center"/>
            <w:hideMark/>
          </w:tcPr>
          <w:p w:rsidR="002D1B38" w:rsidRPr="00F26058" w:rsidRDefault="002D1B38" w:rsidP="002D1B38">
            <w:pPr>
              <w:jc w:val="center"/>
              <w:rPr>
                <w:color w:val="000000"/>
                <w:sz w:val="24"/>
                <w:szCs w:val="24"/>
              </w:rPr>
            </w:pPr>
            <w:r w:rsidRPr="00F26058">
              <w:rPr>
                <w:color w:val="000000"/>
                <w:sz w:val="24"/>
                <w:szCs w:val="24"/>
              </w:rPr>
              <w:t>Год</w:t>
            </w:r>
          </w:p>
        </w:tc>
        <w:tc>
          <w:tcPr>
            <w:tcW w:w="1361" w:type="pct"/>
            <w:shd w:val="clear" w:color="auto" w:fill="auto"/>
            <w:vAlign w:val="center"/>
          </w:tcPr>
          <w:p w:rsidR="002D1B38" w:rsidRPr="00F26058" w:rsidRDefault="00512DB1" w:rsidP="00DF0579">
            <w:pPr>
              <w:jc w:val="center"/>
              <w:rPr>
                <w:color w:val="000000"/>
                <w:sz w:val="24"/>
                <w:szCs w:val="24"/>
              </w:rPr>
            </w:pPr>
            <w:r>
              <w:rPr>
                <w:color w:val="000000"/>
                <w:sz w:val="24"/>
                <w:szCs w:val="24"/>
              </w:rPr>
              <w:t>1 полугодие</w:t>
            </w:r>
          </w:p>
        </w:tc>
        <w:tc>
          <w:tcPr>
            <w:tcW w:w="1567" w:type="pct"/>
            <w:shd w:val="clear" w:color="auto" w:fill="auto"/>
            <w:vAlign w:val="center"/>
            <w:hideMark/>
          </w:tcPr>
          <w:p w:rsidR="002D1B38" w:rsidRPr="00F26058" w:rsidRDefault="00512DB1" w:rsidP="002D1B38">
            <w:pPr>
              <w:jc w:val="center"/>
              <w:rPr>
                <w:color w:val="000000"/>
                <w:sz w:val="24"/>
                <w:szCs w:val="24"/>
              </w:rPr>
            </w:pPr>
            <w:r>
              <w:rPr>
                <w:color w:val="000000"/>
                <w:sz w:val="24"/>
                <w:szCs w:val="24"/>
              </w:rPr>
              <w:t>2 полугодие</w:t>
            </w:r>
          </w:p>
        </w:tc>
      </w:tr>
      <w:tr w:rsidR="002D1B38" w:rsidRPr="00F26058" w:rsidTr="00E5471E">
        <w:trPr>
          <w:trHeight w:val="353"/>
        </w:trPr>
        <w:tc>
          <w:tcPr>
            <w:tcW w:w="220" w:type="pct"/>
            <w:shd w:val="clear" w:color="auto" w:fill="auto"/>
            <w:noWrap/>
            <w:vAlign w:val="center"/>
            <w:hideMark/>
          </w:tcPr>
          <w:p w:rsidR="002D1B38" w:rsidRPr="00F26058" w:rsidRDefault="002D1B38" w:rsidP="002D1B38">
            <w:pPr>
              <w:jc w:val="center"/>
              <w:rPr>
                <w:color w:val="000000"/>
                <w:sz w:val="24"/>
                <w:szCs w:val="24"/>
              </w:rPr>
            </w:pPr>
            <w:r w:rsidRPr="00F26058">
              <w:rPr>
                <w:color w:val="000000"/>
                <w:sz w:val="24"/>
                <w:szCs w:val="24"/>
              </w:rPr>
              <w:t>1</w:t>
            </w:r>
          </w:p>
        </w:tc>
        <w:tc>
          <w:tcPr>
            <w:tcW w:w="4780" w:type="pct"/>
            <w:gridSpan w:val="5"/>
            <w:shd w:val="clear" w:color="auto" w:fill="auto"/>
            <w:vAlign w:val="center"/>
            <w:hideMark/>
          </w:tcPr>
          <w:p w:rsidR="002D1B38" w:rsidRPr="00F26058" w:rsidRDefault="00AA4C5F" w:rsidP="00AC2552">
            <w:pPr>
              <w:jc w:val="both"/>
              <w:rPr>
                <w:color w:val="000000"/>
                <w:sz w:val="24"/>
                <w:szCs w:val="24"/>
              </w:rPr>
            </w:pPr>
            <w:r w:rsidRPr="00DB7D7A">
              <w:rPr>
                <w:color w:val="000000"/>
                <w:sz w:val="24"/>
                <w:szCs w:val="24"/>
              </w:rPr>
              <w:t>Население и приравненные к нему категории потребителей (тарифы указываются без учета НДС)</w:t>
            </w:r>
            <w:r>
              <w:rPr>
                <w:color w:val="000000"/>
                <w:sz w:val="24"/>
                <w:szCs w:val="24"/>
              </w:rPr>
              <w:t>:</w:t>
            </w:r>
          </w:p>
        </w:tc>
      </w:tr>
      <w:tr w:rsidR="002D1B38" w:rsidRPr="00F26058" w:rsidTr="00E5471E">
        <w:trPr>
          <w:trHeight w:val="840"/>
        </w:trPr>
        <w:tc>
          <w:tcPr>
            <w:tcW w:w="220" w:type="pct"/>
            <w:vMerge w:val="restart"/>
            <w:shd w:val="clear" w:color="auto" w:fill="auto"/>
            <w:noWrap/>
            <w:vAlign w:val="center"/>
            <w:hideMark/>
          </w:tcPr>
          <w:p w:rsidR="002D1B38" w:rsidRPr="00F26058" w:rsidRDefault="002D1B38" w:rsidP="002D1B38">
            <w:pPr>
              <w:jc w:val="center"/>
              <w:rPr>
                <w:color w:val="000000"/>
                <w:sz w:val="24"/>
                <w:szCs w:val="24"/>
              </w:rPr>
            </w:pPr>
            <w:r w:rsidRPr="00F26058">
              <w:rPr>
                <w:color w:val="000000"/>
                <w:sz w:val="24"/>
                <w:szCs w:val="24"/>
              </w:rPr>
              <w:t>1.1</w:t>
            </w:r>
          </w:p>
        </w:tc>
        <w:tc>
          <w:tcPr>
            <w:tcW w:w="4780" w:type="pct"/>
            <w:gridSpan w:val="5"/>
            <w:shd w:val="clear" w:color="auto" w:fill="auto"/>
            <w:vAlign w:val="center"/>
            <w:hideMark/>
          </w:tcPr>
          <w:p w:rsidR="002D1B38" w:rsidRPr="00F26058" w:rsidRDefault="002D1B38" w:rsidP="002D1B38">
            <w:pPr>
              <w:jc w:val="both"/>
              <w:rPr>
                <w:color w:val="000000"/>
                <w:sz w:val="23"/>
                <w:szCs w:val="23"/>
              </w:rPr>
            </w:pPr>
            <w:r w:rsidRPr="00F26058">
              <w:rPr>
                <w:color w:val="000000"/>
                <w:sz w:val="23"/>
                <w:szCs w:val="23"/>
              </w:rPr>
              <w:t>Население и приравненные к нему категории потреби</w:t>
            </w:r>
            <w:r w:rsidR="00AC2552">
              <w:rPr>
                <w:color w:val="000000"/>
                <w:sz w:val="23"/>
                <w:szCs w:val="23"/>
              </w:rPr>
              <w:t>телей, за исключением указанных в пунктах 1.2 и 1.8</w:t>
            </w:r>
            <w:r w:rsidRPr="00F26058">
              <w:rPr>
                <w:color w:val="000000"/>
                <w:sz w:val="23"/>
                <w:szCs w:val="23"/>
              </w:rPr>
              <w:t>:</w:t>
            </w:r>
          </w:p>
          <w:p w:rsidR="002D1B38" w:rsidRPr="00F26058" w:rsidRDefault="002D1B38" w:rsidP="002D1B38">
            <w:pPr>
              <w:jc w:val="both"/>
              <w:rPr>
                <w:color w:val="000000"/>
                <w:sz w:val="23"/>
                <w:szCs w:val="23"/>
              </w:rPr>
            </w:pPr>
            <w:r w:rsidRPr="00F26058">
              <w:rPr>
                <w:color w:val="000000"/>
                <w:sz w:val="23"/>
                <w:szCs w:val="23"/>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F26058">
              <w:rPr>
                <w:color w:val="000000"/>
                <w:sz w:val="23"/>
                <w:szCs w:val="23"/>
              </w:rPr>
              <w:t>наймодатели</w:t>
            </w:r>
            <w:proofErr w:type="spellEnd"/>
            <w:r w:rsidRPr="00F26058">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w:t>
            </w:r>
            <w:r w:rsidR="00007FCB">
              <w:rPr>
                <w:color w:val="000000"/>
                <w:sz w:val="23"/>
                <w:szCs w:val="23"/>
              </w:rPr>
              <w:t>ециализированного жилого фонда.</w:t>
            </w:r>
          </w:p>
          <w:p w:rsidR="00A3767C" w:rsidRDefault="00A3767C" w:rsidP="00A3767C">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 xml:space="preserve">Гарантирующие поставщики, </w:t>
            </w:r>
            <w:proofErr w:type="spellStart"/>
            <w:r>
              <w:rPr>
                <w:rFonts w:eastAsiaTheme="minorHAnsi"/>
                <w:sz w:val="22"/>
                <w:szCs w:val="22"/>
                <w:lang w:eastAsia="en-US"/>
              </w:rPr>
              <w:t>энергосбытовые</w:t>
            </w:r>
            <w:proofErr w:type="spellEnd"/>
            <w:r>
              <w:rPr>
                <w:rFonts w:eastAsiaTheme="minorHAnsi"/>
                <w:sz w:val="22"/>
                <w:szCs w:val="22"/>
                <w:lang w:eastAsia="en-US"/>
              </w:rPr>
              <w:t xml:space="preserve">, </w:t>
            </w:r>
            <w:proofErr w:type="spellStart"/>
            <w:r>
              <w:rPr>
                <w:rFonts w:eastAsiaTheme="minorHAnsi"/>
                <w:sz w:val="22"/>
                <w:szCs w:val="22"/>
                <w:lang w:eastAsia="en-US"/>
              </w:rPr>
              <w:t>энергоснабжающие</w:t>
            </w:r>
            <w:proofErr w:type="spellEnd"/>
            <w:r>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w:t>
            </w:r>
            <w:r w:rsidR="009559DD">
              <w:rPr>
                <w:rFonts w:eastAsiaTheme="minorHAnsi"/>
                <w:sz w:val="22"/>
                <w:szCs w:val="22"/>
                <w:lang w:eastAsia="en-US"/>
              </w:rPr>
              <w:t xml:space="preserve"> к нему категориям потребителей, </w:t>
            </w:r>
            <w:r w:rsidR="009559DD" w:rsidRPr="00F26058">
              <w:rPr>
                <w:color w:val="000000"/>
                <w:sz w:val="23"/>
                <w:szCs w:val="23"/>
              </w:rPr>
              <w:t>указанным в данном пункте</w:t>
            </w:r>
            <w:hyperlink r:id="rId13" w:history="1">
              <w:r w:rsidR="009559DD" w:rsidRPr="00601BF6">
                <w:rPr>
                  <w:color w:val="000000"/>
                  <w:sz w:val="23"/>
                  <w:szCs w:val="23"/>
                  <w:vertAlign w:val="superscript"/>
                </w:rPr>
                <w:t>&lt;1&gt;</w:t>
              </w:r>
            </w:hyperlink>
            <w:r w:rsidR="009559DD" w:rsidRPr="00F26058">
              <w:rPr>
                <w:color w:val="000000"/>
                <w:sz w:val="23"/>
                <w:szCs w:val="23"/>
              </w:rPr>
              <w:t>.</w:t>
            </w:r>
          </w:p>
          <w:p w:rsidR="002D1B38" w:rsidRPr="00F26058" w:rsidRDefault="002D1B38" w:rsidP="002D1B38">
            <w:pPr>
              <w:jc w:val="both"/>
              <w:rPr>
                <w:color w:val="000000"/>
                <w:sz w:val="24"/>
                <w:szCs w:val="24"/>
              </w:rPr>
            </w:pPr>
          </w:p>
        </w:tc>
      </w:tr>
      <w:tr w:rsidR="00512DB1" w:rsidRPr="00F26058" w:rsidTr="007A7119">
        <w:trPr>
          <w:trHeight w:val="315"/>
        </w:trPr>
        <w:tc>
          <w:tcPr>
            <w:tcW w:w="220" w:type="pct"/>
            <w:vMerge/>
            <w:vAlign w:val="center"/>
          </w:tcPr>
          <w:p w:rsidR="00512DB1" w:rsidRPr="00F26058" w:rsidRDefault="00512DB1" w:rsidP="00D27321">
            <w:pPr>
              <w:rPr>
                <w:color w:val="000000"/>
                <w:sz w:val="24"/>
                <w:szCs w:val="24"/>
              </w:rPr>
            </w:pPr>
          </w:p>
        </w:tc>
        <w:tc>
          <w:tcPr>
            <w:tcW w:w="867" w:type="pct"/>
            <w:vMerge w:val="restart"/>
            <w:shd w:val="clear" w:color="auto" w:fill="auto"/>
            <w:vAlign w:val="center"/>
          </w:tcPr>
          <w:p w:rsidR="00512DB1" w:rsidRPr="00F26058" w:rsidRDefault="00512DB1" w:rsidP="00D27321">
            <w:pPr>
              <w:jc w:val="center"/>
              <w:rPr>
                <w:sz w:val="24"/>
                <w:szCs w:val="24"/>
              </w:rPr>
            </w:pPr>
            <w:r w:rsidRPr="00F26058">
              <w:rPr>
                <w:sz w:val="24"/>
                <w:szCs w:val="24"/>
              </w:rPr>
              <w:t>Одноставочный тариф</w:t>
            </w:r>
          </w:p>
          <w:p w:rsidR="00512DB1" w:rsidRPr="00F26058" w:rsidRDefault="00512DB1" w:rsidP="00D27321">
            <w:pPr>
              <w:jc w:val="center"/>
              <w:rPr>
                <w:sz w:val="24"/>
                <w:szCs w:val="24"/>
              </w:rPr>
            </w:pPr>
            <w:r w:rsidRPr="00F26058">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512DB1" w:rsidRPr="00F26058" w:rsidRDefault="00512DB1" w:rsidP="00D27321">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vMerge w:val="restart"/>
            <w:shd w:val="clear" w:color="auto" w:fill="auto"/>
            <w:vAlign w:val="center"/>
          </w:tcPr>
          <w:p w:rsidR="00512DB1" w:rsidRPr="00BA667D" w:rsidRDefault="00512DB1" w:rsidP="00D27321">
            <w:pPr>
              <w:jc w:val="center"/>
              <w:rPr>
                <w:sz w:val="24"/>
                <w:szCs w:val="24"/>
              </w:rPr>
            </w:pPr>
            <w:r w:rsidRPr="00BA667D">
              <w:rPr>
                <w:sz w:val="24"/>
                <w:szCs w:val="24"/>
              </w:rPr>
              <w:t>2025</w:t>
            </w:r>
          </w:p>
        </w:tc>
        <w:tc>
          <w:tcPr>
            <w:tcW w:w="1361" w:type="pct"/>
            <w:shd w:val="clear" w:color="auto" w:fill="auto"/>
            <w:vAlign w:val="center"/>
          </w:tcPr>
          <w:p w:rsidR="00512DB1" w:rsidRPr="00BA667D" w:rsidRDefault="005E63E9" w:rsidP="000832AA">
            <w:pPr>
              <w:jc w:val="center"/>
              <w:rPr>
                <w:sz w:val="24"/>
                <w:szCs w:val="24"/>
              </w:rPr>
            </w:pPr>
            <w:r>
              <w:rPr>
                <w:color w:val="000000"/>
                <w:sz w:val="24"/>
                <w:szCs w:val="24"/>
              </w:rPr>
              <w:t>1 полугодие</w:t>
            </w:r>
          </w:p>
        </w:tc>
        <w:tc>
          <w:tcPr>
            <w:tcW w:w="1567" w:type="pct"/>
            <w:shd w:val="clear" w:color="auto" w:fill="auto"/>
            <w:vAlign w:val="center"/>
          </w:tcPr>
          <w:p w:rsidR="00512DB1" w:rsidRPr="00BA667D" w:rsidRDefault="0032295C" w:rsidP="000832AA">
            <w:pPr>
              <w:jc w:val="center"/>
              <w:rPr>
                <w:sz w:val="24"/>
                <w:szCs w:val="24"/>
              </w:rPr>
            </w:pPr>
            <w:r>
              <w:rPr>
                <w:color w:val="000000"/>
                <w:sz w:val="24"/>
                <w:szCs w:val="24"/>
              </w:rPr>
              <w:t>2 полугодие</w:t>
            </w:r>
          </w:p>
        </w:tc>
      </w:tr>
      <w:tr w:rsidR="00512DB1" w:rsidRPr="00F26058" w:rsidTr="007A7119">
        <w:trPr>
          <w:trHeight w:val="315"/>
        </w:trPr>
        <w:tc>
          <w:tcPr>
            <w:tcW w:w="220" w:type="pct"/>
            <w:vMerge/>
            <w:vAlign w:val="center"/>
          </w:tcPr>
          <w:p w:rsidR="00512DB1" w:rsidRPr="00F26058" w:rsidRDefault="00512DB1" w:rsidP="00D27321">
            <w:pPr>
              <w:rPr>
                <w:color w:val="000000"/>
                <w:sz w:val="24"/>
                <w:szCs w:val="24"/>
              </w:rPr>
            </w:pPr>
          </w:p>
        </w:tc>
        <w:tc>
          <w:tcPr>
            <w:tcW w:w="867" w:type="pct"/>
            <w:vMerge/>
            <w:shd w:val="clear" w:color="auto" w:fill="auto"/>
            <w:vAlign w:val="center"/>
          </w:tcPr>
          <w:p w:rsidR="00512DB1" w:rsidRPr="00F26058" w:rsidRDefault="00512DB1" w:rsidP="00D27321">
            <w:pPr>
              <w:jc w:val="center"/>
              <w:rPr>
                <w:color w:val="000000"/>
                <w:sz w:val="24"/>
                <w:szCs w:val="24"/>
              </w:rPr>
            </w:pPr>
          </w:p>
        </w:tc>
        <w:tc>
          <w:tcPr>
            <w:tcW w:w="465" w:type="pct"/>
            <w:vMerge/>
            <w:shd w:val="clear" w:color="auto" w:fill="auto"/>
            <w:vAlign w:val="center"/>
          </w:tcPr>
          <w:p w:rsidR="00512DB1" w:rsidRPr="00F26058" w:rsidRDefault="00512DB1" w:rsidP="00D27321">
            <w:pPr>
              <w:jc w:val="center"/>
              <w:rPr>
                <w:color w:val="000000"/>
                <w:sz w:val="24"/>
                <w:szCs w:val="24"/>
              </w:rPr>
            </w:pPr>
          </w:p>
        </w:tc>
        <w:tc>
          <w:tcPr>
            <w:tcW w:w="520" w:type="pct"/>
            <w:vMerge/>
            <w:shd w:val="clear" w:color="auto" w:fill="auto"/>
            <w:vAlign w:val="center"/>
          </w:tcPr>
          <w:p w:rsidR="00512DB1" w:rsidRPr="00BA667D" w:rsidRDefault="00512DB1" w:rsidP="00D27321">
            <w:pPr>
              <w:jc w:val="center"/>
              <w:rPr>
                <w:sz w:val="24"/>
                <w:szCs w:val="24"/>
              </w:rPr>
            </w:pPr>
          </w:p>
        </w:tc>
        <w:tc>
          <w:tcPr>
            <w:tcW w:w="1361" w:type="pct"/>
            <w:shd w:val="clear" w:color="auto" w:fill="auto"/>
            <w:vAlign w:val="center"/>
          </w:tcPr>
          <w:p w:rsidR="00512DB1" w:rsidRPr="00BA667D" w:rsidRDefault="00512DB1" w:rsidP="00D27321">
            <w:pPr>
              <w:jc w:val="center"/>
              <w:rPr>
                <w:sz w:val="24"/>
                <w:szCs w:val="24"/>
              </w:rPr>
            </w:pPr>
            <w:r w:rsidRPr="00BA667D">
              <w:rPr>
                <w:sz w:val="24"/>
                <w:szCs w:val="24"/>
              </w:rPr>
              <w:t>2,07958</w:t>
            </w:r>
          </w:p>
        </w:tc>
        <w:tc>
          <w:tcPr>
            <w:tcW w:w="1567" w:type="pct"/>
            <w:shd w:val="clear" w:color="auto" w:fill="auto"/>
            <w:vAlign w:val="center"/>
          </w:tcPr>
          <w:p w:rsidR="00512DB1" w:rsidRPr="00BA667D" w:rsidRDefault="00512DB1" w:rsidP="00D27321">
            <w:pPr>
              <w:jc w:val="center"/>
              <w:rPr>
                <w:sz w:val="24"/>
                <w:szCs w:val="24"/>
              </w:rPr>
            </w:pPr>
            <w:r w:rsidRPr="00BA667D">
              <w:rPr>
                <w:sz w:val="24"/>
                <w:szCs w:val="24"/>
              </w:rPr>
              <w:t>2,31579</w:t>
            </w:r>
          </w:p>
        </w:tc>
      </w:tr>
      <w:tr w:rsidR="00512DB1" w:rsidRPr="00F26058" w:rsidTr="007A7119">
        <w:trPr>
          <w:trHeight w:val="315"/>
        </w:trPr>
        <w:tc>
          <w:tcPr>
            <w:tcW w:w="220" w:type="pct"/>
            <w:vMerge/>
            <w:vAlign w:val="center"/>
          </w:tcPr>
          <w:p w:rsidR="00512DB1" w:rsidRPr="00F26058" w:rsidRDefault="00512DB1" w:rsidP="00D27321">
            <w:pPr>
              <w:rPr>
                <w:color w:val="000000"/>
                <w:sz w:val="24"/>
                <w:szCs w:val="24"/>
              </w:rPr>
            </w:pPr>
          </w:p>
        </w:tc>
        <w:tc>
          <w:tcPr>
            <w:tcW w:w="867" w:type="pct"/>
            <w:vMerge/>
            <w:shd w:val="clear" w:color="auto" w:fill="auto"/>
            <w:vAlign w:val="center"/>
          </w:tcPr>
          <w:p w:rsidR="00512DB1" w:rsidRPr="00F26058" w:rsidRDefault="00512DB1" w:rsidP="00D27321">
            <w:pPr>
              <w:jc w:val="center"/>
              <w:rPr>
                <w:color w:val="000000"/>
                <w:sz w:val="24"/>
                <w:szCs w:val="24"/>
              </w:rPr>
            </w:pPr>
          </w:p>
        </w:tc>
        <w:tc>
          <w:tcPr>
            <w:tcW w:w="465" w:type="pct"/>
            <w:vMerge/>
            <w:shd w:val="clear" w:color="auto" w:fill="auto"/>
            <w:vAlign w:val="center"/>
          </w:tcPr>
          <w:p w:rsidR="00512DB1" w:rsidRPr="00F26058" w:rsidRDefault="00512DB1" w:rsidP="00D27321">
            <w:pPr>
              <w:jc w:val="center"/>
              <w:rPr>
                <w:color w:val="000000"/>
                <w:sz w:val="24"/>
                <w:szCs w:val="24"/>
              </w:rPr>
            </w:pPr>
          </w:p>
        </w:tc>
        <w:tc>
          <w:tcPr>
            <w:tcW w:w="520" w:type="pct"/>
            <w:vMerge w:val="restart"/>
            <w:shd w:val="clear" w:color="auto" w:fill="auto"/>
            <w:vAlign w:val="center"/>
          </w:tcPr>
          <w:p w:rsidR="00512DB1" w:rsidRPr="00BA667D" w:rsidRDefault="00512DB1" w:rsidP="00D27321">
            <w:pPr>
              <w:jc w:val="center"/>
              <w:rPr>
                <w:sz w:val="24"/>
                <w:szCs w:val="24"/>
              </w:rPr>
            </w:pPr>
            <w:r w:rsidRPr="00BA667D">
              <w:rPr>
                <w:sz w:val="24"/>
                <w:szCs w:val="24"/>
              </w:rPr>
              <w:t>2026</w:t>
            </w:r>
          </w:p>
        </w:tc>
        <w:tc>
          <w:tcPr>
            <w:tcW w:w="1361" w:type="pct"/>
            <w:shd w:val="clear" w:color="auto" w:fill="auto"/>
            <w:vAlign w:val="center"/>
          </w:tcPr>
          <w:p w:rsidR="00512DB1" w:rsidRPr="00BA667D" w:rsidRDefault="00512DB1" w:rsidP="00D27321">
            <w:pPr>
              <w:jc w:val="center"/>
              <w:rPr>
                <w:sz w:val="24"/>
                <w:szCs w:val="24"/>
              </w:rPr>
            </w:pPr>
            <w:r>
              <w:rPr>
                <w:sz w:val="24"/>
                <w:szCs w:val="24"/>
              </w:rPr>
              <w:t>с</w:t>
            </w:r>
            <w:r w:rsidRPr="00BA667D">
              <w:rPr>
                <w:sz w:val="24"/>
                <w:szCs w:val="24"/>
              </w:rPr>
              <w:t xml:space="preserve"> 01.01.2026 по 30.09.2026</w:t>
            </w:r>
          </w:p>
        </w:tc>
        <w:tc>
          <w:tcPr>
            <w:tcW w:w="1567" w:type="pct"/>
            <w:shd w:val="clear" w:color="auto" w:fill="auto"/>
            <w:vAlign w:val="center"/>
          </w:tcPr>
          <w:p w:rsidR="00512DB1" w:rsidRPr="00BA667D" w:rsidRDefault="00512DB1" w:rsidP="00D27321">
            <w:pPr>
              <w:jc w:val="center"/>
              <w:rPr>
                <w:sz w:val="24"/>
                <w:szCs w:val="24"/>
              </w:rPr>
            </w:pPr>
            <w:r>
              <w:rPr>
                <w:sz w:val="24"/>
                <w:szCs w:val="24"/>
              </w:rPr>
              <w:t>с</w:t>
            </w:r>
            <w:r w:rsidRPr="00BA667D">
              <w:rPr>
                <w:sz w:val="24"/>
                <w:szCs w:val="24"/>
              </w:rPr>
              <w:t xml:space="preserve"> 01.10.2026 по 31.12.2026</w:t>
            </w:r>
          </w:p>
        </w:tc>
      </w:tr>
      <w:tr w:rsidR="00512DB1" w:rsidRPr="00F26058" w:rsidTr="007A7119">
        <w:trPr>
          <w:trHeight w:val="315"/>
        </w:trPr>
        <w:tc>
          <w:tcPr>
            <w:tcW w:w="220" w:type="pct"/>
            <w:vMerge/>
            <w:vAlign w:val="center"/>
          </w:tcPr>
          <w:p w:rsidR="00512DB1" w:rsidRPr="00F26058" w:rsidRDefault="00512DB1" w:rsidP="00D27321">
            <w:pPr>
              <w:rPr>
                <w:color w:val="000000"/>
                <w:sz w:val="24"/>
                <w:szCs w:val="24"/>
              </w:rPr>
            </w:pPr>
          </w:p>
        </w:tc>
        <w:tc>
          <w:tcPr>
            <w:tcW w:w="867" w:type="pct"/>
            <w:vMerge/>
            <w:shd w:val="clear" w:color="auto" w:fill="auto"/>
            <w:vAlign w:val="center"/>
          </w:tcPr>
          <w:p w:rsidR="00512DB1" w:rsidRPr="00F26058" w:rsidRDefault="00512DB1" w:rsidP="00D27321">
            <w:pPr>
              <w:jc w:val="center"/>
              <w:rPr>
                <w:color w:val="000000"/>
                <w:sz w:val="24"/>
                <w:szCs w:val="24"/>
              </w:rPr>
            </w:pPr>
          </w:p>
        </w:tc>
        <w:tc>
          <w:tcPr>
            <w:tcW w:w="465" w:type="pct"/>
            <w:vMerge/>
            <w:shd w:val="clear" w:color="auto" w:fill="auto"/>
            <w:vAlign w:val="center"/>
          </w:tcPr>
          <w:p w:rsidR="00512DB1" w:rsidRPr="00F26058" w:rsidRDefault="00512DB1" w:rsidP="00D27321">
            <w:pPr>
              <w:jc w:val="center"/>
              <w:rPr>
                <w:color w:val="000000"/>
                <w:sz w:val="24"/>
                <w:szCs w:val="24"/>
              </w:rPr>
            </w:pPr>
          </w:p>
        </w:tc>
        <w:tc>
          <w:tcPr>
            <w:tcW w:w="520" w:type="pct"/>
            <w:vMerge/>
            <w:shd w:val="clear" w:color="auto" w:fill="auto"/>
            <w:vAlign w:val="center"/>
          </w:tcPr>
          <w:p w:rsidR="00512DB1" w:rsidRPr="00BA667D" w:rsidRDefault="00512DB1" w:rsidP="00D27321">
            <w:pPr>
              <w:jc w:val="center"/>
              <w:rPr>
                <w:sz w:val="24"/>
                <w:szCs w:val="24"/>
              </w:rPr>
            </w:pPr>
          </w:p>
        </w:tc>
        <w:tc>
          <w:tcPr>
            <w:tcW w:w="1361" w:type="pct"/>
            <w:shd w:val="clear" w:color="auto" w:fill="auto"/>
            <w:vAlign w:val="center"/>
          </w:tcPr>
          <w:p w:rsidR="00512DB1" w:rsidRPr="00BA667D" w:rsidRDefault="00512DB1" w:rsidP="00D27321">
            <w:pPr>
              <w:jc w:val="center"/>
              <w:rPr>
                <w:sz w:val="24"/>
                <w:szCs w:val="24"/>
              </w:rPr>
            </w:pPr>
            <w:r w:rsidRPr="00BA667D">
              <w:rPr>
                <w:sz w:val="24"/>
                <w:szCs w:val="24"/>
              </w:rPr>
              <w:t>2,31185</w:t>
            </w:r>
          </w:p>
        </w:tc>
        <w:tc>
          <w:tcPr>
            <w:tcW w:w="1567" w:type="pct"/>
            <w:shd w:val="clear" w:color="auto" w:fill="auto"/>
            <w:vAlign w:val="center"/>
          </w:tcPr>
          <w:p w:rsidR="00512DB1" w:rsidRPr="00BA667D" w:rsidRDefault="00512DB1" w:rsidP="00D27321">
            <w:pPr>
              <w:jc w:val="center"/>
              <w:rPr>
                <w:sz w:val="24"/>
                <w:szCs w:val="24"/>
              </w:rPr>
            </w:pPr>
            <w:r w:rsidRPr="00BA667D">
              <w:rPr>
                <w:sz w:val="24"/>
                <w:szCs w:val="24"/>
              </w:rPr>
              <w:t>2,68960</w:t>
            </w:r>
          </w:p>
        </w:tc>
      </w:tr>
      <w:tr w:rsidR="00512DB1" w:rsidRPr="00F26058" w:rsidTr="007A7119">
        <w:trPr>
          <w:trHeight w:val="315"/>
        </w:trPr>
        <w:tc>
          <w:tcPr>
            <w:tcW w:w="220" w:type="pct"/>
            <w:vMerge/>
            <w:vAlign w:val="center"/>
          </w:tcPr>
          <w:p w:rsidR="00512DB1" w:rsidRPr="00F26058" w:rsidRDefault="00512DB1" w:rsidP="00D27321">
            <w:pPr>
              <w:rPr>
                <w:color w:val="000000"/>
                <w:sz w:val="24"/>
                <w:szCs w:val="24"/>
              </w:rPr>
            </w:pPr>
          </w:p>
        </w:tc>
        <w:tc>
          <w:tcPr>
            <w:tcW w:w="867" w:type="pct"/>
            <w:vMerge/>
            <w:shd w:val="clear" w:color="auto" w:fill="auto"/>
            <w:vAlign w:val="center"/>
          </w:tcPr>
          <w:p w:rsidR="00512DB1" w:rsidRPr="00F26058" w:rsidRDefault="00512DB1" w:rsidP="00D27321">
            <w:pPr>
              <w:jc w:val="center"/>
              <w:rPr>
                <w:color w:val="000000"/>
                <w:sz w:val="24"/>
                <w:szCs w:val="24"/>
              </w:rPr>
            </w:pPr>
          </w:p>
        </w:tc>
        <w:tc>
          <w:tcPr>
            <w:tcW w:w="465" w:type="pct"/>
            <w:vMerge/>
            <w:shd w:val="clear" w:color="auto" w:fill="auto"/>
            <w:vAlign w:val="center"/>
          </w:tcPr>
          <w:p w:rsidR="00512DB1" w:rsidRPr="00F26058" w:rsidRDefault="00512DB1" w:rsidP="00D27321">
            <w:pPr>
              <w:jc w:val="center"/>
              <w:rPr>
                <w:color w:val="000000"/>
                <w:sz w:val="24"/>
                <w:szCs w:val="24"/>
              </w:rPr>
            </w:pPr>
          </w:p>
        </w:tc>
        <w:tc>
          <w:tcPr>
            <w:tcW w:w="520" w:type="pct"/>
            <w:vMerge w:val="restart"/>
            <w:shd w:val="clear" w:color="auto" w:fill="auto"/>
            <w:vAlign w:val="center"/>
          </w:tcPr>
          <w:p w:rsidR="00512DB1" w:rsidRPr="00BA667D" w:rsidRDefault="00512DB1" w:rsidP="00D27321">
            <w:pPr>
              <w:jc w:val="center"/>
              <w:rPr>
                <w:sz w:val="24"/>
                <w:szCs w:val="24"/>
              </w:rPr>
            </w:pPr>
            <w:r w:rsidRPr="00BA667D">
              <w:rPr>
                <w:sz w:val="24"/>
                <w:szCs w:val="24"/>
              </w:rPr>
              <w:t>2027</w:t>
            </w:r>
          </w:p>
        </w:tc>
        <w:tc>
          <w:tcPr>
            <w:tcW w:w="1361" w:type="pct"/>
            <w:shd w:val="clear" w:color="auto" w:fill="auto"/>
            <w:vAlign w:val="center"/>
          </w:tcPr>
          <w:p w:rsidR="00512DB1" w:rsidRPr="00BA667D" w:rsidRDefault="00512DB1" w:rsidP="00D27321">
            <w:pPr>
              <w:jc w:val="center"/>
              <w:rPr>
                <w:sz w:val="24"/>
                <w:szCs w:val="24"/>
              </w:rPr>
            </w:pPr>
            <w:r>
              <w:rPr>
                <w:color w:val="000000"/>
                <w:sz w:val="24"/>
                <w:szCs w:val="24"/>
              </w:rPr>
              <w:t>1 полугодие</w:t>
            </w:r>
          </w:p>
        </w:tc>
        <w:tc>
          <w:tcPr>
            <w:tcW w:w="1567" w:type="pct"/>
            <w:shd w:val="clear" w:color="auto" w:fill="auto"/>
            <w:vAlign w:val="center"/>
          </w:tcPr>
          <w:p w:rsidR="00512DB1" w:rsidRPr="00BA667D" w:rsidRDefault="00512DB1" w:rsidP="00D27321">
            <w:pPr>
              <w:jc w:val="center"/>
              <w:rPr>
                <w:sz w:val="24"/>
                <w:szCs w:val="24"/>
              </w:rPr>
            </w:pPr>
            <w:r>
              <w:rPr>
                <w:color w:val="000000"/>
                <w:sz w:val="24"/>
                <w:szCs w:val="24"/>
              </w:rPr>
              <w:t>2 полугодие</w:t>
            </w:r>
          </w:p>
        </w:tc>
      </w:tr>
      <w:tr w:rsidR="00512DB1" w:rsidRPr="00F26058" w:rsidTr="007A7119">
        <w:trPr>
          <w:trHeight w:val="315"/>
        </w:trPr>
        <w:tc>
          <w:tcPr>
            <w:tcW w:w="220" w:type="pct"/>
            <w:vMerge/>
            <w:vAlign w:val="center"/>
          </w:tcPr>
          <w:p w:rsidR="00512DB1" w:rsidRPr="00F26058" w:rsidRDefault="00512DB1" w:rsidP="00D27321">
            <w:pPr>
              <w:rPr>
                <w:color w:val="000000"/>
                <w:sz w:val="24"/>
                <w:szCs w:val="24"/>
              </w:rPr>
            </w:pPr>
          </w:p>
        </w:tc>
        <w:tc>
          <w:tcPr>
            <w:tcW w:w="867" w:type="pct"/>
            <w:vMerge/>
            <w:shd w:val="clear" w:color="auto" w:fill="auto"/>
            <w:vAlign w:val="center"/>
          </w:tcPr>
          <w:p w:rsidR="00512DB1" w:rsidRPr="00F26058" w:rsidRDefault="00512DB1" w:rsidP="00D27321">
            <w:pPr>
              <w:jc w:val="center"/>
              <w:rPr>
                <w:color w:val="000000"/>
                <w:sz w:val="24"/>
                <w:szCs w:val="24"/>
              </w:rPr>
            </w:pPr>
          </w:p>
        </w:tc>
        <w:tc>
          <w:tcPr>
            <w:tcW w:w="465" w:type="pct"/>
            <w:vMerge/>
            <w:shd w:val="clear" w:color="auto" w:fill="auto"/>
            <w:vAlign w:val="center"/>
          </w:tcPr>
          <w:p w:rsidR="00512DB1" w:rsidRPr="00F26058" w:rsidRDefault="00512DB1" w:rsidP="00D27321">
            <w:pPr>
              <w:jc w:val="center"/>
              <w:rPr>
                <w:color w:val="000000"/>
                <w:sz w:val="24"/>
                <w:szCs w:val="24"/>
              </w:rPr>
            </w:pPr>
          </w:p>
        </w:tc>
        <w:tc>
          <w:tcPr>
            <w:tcW w:w="520" w:type="pct"/>
            <w:vMerge/>
            <w:shd w:val="clear" w:color="auto" w:fill="auto"/>
            <w:vAlign w:val="center"/>
          </w:tcPr>
          <w:p w:rsidR="00512DB1" w:rsidRPr="00BA667D" w:rsidRDefault="00512DB1" w:rsidP="00D27321">
            <w:pPr>
              <w:jc w:val="center"/>
              <w:rPr>
                <w:sz w:val="24"/>
                <w:szCs w:val="24"/>
              </w:rPr>
            </w:pPr>
          </w:p>
        </w:tc>
        <w:tc>
          <w:tcPr>
            <w:tcW w:w="1361" w:type="pct"/>
            <w:shd w:val="clear" w:color="auto" w:fill="auto"/>
            <w:vAlign w:val="center"/>
          </w:tcPr>
          <w:p w:rsidR="00512DB1" w:rsidRPr="00BA667D" w:rsidRDefault="00512DB1" w:rsidP="00D27321">
            <w:pPr>
              <w:jc w:val="center"/>
              <w:rPr>
                <w:sz w:val="24"/>
                <w:szCs w:val="24"/>
              </w:rPr>
            </w:pPr>
            <w:r w:rsidRPr="00BA667D">
              <w:rPr>
                <w:sz w:val="24"/>
                <w:szCs w:val="24"/>
              </w:rPr>
              <w:t>2,30123</w:t>
            </w:r>
          </w:p>
        </w:tc>
        <w:tc>
          <w:tcPr>
            <w:tcW w:w="1567" w:type="pct"/>
            <w:shd w:val="clear" w:color="auto" w:fill="auto"/>
            <w:vAlign w:val="center"/>
          </w:tcPr>
          <w:p w:rsidR="00512DB1" w:rsidRPr="00BA667D" w:rsidRDefault="00512DB1" w:rsidP="00D27321">
            <w:pPr>
              <w:jc w:val="center"/>
              <w:rPr>
                <w:sz w:val="24"/>
                <w:szCs w:val="24"/>
              </w:rPr>
            </w:pPr>
            <w:r w:rsidRPr="00BA667D">
              <w:rPr>
                <w:sz w:val="24"/>
                <w:szCs w:val="24"/>
              </w:rPr>
              <w:t>2,56261</w:t>
            </w:r>
          </w:p>
        </w:tc>
      </w:tr>
      <w:tr w:rsidR="00512DB1" w:rsidRPr="00F26058" w:rsidTr="007A7119">
        <w:trPr>
          <w:trHeight w:val="315"/>
        </w:trPr>
        <w:tc>
          <w:tcPr>
            <w:tcW w:w="220" w:type="pct"/>
            <w:vMerge/>
            <w:vAlign w:val="center"/>
          </w:tcPr>
          <w:p w:rsidR="00512DB1" w:rsidRPr="00F26058" w:rsidRDefault="00512DB1" w:rsidP="00D27321">
            <w:pPr>
              <w:rPr>
                <w:color w:val="000000"/>
                <w:sz w:val="24"/>
                <w:szCs w:val="24"/>
              </w:rPr>
            </w:pPr>
          </w:p>
        </w:tc>
        <w:tc>
          <w:tcPr>
            <w:tcW w:w="867" w:type="pct"/>
            <w:vMerge/>
            <w:shd w:val="clear" w:color="auto" w:fill="auto"/>
            <w:vAlign w:val="center"/>
          </w:tcPr>
          <w:p w:rsidR="00512DB1" w:rsidRPr="00F26058" w:rsidRDefault="00512DB1" w:rsidP="00D27321">
            <w:pPr>
              <w:jc w:val="center"/>
              <w:rPr>
                <w:color w:val="000000"/>
                <w:sz w:val="24"/>
                <w:szCs w:val="24"/>
              </w:rPr>
            </w:pPr>
          </w:p>
        </w:tc>
        <w:tc>
          <w:tcPr>
            <w:tcW w:w="465" w:type="pct"/>
            <w:vMerge/>
            <w:shd w:val="clear" w:color="auto" w:fill="auto"/>
            <w:vAlign w:val="center"/>
          </w:tcPr>
          <w:p w:rsidR="00512DB1" w:rsidRPr="00F26058" w:rsidRDefault="00512DB1" w:rsidP="00D27321">
            <w:pPr>
              <w:jc w:val="center"/>
              <w:rPr>
                <w:color w:val="000000"/>
                <w:sz w:val="24"/>
                <w:szCs w:val="24"/>
              </w:rPr>
            </w:pPr>
          </w:p>
        </w:tc>
        <w:tc>
          <w:tcPr>
            <w:tcW w:w="520" w:type="pct"/>
            <w:shd w:val="clear" w:color="auto" w:fill="auto"/>
            <w:vAlign w:val="center"/>
          </w:tcPr>
          <w:p w:rsidR="00512DB1" w:rsidRPr="00F26058" w:rsidRDefault="00512DB1" w:rsidP="00D27321">
            <w:pPr>
              <w:jc w:val="center"/>
              <w:rPr>
                <w:color w:val="000000"/>
                <w:sz w:val="24"/>
                <w:szCs w:val="24"/>
              </w:rPr>
            </w:pPr>
            <w:r>
              <w:rPr>
                <w:color w:val="000000"/>
                <w:sz w:val="24"/>
                <w:szCs w:val="24"/>
              </w:rPr>
              <w:t>2028</w:t>
            </w:r>
          </w:p>
        </w:tc>
        <w:tc>
          <w:tcPr>
            <w:tcW w:w="1361" w:type="pct"/>
            <w:shd w:val="clear" w:color="auto" w:fill="auto"/>
            <w:vAlign w:val="center"/>
          </w:tcPr>
          <w:p w:rsidR="00512DB1" w:rsidRPr="00F26058" w:rsidRDefault="00512DB1" w:rsidP="00D27321">
            <w:pPr>
              <w:jc w:val="center"/>
              <w:rPr>
                <w:color w:val="000000"/>
                <w:sz w:val="24"/>
                <w:szCs w:val="24"/>
              </w:rPr>
            </w:pPr>
            <w:r>
              <w:rPr>
                <w:color w:val="000000"/>
                <w:sz w:val="24"/>
                <w:szCs w:val="24"/>
              </w:rPr>
              <w:t>2,39558</w:t>
            </w:r>
          </w:p>
        </w:tc>
        <w:tc>
          <w:tcPr>
            <w:tcW w:w="1567" w:type="pct"/>
            <w:shd w:val="clear" w:color="auto" w:fill="auto"/>
            <w:vAlign w:val="center"/>
          </w:tcPr>
          <w:p w:rsidR="00512DB1" w:rsidRPr="00F26058" w:rsidRDefault="00512DB1" w:rsidP="00D27321">
            <w:pPr>
              <w:jc w:val="center"/>
              <w:rPr>
                <w:color w:val="000000"/>
                <w:sz w:val="24"/>
                <w:szCs w:val="24"/>
              </w:rPr>
            </w:pPr>
            <w:r>
              <w:rPr>
                <w:color w:val="000000"/>
                <w:sz w:val="24"/>
                <w:szCs w:val="24"/>
              </w:rPr>
              <w:t>2,66768</w:t>
            </w:r>
          </w:p>
        </w:tc>
      </w:tr>
      <w:tr w:rsidR="00512DB1" w:rsidRPr="00F26058" w:rsidTr="007A7119">
        <w:trPr>
          <w:trHeight w:val="315"/>
        </w:trPr>
        <w:tc>
          <w:tcPr>
            <w:tcW w:w="220" w:type="pct"/>
            <w:vMerge/>
            <w:vAlign w:val="center"/>
            <w:hideMark/>
          </w:tcPr>
          <w:p w:rsidR="00512DB1" w:rsidRPr="00F26058" w:rsidRDefault="00512DB1" w:rsidP="00D27321">
            <w:pPr>
              <w:rPr>
                <w:color w:val="000000"/>
                <w:sz w:val="24"/>
                <w:szCs w:val="24"/>
              </w:rPr>
            </w:pPr>
          </w:p>
        </w:tc>
        <w:tc>
          <w:tcPr>
            <w:tcW w:w="867" w:type="pct"/>
            <w:vMerge/>
            <w:shd w:val="clear" w:color="auto" w:fill="auto"/>
            <w:vAlign w:val="center"/>
            <w:hideMark/>
          </w:tcPr>
          <w:p w:rsidR="00512DB1" w:rsidRPr="00F26058" w:rsidRDefault="00512DB1" w:rsidP="00D27321">
            <w:pPr>
              <w:jc w:val="center"/>
              <w:rPr>
                <w:color w:val="000000"/>
                <w:sz w:val="24"/>
                <w:szCs w:val="24"/>
              </w:rPr>
            </w:pPr>
          </w:p>
        </w:tc>
        <w:tc>
          <w:tcPr>
            <w:tcW w:w="465" w:type="pct"/>
            <w:vMerge/>
            <w:shd w:val="clear" w:color="auto" w:fill="auto"/>
            <w:vAlign w:val="center"/>
            <w:hideMark/>
          </w:tcPr>
          <w:p w:rsidR="00512DB1" w:rsidRPr="00F26058" w:rsidRDefault="00512DB1" w:rsidP="00D27321">
            <w:pPr>
              <w:jc w:val="center"/>
              <w:rPr>
                <w:color w:val="000000"/>
                <w:sz w:val="24"/>
                <w:szCs w:val="24"/>
              </w:rPr>
            </w:pPr>
          </w:p>
        </w:tc>
        <w:tc>
          <w:tcPr>
            <w:tcW w:w="520" w:type="pct"/>
            <w:shd w:val="clear" w:color="auto" w:fill="auto"/>
            <w:vAlign w:val="center"/>
            <w:hideMark/>
          </w:tcPr>
          <w:p w:rsidR="00512DB1" w:rsidRPr="00F26058" w:rsidRDefault="00512DB1" w:rsidP="00D27321">
            <w:pPr>
              <w:jc w:val="center"/>
              <w:rPr>
                <w:color w:val="000000"/>
                <w:sz w:val="24"/>
                <w:szCs w:val="24"/>
              </w:rPr>
            </w:pPr>
            <w:r>
              <w:rPr>
                <w:color w:val="000000"/>
                <w:sz w:val="24"/>
                <w:szCs w:val="24"/>
              </w:rPr>
              <w:t>2029</w:t>
            </w:r>
          </w:p>
        </w:tc>
        <w:tc>
          <w:tcPr>
            <w:tcW w:w="1361" w:type="pct"/>
            <w:shd w:val="clear" w:color="auto" w:fill="auto"/>
          </w:tcPr>
          <w:p w:rsidR="00512DB1" w:rsidRPr="00F26058" w:rsidRDefault="00512DB1" w:rsidP="00D27321">
            <w:pPr>
              <w:jc w:val="center"/>
              <w:rPr>
                <w:color w:val="000000"/>
                <w:sz w:val="24"/>
                <w:szCs w:val="24"/>
              </w:rPr>
            </w:pPr>
            <w:r>
              <w:rPr>
                <w:color w:val="000000"/>
                <w:sz w:val="24"/>
                <w:szCs w:val="24"/>
              </w:rPr>
              <w:t>2,49379</w:t>
            </w:r>
          </w:p>
        </w:tc>
        <w:tc>
          <w:tcPr>
            <w:tcW w:w="1567" w:type="pct"/>
            <w:shd w:val="clear" w:color="auto" w:fill="auto"/>
          </w:tcPr>
          <w:p w:rsidR="00512DB1" w:rsidRPr="00F26058" w:rsidRDefault="00512DB1" w:rsidP="00D27321">
            <w:pPr>
              <w:jc w:val="center"/>
              <w:rPr>
                <w:color w:val="000000"/>
                <w:sz w:val="24"/>
                <w:szCs w:val="24"/>
              </w:rPr>
            </w:pPr>
            <w:r>
              <w:rPr>
                <w:color w:val="000000"/>
                <w:sz w:val="24"/>
                <w:szCs w:val="24"/>
              </w:rPr>
              <w:t>2,77705</w:t>
            </w:r>
          </w:p>
        </w:tc>
      </w:tr>
      <w:tr w:rsidR="002D1B38" w:rsidRPr="00F26058" w:rsidTr="00E5471E">
        <w:trPr>
          <w:trHeight w:val="315"/>
        </w:trPr>
        <w:tc>
          <w:tcPr>
            <w:tcW w:w="220" w:type="pct"/>
            <w:vMerge w:val="restart"/>
            <w:shd w:val="clear" w:color="auto" w:fill="auto"/>
            <w:noWrap/>
            <w:vAlign w:val="center"/>
            <w:hideMark/>
          </w:tcPr>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r w:rsidRPr="00F26058">
              <w:rPr>
                <w:color w:val="000000"/>
                <w:sz w:val="24"/>
                <w:szCs w:val="24"/>
              </w:rPr>
              <w:t>1.2</w:t>
            </w: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Default="002D1B38" w:rsidP="002D1B38">
            <w:pPr>
              <w:jc w:val="center"/>
              <w:rPr>
                <w:color w:val="000000"/>
                <w:sz w:val="24"/>
                <w:szCs w:val="24"/>
                <w:lang w:val="en-US"/>
              </w:rPr>
            </w:pPr>
          </w:p>
          <w:p w:rsidR="002D1B38" w:rsidRPr="004B6AC3" w:rsidRDefault="002D1B38" w:rsidP="002D1B38">
            <w:pPr>
              <w:jc w:val="center"/>
              <w:rPr>
                <w:color w:val="000000"/>
                <w:sz w:val="24"/>
                <w:szCs w:val="24"/>
                <w:lang w:val="en-US"/>
              </w:rPr>
            </w:pPr>
          </w:p>
        </w:tc>
        <w:tc>
          <w:tcPr>
            <w:tcW w:w="4780" w:type="pct"/>
            <w:gridSpan w:val="5"/>
            <w:shd w:val="clear" w:color="auto" w:fill="auto"/>
            <w:vAlign w:val="center"/>
            <w:hideMark/>
          </w:tcPr>
          <w:p w:rsidR="002D1B38" w:rsidRPr="00F26058" w:rsidRDefault="002D1B38" w:rsidP="002D1B38">
            <w:pPr>
              <w:jc w:val="both"/>
              <w:rPr>
                <w:color w:val="000000"/>
                <w:sz w:val="23"/>
                <w:szCs w:val="23"/>
              </w:rPr>
            </w:pPr>
            <w:r w:rsidRPr="00F26058">
              <w:rPr>
                <w:color w:val="000000"/>
                <w:sz w:val="23"/>
                <w:szCs w:val="23"/>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p w:rsidR="002D1B38" w:rsidRPr="00F26058" w:rsidRDefault="002D1B38" w:rsidP="002D1B38">
            <w:pPr>
              <w:jc w:val="both"/>
              <w:rPr>
                <w:color w:val="000000"/>
                <w:sz w:val="23"/>
                <w:szCs w:val="23"/>
              </w:rPr>
            </w:pPr>
            <w:r w:rsidRPr="00F26058">
              <w:rPr>
                <w:color w:val="000000"/>
                <w:sz w:val="23"/>
                <w:szCs w:val="23"/>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F26058">
              <w:rPr>
                <w:color w:val="000000"/>
                <w:sz w:val="23"/>
                <w:szCs w:val="23"/>
              </w:rPr>
              <w:t>наймодатели</w:t>
            </w:r>
            <w:proofErr w:type="spellEnd"/>
            <w:r w:rsidRPr="00F26058">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w:t>
            </w:r>
            <w:r w:rsidR="00007FCB">
              <w:rPr>
                <w:color w:val="000000"/>
                <w:sz w:val="23"/>
                <w:szCs w:val="23"/>
              </w:rPr>
              <w:t>пециализированного жилого фонда</w:t>
            </w:r>
            <w:r w:rsidRPr="00F26058">
              <w:rPr>
                <w:color w:val="000000"/>
                <w:sz w:val="23"/>
                <w:szCs w:val="23"/>
              </w:rPr>
              <w:t>.</w:t>
            </w:r>
          </w:p>
          <w:p w:rsidR="002D1B38" w:rsidRPr="00F26058" w:rsidRDefault="002D1B38" w:rsidP="00A3767C">
            <w:pPr>
              <w:jc w:val="both"/>
              <w:rPr>
                <w:color w:val="000000"/>
                <w:sz w:val="24"/>
                <w:szCs w:val="24"/>
              </w:rPr>
            </w:pPr>
            <w:r w:rsidRPr="00F26058">
              <w:rPr>
                <w:color w:val="000000"/>
                <w:sz w:val="23"/>
                <w:szCs w:val="23"/>
              </w:rPr>
              <w:t xml:space="preserve">Гарантирующие поставщики, </w:t>
            </w:r>
            <w:proofErr w:type="spellStart"/>
            <w:r w:rsidRPr="00F26058">
              <w:rPr>
                <w:color w:val="000000"/>
                <w:sz w:val="23"/>
                <w:szCs w:val="23"/>
              </w:rPr>
              <w:t>энергосбытовые</w:t>
            </w:r>
            <w:proofErr w:type="spellEnd"/>
            <w:r w:rsidRPr="00F26058">
              <w:rPr>
                <w:color w:val="000000"/>
                <w:sz w:val="23"/>
                <w:szCs w:val="23"/>
              </w:rPr>
              <w:t xml:space="preserve">, </w:t>
            </w:r>
            <w:proofErr w:type="spellStart"/>
            <w:r w:rsidRPr="00F26058">
              <w:rPr>
                <w:color w:val="000000"/>
                <w:sz w:val="23"/>
                <w:szCs w:val="23"/>
              </w:rPr>
              <w:t>энергоснабжающие</w:t>
            </w:r>
            <w:proofErr w:type="spellEnd"/>
            <w:r w:rsidRPr="00F26058">
              <w:rPr>
                <w:color w:val="000000"/>
                <w:sz w:val="23"/>
                <w:szCs w:val="23"/>
              </w:rPr>
              <w:t xml:space="preserve"> организации, приобретающие электрическую энергию (мощность) в целях дальнейшей продажи населению и приравненным</w:t>
            </w:r>
            <w:r w:rsidR="00A3767C">
              <w:rPr>
                <w:color w:val="000000"/>
                <w:sz w:val="23"/>
                <w:szCs w:val="23"/>
              </w:rPr>
              <w:t xml:space="preserve"> к нему категориям потребителей</w:t>
            </w:r>
            <w:r w:rsidR="009559DD">
              <w:rPr>
                <w:color w:val="000000"/>
                <w:sz w:val="23"/>
                <w:szCs w:val="23"/>
              </w:rPr>
              <w:t xml:space="preserve">, </w:t>
            </w:r>
            <w:r w:rsidR="009559DD" w:rsidRPr="00F26058">
              <w:rPr>
                <w:color w:val="000000"/>
                <w:sz w:val="23"/>
                <w:szCs w:val="23"/>
              </w:rPr>
              <w:t>указанным в данном пункте</w:t>
            </w:r>
            <w:hyperlink r:id="rId14" w:history="1">
              <w:r w:rsidR="009559DD" w:rsidRPr="00237C4F">
                <w:rPr>
                  <w:color w:val="000000"/>
                  <w:sz w:val="23"/>
                  <w:szCs w:val="23"/>
                  <w:vertAlign w:val="superscript"/>
                </w:rPr>
                <w:t>&lt;1&gt;</w:t>
              </w:r>
            </w:hyperlink>
            <w:r w:rsidR="009559DD">
              <w:rPr>
                <w:color w:val="000000"/>
                <w:sz w:val="23"/>
                <w:szCs w:val="23"/>
                <w:vertAlign w:val="superscript"/>
              </w:rPr>
              <w:t>.</w:t>
            </w:r>
          </w:p>
        </w:tc>
      </w:tr>
      <w:tr w:rsidR="00BA667D" w:rsidRPr="00F26058" w:rsidTr="007A7119">
        <w:trPr>
          <w:trHeight w:val="70"/>
        </w:trPr>
        <w:tc>
          <w:tcPr>
            <w:tcW w:w="220" w:type="pct"/>
            <w:vMerge/>
            <w:vAlign w:val="center"/>
          </w:tcPr>
          <w:p w:rsidR="00BA667D" w:rsidRPr="00F26058" w:rsidRDefault="00BA667D" w:rsidP="00D27321">
            <w:pPr>
              <w:rPr>
                <w:color w:val="000000"/>
                <w:sz w:val="24"/>
                <w:szCs w:val="24"/>
              </w:rPr>
            </w:pPr>
          </w:p>
        </w:tc>
        <w:tc>
          <w:tcPr>
            <w:tcW w:w="867" w:type="pct"/>
            <w:vMerge w:val="restart"/>
            <w:shd w:val="clear" w:color="auto" w:fill="auto"/>
            <w:vAlign w:val="center"/>
          </w:tcPr>
          <w:p w:rsidR="00BA667D" w:rsidRPr="00F26058" w:rsidRDefault="00BA667D" w:rsidP="00D27321">
            <w:pPr>
              <w:jc w:val="center"/>
              <w:rPr>
                <w:sz w:val="24"/>
                <w:szCs w:val="24"/>
              </w:rPr>
            </w:pPr>
            <w:r w:rsidRPr="00F26058">
              <w:rPr>
                <w:sz w:val="24"/>
                <w:szCs w:val="24"/>
              </w:rPr>
              <w:t xml:space="preserve">Одноставочный тариф </w:t>
            </w:r>
          </w:p>
          <w:p w:rsidR="00BA667D" w:rsidRPr="00F26058" w:rsidRDefault="00BA667D" w:rsidP="00D27321">
            <w:pPr>
              <w:jc w:val="center"/>
              <w:rPr>
                <w:sz w:val="24"/>
                <w:szCs w:val="24"/>
              </w:rPr>
            </w:pPr>
            <w:r w:rsidRPr="00F26058">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BA667D" w:rsidRPr="00F26058" w:rsidRDefault="00BA667D" w:rsidP="00D27321">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vMerge w:val="restart"/>
            <w:shd w:val="clear" w:color="auto" w:fill="auto"/>
            <w:vAlign w:val="center"/>
          </w:tcPr>
          <w:p w:rsidR="00BA667D" w:rsidRDefault="00BA667D" w:rsidP="00D27321">
            <w:pPr>
              <w:jc w:val="center"/>
              <w:rPr>
                <w:color w:val="000000"/>
                <w:sz w:val="24"/>
                <w:szCs w:val="24"/>
              </w:rPr>
            </w:pPr>
            <w:r>
              <w:rPr>
                <w:color w:val="000000"/>
                <w:sz w:val="24"/>
                <w:szCs w:val="24"/>
              </w:rPr>
              <w:t>2025</w:t>
            </w:r>
          </w:p>
        </w:tc>
        <w:tc>
          <w:tcPr>
            <w:tcW w:w="1361" w:type="pct"/>
            <w:shd w:val="clear" w:color="auto" w:fill="auto"/>
            <w:vAlign w:val="center"/>
          </w:tcPr>
          <w:p w:rsidR="00BA667D" w:rsidRDefault="005E63E9" w:rsidP="00D27321">
            <w:pPr>
              <w:jc w:val="center"/>
              <w:rPr>
                <w:color w:val="000000"/>
                <w:sz w:val="24"/>
                <w:szCs w:val="24"/>
              </w:rPr>
            </w:pPr>
            <w:r>
              <w:rPr>
                <w:color w:val="000000"/>
                <w:sz w:val="24"/>
                <w:szCs w:val="24"/>
              </w:rPr>
              <w:t>1 полугодие</w:t>
            </w:r>
          </w:p>
        </w:tc>
        <w:tc>
          <w:tcPr>
            <w:tcW w:w="1567" w:type="pct"/>
            <w:shd w:val="clear" w:color="auto" w:fill="auto"/>
            <w:vAlign w:val="center"/>
          </w:tcPr>
          <w:p w:rsidR="00BA667D" w:rsidRDefault="0032295C" w:rsidP="00D27321">
            <w:pPr>
              <w:jc w:val="center"/>
              <w:rPr>
                <w:color w:val="000000"/>
                <w:sz w:val="24"/>
                <w:szCs w:val="24"/>
              </w:rPr>
            </w:pPr>
            <w:r>
              <w:rPr>
                <w:color w:val="000000"/>
                <w:sz w:val="24"/>
                <w:szCs w:val="24"/>
              </w:rPr>
              <w:t>2 полугодие</w:t>
            </w:r>
          </w:p>
        </w:tc>
      </w:tr>
      <w:tr w:rsidR="00BA667D" w:rsidRPr="00F26058" w:rsidTr="007A7119">
        <w:trPr>
          <w:trHeight w:val="70"/>
        </w:trPr>
        <w:tc>
          <w:tcPr>
            <w:tcW w:w="220" w:type="pct"/>
            <w:vMerge/>
            <w:vAlign w:val="center"/>
          </w:tcPr>
          <w:p w:rsidR="00BA667D" w:rsidRPr="00F26058" w:rsidRDefault="00BA667D" w:rsidP="00D27321">
            <w:pPr>
              <w:rPr>
                <w:color w:val="000000"/>
                <w:sz w:val="24"/>
                <w:szCs w:val="24"/>
              </w:rPr>
            </w:pPr>
          </w:p>
        </w:tc>
        <w:tc>
          <w:tcPr>
            <w:tcW w:w="867" w:type="pct"/>
            <w:vMerge/>
            <w:shd w:val="clear" w:color="auto" w:fill="auto"/>
            <w:vAlign w:val="center"/>
          </w:tcPr>
          <w:p w:rsidR="00BA667D" w:rsidRPr="00F26058" w:rsidRDefault="00BA667D" w:rsidP="00D27321">
            <w:pPr>
              <w:jc w:val="center"/>
              <w:rPr>
                <w:color w:val="000000"/>
                <w:sz w:val="24"/>
                <w:szCs w:val="24"/>
              </w:rPr>
            </w:pPr>
          </w:p>
        </w:tc>
        <w:tc>
          <w:tcPr>
            <w:tcW w:w="465" w:type="pct"/>
            <w:vMerge/>
            <w:shd w:val="clear" w:color="auto" w:fill="auto"/>
            <w:vAlign w:val="center"/>
          </w:tcPr>
          <w:p w:rsidR="00BA667D" w:rsidRPr="00F26058" w:rsidRDefault="00BA667D" w:rsidP="00D27321">
            <w:pPr>
              <w:jc w:val="center"/>
              <w:rPr>
                <w:color w:val="000000"/>
                <w:sz w:val="24"/>
                <w:szCs w:val="24"/>
              </w:rPr>
            </w:pPr>
          </w:p>
        </w:tc>
        <w:tc>
          <w:tcPr>
            <w:tcW w:w="520" w:type="pct"/>
            <w:vMerge/>
            <w:shd w:val="clear" w:color="auto" w:fill="auto"/>
            <w:vAlign w:val="center"/>
          </w:tcPr>
          <w:p w:rsidR="00BA667D" w:rsidRPr="00F26058" w:rsidRDefault="00BA667D" w:rsidP="00D27321">
            <w:pPr>
              <w:jc w:val="center"/>
              <w:rPr>
                <w:color w:val="000000"/>
                <w:sz w:val="24"/>
                <w:szCs w:val="24"/>
              </w:rPr>
            </w:pPr>
          </w:p>
        </w:tc>
        <w:tc>
          <w:tcPr>
            <w:tcW w:w="1361" w:type="pct"/>
            <w:shd w:val="clear" w:color="auto" w:fill="auto"/>
            <w:vAlign w:val="center"/>
          </w:tcPr>
          <w:p w:rsidR="00BA667D" w:rsidRPr="00C511A6" w:rsidRDefault="00BA667D" w:rsidP="00D27321">
            <w:pPr>
              <w:jc w:val="center"/>
              <w:rPr>
                <w:color w:val="000000"/>
                <w:sz w:val="24"/>
                <w:szCs w:val="24"/>
              </w:rPr>
            </w:pPr>
            <w:r>
              <w:rPr>
                <w:color w:val="000000"/>
                <w:sz w:val="24"/>
                <w:szCs w:val="24"/>
              </w:rPr>
              <w:t>1,25458</w:t>
            </w:r>
          </w:p>
        </w:tc>
        <w:tc>
          <w:tcPr>
            <w:tcW w:w="1567" w:type="pct"/>
            <w:shd w:val="clear" w:color="auto" w:fill="auto"/>
            <w:vAlign w:val="center"/>
          </w:tcPr>
          <w:p w:rsidR="00BA667D" w:rsidRPr="00C511A6" w:rsidRDefault="00BA667D" w:rsidP="00D27321">
            <w:pPr>
              <w:jc w:val="center"/>
              <w:rPr>
                <w:color w:val="000000"/>
                <w:sz w:val="24"/>
                <w:szCs w:val="24"/>
              </w:rPr>
            </w:pPr>
            <w:r>
              <w:rPr>
                <w:color w:val="000000"/>
                <w:sz w:val="24"/>
                <w:szCs w:val="24"/>
              </w:rPr>
              <w:t>1,60892</w:t>
            </w:r>
          </w:p>
        </w:tc>
      </w:tr>
      <w:tr w:rsidR="00BA667D" w:rsidRPr="00F26058" w:rsidTr="007A7119">
        <w:trPr>
          <w:trHeight w:val="70"/>
        </w:trPr>
        <w:tc>
          <w:tcPr>
            <w:tcW w:w="220" w:type="pct"/>
            <w:vMerge/>
            <w:vAlign w:val="center"/>
          </w:tcPr>
          <w:p w:rsidR="00BA667D" w:rsidRPr="00F26058" w:rsidRDefault="00BA667D" w:rsidP="00DF0579">
            <w:pPr>
              <w:rPr>
                <w:color w:val="000000"/>
                <w:sz w:val="24"/>
                <w:szCs w:val="24"/>
              </w:rPr>
            </w:pPr>
          </w:p>
        </w:tc>
        <w:tc>
          <w:tcPr>
            <w:tcW w:w="867" w:type="pct"/>
            <w:vMerge/>
            <w:shd w:val="clear" w:color="auto" w:fill="auto"/>
            <w:vAlign w:val="center"/>
          </w:tcPr>
          <w:p w:rsidR="00BA667D" w:rsidRPr="00F26058" w:rsidRDefault="00BA667D" w:rsidP="00DF0579">
            <w:pPr>
              <w:jc w:val="center"/>
              <w:rPr>
                <w:color w:val="000000"/>
                <w:sz w:val="24"/>
                <w:szCs w:val="24"/>
              </w:rPr>
            </w:pPr>
          </w:p>
        </w:tc>
        <w:tc>
          <w:tcPr>
            <w:tcW w:w="465" w:type="pct"/>
            <w:vMerge/>
            <w:shd w:val="clear" w:color="auto" w:fill="auto"/>
            <w:vAlign w:val="center"/>
          </w:tcPr>
          <w:p w:rsidR="00BA667D" w:rsidRPr="00F26058" w:rsidRDefault="00BA667D" w:rsidP="00DF0579">
            <w:pPr>
              <w:jc w:val="center"/>
              <w:rPr>
                <w:color w:val="000000"/>
                <w:sz w:val="24"/>
                <w:szCs w:val="24"/>
              </w:rPr>
            </w:pPr>
          </w:p>
        </w:tc>
        <w:tc>
          <w:tcPr>
            <w:tcW w:w="520" w:type="pct"/>
            <w:vMerge w:val="restart"/>
            <w:shd w:val="clear" w:color="auto" w:fill="auto"/>
            <w:vAlign w:val="center"/>
          </w:tcPr>
          <w:p w:rsidR="00BA667D" w:rsidRDefault="00BA667D" w:rsidP="00DF0579">
            <w:pPr>
              <w:jc w:val="center"/>
              <w:rPr>
                <w:color w:val="000000"/>
                <w:sz w:val="24"/>
                <w:szCs w:val="24"/>
              </w:rPr>
            </w:pPr>
            <w:r>
              <w:rPr>
                <w:color w:val="000000"/>
                <w:sz w:val="24"/>
                <w:szCs w:val="24"/>
              </w:rPr>
              <w:t>2026</w:t>
            </w:r>
          </w:p>
        </w:tc>
        <w:tc>
          <w:tcPr>
            <w:tcW w:w="1361" w:type="pct"/>
            <w:shd w:val="clear" w:color="auto" w:fill="auto"/>
            <w:vAlign w:val="center"/>
          </w:tcPr>
          <w:p w:rsidR="00BA667D" w:rsidRPr="00004992" w:rsidRDefault="00D956AB" w:rsidP="00DF0579">
            <w:pPr>
              <w:jc w:val="center"/>
              <w:rPr>
                <w:color w:val="000000"/>
                <w:sz w:val="24"/>
                <w:szCs w:val="24"/>
              </w:rPr>
            </w:pPr>
            <w:r>
              <w:rPr>
                <w:color w:val="000000"/>
                <w:sz w:val="24"/>
                <w:szCs w:val="24"/>
              </w:rPr>
              <w:t>с</w:t>
            </w:r>
            <w:r w:rsidR="00BA667D">
              <w:rPr>
                <w:color w:val="000000"/>
                <w:sz w:val="24"/>
                <w:szCs w:val="24"/>
              </w:rPr>
              <w:t xml:space="preserve"> 01.01.2026 по 30.09.2026</w:t>
            </w:r>
          </w:p>
        </w:tc>
        <w:tc>
          <w:tcPr>
            <w:tcW w:w="1567" w:type="pct"/>
            <w:shd w:val="clear" w:color="auto" w:fill="auto"/>
            <w:vAlign w:val="center"/>
          </w:tcPr>
          <w:p w:rsidR="00BA667D" w:rsidRPr="00004992" w:rsidRDefault="00D956AB" w:rsidP="00DF0579">
            <w:pPr>
              <w:jc w:val="center"/>
              <w:rPr>
                <w:color w:val="000000"/>
                <w:sz w:val="24"/>
                <w:szCs w:val="24"/>
              </w:rPr>
            </w:pPr>
            <w:r>
              <w:rPr>
                <w:color w:val="000000"/>
                <w:sz w:val="24"/>
                <w:szCs w:val="24"/>
              </w:rPr>
              <w:t>с</w:t>
            </w:r>
            <w:r w:rsidR="00BA667D">
              <w:rPr>
                <w:color w:val="000000"/>
                <w:sz w:val="24"/>
                <w:szCs w:val="24"/>
              </w:rPr>
              <w:t xml:space="preserve"> 01.10.2026 по 31.12.2026</w:t>
            </w:r>
          </w:p>
        </w:tc>
      </w:tr>
      <w:tr w:rsidR="00BA667D" w:rsidRPr="00F26058" w:rsidTr="007A7119">
        <w:trPr>
          <w:trHeight w:val="70"/>
        </w:trPr>
        <w:tc>
          <w:tcPr>
            <w:tcW w:w="220" w:type="pct"/>
            <w:vMerge/>
            <w:vAlign w:val="center"/>
          </w:tcPr>
          <w:p w:rsidR="00BA667D" w:rsidRPr="00F26058" w:rsidRDefault="00BA667D" w:rsidP="00DF0579">
            <w:pPr>
              <w:rPr>
                <w:color w:val="000000"/>
                <w:sz w:val="24"/>
                <w:szCs w:val="24"/>
              </w:rPr>
            </w:pPr>
          </w:p>
        </w:tc>
        <w:tc>
          <w:tcPr>
            <w:tcW w:w="867" w:type="pct"/>
            <w:vMerge/>
            <w:shd w:val="clear" w:color="auto" w:fill="auto"/>
            <w:vAlign w:val="center"/>
          </w:tcPr>
          <w:p w:rsidR="00BA667D" w:rsidRPr="00F26058" w:rsidRDefault="00BA667D" w:rsidP="00DF0579">
            <w:pPr>
              <w:jc w:val="center"/>
              <w:rPr>
                <w:color w:val="000000"/>
                <w:sz w:val="24"/>
                <w:szCs w:val="24"/>
              </w:rPr>
            </w:pPr>
          </w:p>
        </w:tc>
        <w:tc>
          <w:tcPr>
            <w:tcW w:w="465" w:type="pct"/>
            <w:vMerge/>
            <w:shd w:val="clear" w:color="auto" w:fill="auto"/>
            <w:vAlign w:val="center"/>
          </w:tcPr>
          <w:p w:rsidR="00BA667D" w:rsidRPr="00F26058" w:rsidRDefault="00BA667D" w:rsidP="00DF0579">
            <w:pPr>
              <w:jc w:val="center"/>
              <w:rPr>
                <w:color w:val="000000"/>
                <w:sz w:val="24"/>
                <w:szCs w:val="24"/>
              </w:rPr>
            </w:pPr>
          </w:p>
        </w:tc>
        <w:tc>
          <w:tcPr>
            <w:tcW w:w="520" w:type="pct"/>
            <w:vMerge/>
            <w:shd w:val="clear" w:color="auto" w:fill="auto"/>
            <w:vAlign w:val="center"/>
          </w:tcPr>
          <w:p w:rsidR="00BA667D" w:rsidRPr="00F26058" w:rsidRDefault="00BA667D" w:rsidP="00DF0579">
            <w:pPr>
              <w:jc w:val="center"/>
              <w:rPr>
                <w:color w:val="000000"/>
                <w:sz w:val="24"/>
                <w:szCs w:val="24"/>
              </w:rPr>
            </w:pPr>
          </w:p>
        </w:tc>
        <w:tc>
          <w:tcPr>
            <w:tcW w:w="1361" w:type="pct"/>
            <w:shd w:val="clear" w:color="auto" w:fill="auto"/>
            <w:vAlign w:val="center"/>
          </w:tcPr>
          <w:p w:rsidR="00BA667D" w:rsidRPr="00F26058" w:rsidRDefault="00BA667D" w:rsidP="00DF0579">
            <w:pPr>
              <w:jc w:val="center"/>
              <w:rPr>
                <w:color w:val="000000"/>
                <w:sz w:val="24"/>
                <w:szCs w:val="24"/>
              </w:rPr>
            </w:pPr>
            <w:r w:rsidRPr="00004992">
              <w:rPr>
                <w:color w:val="000000"/>
                <w:sz w:val="24"/>
                <w:szCs w:val="24"/>
              </w:rPr>
              <w:t>1,60693</w:t>
            </w:r>
          </w:p>
        </w:tc>
        <w:tc>
          <w:tcPr>
            <w:tcW w:w="1567" w:type="pct"/>
            <w:shd w:val="clear" w:color="auto" w:fill="auto"/>
            <w:vAlign w:val="center"/>
          </w:tcPr>
          <w:p w:rsidR="00BA667D" w:rsidRPr="00F26058" w:rsidRDefault="00BA667D" w:rsidP="00DF0579">
            <w:pPr>
              <w:jc w:val="center"/>
              <w:rPr>
                <w:color w:val="000000"/>
                <w:sz w:val="24"/>
                <w:szCs w:val="24"/>
              </w:rPr>
            </w:pPr>
            <w:r w:rsidRPr="00004992">
              <w:rPr>
                <w:color w:val="000000"/>
                <w:sz w:val="24"/>
                <w:szCs w:val="24"/>
              </w:rPr>
              <w:t>2,15681</w:t>
            </w:r>
          </w:p>
        </w:tc>
      </w:tr>
      <w:tr w:rsidR="00D956AB" w:rsidRPr="00F26058" w:rsidTr="007A7119">
        <w:trPr>
          <w:trHeight w:val="70"/>
        </w:trPr>
        <w:tc>
          <w:tcPr>
            <w:tcW w:w="220" w:type="pct"/>
            <w:vMerge/>
            <w:vAlign w:val="center"/>
          </w:tcPr>
          <w:p w:rsidR="00D956AB" w:rsidRPr="00F26058" w:rsidRDefault="00D956AB" w:rsidP="00D956AB">
            <w:pPr>
              <w:rPr>
                <w:color w:val="000000"/>
                <w:sz w:val="24"/>
                <w:szCs w:val="24"/>
              </w:rPr>
            </w:pPr>
          </w:p>
        </w:tc>
        <w:tc>
          <w:tcPr>
            <w:tcW w:w="867" w:type="pct"/>
            <w:vMerge/>
            <w:shd w:val="clear" w:color="auto" w:fill="auto"/>
            <w:vAlign w:val="center"/>
          </w:tcPr>
          <w:p w:rsidR="00D956AB" w:rsidRPr="00F26058" w:rsidRDefault="00D956AB" w:rsidP="00D956AB">
            <w:pPr>
              <w:jc w:val="center"/>
              <w:rPr>
                <w:color w:val="000000"/>
                <w:sz w:val="24"/>
                <w:szCs w:val="24"/>
              </w:rPr>
            </w:pPr>
          </w:p>
        </w:tc>
        <w:tc>
          <w:tcPr>
            <w:tcW w:w="465" w:type="pct"/>
            <w:vMerge/>
            <w:shd w:val="clear" w:color="auto" w:fill="auto"/>
            <w:vAlign w:val="center"/>
          </w:tcPr>
          <w:p w:rsidR="00D956AB" w:rsidRPr="00F26058" w:rsidRDefault="00D956AB" w:rsidP="00D956AB">
            <w:pPr>
              <w:jc w:val="center"/>
              <w:rPr>
                <w:color w:val="000000"/>
                <w:sz w:val="24"/>
                <w:szCs w:val="24"/>
              </w:rPr>
            </w:pPr>
          </w:p>
        </w:tc>
        <w:tc>
          <w:tcPr>
            <w:tcW w:w="520" w:type="pct"/>
            <w:vMerge w:val="restart"/>
            <w:shd w:val="clear" w:color="auto" w:fill="auto"/>
            <w:vAlign w:val="center"/>
          </w:tcPr>
          <w:p w:rsidR="00D956AB" w:rsidRDefault="00D956AB" w:rsidP="00D956AB">
            <w:pPr>
              <w:jc w:val="center"/>
              <w:rPr>
                <w:color w:val="000000"/>
                <w:sz w:val="24"/>
                <w:szCs w:val="24"/>
              </w:rPr>
            </w:pPr>
            <w:r>
              <w:rPr>
                <w:color w:val="000000"/>
                <w:sz w:val="24"/>
                <w:szCs w:val="24"/>
              </w:rPr>
              <w:t>2027</w:t>
            </w:r>
          </w:p>
        </w:tc>
        <w:tc>
          <w:tcPr>
            <w:tcW w:w="1361" w:type="pct"/>
            <w:shd w:val="clear" w:color="auto" w:fill="auto"/>
            <w:vAlign w:val="center"/>
          </w:tcPr>
          <w:p w:rsidR="00D956AB" w:rsidRPr="00BA667D" w:rsidRDefault="00D956AB" w:rsidP="00D956AB">
            <w:pPr>
              <w:jc w:val="center"/>
              <w:rPr>
                <w:sz w:val="24"/>
                <w:szCs w:val="24"/>
              </w:rPr>
            </w:pPr>
            <w:r>
              <w:rPr>
                <w:color w:val="000000"/>
                <w:sz w:val="24"/>
                <w:szCs w:val="24"/>
              </w:rPr>
              <w:t>1 полугодие</w:t>
            </w:r>
          </w:p>
        </w:tc>
        <w:tc>
          <w:tcPr>
            <w:tcW w:w="1567" w:type="pct"/>
            <w:shd w:val="clear" w:color="auto" w:fill="auto"/>
            <w:vAlign w:val="center"/>
          </w:tcPr>
          <w:p w:rsidR="00D956AB" w:rsidRPr="00BA667D" w:rsidRDefault="00D956AB" w:rsidP="00D956AB">
            <w:pPr>
              <w:jc w:val="center"/>
              <w:rPr>
                <w:sz w:val="24"/>
                <w:szCs w:val="24"/>
              </w:rPr>
            </w:pPr>
            <w:r>
              <w:rPr>
                <w:color w:val="000000"/>
                <w:sz w:val="24"/>
                <w:szCs w:val="24"/>
              </w:rPr>
              <w:t>2 полугодие</w:t>
            </w:r>
          </w:p>
        </w:tc>
      </w:tr>
      <w:tr w:rsidR="00BA667D" w:rsidRPr="00F26058" w:rsidTr="007A7119">
        <w:trPr>
          <w:trHeight w:val="70"/>
        </w:trPr>
        <w:tc>
          <w:tcPr>
            <w:tcW w:w="220" w:type="pct"/>
            <w:vMerge/>
            <w:vAlign w:val="center"/>
          </w:tcPr>
          <w:p w:rsidR="00BA667D" w:rsidRPr="00F26058" w:rsidRDefault="00BA667D" w:rsidP="00BA667D">
            <w:pPr>
              <w:rPr>
                <w:color w:val="000000"/>
                <w:sz w:val="24"/>
                <w:szCs w:val="24"/>
              </w:rPr>
            </w:pPr>
          </w:p>
        </w:tc>
        <w:tc>
          <w:tcPr>
            <w:tcW w:w="867" w:type="pct"/>
            <w:vMerge/>
            <w:shd w:val="clear" w:color="auto" w:fill="auto"/>
            <w:vAlign w:val="center"/>
          </w:tcPr>
          <w:p w:rsidR="00BA667D" w:rsidRPr="00F26058" w:rsidRDefault="00BA667D" w:rsidP="00BA667D">
            <w:pPr>
              <w:jc w:val="center"/>
              <w:rPr>
                <w:color w:val="000000"/>
                <w:sz w:val="24"/>
                <w:szCs w:val="24"/>
              </w:rPr>
            </w:pPr>
          </w:p>
        </w:tc>
        <w:tc>
          <w:tcPr>
            <w:tcW w:w="465" w:type="pct"/>
            <w:vMerge/>
            <w:shd w:val="clear" w:color="auto" w:fill="auto"/>
            <w:vAlign w:val="center"/>
          </w:tcPr>
          <w:p w:rsidR="00BA667D" w:rsidRPr="00F26058" w:rsidRDefault="00BA667D" w:rsidP="00BA667D">
            <w:pPr>
              <w:jc w:val="center"/>
              <w:rPr>
                <w:color w:val="000000"/>
                <w:sz w:val="24"/>
                <w:szCs w:val="24"/>
              </w:rPr>
            </w:pPr>
          </w:p>
        </w:tc>
        <w:tc>
          <w:tcPr>
            <w:tcW w:w="520" w:type="pct"/>
            <w:vMerge/>
            <w:shd w:val="clear" w:color="auto" w:fill="auto"/>
            <w:vAlign w:val="center"/>
          </w:tcPr>
          <w:p w:rsidR="00BA667D" w:rsidRPr="00F26058" w:rsidRDefault="00BA667D" w:rsidP="00BA667D">
            <w:pPr>
              <w:jc w:val="center"/>
              <w:rPr>
                <w:color w:val="000000"/>
                <w:sz w:val="24"/>
                <w:szCs w:val="24"/>
              </w:rPr>
            </w:pPr>
          </w:p>
        </w:tc>
        <w:tc>
          <w:tcPr>
            <w:tcW w:w="1361" w:type="pct"/>
            <w:shd w:val="clear" w:color="auto" w:fill="auto"/>
            <w:vAlign w:val="center"/>
          </w:tcPr>
          <w:p w:rsidR="00BA667D" w:rsidRPr="00F26058" w:rsidRDefault="00BA667D" w:rsidP="00BA667D">
            <w:pPr>
              <w:jc w:val="center"/>
              <w:rPr>
                <w:color w:val="000000"/>
                <w:sz w:val="24"/>
                <w:szCs w:val="24"/>
              </w:rPr>
            </w:pPr>
            <w:r>
              <w:rPr>
                <w:color w:val="000000"/>
                <w:sz w:val="24"/>
                <w:szCs w:val="24"/>
              </w:rPr>
              <w:t>1,38829</w:t>
            </w:r>
          </w:p>
        </w:tc>
        <w:tc>
          <w:tcPr>
            <w:tcW w:w="1567" w:type="pct"/>
            <w:shd w:val="clear" w:color="auto" w:fill="auto"/>
            <w:vAlign w:val="center"/>
          </w:tcPr>
          <w:p w:rsidR="00BA667D" w:rsidRPr="00F26058" w:rsidRDefault="00BA667D" w:rsidP="00BA667D">
            <w:pPr>
              <w:jc w:val="center"/>
              <w:rPr>
                <w:color w:val="000000"/>
                <w:sz w:val="24"/>
                <w:szCs w:val="24"/>
              </w:rPr>
            </w:pPr>
            <w:r>
              <w:rPr>
                <w:color w:val="000000"/>
                <w:sz w:val="24"/>
                <w:szCs w:val="24"/>
              </w:rPr>
              <w:t>1,78040</w:t>
            </w:r>
          </w:p>
        </w:tc>
      </w:tr>
      <w:tr w:rsidR="00BA667D" w:rsidRPr="00F26058" w:rsidTr="007A7119">
        <w:trPr>
          <w:trHeight w:val="70"/>
        </w:trPr>
        <w:tc>
          <w:tcPr>
            <w:tcW w:w="220" w:type="pct"/>
            <w:vMerge/>
            <w:vAlign w:val="center"/>
          </w:tcPr>
          <w:p w:rsidR="00BA667D" w:rsidRPr="00F26058" w:rsidRDefault="00BA667D" w:rsidP="00BA667D">
            <w:pPr>
              <w:rPr>
                <w:color w:val="000000"/>
                <w:sz w:val="24"/>
                <w:szCs w:val="24"/>
              </w:rPr>
            </w:pPr>
          </w:p>
        </w:tc>
        <w:tc>
          <w:tcPr>
            <w:tcW w:w="867" w:type="pct"/>
            <w:vMerge/>
            <w:shd w:val="clear" w:color="auto" w:fill="auto"/>
            <w:vAlign w:val="center"/>
          </w:tcPr>
          <w:p w:rsidR="00BA667D" w:rsidRPr="00F26058" w:rsidRDefault="00BA667D" w:rsidP="00BA667D">
            <w:pPr>
              <w:jc w:val="center"/>
              <w:rPr>
                <w:color w:val="000000"/>
                <w:sz w:val="24"/>
                <w:szCs w:val="24"/>
              </w:rPr>
            </w:pPr>
          </w:p>
        </w:tc>
        <w:tc>
          <w:tcPr>
            <w:tcW w:w="465" w:type="pct"/>
            <w:vMerge/>
            <w:shd w:val="clear" w:color="auto" w:fill="auto"/>
            <w:vAlign w:val="center"/>
          </w:tcPr>
          <w:p w:rsidR="00BA667D" w:rsidRPr="00F26058" w:rsidRDefault="00BA667D" w:rsidP="00BA667D">
            <w:pPr>
              <w:jc w:val="center"/>
              <w:rPr>
                <w:color w:val="000000"/>
                <w:sz w:val="24"/>
                <w:szCs w:val="24"/>
              </w:rPr>
            </w:pPr>
          </w:p>
        </w:tc>
        <w:tc>
          <w:tcPr>
            <w:tcW w:w="520" w:type="pct"/>
            <w:shd w:val="clear" w:color="auto" w:fill="auto"/>
            <w:vAlign w:val="center"/>
          </w:tcPr>
          <w:p w:rsidR="00BA667D" w:rsidRPr="00F26058" w:rsidRDefault="00BA667D" w:rsidP="00BA667D">
            <w:pPr>
              <w:jc w:val="center"/>
              <w:rPr>
                <w:color w:val="000000"/>
                <w:sz w:val="24"/>
                <w:szCs w:val="24"/>
              </w:rPr>
            </w:pPr>
            <w:r>
              <w:rPr>
                <w:color w:val="000000"/>
                <w:sz w:val="24"/>
                <w:szCs w:val="24"/>
              </w:rPr>
              <w:t>2028</w:t>
            </w:r>
          </w:p>
        </w:tc>
        <w:tc>
          <w:tcPr>
            <w:tcW w:w="1361" w:type="pct"/>
            <w:shd w:val="clear" w:color="auto" w:fill="auto"/>
            <w:vAlign w:val="center"/>
          </w:tcPr>
          <w:p w:rsidR="00BA667D" w:rsidRPr="00F26058" w:rsidRDefault="00BA667D" w:rsidP="00BA667D">
            <w:pPr>
              <w:jc w:val="center"/>
              <w:rPr>
                <w:color w:val="000000"/>
                <w:sz w:val="24"/>
                <w:szCs w:val="24"/>
              </w:rPr>
            </w:pPr>
            <w:r>
              <w:rPr>
                <w:color w:val="000000"/>
                <w:sz w:val="24"/>
                <w:szCs w:val="24"/>
              </w:rPr>
              <w:t>1,44521</w:t>
            </w:r>
          </w:p>
        </w:tc>
        <w:tc>
          <w:tcPr>
            <w:tcW w:w="1567" w:type="pct"/>
            <w:shd w:val="clear" w:color="auto" w:fill="auto"/>
            <w:vAlign w:val="center"/>
          </w:tcPr>
          <w:p w:rsidR="00BA667D" w:rsidRPr="00F26058" w:rsidRDefault="00BA667D" w:rsidP="00BA667D">
            <w:pPr>
              <w:jc w:val="center"/>
              <w:rPr>
                <w:color w:val="000000"/>
                <w:sz w:val="24"/>
                <w:szCs w:val="24"/>
              </w:rPr>
            </w:pPr>
            <w:r>
              <w:rPr>
                <w:color w:val="000000"/>
                <w:sz w:val="24"/>
                <w:szCs w:val="24"/>
              </w:rPr>
              <w:t>1,85340</w:t>
            </w:r>
          </w:p>
        </w:tc>
      </w:tr>
      <w:tr w:rsidR="00BA667D" w:rsidRPr="00F26058" w:rsidTr="007A7119">
        <w:trPr>
          <w:trHeight w:val="374"/>
        </w:trPr>
        <w:tc>
          <w:tcPr>
            <w:tcW w:w="220" w:type="pct"/>
            <w:vMerge/>
            <w:vAlign w:val="center"/>
            <w:hideMark/>
          </w:tcPr>
          <w:p w:rsidR="00BA667D" w:rsidRPr="00F26058" w:rsidRDefault="00BA667D" w:rsidP="00BA667D">
            <w:pPr>
              <w:rPr>
                <w:color w:val="000000"/>
                <w:sz w:val="24"/>
                <w:szCs w:val="24"/>
              </w:rPr>
            </w:pPr>
          </w:p>
        </w:tc>
        <w:tc>
          <w:tcPr>
            <w:tcW w:w="867" w:type="pct"/>
            <w:vMerge/>
            <w:tcBorders>
              <w:bottom w:val="single" w:sz="4" w:space="0" w:color="auto"/>
            </w:tcBorders>
            <w:shd w:val="clear" w:color="auto" w:fill="auto"/>
            <w:vAlign w:val="center"/>
            <w:hideMark/>
          </w:tcPr>
          <w:p w:rsidR="00BA667D" w:rsidRPr="00F26058" w:rsidRDefault="00BA667D" w:rsidP="00BA667D">
            <w:pPr>
              <w:jc w:val="center"/>
              <w:rPr>
                <w:color w:val="000000"/>
                <w:sz w:val="24"/>
                <w:szCs w:val="24"/>
              </w:rPr>
            </w:pPr>
          </w:p>
        </w:tc>
        <w:tc>
          <w:tcPr>
            <w:tcW w:w="465" w:type="pct"/>
            <w:vMerge/>
            <w:tcBorders>
              <w:bottom w:val="single" w:sz="4" w:space="0" w:color="auto"/>
            </w:tcBorders>
            <w:shd w:val="clear" w:color="auto" w:fill="auto"/>
            <w:vAlign w:val="center"/>
            <w:hideMark/>
          </w:tcPr>
          <w:p w:rsidR="00BA667D" w:rsidRPr="00F26058" w:rsidRDefault="00BA667D" w:rsidP="00BA667D">
            <w:pPr>
              <w:jc w:val="center"/>
              <w:rPr>
                <w:color w:val="000000"/>
                <w:sz w:val="24"/>
                <w:szCs w:val="24"/>
              </w:rPr>
            </w:pPr>
          </w:p>
        </w:tc>
        <w:tc>
          <w:tcPr>
            <w:tcW w:w="520" w:type="pct"/>
            <w:tcBorders>
              <w:bottom w:val="single" w:sz="4" w:space="0" w:color="auto"/>
            </w:tcBorders>
            <w:shd w:val="clear" w:color="auto" w:fill="auto"/>
            <w:vAlign w:val="center"/>
            <w:hideMark/>
          </w:tcPr>
          <w:p w:rsidR="00BA667D" w:rsidRPr="00F26058" w:rsidRDefault="00BA667D" w:rsidP="00BA667D">
            <w:pPr>
              <w:jc w:val="center"/>
              <w:rPr>
                <w:color w:val="000000"/>
                <w:sz w:val="24"/>
                <w:szCs w:val="24"/>
              </w:rPr>
            </w:pPr>
            <w:r>
              <w:rPr>
                <w:color w:val="000000"/>
                <w:sz w:val="24"/>
                <w:szCs w:val="24"/>
              </w:rPr>
              <w:t>2029</w:t>
            </w:r>
          </w:p>
        </w:tc>
        <w:tc>
          <w:tcPr>
            <w:tcW w:w="1361" w:type="pct"/>
            <w:tcBorders>
              <w:bottom w:val="single" w:sz="4" w:space="0" w:color="auto"/>
            </w:tcBorders>
            <w:shd w:val="clear" w:color="auto" w:fill="auto"/>
            <w:vAlign w:val="center"/>
          </w:tcPr>
          <w:p w:rsidR="00BA667D" w:rsidRPr="00F26058" w:rsidRDefault="00BA667D" w:rsidP="00B2418D">
            <w:pPr>
              <w:jc w:val="center"/>
              <w:rPr>
                <w:color w:val="000000"/>
                <w:sz w:val="24"/>
                <w:szCs w:val="24"/>
              </w:rPr>
            </w:pPr>
            <w:r>
              <w:rPr>
                <w:color w:val="000000"/>
                <w:sz w:val="24"/>
                <w:szCs w:val="24"/>
              </w:rPr>
              <w:t>1,50447</w:t>
            </w:r>
          </w:p>
        </w:tc>
        <w:tc>
          <w:tcPr>
            <w:tcW w:w="1567" w:type="pct"/>
            <w:tcBorders>
              <w:bottom w:val="single" w:sz="4" w:space="0" w:color="auto"/>
            </w:tcBorders>
            <w:shd w:val="clear" w:color="auto" w:fill="auto"/>
            <w:vAlign w:val="center"/>
          </w:tcPr>
          <w:p w:rsidR="00BA667D" w:rsidRPr="00F26058" w:rsidRDefault="00BA667D" w:rsidP="00B2418D">
            <w:pPr>
              <w:jc w:val="center"/>
              <w:rPr>
                <w:color w:val="000000"/>
                <w:sz w:val="24"/>
                <w:szCs w:val="24"/>
              </w:rPr>
            </w:pPr>
            <w:r>
              <w:rPr>
                <w:color w:val="000000"/>
                <w:sz w:val="24"/>
                <w:szCs w:val="24"/>
              </w:rPr>
              <w:t>1,92939</w:t>
            </w:r>
          </w:p>
        </w:tc>
      </w:tr>
      <w:tr w:rsidR="00BA667D" w:rsidRPr="00F26058" w:rsidTr="00E5471E">
        <w:trPr>
          <w:trHeight w:val="315"/>
        </w:trPr>
        <w:tc>
          <w:tcPr>
            <w:tcW w:w="220" w:type="pct"/>
            <w:tcBorders>
              <w:right w:val="single" w:sz="4" w:space="0" w:color="auto"/>
            </w:tcBorders>
            <w:shd w:val="clear" w:color="auto" w:fill="auto"/>
            <w:noWrap/>
            <w:vAlign w:val="center"/>
          </w:tcPr>
          <w:p w:rsidR="00BA667D" w:rsidRDefault="00BA667D" w:rsidP="00BA667D">
            <w:pPr>
              <w:jc w:val="center"/>
              <w:rPr>
                <w:color w:val="000000"/>
                <w:sz w:val="24"/>
                <w:szCs w:val="24"/>
              </w:rPr>
            </w:pPr>
            <w:r>
              <w:rPr>
                <w:color w:val="000000"/>
                <w:sz w:val="24"/>
                <w:szCs w:val="24"/>
              </w:rPr>
              <w:t>1.3</w:t>
            </w: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A667D" w:rsidRPr="00A3767C" w:rsidRDefault="00BA667D" w:rsidP="00BA667D">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rsidR="00BA667D" w:rsidRPr="00A3767C" w:rsidRDefault="00BA667D" w:rsidP="00BA667D">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A667D" w:rsidRPr="00A3767C" w:rsidRDefault="00BA667D" w:rsidP="00BA667D">
            <w:pPr>
              <w:autoSpaceDE w:val="0"/>
              <w:autoSpaceDN w:val="0"/>
              <w:adjustRightInd w:val="0"/>
              <w:ind w:firstLine="283"/>
              <w:jc w:val="both"/>
              <w:rPr>
                <w:rFonts w:eastAsiaTheme="minorHAnsi"/>
                <w:sz w:val="22"/>
                <w:szCs w:val="22"/>
                <w:lang w:eastAsia="en-US"/>
              </w:rPr>
            </w:pPr>
            <w:proofErr w:type="spellStart"/>
            <w:r w:rsidRPr="00A3767C">
              <w:rPr>
                <w:rFonts w:eastAsiaTheme="minorHAnsi"/>
                <w:sz w:val="22"/>
                <w:szCs w:val="22"/>
                <w:lang w:eastAsia="en-US"/>
              </w:rPr>
              <w:t>наймодатели</w:t>
            </w:r>
            <w:proofErr w:type="spellEnd"/>
            <w:r w:rsidRPr="00A3767C">
              <w:rPr>
                <w:rFonts w:eastAsiaTheme="minorHAnsi"/>
                <w:sz w:val="22"/>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w:t>
            </w:r>
            <w:r w:rsidRPr="00A3767C">
              <w:rPr>
                <w:rFonts w:eastAsiaTheme="minorHAnsi"/>
                <w:sz w:val="22"/>
                <w:szCs w:val="22"/>
                <w:lang w:eastAsia="en-US"/>
              </w:rPr>
              <w:lastRenderedPageBreak/>
              <w:t>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A667D" w:rsidRPr="00F24E2D" w:rsidRDefault="00BA667D" w:rsidP="00BA667D">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t xml:space="preserve">гарантирующие поставщики, </w:t>
            </w:r>
            <w:proofErr w:type="spellStart"/>
            <w:r w:rsidRPr="00A3767C">
              <w:rPr>
                <w:rFonts w:eastAsiaTheme="minorHAnsi"/>
                <w:sz w:val="22"/>
                <w:szCs w:val="22"/>
                <w:lang w:eastAsia="en-US"/>
              </w:rPr>
              <w:t>энергосбытовые</w:t>
            </w:r>
            <w:proofErr w:type="spellEnd"/>
            <w:r w:rsidRPr="00A3767C">
              <w:rPr>
                <w:rFonts w:eastAsiaTheme="minorHAnsi"/>
                <w:sz w:val="22"/>
                <w:szCs w:val="22"/>
                <w:lang w:eastAsia="en-US"/>
              </w:rPr>
              <w:t xml:space="preserve">, </w:t>
            </w:r>
            <w:proofErr w:type="spellStart"/>
            <w:r w:rsidRPr="00A3767C">
              <w:rPr>
                <w:rFonts w:eastAsiaTheme="minorHAnsi"/>
                <w:sz w:val="22"/>
                <w:szCs w:val="22"/>
                <w:lang w:eastAsia="en-US"/>
              </w:rPr>
              <w:t>энергоснабжающие</w:t>
            </w:r>
            <w:proofErr w:type="spellEnd"/>
            <w:r w:rsidRPr="00A3767C">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w:t>
            </w:r>
            <w:r>
              <w:rPr>
                <w:rFonts w:eastAsiaTheme="minorHAnsi"/>
                <w:sz w:val="22"/>
                <w:szCs w:val="22"/>
                <w:lang w:eastAsia="en-US"/>
              </w:rPr>
              <w:t xml:space="preserve"> к нему категориям потребителей, </w:t>
            </w:r>
            <w:r w:rsidRPr="00F26058">
              <w:rPr>
                <w:color w:val="000000"/>
                <w:sz w:val="23"/>
                <w:szCs w:val="23"/>
              </w:rPr>
              <w:t>указанным в данном пункте</w:t>
            </w:r>
            <w:hyperlink r:id="rId15" w:history="1">
              <w:r w:rsidRPr="00237C4F">
                <w:rPr>
                  <w:color w:val="000000"/>
                  <w:sz w:val="23"/>
                  <w:szCs w:val="23"/>
                  <w:vertAlign w:val="superscript"/>
                </w:rPr>
                <w:t>&lt;1&gt;</w:t>
              </w:r>
            </w:hyperlink>
            <w:r>
              <w:rPr>
                <w:color w:val="000000"/>
                <w:sz w:val="23"/>
                <w:szCs w:val="23"/>
                <w:vertAlign w:val="superscript"/>
              </w:rPr>
              <w:t>.</w:t>
            </w:r>
          </w:p>
        </w:tc>
      </w:tr>
      <w:tr w:rsidR="00BA667D" w:rsidRPr="00F26058" w:rsidTr="00E5471E">
        <w:trPr>
          <w:trHeight w:val="315"/>
        </w:trPr>
        <w:tc>
          <w:tcPr>
            <w:tcW w:w="220" w:type="pct"/>
            <w:tcBorders>
              <w:right w:val="single" w:sz="4" w:space="0" w:color="auto"/>
            </w:tcBorders>
            <w:shd w:val="clear" w:color="auto" w:fill="auto"/>
            <w:noWrap/>
            <w:vAlign w:val="center"/>
          </w:tcPr>
          <w:p w:rsidR="00BA667D" w:rsidRDefault="00BA667D" w:rsidP="00BA667D">
            <w:pPr>
              <w:jc w:val="center"/>
              <w:rPr>
                <w:color w:val="000000"/>
                <w:sz w:val="24"/>
                <w:szCs w:val="24"/>
              </w:rPr>
            </w:pP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98"/>
              <w:gridCol w:w="1531"/>
              <w:gridCol w:w="3753"/>
              <w:gridCol w:w="5442"/>
            </w:tblGrid>
            <w:tr w:rsidR="00D574E1" w:rsidRPr="000D083F" w:rsidTr="00FB6F69">
              <w:trPr>
                <w:trHeight w:val="374"/>
              </w:trPr>
              <w:tc>
                <w:tcPr>
                  <w:tcW w:w="903" w:type="pct"/>
                  <w:vMerge w:val="restart"/>
                  <w:tcBorders>
                    <w:left w:val="nil"/>
                  </w:tcBorders>
                  <w:shd w:val="clear" w:color="auto" w:fill="auto"/>
                  <w:vAlign w:val="center"/>
                </w:tcPr>
                <w:p w:rsidR="00D574E1" w:rsidRPr="00F26058" w:rsidRDefault="00D574E1" w:rsidP="00D574E1">
                  <w:pPr>
                    <w:jc w:val="center"/>
                    <w:rPr>
                      <w:sz w:val="24"/>
                      <w:szCs w:val="24"/>
                    </w:rPr>
                  </w:pPr>
                  <w:r w:rsidRPr="00F26058">
                    <w:rPr>
                      <w:sz w:val="24"/>
                      <w:szCs w:val="24"/>
                    </w:rPr>
                    <w:t xml:space="preserve">Одноставочный тариф </w:t>
                  </w:r>
                </w:p>
                <w:p w:rsidR="00D574E1" w:rsidRPr="00F26058" w:rsidRDefault="00D574E1" w:rsidP="00D574E1">
                  <w:pPr>
                    <w:jc w:val="center"/>
                    <w:rPr>
                      <w:sz w:val="24"/>
                      <w:szCs w:val="24"/>
                    </w:rPr>
                  </w:pPr>
                  <w:r w:rsidRPr="00F26058">
                    <w:rPr>
                      <w:sz w:val="24"/>
                      <w:szCs w:val="24"/>
                    </w:rPr>
                    <w:t>(в том числе дифференцированный по двум и по трем зонам суток)</w:t>
                  </w:r>
                </w:p>
              </w:tc>
              <w:tc>
                <w:tcPr>
                  <w:tcW w:w="502" w:type="pct"/>
                  <w:vMerge w:val="restart"/>
                  <w:shd w:val="clear" w:color="auto" w:fill="auto"/>
                  <w:vAlign w:val="center"/>
                </w:tcPr>
                <w:p w:rsidR="00D574E1" w:rsidRPr="00F26058" w:rsidRDefault="00D574E1" w:rsidP="00D574E1">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vMerge w:val="restart"/>
                  <w:shd w:val="clear" w:color="auto" w:fill="auto"/>
                  <w:vAlign w:val="center"/>
                </w:tcPr>
                <w:p w:rsidR="00D574E1" w:rsidRDefault="00D574E1" w:rsidP="00D574E1">
                  <w:pPr>
                    <w:jc w:val="center"/>
                    <w:rPr>
                      <w:color w:val="000000"/>
                      <w:sz w:val="24"/>
                      <w:szCs w:val="24"/>
                    </w:rPr>
                  </w:pPr>
                  <w:r>
                    <w:rPr>
                      <w:color w:val="000000"/>
                      <w:sz w:val="24"/>
                      <w:szCs w:val="24"/>
                    </w:rPr>
                    <w:t>2025</w:t>
                  </w:r>
                </w:p>
              </w:tc>
              <w:tc>
                <w:tcPr>
                  <w:tcW w:w="1258" w:type="pct"/>
                  <w:shd w:val="clear" w:color="auto" w:fill="auto"/>
                  <w:vAlign w:val="center"/>
                </w:tcPr>
                <w:p w:rsidR="00D574E1" w:rsidRDefault="005E63E9" w:rsidP="00D574E1">
                  <w:pPr>
                    <w:jc w:val="center"/>
                    <w:rPr>
                      <w:color w:val="000000"/>
                      <w:sz w:val="24"/>
                      <w:szCs w:val="24"/>
                    </w:rPr>
                  </w:pPr>
                  <w:r>
                    <w:rPr>
                      <w:color w:val="000000"/>
                      <w:sz w:val="24"/>
                      <w:szCs w:val="24"/>
                    </w:rPr>
                    <w:t>1 полугодие</w:t>
                  </w:r>
                </w:p>
              </w:tc>
              <w:tc>
                <w:tcPr>
                  <w:tcW w:w="1824" w:type="pct"/>
                  <w:shd w:val="clear" w:color="auto" w:fill="auto"/>
                  <w:vAlign w:val="center"/>
                </w:tcPr>
                <w:p w:rsidR="00D574E1" w:rsidRDefault="0032295C" w:rsidP="00D574E1">
                  <w:pPr>
                    <w:jc w:val="center"/>
                    <w:rPr>
                      <w:color w:val="000000"/>
                      <w:sz w:val="24"/>
                      <w:szCs w:val="24"/>
                    </w:rPr>
                  </w:pPr>
                  <w:r>
                    <w:rPr>
                      <w:color w:val="000000"/>
                      <w:sz w:val="24"/>
                      <w:szCs w:val="24"/>
                    </w:rPr>
                    <w:t>2 полугодие</w:t>
                  </w:r>
                </w:p>
              </w:tc>
            </w:tr>
            <w:tr w:rsidR="00D574E1" w:rsidRPr="000D083F" w:rsidTr="00EE4149">
              <w:trPr>
                <w:trHeight w:val="70"/>
              </w:trPr>
              <w:tc>
                <w:tcPr>
                  <w:tcW w:w="903" w:type="pct"/>
                  <w:vMerge/>
                  <w:tcBorders>
                    <w:left w:val="nil"/>
                  </w:tcBorders>
                  <w:shd w:val="clear" w:color="auto" w:fill="auto"/>
                  <w:vAlign w:val="center"/>
                </w:tcPr>
                <w:p w:rsidR="00D574E1" w:rsidRPr="008B7AE1" w:rsidRDefault="00D574E1" w:rsidP="00BA667D">
                  <w:pPr>
                    <w:jc w:val="center"/>
                    <w:rPr>
                      <w:i/>
                      <w:color w:val="000000"/>
                      <w:sz w:val="24"/>
                      <w:szCs w:val="24"/>
                    </w:rPr>
                  </w:pPr>
                </w:p>
              </w:tc>
              <w:tc>
                <w:tcPr>
                  <w:tcW w:w="502" w:type="pct"/>
                  <w:vMerge/>
                  <w:shd w:val="clear" w:color="auto" w:fill="auto"/>
                  <w:vAlign w:val="center"/>
                </w:tcPr>
                <w:p w:rsidR="00D574E1" w:rsidRPr="00F26058" w:rsidRDefault="00D574E1" w:rsidP="00BA667D">
                  <w:pPr>
                    <w:jc w:val="center"/>
                    <w:rPr>
                      <w:color w:val="000000"/>
                      <w:sz w:val="24"/>
                      <w:szCs w:val="24"/>
                    </w:rPr>
                  </w:pPr>
                </w:p>
              </w:tc>
              <w:tc>
                <w:tcPr>
                  <w:tcW w:w="513" w:type="pct"/>
                  <w:vMerge/>
                  <w:shd w:val="clear" w:color="auto" w:fill="auto"/>
                  <w:vAlign w:val="center"/>
                </w:tcPr>
                <w:p w:rsidR="00D574E1" w:rsidRPr="00F26058" w:rsidRDefault="00D574E1" w:rsidP="00BA667D">
                  <w:pPr>
                    <w:jc w:val="center"/>
                    <w:rPr>
                      <w:color w:val="000000"/>
                      <w:sz w:val="24"/>
                      <w:szCs w:val="24"/>
                    </w:rPr>
                  </w:pPr>
                </w:p>
              </w:tc>
              <w:tc>
                <w:tcPr>
                  <w:tcW w:w="1258" w:type="pct"/>
                  <w:shd w:val="clear" w:color="auto" w:fill="auto"/>
                  <w:vAlign w:val="center"/>
                </w:tcPr>
                <w:p w:rsidR="00D574E1" w:rsidRPr="00D574E1" w:rsidRDefault="00D574E1" w:rsidP="00BA667D">
                  <w:pPr>
                    <w:jc w:val="center"/>
                    <w:rPr>
                      <w:sz w:val="24"/>
                      <w:szCs w:val="24"/>
                    </w:rPr>
                  </w:pPr>
                  <w:r w:rsidRPr="00D574E1">
                    <w:rPr>
                      <w:sz w:val="24"/>
                      <w:szCs w:val="24"/>
                    </w:rPr>
                    <w:t>1,25458</w:t>
                  </w:r>
                </w:p>
              </w:tc>
              <w:tc>
                <w:tcPr>
                  <w:tcW w:w="1824" w:type="pct"/>
                  <w:shd w:val="clear" w:color="auto" w:fill="auto"/>
                  <w:vAlign w:val="center"/>
                </w:tcPr>
                <w:p w:rsidR="00D574E1" w:rsidRPr="00D574E1" w:rsidRDefault="00D574E1" w:rsidP="00BA667D">
                  <w:pPr>
                    <w:jc w:val="center"/>
                    <w:rPr>
                      <w:sz w:val="24"/>
                      <w:szCs w:val="24"/>
                    </w:rPr>
                  </w:pPr>
                  <w:r w:rsidRPr="00D574E1">
                    <w:rPr>
                      <w:sz w:val="24"/>
                      <w:szCs w:val="24"/>
                    </w:rPr>
                    <w:t>1,60892</w:t>
                  </w:r>
                </w:p>
              </w:tc>
            </w:tr>
            <w:tr w:rsidR="00D574E1" w:rsidRPr="000D083F" w:rsidTr="00EE4149">
              <w:trPr>
                <w:trHeight w:val="70"/>
              </w:trPr>
              <w:tc>
                <w:tcPr>
                  <w:tcW w:w="903" w:type="pct"/>
                  <w:vMerge/>
                  <w:tcBorders>
                    <w:left w:val="nil"/>
                  </w:tcBorders>
                  <w:shd w:val="clear" w:color="auto" w:fill="auto"/>
                  <w:vAlign w:val="center"/>
                </w:tcPr>
                <w:p w:rsidR="00D574E1" w:rsidRPr="00F26058" w:rsidRDefault="00D574E1" w:rsidP="00D574E1">
                  <w:pPr>
                    <w:jc w:val="center"/>
                    <w:rPr>
                      <w:color w:val="000000"/>
                      <w:sz w:val="24"/>
                      <w:szCs w:val="24"/>
                    </w:rPr>
                  </w:pPr>
                </w:p>
              </w:tc>
              <w:tc>
                <w:tcPr>
                  <w:tcW w:w="502" w:type="pct"/>
                  <w:vMerge/>
                  <w:shd w:val="clear" w:color="auto" w:fill="auto"/>
                  <w:vAlign w:val="center"/>
                </w:tcPr>
                <w:p w:rsidR="00D574E1" w:rsidRPr="00F26058" w:rsidRDefault="00D574E1" w:rsidP="00D574E1">
                  <w:pPr>
                    <w:jc w:val="center"/>
                    <w:rPr>
                      <w:color w:val="000000"/>
                      <w:sz w:val="24"/>
                      <w:szCs w:val="24"/>
                    </w:rPr>
                  </w:pPr>
                </w:p>
              </w:tc>
              <w:tc>
                <w:tcPr>
                  <w:tcW w:w="513" w:type="pct"/>
                  <w:vMerge w:val="restart"/>
                  <w:shd w:val="clear" w:color="auto" w:fill="auto"/>
                  <w:vAlign w:val="center"/>
                </w:tcPr>
                <w:p w:rsidR="00D574E1" w:rsidRDefault="00D574E1" w:rsidP="00D574E1">
                  <w:pPr>
                    <w:jc w:val="center"/>
                    <w:rPr>
                      <w:color w:val="000000"/>
                      <w:sz w:val="24"/>
                      <w:szCs w:val="24"/>
                    </w:rPr>
                  </w:pPr>
                  <w:r>
                    <w:rPr>
                      <w:color w:val="000000"/>
                      <w:sz w:val="24"/>
                      <w:szCs w:val="24"/>
                    </w:rPr>
                    <w:t>2026</w:t>
                  </w:r>
                </w:p>
              </w:tc>
              <w:tc>
                <w:tcPr>
                  <w:tcW w:w="1258" w:type="pct"/>
                  <w:shd w:val="clear" w:color="auto" w:fill="auto"/>
                  <w:vAlign w:val="center"/>
                </w:tcPr>
                <w:p w:rsidR="00D574E1" w:rsidRPr="00D574E1" w:rsidRDefault="00D574E1" w:rsidP="00D574E1">
                  <w:pPr>
                    <w:jc w:val="center"/>
                    <w:rPr>
                      <w:sz w:val="24"/>
                      <w:szCs w:val="24"/>
                    </w:rPr>
                  </w:pPr>
                  <w:r w:rsidRPr="00D574E1">
                    <w:rPr>
                      <w:sz w:val="24"/>
                      <w:szCs w:val="24"/>
                    </w:rPr>
                    <w:t>с 01.01.2026 по 30.09.2026</w:t>
                  </w:r>
                </w:p>
              </w:tc>
              <w:tc>
                <w:tcPr>
                  <w:tcW w:w="1824" w:type="pct"/>
                  <w:shd w:val="clear" w:color="auto" w:fill="auto"/>
                  <w:vAlign w:val="center"/>
                </w:tcPr>
                <w:p w:rsidR="00D574E1" w:rsidRPr="00D574E1" w:rsidRDefault="00D574E1" w:rsidP="00D574E1">
                  <w:pPr>
                    <w:jc w:val="center"/>
                    <w:rPr>
                      <w:sz w:val="24"/>
                      <w:szCs w:val="24"/>
                    </w:rPr>
                  </w:pPr>
                  <w:r w:rsidRPr="00D574E1">
                    <w:rPr>
                      <w:sz w:val="24"/>
                      <w:szCs w:val="24"/>
                    </w:rPr>
                    <w:t>с 01.10.2026 по 31.12.2026</w:t>
                  </w:r>
                </w:p>
              </w:tc>
            </w:tr>
            <w:tr w:rsidR="00D574E1" w:rsidRPr="000D083F" w:rsidTr="00EE4149">
              <w:trPr>
                <w:trHeight w:val="70"/>
              </w:trPr>
              <w:tc>
                <w:tcPr>
                  <w:tcW w:w="903" w:type="pct"/>
                  <w:vMerge/>
                  <w:tcBorders>
                    <w:left w:val="nil"/>
                  </w:tcBorders>
                  <w:shd w:val="clear" w:color="auto" w:fill="auto"/>
                  <w:vAlign w:val="center"/>
                </w:tcPr>
                <w:p w:rsidR="00D574E1" w:rsidRPr="00F26058" w:rsidRDefault="00D574E1" w:rsidP="00BA667D">
                  <w:pPr>
                    <w:jc w:val="center"/>
                    <w:rPr>
                      <w:color w:val="000000"/>
                      <w:sz w:val="24"/>
                      <w:szCs w:val="24"/>
                    </w:rPr>
                  </w:pPr>
                </w:p>
              </w:tc>
              <w:tc>
                <w:tcPr>
                  <w:tcW w:w="502" w:type="pct"/>
                  <w:vMerge/>
                  <w:shd w:val="clear" w:color="auto" w:fill="auto"/>
                  <w:vAlign w:val="center"/>
                </w:tcPr>
                <w:p w:rsidR="00D574E1" w:rsidRPr="00F26058" w:rsidRDefault="00D574E1" w:rsidP="00BA667D">
                  <w:pPr>
                    <w:jc w:val="center"/>
                    <w:rPr>
                      <w:color w:val="000000"/>
                      <w:sz w:val="24"/>
                      <w:szCs w:val="24"/>
                    </w:rPr>
                  </w:pPr>
                </w:p>
              </w:tc>
              <w:tc>
                <w:tcPr>
                  <w:tcW w:w="513" w:type="pct"/>
                  <w:vMerge/>
                  <w:shd w:val="clear" w:color="auto" w:fill="auto"/>
                  <w:vAlign w:val="center"/>
                </w:tcPr>
                <w:p w:rsidR="00D574E1" w:rsidRPr="00F26058" w:rsidRDefault="00D574E1" w:rsidP="00BA667D">
                  <w:pPr>
                    <w:jc w:val="center"/>
                    <w:rPr>
                      <w:color w:val="000000"/>
                      <w:sz w:val="24"/>
                      <w:szCs w:val="24"/>
                    </w:rPr>
                  </w:pPr>
                </w:p>
              </w:tc>
              <w:tc>
                <w:tcPr>
                  <w:tcW w:w="1258" w:type="pct"/>
                  <w:shd w:val="clear" w:color="auto" w:fill="auto"/>
                  <w:vAlign w:val="center"/>
                </w:tcPr>
                <w:p w:rsidR="00D574E1" w:rsidRPr="00D574E1" w:rsidRDefault="00D574E1" w:rsidP="00BA667D">
                  <w:pPr>
                    <w:jc w:val="center"/>
                    <w:rPr>
                      <w:sz w:val="24"/>
                      <w:szCs w:val="24"/>
                    </w:rPr>
                  </w:pPr>
                  <w:r w:rsidRPr="00D574E1">
                    <w:rPr>
                      <w:sz w:val="24"/>
                      <w:szCs w:val="24"/>
                    </w:rPr>
                    <w:t>1,60693</w:t>
                  </w:r>
                </w:p>
              </w:tc>
              <w:tc>
                <w:tcPr>
                  <w:tcW w:w="1824" w:type="pct"/>
                  <w:shd w:val="clear" w:color="auto" w:fill="auto"/>
                  <w:vAlign w:val="center"/>
                </w:tcPr>
                <w:p w:rsidR="00D574E1" w:rsidRPr="00D574E1" w:rsidRDefault="00D574E1" w:rsidP="00BA667D">
                  <w:pPr>
                    <w:jc w:val="center"/>
                    <w:rPr>
                      <w:sz w:val="24"/>
                      <w:szCs w:val="24"/>
                    </w:rPr>
                  </w:pPr>
                  <w:r w:rsidRPr="00D574E1">
                    <w:rPr>
                      <w:sz w:val="24"/>
                      <w:szCs w:val="24"/>
                    </w:rPr>
                    <w:t>2,15681</w:t>
                  </w:r>
                </w:p>
              </w:tc>
            </w:tr>
            <w:tr w:rsidR="00D574E1" w:rsidRPr="000D083F" w:rsidTr="00EE4149">
              <w:trPr>
                <w:trHeight w:val="70"/>
              </w:trPr>
              <w:tc>
                <w:tcPr>
                  <w:tcW w:w="903" w:type="pct"/>
                  <w:vMerge/>
                  <w:tcBorders>
                    <w:left w:val="nil"/>
                  </w:tcBorders>
                  <w:shd w:val="clear" w:color="auto" w:fill="auto"/>
                  <w:vAlign w:val="center"/>
                </w:tcPr>
                <w:p w:rsidR="00D574E1" w:rsidRPr="00F26058" w:rsidRDefault="00D574E1" w:rsidP="00D574E1">
                  <w:pPr>
                    <w:jc w:val="center"/>
                    <w:rPr>
                      <w:color w:val="000000"/>
                      <w:sz w:val="24"/>
                      <w:szCs w:val="24"/>
                    </w:rPr>
                  </w:pPr>
                </w:p>
              </w:tc>
              <w:tc>
                <w:tcPr>
                  <w:tcW w:w="502" w:type="pct"/>
                  <w:vMerge/>
                  <w:shd w:val="clear" w:color="auto" w:fill="auto"/>
                  <w:vAlign w:val="center"/>
                </w:tcPr>
                <w:p w:rsidR="00D574E1" w:rsidRPr="00F26058" w:rsidRDefault="00D574E1" w:rsidP="00D574E1">
                  <w:pPr>
                    <w:jc w:val="center"/>
                    <w:rPr>
                      <w:color w:val="000000"/>
                      <w:sz w:val="24"/>
                      <w:szCs w:val="24"/>
                    </w:rPr>
                  </w:pPr>
                </w:p>
              </w:tc>
              <w:tc>
                <w:tcPr>
                  <w:tcW w:w="513" w:type="pct"/>
                  <w:vMerge w:val="restart"/>
                  <w:shd w:val="clear" w:color="auto" w:fill="auto"/>
                  <w:vAlign w:val="center"/>
                </w:tcPr>
                <w:p w:rsidR="00D574E1" w:rsidRDefault="00D574E1" w:rsidP="00D574E1">
                  <w:pPr>
                    <w:jc w:val="center"/>
                    <w:rPr>
                      <w:color w:val="000000"/>
                      <w:sz w:val="24"/>
                      <w:szCs w:val="24"/>
                    </w:rPr>
                  </w:pPr>
                  <w:r>
                    <w:rPr>
                      <w:color w:val="000000"/>
                      <w:sz w:val="24"/>
                      <w:szCs w:val="24"/>
                    </w:rPr>
                    <w:t>2027</w:t>
                  </w:r>
                </w:p>
              </w:tc>
              <w:tc>
                <w:tcPr>
                  <w:tcW w:w="1258" w:type="pct"/>
                  <w:shd w:val="clear" w:color="auto" w:fill="auto"/>
                  <w:vAlign w:val="center"/>
                </w:tcPr>
                <w:p w:rsidR="00D574E1" w:rsidRPr="00D574E1" w:rsidRDefault="00D574E1" w:rsidP="00D574E1">
                  <w:pPr>
                    <w:jc w:val="center"/>
                    <w:rPr>
                      <w:sz w:val="24"/>
                      <w:szCs w:val="24"/>
                    </w:rPr>
                  </w:pPr>
                  <w:r w:rsidRPr="00D574E1">
                    <w:rPr>
                      <w:sz w:val="24"/>
                      <w:szCs w:val="24"/>
                    </w:rPr>
                    <w:t>1 полугодие</w:t>
                  </w:r>
                </w:p>
              </w:tc>
              <w:tc>
                <w:tcPr>
                  <w:tcW w:w="1824" w:type="pct"/>
                  <w:shd w:val="clear" w:color="auto" w:fill="auto"/>
                  <w:vAlign w:val="center"/>
                </w:tcPr>
                <w:p w:rsidR="00D574E1" w:rsidRPr="00D574E1" w:rsidRDefault="00D574E1" w:rsidP="00D574E1">
                  <w:pPr>
                    <w:jc w:val="center"/>
                    <w:rPr>
                      <w:sz w:val="24"/>
                      <w:szCs w:val="24"/>
                    </w:rPr>
                  </w:pPr>
                  <w:r w:rsidRPr="00D574E1">
                    <w:rPr>
                      <w:sz w:val="24"/>
                      <w:szCs w:val="24"/>
                    </w:rPr>
                    <w:t>2 полугодие</w:t>
                  </w:r>
                </w:p>
              </w:tc>
            </w:tr>
            <w:tr w:rsidR="00D574E1" w:rsidRPr="000D083F" w:rsidTr="00EE4149">
              <w:trPr>
                <w:trHeight w:val="70"/>
              </w:trPr>
              <w:tc>
                <w:tcPr>
                  <w:tcW w:w="903" w:type="pct"/>
                  <w:vMerge/>
                  <w:tcBorders>
                    <w:left w:val="nil"/>
                  </w:tcBorders>
                  <w:shd w:val="clear" w:color="auto" w:fill="auto"/>
                  <w:vAlign w:val="center"/>
                </w:tcPr>
                <w:p w:rsidR="00D574E1" w:rsidRPr="00F26058" w:rsidRDefault="00D574E1" w:rsidP="00D574E1">
                  <w:pPr>
                    <w:jc w:val="center"/>
                    <w:rPr>
                      <w:color w:val="000000"/>
                      <w:sz w:val="24"/>
                      <w:szCs w:val="24"/>
                    </w:rPr>
                  </w:pPr>
                </w:p>
              </w:tc>
              <w:tc>
                <w:tcPr>
                  <w:tcW w:w="502" w:type="pct"/>
                  <w:vMerge/>
                  <w:shd w:val="clear" w:color="auto" w:fill="auto"/>
                  <w:vAlign w:val="center"/>
                </w:tcPr>
                <w:p w:rsidR="00D574E1" w:rsidRPr="00F26058" w:rsidRDefault="00D574E1" w:rsidP="00D574E1">
                  <w:pPr>
                    <w:jc w:val="center"/>
                    <w:rPr>
                      <w:color w:val="000000"/>
                      <w:sz w:val="24"/>
                      <w:szCs w:val="24"/>
                    </w:rPr>
                  </w:pPr>
                </w:p>
              </w:tc>
              <w:tc>
                <w:tcPr>
                  <w:tcW w:w="513" w:type="pct"/>
                  <w:vMerge/>
                  <w:shd w:val="clear" w:color="auto" w:fill="auto"/>
                  <w:vAlign w:val="center"/>
                </w:tcPr>
                <w:p w:rsidR="00D574E1" w:rsidRPr="00F26058" w:rsidRDefault="00D574E1" w:rsidP="00D574E1">
                  <w:pPr>
                    <w:jc w:val="center"/>
                    <w:rPr>
                      <w:color w:val="000000"/>
                      <w:sz w:val="24"/>
                      <w:szCs w:val="24"/>
                    </w:rPr>
                  </w:pPr>
                </w:p>
              </w:tc>
              <w:tc>
                <w:tcPr>
                  <w:tcW w:w="1258" w:type="pct"/>
                  <w:shd w:val="clear" w:color="auto" w:fill="auto"/>
                  <w:vAlign w:val="center"/>
                </w:tcPr>
                <w:p w:rsidR="00D574E1" w:rsidRPr="00D574E1" w:rsidRDefault="00D574E1" w:rsidP="00D574E1">
                  <w:pPr>
                    <w:jc w:val="center"/>
                    <w:rPr>
                      <w:sz w:val="24"/>
                      <w:szCs w:val="24"/>
                    </w:rPr>
                  </w:pPr>
                  <w:r w:rsidRPr="00D574E1">
                    <w:rPr>
                      <w:sz w:val="24"/>
                      <w:szCs w:val="24"/>
                    </w:rPr>
                    <w:t>1,38829</w:t>
                  </w:r>
                </w:p>
              </w:tc>
              <w:tc>
                <w:tcPr>
                  <w:tcW w:w="1824" w:type="pct"/>
                  <w:shd w:val="clear" w:color="auto" w:fill="auto"/>
                  <w:vAlign w:val="center"/>
                </w:tcPr>
                <w:p w:rsidR="00D574E1" w:rsidRPr="00D574E1" w:rsidRDefault="00D574E1" w:rsidP="00D574E1">
                  <w:pPr>
                    <w:jc w:val="center"/>
                    <w:rPr>
                      <w:sz w:val="24"/>
                      <w:szCs w:val="24"/>
                    </w:rPr>
                  </w:pPr>
                  <w:r w:rsidRPr="00D574E1">
                    <w:rPr>
                      <w:sz w:val="24"/>
                      <w:szCs w:val="24"/>
                    </w:rPr>
                    <w:t>1,78040</w:t>
                  </w:r>
                </w:p>
              </w:tc>
            </w:tr>
            <w:tr w:rsidR="00D574E1" w:rsidRPr="000D083F" w:rsidTr="00EE4149">
              <w:trPr>
                <w:trHeight w:val="70"/>
              </w:trPr>
              <w:tc>
                <w:tcPr>
                  <w:tcW w:w="903" w:type="pct"/>
                  <w:vMerge/>
                  <w:tcBorders>
                    <w:left w:val="nil"/>
                  </w:tcBorders>
                  <w:shd w:val="clear" w:color="auto" w:fill="auto"/>
                  <w:vAlign w:val="center"/>
                </w:tcPr>
                <w:p w:rsidR="00D574E1" w:rsidRPr="00F26058" w:rsidRDefault="00D574E1" w:rsidP="00D574E1">
                  <w:pPr>
                    <w:jc w:val="center"/>
                    <w:rPr>
                      <w:color w:val="000000"/>
                      <w:sz w:val="24"/>
                      <w:szCs w:val="24"/>
                    </w:rPr>
                  </w:pPr>
                </w:p>
              </w:tc>
              <w:tc>
                <w:tcPr>
                  <w:tcW w:w="502" w:type="pct"/>
                  <w:vMerge/>
                  <w:shd w:val="clear" w:color="auto" w:fill="auto"/>
                  <w:vAlign w:val="center"/>
                </w:tcPr>
                <w:p w:rsidR="00D574E1" w:rsidRPr="00F26058" w:rsidRDefault="00D574E1" w:rsidP="00D574E1">
                  <w:pPr>
                    <w:jc w:val="center"/>
                    <w:rPr>
                      <w:color w:val="000000"/>
                      <w:sz w:val="24"/>
                      <w:szCs w:val="24"/>
                    </w:rPr>
                  </w:pPr>
                </w:p>
              </w:tc>
              <w:tc>
                <w:tcPr>
                  <w:tcW w:w="513" w:type="pct"/>
                  <w:shd w:val="clear" w:color="auto" w:fill="auto"/>
                  <w:vAlign w:val="center"/>
                </w:tcPr>
                <w:p w:rsidR="00D574E1" w:rsidRPr="00F26058" w:rsidRDefault="00D574E1" w:rsidP="00D574E1">
                  <w:pPr>
                    <w:jc w:val="center"/>
                    <w:rPr>
                      <w:color w:val="000000"/>
                      <w:sz w:val="24"/>
                      <w:szCs w:val="24"/>
                    </w:rPr>
                  </w:pPr>
                  <w:r>
                    <w:rPr>
                      <w:color w:val="000000"/>
                      <w:sz w:val="24"/>
                      <w:szCs w:val="24"/>
                    </w:rPr>
                    <w:t>2028</w:t>
                  </w:r>
                </w:p>
              </w:tc>
              <w:tc>
                <w:tcPr>
                  <w:tcW w:w="1258" w:type="pct"/>
                  <w:shd w:val="clear" w:color="auto" w:fill="auto"/>
                  <w:vAlign w:val="center"/>
                </w:tcPr>
                <w:p w:rsidR="00D574E1" w:rsidRPr="00D574E1" w:rsidRDefault="00D574E1" w:rsidP="00D574E1">
                  <w:pPr>
                    <w:jc w:val="center"/>
                    <w:rPr>
                      <w:sz w:val="24"/>
                      <w:szCs w:val="24"/>
                    </w:rPr>
                  </w:pPr>
                  <w:r w:rsidRPr="00D574E1">
                    <w:rPr>
                      <w:sz w:val="24"/>
                      <w:szCs w:val="24"/>
                    </w:rPr>
                    <w:t>1,44521</w:t>
                  </w:r>
                </w:p>
              </w:tc>
              <w:tc>
                <w:tcPr>
                  <w:tcW w:w="1824" w:type="pct"/>
                  <w:shd w:val="clear" w:color="auto" w:fill="auto"/>
                  <w:vAlign w:val="center"/>
                </w:tcPr>
                <w:p w:rsidR="00D574E1" w:rsidRPr="00D574E1" w:rsidRDefault="00D574E1" w:rsidP="00D574E1">
                  <w:pPr>
                    <w:jc w:val="center"/>
                    <w:rPr>
                      <w:sz w:val="24"/>
                      <w:szCs w:val="24"/>
                    </w:rPr>
                  </w:pPr>
                  <w:r w:rsidRPr="00D574E1">
                    <w:rPr>
                      <w:sz w:val="24"/>
                      <w:szCs w:val="24"/>
                    </w:rPr>
                    <w:t>1,85340</w:t>
                  </w:r>
                </w:p>
              </w:tc>
            </w:tr>
            <w:tr w:rsidR="00D574E1" w:rsidRPr="000D083F" w:rsidTr="004C62D2">
              <w:trPr>
                <w:trHeight w:val="374"/>
              </w:trPr>
              <w:tc>
                <w:tcPr>
                  <w:tcW w:w="903" w:type="pct"/>
                  <w:vMerge/>
                  <w:tcBorders>
                    <w:left w:val="nil"/>
                  </w:tcBorders>
                  <w:shd w:val="clear" w:color="auto" w:fill="auto"/>
                  <w:vAlign w:val="center"/>
                </w:tcPr>
                <w:p w:rsidR="00D574E1" w:rsidRPr="00F26058" w:rsidRDefault="00D574E1" w:rsidP="00D574E1">
                  <w:pPr>
                    <w:jc w:val="center"/>
                    <w:rPr>
                      <w:color w:val="000000"/>
                      <w:sz w:val="24"/>
                      <w:szCs w:val="24"/>
                    </w:rPr>
                  </w:pPr>
                </w:p>
              </w:tc>
              <w:tc>
                <w:tcPr>
                  <w:tcW w:w="502" w:type="pct"/>
                  <w:vMerge/>
                  <w:shd w:val="clear" w:color="auto" w:fill="auto"/>
                  <w:vAlign w:val="center"/>
                </w:tcPr>
                <w:p w:rsidR="00D574E1" w:rsidRPr="00F26058" w:rsidRDefault="00D574E1" w:rsidP="00D574E1">
                  <w:pPr>
                    <w:jc w:val="center"/>
                    <w:rPr>
                      <w:color w:val="000000"/>
                      <w:sz w:val="24"/>
                      <w:szCs w:val="24"/>
                    </w:rPr>
                  </w:pPr>
                </w:p>
              </w:tc>
              <w:tc>
                <w:tcPr>
                  <w:tcW w:w="513" w:type="pct"/>
                  <w:shd w:val="clear" w:color="auto" w:fill="auto"/>
                  <w:vAlign w:val="center"/>
                </w:tcPr>
                <w:p w:rsidR="00D574E1" w:rsidRDefault="00D574E1" w:rsidP="00D574E1">
                  <w:pPr>
                    <w:jc w:val="center"/>
                    <w:rPr>
                      <w:color w:val="000000"/>
                      <w:sz w:val="24"/>
                      <w:szCs w:val="24"/>
                    </w:rPr>
                  </w:pPr>
                  <w:r>
                    <w:rPr>
                      <w:color w:val="000000"/>
                      <w:sz w:val="24"/>
                      <w:szCs w:val="24"/>
                    </w:rPr>
                    <w:t>2029</w:t>
                  </w:r>
                </w:p>
              </w:tc>
              <w:tc>
                <w:tcPr>
                  <w:tcW w:w="1258" w:type="pct"/>
                  <w:shd w:val="clear" w:color="auto" w:fill="auto"/>
                  <w:vAlign w:val="center"/>
                </w:tcPr>
                <w:p w:rsidR="00D574E1" w:rsidRPr="00D574E1" w:rsidRDefault="00D574E1" w:rsidP="004C62D2">
                  <w:pPr>
                    <w:jc w:val="center"/>
                    <w:rPr>
                      <w:sz w:val="24"/>
                      <w:szCs w:val="24"/>
                    </w:rPr>
                  </w:pPr>
                  <w:r w:rsidRPr="00D574E1">
                    <w:rPr>
                      <w:sz w:val="24"/>
                      <w:szCs w:val="24"/>
                    </w:rPr>
                    <w:t>1,50477</w:t>
                  </w:r>
                </w:p>
              </w:tc>
              <w:tc>
                <w:tcPr>
                  <w:tcW w:w="1824" w:type="pct"/>
                  <w:shd w:val="clear" w:color="auto" w:fill="auto"/>
                  <w:vAlign w:val="center"/>
                </w:tcPr>
                <w:p w:rsidR="00D574E1" w:rsidRPr="00D574E1" w:rsidRDefault="00D574E1" w:rsidP="004C62D2">
                  <w:pPr>
                    <w:jc w:val="center"/>
                    <w:rPr>
                      <w:sz w:val="24"/>
                      <w:szCs w:val="24"/>
                    </w:rPr>
                  </w:pPr>
                  <w:r w:rsidRPr="00D574E1">
                    <w:rPr>
                      <w:sz w:val="24"/>
                      <w:szCs w:val="24"/>
                    </w:rPr>
                    <w:t>1,92939</w:t>
                  </w:r>
                </w:p>
              </w:tc>
            </w:tr>
          </w:tbl>
          <w:p w:rsidR="00BA667D" w:rsidRPr="00F83063" w:rsidRDefault="00BA667D" w:rsidP="00BA667D">
            <w:pPr>
              <w:autoSpaceDE w:val="0"/>
              <w:autoSpaceDN w:val="0"/>
              <w:adjustRightInd w:val="0"/>
              <w:ind w:firstLine="283"/>
              <w:jc w:val="both"/>
              <w:rPr>
                <w:rFonts w:eastAsiaTheme="minorHAnsi"/>
                <w:color w:val="FF0000"/>
                <w:sz w:val="22"/>
                <w:szCs w:val="22"/>
                <w:lang w:eastAsia="en-US"/>
              </w:rPr>
            </w:pPr>
          </w:p>
        </w:tc>
      </w:tr>
      <w:tr w:rsidR="00BA667D" w:rsidRPr="00F26058" w:rsidTr="00E5471E">
        <w:trPr>
          <w:trHeight w:val="315"/>
        </w:trPr>
        <w:tc>
          <w:tcPr>
            <w:tcW w:w="220" w:type="pct"/>
            <w:tcBorders>
              <w:right w:val="single" w:sz="4" w:space="0" w:color="auto"/>
            </w:tcBorders>
            <w:shd w:val="clear" w:color="auto" w:fill="auto"/>
            <w:noWrap/>
            <w:vAlign w:val="center"/>
          </w:tcPr>
          <w:p w:rsidR="00BA667D" w:rsidRDefault="00BA667D" w:rsidP="00BA667D">
            <w:pPr>
              <w:jc w:val="center"/>
              <w:rPr>
                <w:color w:val="000000"/>
                <w:sz w:val="24"/>
                <w:szCs w:val="24"/>
              </w:rPr>
            </w:pPr>
            <w:r>
              <w:rPr>
                <w:color w:val="000000"/>
                <w:sz w:val="24"/>
                <w:szCs w:val="24"/>
              </w:rPr>
              <w:t>1.4</w:t>
            </w: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A667D" w:rsidRDefault="00BA667D" w:rsidP="00BA667D">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16"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98"/>
              <w:gridCol w:w="1531"/>
              <w:gridCol w:w="3753"/>
              <w:gridCol w:w="5442"/>
            </w:tblGrid>
            <w:tr w:rsidR="000210F5" w:rsidRPr="000D083F" w:rsidTr="000210F5">
              <w:trPr>
                <w:trHeight w:val="70"/>
              </w:trPr>
              <w:tc>
                <w:tcPr>
                  <w:tcW w:w="903" w:type="pct"/>
                  <w:vMerge w:val="restart"/>
                  <w:tcBorders>
                    <w:left w:val="nil"/>
                  </w:tcBorders>
                  <w:shd w:val="clear" w:color="auto" w:fill="auto"/>
                  <w:vAlign w:val="center"/>
                </w:tcPr>
                <w:p w:rsidR="000210F5" w:rsidRPr="00F26058" w:rsidRDefault="000210F5" w:rsidP="000210F5">
                  <w:pPr>
                    <w:jc w:val="center"/>
                    <w:rPr>
                      <w:sz w:val="24"/>
                      <w:szCs w:val="24"/>
                    </w:rPr>
                  </w:pPr>
                  <w:r w:rsidRPr="00F26058">
                    <w:rPr>
                      <w:sz w:val="24"/>
                      <w:szCs w:val="24"/>
                    </w:rPr>
                    <w:t xml:space="preserve">Одноставочный тариф </w:t>
                  </w:r>
                </w:p>
                <w:p w:rsidR="000210F5" w:rsidRPr="00F26058" w:rsidRDefault="000210F5" w:rsidP="000210F5">
                  <w:pPr>
                    <w:jc w:val="center"/>
                    <w:rPr>
                      <w:sz w:val="24"/>
                      <w:szCs w:val="24"/>
                    </w:rPr>
                  </w:pPr>
                  <w:r w:rsidRPr="00F26058">
                    <w:rPr>
                      <w:sz w:val="24"/>
                      <w:szCs w:val="24"/>
                    </w:rPr>
                    <w:lastRenderedPageBreak/>
                    <w:t>(в том числе дифференцированный по двум и по трем зонам суток)</w:t>
                  </w:r>
                </w:p>
              </w:tc>
              <w:tc>
                <w:tcPr>
                  <w:tcW w:w="502" w:type="pct"/>
                  <w:vMerge w:val="restart"/>
                  <w:shd w:val="clear" w:color="auto" w:fill="auto"/>
                  <w:vAlign w:val="center"/>
                </w:tcPr>
                <w:p w:rsidR="000210F5" w:rsidRPr="00F26058" w:rsidRDefault="000210F5" w:rsidP="000210F5">
                  <w:pPr>
                    <w:jc w:val="center"/>
                    <w:rPr>
                      <w:color w:val="000000"/>
                      <w:sz w:val="24"/>
                      <w:szCs w:val="24"/>
                    </w:rPr>
                  </w:pPr>
                  <w:r w:rsidRPr="00F26058">
                    <w:rPr>
                      <w:color w:val="000000"/>
                      <w:sz w:val="24"/>
                      <w:szCs w:val="24"/>
                    </w:rPr>
                    <w:lastRenderedPageBreak/>
                    <w:t>руб./</w:t>
                  </w:r>
                  <w:proofErr w:type="spellStart"/>
                  <w:r w:rsidRPr="00F26058">
                    <w:rPr>
                      <w:color w:val="000000"/>
                      <w:sz w:val="24"/>
                      <w:szCs w:val="24"/>
                    </w:rPr>
                    <w:t>кВт·ч</w:t>
                  </w:r>
                  <w:proofErr w:type="spellEnd"/>
                </w:p>
              </w:tc>
              <w:tc>
                <w:tcPr>
                  <w:tcW w:w="513" w:type="pct"/>
                  <w:vMerge w:val="restart"/>
                  <w:shd w:val="clear" w:color="auto" w:fill="auto"/>
                  <w:vAlign w:val="center"/>
                </w:tcPr>
                <w:p w:rsidR="000210F5" w:rsidRDefault="000210F5" w:rsidP="000210F5">
                  <w:pPr>
                    <w:jc w:val="center"/>
                    <w:rPr>
                      <w:color w:val="000000"/>
                      <w:sz w:val="24"/>
                      <w:szCs w:val="24"/>
                    </w:rPr>
                  </w:pPr>
                  <w:r>
                    <w:rPr>
                      <w:color w:val="000000"/>
                      <w:sz w:val="24"/>
                      <w:szCs w:val="24"/>
                    </w:rPr>
                    <w:t>2025</w:t>
                  </w:r>
                </w:p>
              </w:tc>
              <w:tc>
                <w:tcPr>
                  <w:tcW w:w="1258" w:type="pct"/>
                  <w:shd w:val="clear" w:color="auto" w:fill="auto"/>
                  <w:vAlign w:val="center"/>
                </w:tcPr>
                <w:p w:rsidR="000210F5" w:rsidRDefault="005E63E9" w:rsidP="000210F5">
                  <w:pPr>
                    <w:jc w:val="center"/>
                    <w:rPr>
                      <w:color w:val="000000"/>
                      <w:sz w:val="24"/>
                      <w:szCs w:val="24"/>
                    </w:rPr>
                  </w:pPr>
                  <w:r>
                    <w:rPr>
                      <w:color w:val="000000"/>
                      <w:sz w:val="24"/>
                      <w:szCs w:val="24"/>
                    </w:rPr>
                    <w:t>1 полугодие</w:t>
                  </w:r>
                </w:p>
              </w:tc>
              <w:tc>
                <w:tcPr>
                  <w:tcW w:w="1824" w:type="pct"/>
                  <w:shd w:val="clear" w:color="auto" w:fill="auto"/>
                  <w:vAlign w:val="center"/>
                </w:tcPr>
                <w:p w:rsidR="000210F5" w:rsidRDefault="0032295C" w:rsidP="000210F5">
                  <w:pPr>
                    <w:jc w:val="center"/>
                    <w:rPr>
                      <w:color w:val="000000"/>
                      <w:sz w:val="24"/>
                      <w:szCs w:val="24"/>
                    </w:rPr>
                  </w:pPr>
                  <w:r>
                    <w:rPr>
                      <w:color w:val="000000"/>
                      <w:sz w:val="24"/>
                      <w:szCs w:val="24"/>
                    </w:rPr>
                    <w:t>2 полугодие</w:t>
                  </w:r>
                </w:p>
              </w:tc>
            </w:tr>
            <w:tr w:rsidR="000210F5" w:rsidRPr="000D083F" w:rsidTr="000210F5">
              <w:trPr>
                <w:trHeight w:val="70"/>
              </w:trPr>
              <w:tc>
                <w:tcPr>
                  <w:tcW w:w="903" w:type="pct"/>
                  <w:vMerge/>
                  <w:tcBorders>
                    <w:left w:val="nil"/>
                  </w:tcBorders>
                  <w:shd w:val="clear" w:color="auto" w:fill="auto"/>
                  <w:vAlign w:val="center"/>
                </w:tcPr>
                <w:p w:rsidR="000210F5" w:rsidRPr="008B7AE1" w:rsidRDefault="000210F5" w:rsidP="000210F5">
                  <w:pPr>
                    <w:jc w:val="center"/>
                    <w:rPr>
                      <w:i/>
                      <w:color w:val="000000"/>
                      <w:sz w:val="24"/>
                      <w:szCs w:val="24"/>
                    </w:rPr>
                  </w:pPr>
                </w:p>
              </w:tc>
              <w:tc>
                <w:tcPr>
                  <w:tcW w:w="502" w:type="pct"/>
                  <w:vMerge/>
                  <w:shd w:val="clear" w:color="auto" w:fill="auto"/>
                  <w:vAlign w:val="center"/>
                </w:tcPr>
                <w:p w:rsidR="000210F5" w:rsidRPr="00F26058" w:rsidRDefault="000210F5" w:rsidP="000210F5">
                  <w:pPr>
                    <w:jc w:val="center"/>
                    <w:rPr>
                      <w:color w:val="000000"/>
                      <w:sz w:val="24"/>
                      <w:szCs w:val="24"/>
                    </w:rPr>
                  </w:pPr>
                </w:p>
              </w:tc>
              <w:tc>
                <w:tcPr>
                  <w:tcW w:w="513" w:type="pct"/>
                  <w:vMerge/>
                  <w:shd w:val="clear" w:color="auto" w:fill="auto"/>
                  <w:vAlign w:val="center"/>
                </w:tcPr>
                <w:p w:rsidR="000210F5" w:rsidRPr="00F26058" w:rsidRDefault="000210F5" w:rsidP="000210F5">
                  <w:pPr>
                    <w:jc w:val="center"/>
                    <w:rPr>
                      <w:color w:val="000000"/>
                      <w:sz w:val="24"/>
                      <w:szCs w:val="24"/>
                    </w:rPr>
                  </w:pPr>
                </w:p>
              </w:tc>
              <w:tc>
                <w:tcPr>
                  <w:tcW w:w="1258" w:type="pct"/>
                  <w:shd w:val="clear" w:color="auto" w:fill="auto"/>
                  <w:vAlign w:val="center"/>
                </w:tcPr>
                <w:p w:rsidR="000210F5" w:rsidRPr="00C511A6" w:rsidRDefault="000210F5" w:rsidP="000210F5">
                  <w:pPr>
                    <w:jc w:val="center"/>
                    <w:rPr>
                      <w:color w:val="000000"/>
                      <w:sz w:val="24"/>
                      <w:szCs w:val="24"/>
                    </w:rPr>
                  </w:pPr>
                  <w:r>
                    <w:rPr>
                      <w:color w:val="000000"/>
                      <w:sz w:val="24"/>
                      <w:szCs w:val="24"/>
                    </w:rPr>
                    <w:t>1,25458</w:t>
                  </w:r>
                </w:p>
              </w:tc>
              <w:tc>
                <w:tcPr>
                  <w:tcW w:w="1824" w:type="pct"/>
                  <w:shd w:val="clear" w:color="auto" w:fill="auto"/>
                  <w:vAlign w:val="center"/>
                </w:tcPr>
                <w:p w:rsidR="000210F5" w:rsidRPr="00C511A6" w:rsidRDefault="000210F5" w:rsidP="000210F5">
                  <w:pPr>
                    <w:jc w:val="center"/>
                    <w:rPr>
                      <w:color w:val="000000"/>
                      <w:sz w:val="24"/>
                      <w:szCs w:val="24"/>
                    </w:rPr>
                  </w:pPr>
                  <w:r>
                    <w:rPr>
                      <w:color w:val="000000"/>
                      <w:sz w:val="24"/>
                      <w:szCs w:val="24"/>
                    </w:rPr>
                    <w:t>1,60892</w:t>
                  </w:r>
                </w:p>
              </w:tc>
            </w:tr>
            <w:tr w:rsidR="000210F5" w:rsidRPr="000D083F" w:rsidTr="000210F5">
              <w:trPr>
                <w:trHeight w:val="70"/>
              </w:trPr>
              <w:tc>
                <w:tcPr>
                  <w:tcW w:w="903" w:type="pct"/>
                  <w:vMerge/>
                  <w:tcBorders>
                    <w:left w:val="nil"/>
                  </w:tcBorders>
                  <w:shd w:val="clear" w:color="auto" w:fill="auto"/>
                  <w:vAlign w:val="center"/>
                </w:tcPr>
                <w:p w:rsidR="000210F5" w:rsidRPr="00F26058" w:rsidRDefault="000210F5" w:rsidP="000210F5">
                  <w:pPr>
                    <w:jc w:val="center"/>
                    <w:rPr>
                      <w:color w:val="000000"/>
                      <w:sz w:val="24"/>
                      <w:szCs w:val="24"/>
                    </w:rPr>
                  </w:pPr>
                </w:p>
              </w:tc>
              <w:tc>
                <w:tcPr>
                  <w:tcW w:w="502" w:type="pct"/>
                  <w:vMerge/>
                  <w:shd w:val="clear" w:color="auto" w:fill="auto"/>
                  <w:vAlign w:val="center"/>
                </w:tcPr>
                <w:p w:rsidR="000210F5" w:rsidRPr="00F26058" w:rsidRDefault="000210F5" w:rsidP="000210F5">
                  <w:pPr>
                    <w:jc w:val="center"/>
                    <w:rPr>
                      <w:color w:val="000000"/>
                      <w:sz w:val="24"/>
                      <w:szCs w:val="24"/>
                    </w:rPr>
                  </w:pPr>
                </w:p>
              </w:tc>
              <w:tc>
                <w:tcPr>
                  <w:tcW w:w="513" w:type="pct"/>
                  <w:vMerge w:val="restart"/>
                  <w:shd w:val="clear" w:color="auto" w:fill="auto"/>
                  <w:vAlign w:val="center"/>
                </w:tcPr>
                <w:p w:rsidR="000210F5" w:rsidRDefault="000210F5" w:rsidP="000210F5">
                  <w:pPr>
                    <w:jc w:val="center"/>
                    <w:rPr>
                      <w:color w:val="000000"/>
                      <w:sz w:val="24"/>
                      <w:szCs w:val="24"/>
                    </w:rPr>
                  </w:pPr>
                  <w:r>
                    <w:rPr>
                      <w:color w:val="000000"/>
                      <w:sz w:val="24"/>
                      <w:szCs w:val="24"/>
                    </w:rPr>
                    <w:t>2026</w:t>
                  </w:r>
                </w:p>
              </w:tc>
              <w:tc>
                <w:tcPr>
                  <w:tcW w:w="1258" w:type="pct"/>
                  <w:shd w:val="clear" w:color="auto" w:fill="auto"/>
                  <w:vAlign w:val="center"/>
                </w:tcPr>
                <w:p w:rsidR="000210F5" w:rsidRPr="00D574E1" w:rsidRDefault="000210F5" w:rsidP="000210F5">
                  <w:pPr>
                    <w:jc w:val="center"/>
                    <w:rPr>
                      <w:sz w:val="24"/>
                      <w:szCs w:val="24"/>
                    </w:rPr>
                  </w:pPr>
                  <w:r w:rsidRPr="00D574E1">
                    <w:rPr>
                      <w:sz w:val="24"/>
                      <w:szCs w:val="24"/>
                    </w:rPr>
                    <w:t>с 01.01.2026 по 30.09.2026</w:t>
                  </w:r>
                </w:p>
              </w:tc>
              <w:tc>
                <w:tcPr>
                  <w:tcW w:w="1824" w:type="pct"/>
                  <w:shd w:val="clear" w:color="auto" w:fill="auto"/>
                  <w:vAlign w:val="center"/>
                </w:tcPr>
                <w:p w:rsidR="000210F5" w:rsidRPr="00D574E1" w:rsidRDefault="000210F5" w:rsidP="000210F5">
                  <w:pPr>
                    <w:jc w:val="center"/>
                    <w:rPr>
                      <w:sz w:val="24"/>
                      <w:szCs w:val="24"/>
                    </w:rPr>
                  </w:pPr>
                  <w:r w:rsidRPr="00D574E1">
                    <w:rPr>
                      <w:sz w:val="24"/>
                      <w:szCs w:val="24"/>
                    </w:rPr>
                    <w:t>с 01.10.2026 по 31.12.2026</w:t>
                  </w:r>
                </w:p>
              </w:tc>
            </w:tr>
            <w:tr w:rsidR="000210F5" w:rsidRPr="000D083F" w:rsidTr="000210F5">
              <w:trPr>
                <w:trHeight w:val="70"/>
              </w:trPr>
              <w:tc>
                <w:tcPr>
                  <w:tcW w:w="903" w:type="pct"/>
                  <w:vMerge/>
                  <w:tcBorders>
                    <w:left w:val="nil"/>
                  </w:tcBorders>
                  <w:shd w:val="clear" w:color="auto" w:fill="auto"/>
                  <w:vAlign w:val="center"/>
                </w:tcPr>
                <w:p w:rsidR="000210F5" w:rsidRPr="00F26058" w:rsidRDefault="000210F5" w:rsidP="000210F5">
                  <w:pPr>
                    <w:jc w:val="center"/>
                    <w:rPr>
                      <w:color w:val="000000"/>
                      <w:sz w:val="24"/>
                      <w:szCs w:val="24"/>
                    </w:rPr>
                  </w:pPr>
                </w:p>
              </w:tc>
              <w:tc>
                <w:tcPr>
                  <w:tcW w:w="502" w:type="pct"/>
                  <w:vMerge/>
                  <w:shd w:val="clear" w:color="auto" w:fill="auto"/>
                  <w:vAlign w:val="center"/>
                </w:tcPr>
                <w:p w:rsidR="000210F5" w:rsidRPr="00F26058" w:rsidRDefault="000210F5" w:rsidP="000210F5">
                  <w:pPr>
                    <w:jc w:val="center"/>
                    <w:rPr>
                      <w:color w:val="000000"/>
                      <w:sz w:val="24"/>
                      <w:szCs w:val="24"/>
                    </w:rPr>
                  </w:pPr>
                </w:p>
              </w:tc>
              <w:tc>
                <w:tcPr>
                  <w:tcW w:w="513" w:type="pct"/>
                  <w:vMerge/>
                  <w:shd w:val="clear" w:color="auto" w:fill="auto"/>
                  <w:vAlign w:val="center"/>
                </w:tcPr>
                <w:p w:rsidR="000210F5" w:rsidRPr="00F26058" w:rsidRDefault="000210F5" w:rsidP="000210F5">
                  <w:pPr>
                    <w:jc w:val="center"/>
                    <w:rPr>
                      <w:color w:val="000000"/>
                      <w:sz w:val="24"/>
                      <w:szCs w:val="24"/>
                    </w:rPr>
                  </w:pPr>
                </w:p>
              </w:tc>
              <w:tc>
                <w:tcPr>
                  <w:tcW w:w="1258" w:type="pct"/>
                  <w:shd w:val="clear" w:color="auto" w:fill="auto"/>
                  <w:vAlign w:val="center"/>
                </w:tcPr>
                <w:p w:rsidR="000210F5" w:rsidRPr="00F26058" w:rsidRDefault="000210F5" w:rsidP="000210F5">
                  <w:pPr>
                    <w:jc w:val="center"/>
                    <w:rPr>
                      <w:color w:val="000000"/>
                      <w:sz w:val="24"/>
                      <w:szCs w:val="24"/>
                    </w:rPr>
                  </w:pPr>
                  <w:r w:rsidRPr="00004992">
                    <w:rPr>
                      <w:color w:val="000000"/>
                      <w:sz w:val="24"/>
                      <w:szCs w:val="24"/>
                    </w:rPr>
                    <w:t>1,60693</w:t>
                  </w:r>
                </w:p>
              </w:tc>
              <w:tc>
                <w:tcPr>
                  <w:tcW w:w="1824" w:type="pct"/>
                  <w:shd w:val="clear" w:color="auto" w:fill="auto"/>
                  <w:vAlign w:val="center"/>
                </w:tcPr>
                <w:p w:rsidR="000210F5" w:rsidRPr="00F26058" w:rsidRDefault="000210F5" w:rsidP="000210F5">
                  <w:pPr>
                    <w:jc w:val="center"/>
                    <w:rPr>
                      <w:color w:val="000000"/>
                      <w:sz w:val="24"/>
                      <w:szCs w:val="24"/>
                    </w:rPr>
                  </w:pPr>
                  <w:r w:rsidRPr="00004992">
                    <w:rPr>
                      <w:color w:val="000000"/>
                      <w:sz w:val="24"/>
                      <w:szCs w:val="24"/>
                    </w:rPr>
                    <w:t>2,15681</w:t>
                  </w:r>
                </w:p>
              </w:tc>
            </w:tr>
            <w:tr w:rsidR="000210F5" w:rsidRPr="000D083F" w:rsidTr="000210F5">
              <w:trPr>
                <w:trHeight w:val="70"/>
              </w:trPr>
              <w:tc>
                <w:tcPr>
                  <w:tcW w:w="903" w:type="pct"/>
                  <w:vMerge/>
                  <w:tcBorders>
                    <w:left w:val="nil"/>
                  </w:tcBorders>
                  <w:shd w:val="clear" w:color="auto" w:fill="auto"/>
                  <w:vAlign w:val="center"/>
                </w:tcPr>
                <w:p w:rsidR="000210F5" w:rsidRPr="00F26058" w:rsidRDefault="000210F5" w:rsidP="000210F5">
                  <w:pPr>
                    <w:jc w:val="center"/>
                    <w:rPr>
                      <w:color w:val="000000"/>
                      <w:sz w:val="24"/>
                      <w:szCs w:val="24"/>
                    </w:rPr>
                  </w:pPr>
                </w:p>
              </w:tc>
              <w:tc>
                <w:tcPr>
                  <w:tcW w:w="502" w:type="pct"/>
                  <w:vMerge/>
                  <w:shd w:val="clear" w:color="auto" w:fill="auto"/>
                  <w:vAlign w:val="center"/>
                </w:tcPr>
                <w:p w:rsidR="000210F5" w:rsidRPr="00F26058" w:rsidRDefault="000210F5" w:rsidP="000210F5">
                  <w:pPr>
                    <w:jc w:val="center"/>
                    <w:rPr>
                      <w:color w:val="000000"/>
                      <w:sz w:val="24"/>
                      <w:szCs w:val="24"/>
                    </w:rPr>
                  </w:pPr>
                </w:p>
              </w:tc>
              <w:tc>
                <w:tcPr>
                  <w:tcW w:w="513" w:type="pct"/>
                  <w:vMerge w:val="restart"/>
                  <w:shd w:val="clear" w:color="auto" w:fill="auto"/>
                  <w:vAlign w:val="center"/>
                </w:tcPr>
                <w:p w:rsidR="000210F5" w:rsidRDefault="000210F5" w:rsidP="000210F5">
                  <w:pPr>
                    <w:jc w:val="center"/>
                    <w:rPr>
                      <w:color w:val="000000"/>
                      <w:sz w:val="24"/>
                      <w:szCs w:val="24"/>
                    </w:rPr>
                  </w:pPr>
                  <w:r>
                    <w:rPr>
                      <w:color w:val="000000"/>
                      <w:sz w:val="24"/>
                      <w:szCs w:val="24"/>
                    </w:rPr>
                    <w:t>2027</w:t>
                  </w:r>
                </w:p>
              </w:tc>
              <w:tc>
                <w:tcPr>
                  <w:tcW w:w="1258" w:type="pct"/>
                  <w:shd w:val="clear" w:color="auto" w:fill="auto"/>
                  <w:vAlign w:val="center"/>
                </w:tcPr>
                <w:p w:rsidR="000210F5" w:rsidRPr="00D574E1" w:rsidRDefault="000210F5" w:rsidP="000210F5">
                  <w:pPr>
                    <w:jc w:val="center"/>
                    <w:rPr>
                      <w:sz w:val="24"/>
                      <w:szCs w:val="24"/>
                    </w:rPr>
                  </w:pPr>
                  <w:r w:rsidRPr="00D574E1">
                    <w:rPr>
                      <w:sz w:val="24"/>
                      <w:szCs w:val="24"/>
                    </w:rPr>
                    <w:t>1 полугодие</w:t>
                  </w:r>
                </w:p>
              </w:tc>
              <w:tc>
                <w:tcPr>
                  <w:tcW w:w="1824" w:type="pct"/>
                  <w:shd w:val="clear" w:color="auto" w:fill="auto"/>
                  <w:vAlign w:val="center"/>
                </w:tcPr>
                <w:p w:rsidR="000210F5" w:rsidRPr="00D574E1" w:rsidRDefault="000210F5" w:rsidP="000210F5">
                  <w:pPr>
                    <w:jc w:val="center"/>
                    <w:rPr>
                      <w:sz w:val="24"/>
                      <w:szCs w:val="24"/>
                    </w:rPr>
                  </w:pPr>
                  <w:r w:rsidRPr="00D574E1">
                    <w:rPr>
                      <w:sz w:val="24"/>
                      <w:szCs w:val="24"/>
                    </w:rPr>
                    <w:t>2 полугодие</w:t>
                  </w:r>
                </w:p>
              </w:tc>
            </w:tr>
            <w:tr w:rsidR="000210F5" w:rsidRPr="000D083F" w:rsidTr="000210F5">
              <w:trPr>
                <w:trHeight w:val="70"/>
              </w:trPr>
              <w:tc>
                <w:tcPr>
                  <w:tcW w:w="903" w:type="pct"/>
                  <w:vMerge/>
                  <w:tcBorders>
                    <w:left w:val="nil"/>
                  </w:tcBorders>
                  <w:shd w:val="clear" w:color="auto" w:fill="auto"/>
                  <w:vAlign w:val="center"/>
                </w:tcPr>
                <w:p w:rsidR="000210F5" w:rsidRPr="00F26058" w:rsidRDefault="000210F5" w:rsidP="000210F5">
                  <w:pPr>
                    <w:jc w:val="center"/>
                    <w:rPr>
                      <w:color w:val="000000"/>
                      <w:sz w:val="24"/>
                      <w:szCs w:val="24"/>
                    </w:rPr>
                  </w:pPr>
                </w:p>
              </w:tc>
              <w:tc>
                <w:tcPr>
                  <w:tcW w:w="502" w:type="pct"/>
                  <w:vMerge/>
                  <w:shd w:val="clear" w:color="auto" w:fill="auto"/>
                  <w:vAlign w:val="center"/>
                </w:tcPr>
                <w:p w:rsidR="000210F5" w:rsidRPr="00F26058" w:rsidRDefault="000210F5" w:rsidP="000210F5">
                  <w:pPr>
                    <w:jc w:val="center"/>
                    <w:rPr>
                      <w:color w:val="000000"/>
                      <w:sz w:val="24"/>
                      <w:szCs w:val="24"/>
                    </w:rPr>
                  </w:pPr>
                </w:p>
              </w:tc>
              <w:tc>
                <w:tcPr>
                  <w:tcW w:w="513" w:type="pct"/>
                  <w:vMerge/>
                  <w:shd w:val="clear" w:color="auto" w:fill="auto"/>
                  <w:vAlign w:val="center"/>
                </w:tcPr>
                <w:p w:rsidR="000210F5" w:rsidRPr="00F26058" w:rsidRDefault="000210F5" w:rsidP="000210F5">
                  <w:pPr>
                    <w:jc w:val="center"/>
                    <w:rPr>
                      <w:color w:val="000000"/>
                      <w:sz w:val="24"/>
                      <w:szCs w:val="24"/>
                    </w:rPr>
                  </w:pPr>
                </w:p>
              </w:tc>
              <w:tc>
                <w:tcPr>
                  <w:tcW w:w="1258" w:type="pct"/>
                  <w:shd w:val="clear" w:color="auto" w:fill="auto"/>
                  <w:vAlign w:val="center"/>
                </w:tcPr>
                <w:p w:rsidR="000210F5" w:rsidRPr="00F26058" w:rsidRDefault="000210F5" w:rsidP="000210F5">
                  <w:pPr>
                    <w:jc w:val="center"/>
                    <w:rPr>
                      <w:color w:val="000000"/>
                      <w:sz w:val="24"/>
                      <w:szCs w:val="24"/>
                    </w:rPr>
                  </w:pPr>
                  <w:r>
                    <w:rPr>
                      <w:color w:val="000000"/>
                      <w:sz w:val="24"/>
                      <w:szCs w:val="24"/>
                    </w:rPr>
                    <w:t>1,38829</w:t>
                  </w:r>
                </w:p>
              </w:tc>
              <w:tc>
                <w:tcPr>
                  <w:tcW w:w="1824" w:type="pct"/>
                  <w:shd w:val="clear" w:color="auto" w:fill="auto"/>
                  <w:vAlign w:val="center"/>
                </w:tcPr>
                <w:p w:rsidR="000210F5" w:rsidRPr="00F26058" w:rsidRDefault="000210F5" w:rsidP="000210F5">
                  <w:pPr>
                    <w:jc w:val="center"/>
                    <w:rPr>
                      <w:color w:val="000000"/>
                      <w:sz w:val="24"/>
                      <w:szCs w:val="24"/>
                    </w:rPr>
                  </w:pPr>
                  <w:r>
                    <w:rPr>
                      <w:color w:val="000000"/>
                      <w:sz w:val="24"/>
                      <w:szCs w:val="24"/>
                    </w:rPr>
                    <w:t>1,78040</w:t>
                  </w:r>
                </w:p>
              </w:tc>
            </w:tr>
            <w:tr w:rsidR="000210F5" w:rsidRPr="000D083F" w:rsidTr="00FB6F69">
              <w:trPr>
                <w:trHeight w:val="374"/>
              </w:trPr>
              <w:tc>
                <w:tcPr>
                  <w:tcW w:w="903" w:type="pct"/>
                  <w:vMerge/>
                  <w:tcBorders>
                    <w:left w:val="nil"/>
                  </w:tcBorders>
                  <w:shd w:val="clear" w:color="auto" w:fill="auto"/>
                  <w:vAlign w:val="center"/>
                </w:tcPr>
                <w:p w:rsidR="000210F5" w:rsidRPr="00F26058" w:rsidRDefault="000210F5" w:rsidP="000210F5">
                  <w:pPr>
                    <w:jc w:val="center"/>
                    <w:rPr>
                      <w:color w:val="000000"/>
                      <w:sz w:val="24"/>
                      <w:szCs w:val="24"/>
                    </w:rPr>
                  </w:pPr>
                </w:p>
              </w:tc>
              <w:tc>
                <w:tcPr>
                  <w:tcW w:w="502" w:type="pct"/>
                  <w:vMerge/>
                  <w:shd w:val="clear" w:color="auto" w:fill="auto"/>
                  <w:vAlign w:val="center"/>
                </w:tcPr>
                <w:p w:rsidR="000210F5" w:rsidRPr="00F26058" w:rsidRDefault="000210F5" w:rsidP="000210F5">
                  <w:pPr>
                    <w:jc w:val="center"/>
                    <w:rPr>
                      <w:color w:val="000000"/>
                      <w:sz w:val="24"/>
                      <w:szCs w:val="24"/>
                    </w:rPr>
                  </w:pPr>
                </w:p>
              </w:tc>
              <w:tc>
                <w:tcPr>
                  <w:tcW w:w="513" w:type="pct"/>
                  <w:shd w:val="clear" w:color="auto" w:fill="auto"/>
                  <w:vAlign w:val="center"/>
                </w:tcPr>
                <w:p w:rsidR="000210F5" w:rsidRPr="00F26058" w:rsidRDefault="000210F5" w:rsidP="000210F5">
                  <w:pPr>
                    <w:jc w:val="center"/>
                    <w:rPr>
                      <w:color w:val="000000"/>
                      <w:sz w:val="24"/>
                      <w:szCs w:val="24"/>
                    </w:rPr>
                  </w:pPr>
                  <w:r>
                    <w:rPr>
                      <w:color w:val="000000"/>
                      <w:sz w:val="24"/>
                      <w:szCs w:val="24"/>
                    </w:rPr>
                    <w:t>2028</w:t>
                  </w:r>
                </w:p>
              </w:tc>
              <w:tc>
                <w:tcPr>
                  <w:tcW w:w="1258" w:type="pct"/>
                  <w:shd w:val="clear" w:color="auto" w:fill="auto"/>
                  <w:vAlign w:val="center"/>
                </w:tcPr>
                <w:p w:rsidR="000210F5" w:rsidRPr="00F26058" w:rsidRDefault="000210F5" w:rsidP="000210F5">
                  <w:pPr>
                    <w:jc w:val="center"/>
                    <w:rPr>
                      <w:color w:val="000000"/>
                      <w:sz w:val="24"/>
                      <w:szCs w:val="24"/>
                    </w:rPr>
                  </w:pPr>
                  <w:r>
                    <w:rPr>
                      <w:color w:val="000000"/>
                      <w:sz w:val="24"/>
                      <w:szCs w:val="24"/>
                    </w:rPr>
                    <w:t>1,44521</w:t>
                  </w:r>
                </w:p>
              </w:tc>
              <w:tc>
                <w:tcPr>
                  <w:tcW w:w="1824" w:type="pct"/>
                  <w:shd w:val="clear" w:color="auto" w:fill="auto"/>
                  <w:vAlign w:val="center"/>
                </w:tcPr>
                <w:p w:rsidR="000210F5" w:rsidRPr="00F26058" w:rsidRDefault="000210F5" w:rsidP="000210F5">
                  <w:pPr>
                    <w:jc w:val="center"/>
                    <w:rPr>
                      <w:color w:val="000000"/>
                      <w:sz w:val="24"/>
                      <w:szCs w:val="24"/>
                    </w:rPr>
                  </w:pPr>
                  <w:r>
                    <w:rPr>
                      <w:color w:val="000000"/>
                      <w:sz w:val="24"/>
                      <w:szCs w:val="24"/>
                    </w:rPr>
                    <w:t>1,85340</w:t>
                  </w:r>
                </w:p>
              </w:tc>
            </w:tr>
            <w:tr w:rsidR="000210F5" w:rsidRPr="000D083F" w:rsidTr="00D27321">
              <w:trPr>
                <w:trHeight w:val="374"/>
              </w:trPr>
              <w:tc>
                <w:tcPr>
                  <w:tcW w:w="903" w:type="pct"/>
                  <w:vMerge/>
                  <w:tcBorders>
                    <w:left w:val="nil"/>
                  </w:tcBorders>
                  <w:shd w:val="clear" w:color="auto" w:fill="auto"/>
                  <w:vAlign w:val="center"/>
                </w:tcPr>
                <w:p w:rsidR="000210F5" w:rsidRPr="00F26058" w:rsidRDefault="000210F5" w:rsidP="000210F5">
                  <w:pPr>
                    <w:jc w:val="center"/>
                    <w:rPr>
                      <w:color w:val="000000"/>
                      <w:sz w:val="24"/>
                      <w:szCs w:val="24"/>
                    </w:rPr>
                  </w:pPr>
                </w:p>
              </w:tc>
              <w:tc>
                <w:tcPr>
                  <w:tcW w:w="502" w:type="pct"/>
                  <w:vMerge/>
                  <w:shd w:val="clear" w:color="auto" w:fill="auto"/>
                  <w:vAlign w:val="center"/>
                </w:tcPr>
                <w:p w:rsidR="000210F5" w:rsidRPr="00F26058" w:rsidRDefault="000210F5" w:rsidP="000210F5">
                  <w:pPr>
                    <w:jc w:val="center"/>
                    <w:rPr>
                      <w:color w:val="000000"/>
                      <w:sz w:val="24"/>
                      <w:szCs w:val="24"/>
                    </w:rPr>
                  </w:pPr>
                </w:p>
              </w:tc>
              <w:tc>
                <w:tcPr>
                  <w:tcW w:w="513" w:type="pct"/>
                  <w:shd w:val="clear" w:color="auto" w:fill="auto"/>
                  <w:vAlign w:val="center"/>
                </w:tcPr>
                <w:p w:rsidR="000210F5" w:rsidRDefault="000210F5" w:rsidP="000210F5">
                  <w:pPr>
                    <w:jc w:val="center"/>
                    <w:rPr>
                      <w:color w:val="000000"/>
                      <w:sz w:val="24"/>
                      <w:szCs w:val="24"/>
                    </w:rPr>
                  </w:pPr>
                  <w:r>
                    <w:rPr>
                      <w:color w:val="000000"/>
                      <w:sz w:val="24"/>
                      <w:szCs w:val="24"/>
                    </w:rPr>
                    <w:t>2029</w:t>
                  </w:r>
                </w:p>
              </w:tc>
              <w:tc>
                <w:tcPr>
                  <w:tcW w:w="1258" w:type="pct"/>
                  <w:shd w:val="clear" w:color="auto" w:fill="auto"/>
                </w:tcPr>
                <w:p w:rsidR="000210F5" w:rsidRPr="00F26058" w:rsidRDefault="000210F5" w:rsidP="000210F5">
                  <w:pPr>
                    <w:jc w:val="center"/>
                    <w:rPr>
                      <w:color w:val="000000"/>
                      <w:sz w:val="24"/>
                      <w:szCs w:val="24"/>
                    </w:rPr>
                  </w:pPr>
                  <w:r>
                    <w:rPr>
                      <w:color w:val="000000"/>
                      <w:sz w:val="24"/>
                      <w:szCs w:val="24"/>
                    </w:rPr>
                    <w:t>1,50447</w:t>
                  </w:r>
                </w:p>
              </w:tc>
              <w:tc>
                <w:tcPr>
                  <w:tcW w:w="1824" w:type="pct"/>
                  <w:shd w:val="clear" w:color="auto" w:fill="auto"/>
                </w:tcPr>
                <w:p w:rsidR="000210F5" w:rsidRPr="00F26058" w:rsidRDefault="000210F5" w:rsidP="000210F5">
                  <w:pPr>
                    <w:jc w:val="center"/>
                    <w:rPr>
                      <w:color w:val="000000"/>
                      <w:sz w:val="24"/>
                      <w:szCs w:val="24"/>
                    </w:rPr>
                  </w:pPr>
                  <w:r>
                    <w:rPr>
                      <w:color w:val="000000"/>
                      <w:sz w:val="24"/>
                      <w:szCs w:val="24"/>
                    </w:rPr>
                    <w:t>1,92939</w:t>
                  </w:r>
                </w:p>
              </w:tc>
            </w:tr>
          </w:tbl>
          <w:p w:rsidR="00BA667D" w:rsidRDefault="00BA667D" w:rsidP="00BA667D">
            <w:pPr>
              <w:rPr>
                <w:color w:val="000000"/>
                <w:sz w:val="23"/>
                <w:szCs w:val="23"/>
              </w:rPr>
            </w:pPr>
          </w:p>
        </w:tc>
      </w:tr>
      <w:tr w:rsidR="00BA667D" w:rsidRPr="00F26058" w:rsidTr="00E5471E">
        <w:trPr>
          <w:trHeight w:val="315"/>
        </w:trPr>
        <w:tc>
          <w:tcPr>
            <w:tcW w:w="220" w:type="pct"/>
            <w:shd w:val="clear" w:color="auto" w:fill="auto"/>
            <w:noWrap/>
            <w:vAlign w:val="center"/>
          </w:tcPr>
          <w:p w:rsidR="00BA667D" w:rsidRDefault="00BA667D" w:rsidP="00BA667D">
            <w:pPr>
              <w:jc w:val="center"/>
              <w:rPr>
                <w:color w:val="000000"/>
                <w:sz w:val="24"/>
                <w:szCs w:val="24"/>
              </w:rPr>
            </w:pPr>
            <w:r>
              <w:rPr>
                <w:color w:val="000000"/>
                <w:sz w:val="24"/>
                <w:szCs w:val="24"/>
              </w:rPr>
              <w:lastRenderedPageBreak/>
              <w:t>1.5</w:t>
            </w:r>
          </w:p>
        </w:tc>
        <w:tc>
          <w:tcPr>
            <w:tcW w:w="4780" w:type="pct"/>
            <w:gridSpan w:val="5"/>
            <w:tcBorders>
              <w:top w:val="single" w:sz="4" w:space="0" w:color="auto"/>
            </w:tcBorders>
            <w:shd w:val="clear" w:color="auto" w:fill="auto"/>
            <w:vAlign w:val="center"/>
          </w:tcPr>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A667D" w:rsidRDefault="00BA667D" w:rsidP="00BA667D">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17"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499"/>
              <w:gridCol w:w="1531"/>
              <w:gridCol w:w="4383"/>
              <w:gridCol w:w="4810"/>
            </w:tblGrid>
            <w:tr w:rsidR="00B54DA3" w:rsidRPr="000D083F" w:rsidTr="007A7119">
              <w:trPr>
                <w:trHeight w:val="70"/>
              </w:trPr>
              <w:tc>
                <w:tcPr>
                  <w:tcW w:w="903" w:type="pct"/>
                  <w:vMerge w:val="restart"/>
                  <w:tcBorders>
                    <w:left w:val="nil"/>
                  </w:tcBorders>
                  <w:shd w:val="clear" w:color="auto" w:fill="auto"/>
                  <w:vAlign w:val="center"/>
                </w:tcPr>
                <w:p w:rsidR="00B54DA3" w:rsidRPr="00F26058" w:rsidRDefault="00B54DA3" w:rsidP="00B54DA3">
                  <w:pPr>
                    <w:jc w:val="center"/>
                    <w:rPr>
                      <w:sz w:val="24"/>
                      <w:szCs w:val="24"/>
                    </w:rPr>
                  </w:pPr>
                  <w:r w:rsidRPr="00F26058">
                    <w:rPr>
                      <w:sz w:val="24"/>
                      <w:szCs w:val="24"/>
                    </w:rPr>
                    <w:t xml:space="preserve">Одноставочный тариф </w:t>
                  </w:r>
                </w:p>
                <w:p w:rsidR="00B54DA3" w:rsidRPr="00F26058" w:rsidRDefault="00B54DA3" w:rsidP="00B54DA3">
                  <w:pPr>
                    <w:jc w:val="center"/>
                    <w:rPr>
                      <w:sz w:val="24"/>
                      <w:szCs w:val="24"/>
                    </w:rPr>
                  </w:pPr>
                  <w:r w:rsidRPr="00F26058">
                    <w:rPr>
                      <w:sz w:val="24"/>
                      <w:szCs w:val="24"/>
                    </w:rPr>
                    <w:t>(в том числе дифференцированный по двум и по трем зонам суток)</w:t>
                  </w:r>
                </w:p>
              </w:tc>
              <w:tc>
                <w:tcPr>
                  <w:tcW w:w="502" w:type="pct"/>
                  <w:vMerge w:val="restart"/>
                  <w:shd w:val="clear" w:color="auto" w:fill="auto"/>
                  <w:vAlign w:val="center"/>
                </w:tcPr>
                <w:p w:rsidR="00B54DA3" w:rsidRPr="00F26058" w:rsidRDefault="00B54DA3" w:rsidP="00B54DA3">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vMerge w:val="restart"/>
                  <w:shd w:val="clear" w:color="auto" w:fill="auto"/>
                  <w:vAlign w:val="center"/>
                </w:tcPr>
                <w:p w:rsidR="00B54DA3" w:rsidRDefault="00B54DA3" w:rsidP="00B54DA3">
                  <w:pPr>
                    <w:jc w:val="center"/>
                    <w:rPr>
                      <w:color w:val="000000"/>
                      <w:sz w:val="24"/>
                      <w:szCs w:val="24"/>
                    </w:rPr>
                  </w:pPr>
                  <w:r>
                    <w:rPr>
                      <w:color w:val="000000"/>
                      <w:sz w:val="24"/>
                      <w:szCs w:val="24"/>
                    </w:rPr>
                    <w:t>2025</w:t>
                  </w:r>
                </w:p>
              </w:tc>
              <w:tc>
                <w:tcPr>
                  <w:tcW w:w="1469" w:type="pct"/>
                  <w:shd w:val="clear" w:color="auto" w:fill="auto"/>
                  <w:vAlign w:val="center"/>
                </w:tcPr>
                <w:p w:rsidR="00B54DA3" w:rsidRDefault="005E63E9" w:rsidP="00B54DA3">
                  <w:pPr>
                    <w:jc w:val="center"/>
                    <w:rPr>
                      <w:color w:val="000000"/>
                      <w:sz w:val="24"/>
                      <w:szCs w:val="24"/>
                    </w:rPr>
                  </w:pPr>
                  <w:r>
                    <w:rPr>
                      <w:color w:val="000000"/>
                      <w:sz w:val="24"/>
                      <w:szCs w:val="24"/>
                    </w:rPr>
                    <w:t>1 полугодие</w:t>
                  </w:r>
                </w:p>
              </w:tc>
              <w:tc>
                <w:tcPr>
                  <w:tcW w:w="1612" w:type="pct"/>
                  <w:shd w:val="clear" w:color="auto" w:fill="auto"/>
                  <w:vAlign w:val="center"/>
                </w:tcPr>
                <w:p w:rsidR="00B54DA3" w:rsidRDefault="0032295C" w:rsidP="00B54DA3">
                  <w:pPr>
                    <w:jc w:val="center"/>
                    <w:rPr>
                      <w:color w:val="000000"/>
                      <w:sz w:val="24"/>
                      <w:szCs w:val="24"/>
                    </w:rPr>
                  </w:pPr>
                  <w:r>
                    <w:rPr>
                      <w:color w:val="000000"/>
                      <w:sz w:val="24"/>
                      <w:szCs w:val="24"/>
                    </w:rPr>
                    <w:t>2 полугодие</w:t>
                  </w:r>
                </w:p>
              </w:tc>
            </w:tr>
            <w:tr w:rsidR="00B54DA3" w:rsidRPr="000D083F" w:rsidTr="007A7119">
              <w:trPr>
                <w:trHeight w:val="70"/>
              </w:trPr>
              <w:tc>
                <w:tcPr>
                  <w:tcW w:w="903" w:type="pct"/>
                  <w:vMerge/>
                  <w:tcBorders>
                    <w:left w:val="nil"/>
                  </w:tcBorders>
                  <w:shd w:val="clear" w:color="auto" w:fill="auto"/>
                  <w:vAlign w:val="center"/>
                </w:tcPr>
                <w:p w:rsidR="00B54DA3" w:rsidRPr="008B7AE1" w:rsidRDefault="00B54DA3" w:rsidP="00B54DA3">
                  <w:pPr>
                    <w:jc w:val="center"/>
                    <w:rPr>
                      <w:i/>
                      <w:color w:val="000000"/>
                      <w:sz w:val="24"/>
                      <w:szCs w:val="24"/>
                    </w:rPr>
                  </w:pPr>
                </w:p>
              </w:tc>
              <w:tc>
                <w:tcPr>
                  <w:tcW w:w="502" w:type="pct"/>
                  <w:vMerge/>
                  <w:shd w:val="clear" w:color="auto" w:fill="auto"/>
                  <w:vAlign w:val="center"/>
                </w:tcPr>
                <w:p w:rsidR="00B54DA3" w:rsidRPr="00F26058" w:rsidRDefault="00B54DA3" w:rsidP="00B54DA3">
                  <w:pPr>
                    <w:jc w:val="center"/>
                    <w:rPr>
                      <w:color w:val="000000"/>
                      <w:sz w:val="24"/>
                      <w:szCs w:val="24"/>
                    </w:rPr>
                  </w:pPr>
                </w:p>
              </w:tc>
              <w:tc>
                <w:tcPr>
                  <w:tcW w:w="513" w:type="pct"/>
                  <w:vMerge/>
                  <w:shd w:val="clear" w:color="auto" w:fill="auto"/>
                  <w:vAlign w:val="center"/>
                </w:tcPr>
                <w:p w:rsidR="00B54DA3" w:rsidRPr="00F26058" w:rsidRDefault="00B54DA3" w:rsidP="00B54DA3">
                  <w:pPr>
                    <w:jc w:val="center"/>
                    <w:rPr>
                      <w:color w:val="000000"/>
                      <w:sz w:val="24"/>
                      <w:szCs w:val="24"/>
                    </w:rPr>
                  </w:pPr>
                </w:p>
              </w:tc>
              <w:tc>
                <w:tcPr>
                  <w:tcW w:w="1469" w:type="pct"/>
                  <w:shd w:val="clear" w:color="auto" w:fill="auto"/>
                  <w:vAlign w:val="center"/>
                </w:tcPr>
                <w:p w:rsidR="00B54DA3" w:rsidRPr="00C511A6" w:rsidRDefault="00B54DA3" w:rsidP="00B54DA3">
                  <w:pPr>
                    <w:jc w:val="center"/>
                    <w:rPr>
                      <w:color w:val="000000"/>
                      <w:sz w:val="24"/>
                      <w:szCs w:val="24"/>
                    </w:rPr>
                  </w:pPr>
                  <w:r>
                    <w:rPr>
                      <w:color w:val="000000"/>
                      <w:sz w:val="24"/>
                      <w:szCs w:val="24"/>
                    </w:rPr>
                    <w:t>0,81291</w:t>
                  </w:r>
                </w:p>
              </w:tc>
              <w:tc>
                <w:tcPr>
                  <w:tcW w:w="1612" w:type="pct"/>
                  <w:shd w:val="clear" w:color="auto" w:fill="auto"/>
                  <w:vAlign w:val="center"/>
                </w:tcPr>
                <w:p w:rsidR="00B54DA3" w:rsidRPr="00C511A6" w:rsidRDefault="00B54DA3" w:rsidP="00B54DA3">
                  <w:pPr>
                    <w:jc w:val="center"/>
                    <w:rPr>
                      <w:color w:val="000000"/>
                      <w:sz w:val="24"/>
                      <w:szCs w:val="24"/>
                    </w:rPr>
                  </w:pPr>
                  <w:r>
                    <w:rPr>
                      <w:color w:val="000000"/>
                      <w:sz w:val="24"/>
                      <w:szCs w:val="24"/>
                    </w:rPr>
                    <w:t>1,03579</w:t>
                  </w:r>
                </w:p>
              </w:tc>
            </w:tr>
            <w:tr w:rsidR="00B54DA3" w:rsidRPr="000D083F" w:rsidTr="007A7119">
              <w:trPr>
                <w:trHeight w:val="70"/>
              </w:trPr>
              <w:tc>
                <w:tcPr>
                  <w:tcW w:w="903" w:type="pct"/>
                  <w:vMerge/>
                  <w:tcBorders>
                    <w:left w:val="nil"/>
                  </w:tcBorders>
                  <w:shd w:val="clear" w:color="auto" w:fill="auto"/>
                  <w:vAlign w:val="center"/>
                </w:tcPr>
                <w:p w:rsidR="00B54DA3" w:rsidRPr="00F26058" w:rsidRDefault="00B54DA3" w:rsidP="00B54DA3">
                  <w:pPr>
                    <w:jc w:val="center"/>
                    <w:rPr>
                      <w:color w:val="000000"/>
                      <w:sz w:val="24"/>
                      <w:szCs w:val="24"/>
                    </w:rPr>
                  </w:pPr>
                </w:p>
              </w:tc>
              <w:tc>
                <w:tcPr>
                  <w:tcW w:w="502" w:type="pct"/>
                  <w:vMerge/>
                  <w:shd w:val="clear" w:color="auto" w:fill="auto"/>
                  <w:vAlign w:val="center"/>
                </w:tcPr>
                <w:p w:rsidR="00B54DA3" w:rsidRPr="00F26058" w:rsidRDefault="00B54DA3" w:rsidP="00B54DA3">
                  <w:pPr>
                    <w:jc w:val="center"/>
                    <w:rPr>
                      <w:color w:val="000000"/>
                      <w:sz w:val="24"/>
                      <w:szCs w:val="24"/>
                    </w:rPr>
                  </w:pPr>
                </w:p>
              </w:tc>
              <w:tc>
                <w:tcPr>
                  <w:tcW w:w="513" w:type="pct"/>
                  <w:vMerge w:val="restart"/>
                  <w:shd w:val="clear" w:color="auto" w:fill="auto"/>
                  <w:vAlign w:val="center"/>
                </w:tcPr>
                <w:p w:rsidR="00B54DA3" w:rsidRDefault="00B54DA3" w:rsidP="00B54DA3">
                  <w:pPr>
                    <w:jc w:val="center"/>
                    <w:rPr>
                      <w:color w:val="000000"/>
                      <w:sz w:val="24"/>
                      <w:szCs w:val="24"/>
                    </w:rPr>
                  </w:pPr>
                  <w:r>
                    <w:rPr>
                      <w:color w:val="000000"/>
                      <w:sz w:val="24"/>
                      <w:szCs w:val="24"/>
                    </w:rPr>
                    <w:t>2026</w:t>
                  </w:r>
                </w:p>
              </w:tc>
              <w:tc>
                <w:tcPr>
                  <w:tcW w:w="1469" w:type="pct"/>
                  <w:shd w:val="clear" w:color="auto" w:fill="auto"/>
                  <w:vAlign w:val="center"/>
                </w:tcPr>
                <w:p w:rsidR="00B54DA3" w:rsidRPr="00004992" w:rsidRDefault="00250404" w:rsidP="00B54DA3">
                  <w:pPr>
                    <w:jc w:val="center"/>
                    <w:rPr>
                      <w:color w:val="000000"/>
                      <w:sz w:val="24"/>
                      <w:szCs w:val="24"/>
                    </w:rPr>
                  </w:pPr>
                  <w:r>
                    <w:rPr>
                      <w:color w:val="000000"/>
                      <w:sz w:val="24"/>
                      <w:szCs w:val="24"/>
                    </w:rPr>
                    <w:t>с</w:t>
                  </w:r>
                  <w:r w:rsidR="00B54DA3">
                    <w:rPr>
                      <w:color w:val="000000"/>
                      <w:sz w:val="24"/>
                      <w:szCs w:val="24"/>
                    </w:rPr>
                    <w:t xml:space="preserve"> 01.01.2026 по 30.09.2026</w:t>
                  </w:r>
                </w:p>
              </w:tc>
              <w:tc>
                <w:tcPr>
                  <w:tcW w:w="1612" w:type="pct"/>
                  <w:shd w:val="clear" w:color="auto" w:fill="auto"/>
                  <w:vAlign w:val="center"/>
                </w:tcPr>
                <w:p w:rsidR="00B54DA3" w:rsidRPr="00004992" w:rsidRDefault="00250404" w:rsidP="00B54DA3">
                  <w:pPr>
                    <w:jc w:val="center"/>
                    <w:rPr>
                      <w:color w:val="000000"/>
                      <w:sz w:val="24"/>
                      <w:szCs w:val="24"/>
                    </w:rPr>
                  </w:pPr>
                  <w:r>
                    <w:rPr>
                      <w:color w:val="000000"/>
                      <w:sz w:val="24"/>
                      <w:szCs w:val="24"/>
                    </w:rPr>
                    <w:t>с</w:t>
                  </w:r>
                  <w:r w:rsidR="00B54DA3">
                    <w:rPr>
                      <w:color w:val="000000"/>
                      <w:sz w:val="24"/>
                      <w:szCs w:val="24"/>
                    </w:rPr>
                    <w:t xml:space="preserve"> 01.10.2026 по 31.12.2026</w:t>
                  </w:r>
                </w:p>
              </w:tc>
            </w:tr>
            <w:tr w:rsidR="00B54DA3" w:rsidRPr="000D083F" w:rsidTr="007A7119">
              <w:trPr>
                <w:trHeight w:val="70"/>
              </w:trPr>
              <w:tc>
                <w:tcPr>
                  <w:tcW w:w="903" w:type="pct"/>
                  <w:vMerge/>
                  <w:tcBorders>
                    <w:left w:val="nil"/>
                  </w:tcBorders>
                  <w:shd w:val="clear" w:color="auto" w:fill="auto"/>
                  <w:vAlign w:val="center"/>
                </w:tcPr>
                <w:p w:rsidR="00B54DA3" w:rsidRPr="00F26058" w:rsidRDefault="00B54DA3" w:rsidP="00B54DA3">
                  <w:pPr>
                    <w:jc w:val="center"/>
                    <w:rPr>
                      <w:color w:val="000000"/>
                      <w:sz w:val="24"/>
                      <w:szCs w:val="24"/>
                    </w:rPr>
                  </w:pPr>
                </w:p>
              </w:tc>
              <w:tc>
                <w:tcPr>
                  <w:tcW w:w="502" w:type="pct"/>
                  <w:vMerge/>
                  <w:shd w:val="clear" w:color="auto" w:fill="auto"/>
                  <w:vAlign w:val="center"/>
                </w:tcPr>
                <w:p w:rsidR="00B54DA3" w:rsidRPr="00F26058" w:rsidRDefault="00B54DA3" w:rsidP="00B54DA3">
                  <w:pPr>
                    <w:jc w:val="center"/>
                    <w:rPr>
                      <w:color w:val="000000"/>
                      <w:sz w:val="24"/>
                      <w:szCs w:val="24"/>
                    </w:rPr>
                  </w:pPr>
                </w:p>
              </w:tc>
              <w:tc>
                <w:tcPr>
                  <w:tcW w:w="513" w:type="pct"/>
                  <w:vMerge/>
                  <w:shd w:val="clear" w:color="auto" w:fill="auto"/>
                  <w:vAlign w:val="center"/>
                </w:tcPr>
                <w:p w:rsidR="00B54DA3" w:rsidRPr="00F26058" w:rsidRDefault="00B54DA3" w:rsidP="00B54DA3">
                  <w:pPr>
                    <w:jc w:val="center"/>
                    <w:rPr>
                      <w:color w:val="000000"/>
                      <w:sz w:val="24"/>
                      <w:szCs w:val="24"/>
                    </w:rPr>
                  </w:pPr>
                </w:p>
              </w:tc>
              <w:tc>
                <w:tcPr>
                  <w:tcW w:w="1469" w:type="pct"/>
                  <w:shd w:val="clear" w:color="auto" w:fill="auto"/>
                  <w:vAlign w:val="center"/>
                </w:tcPr>
                <w:p w:rsidR="00B54DA3" w:rsidRPr="00F26058" w:rsidRDefault="00B54DA3" w:rsidP="00B54DA3">
                  <w:pPr>
                    <w:jc w:val="center"/>
                    <w:rPr>
                      <w:color w:val="000000"/>
                      <w:sz w:val="24"/>
                      <w:szCs w:val="24"/>
                    </w:rPr>
                  </w:pPr>
                  <w:r w:rsidRPr="00004992">
                    <w:rPr>
                      <w:color w:val="000000"/>
                      <w:sz w:val="24"/>
                      <w:szCs w:val="24"/>
                    </w:rPr>
                    <w:t>1,03316</w:t>
                  </w:r>
                </w:p>
              </w:tc>
              <w:tc>
                <w:tcPr>
                  <w:tcW w:w="1612" w:type="pct"/>
                  <w:shd w:val="clear" w:color="auto" w:fill="auto"/>
                  <w:vAlign w:val="center"/>
                </w:tcPr>
                <w:p w:rsidR="00B54DA3" w:rsidRPr="00F26058" w:rsidRDefault="00B54DA3" w:rsidP="00B54DA3">
                  <w:pPr>
                    <w:jc w:val="center"/>
                    <w:rPr>
                      <w:color w:val="000000"/>
                      <w:sz w:val="24"/>
                      <w:szCs w:val="24"/>
                    </w:rPr>
                  </w:pPr>
                  <w:r w:rsidRPr="00004992">
                    <w:rPr>
                      <w:color w:val="000000"/>
                      <w:sz w:val="24"/>
                      <w:szCs w:val="24"/>
                    </w:rPr>
                    <w:t>1,36173</w:t>
                  </w:r>
                </w:p>
              </w:tc>
            </w:tr>
            <w:tr w:rsidR="00B54DA3" w:rsidRPr="000D083F" w:rsidTr="007A7119">
              <w:trPr>
                <w:trHeight w:val="70"/>
              </w:trPr>
              <w:tc>
                <w:tcPr>
                  <w:tcW w:w="903" w:type="pct"/>
                  <w:vMerge/>
                  <w:tcBorders>
                    <w:left w:val="nil"/>
                  </w:tcBorders>
                  <w:shd w:val="clear" w:color="auto" w:fill="auto"/>
                  <w:vAlign w:val="center"/>
                </w:tcPr>
                <w:p w:rsidR="00B54DA3" w:rsidRPr="00F26058" w:rsidRDefault="00B54DA3" w:rsidP="00B54DA3">
                  <w:pPr>
                    <w:jc w:val="center"/>
                    <w:rPr>
                      <w:color w:val="000000"/>
                      <w:sz w:val="24"/>
                      <w:szCs w:val="24"/>
                    </w:rPr>
                  </w:pPr>
                </w:p>
              </w:tc>
              <w:tc>
                <w:tcPr>
                  <w:tcW w:w="502" w:type="pct"/>
                  <w:vMerge/>
                  <w:shd w:val="clear" w:color="auto" w:fill="auto"/>
                  <w:vAlign w:val="center"/>
                </w:tcPr>
                <w:p w:rsidR="00B54DA3" w:rsidRPr="00F26058" w:rsidRDefault="00B54DA3" w:rsidP="00B54DA3">
                  <w:pPr>
                    <w:jc w:val="center"/>
                    <w:rPr>
                      <w:color w:val="000000"/>
                      <w:sz w:val="24"/>
                      <w:szCs w:val="24"/>
                    </w:rPr>
                  </w:pPr>
                </w:p>
              </w:tc>
              <w:tc>
                <w:tcPr>
                  <w:tcW w:w="513" w:type="pct"/>
                  <w:vMerge w:val="restart"/>
                  <w:shd w:val="clear" w:color="auto" w:fill="auto"/>
                  <w:vAlign w:val="center"/>
                </w:tcPr>
                <w:p w:rsidR="00B54DA3" w:rsidRDefault="00B54DA3" w:rsidP="00B54DA3">
                  <w:pPr>
                    <w:jc w:val="center"/>
                    <w:rPr>
                      <w:color w:val="000000"/>
                      <w:sz w:val="24"/>
                      <w:szCs w:val="24"/>
                    </w:rPr>
                  </w:pPr>
                  <w:r>
                    <w:rPr>
                      <w:color w:val="000000"/>
                      <w:sz w:val="24"/>
                      <w:szCs w:val="24"/>
                    </w:rPr>
                    <w:t>2027</w:t>
                  </w:r>
                </w:p>
              </w:tc>
              <w:tc>
                <w:tcPr>
                  <w:tcW w:w="1469" w:type="pct"/>
                  <w:shd w:val="clear" w:color="auto" w:fill="auto"/>
                  <w:vAlign w:val="center"/>
                </w:tcPr>
                <w:p w:rsidR="00B54DA3" w:rsidRPr="00D574E1" w:rsidRDefault="00B54DA3" w:rsidP="00B54DA3">
                  <w:pPr>
                    <w:jc w:val="center"/>
                    <w:rPr>
                      <w:sz w:val="24"/>
                      <w:szCs w:val="24"/>
                    </w:rPr>
                  </w:pPr>
                  <w:r w:rsidRPr="00D574E1">
                    <w:rPr>
                      <w:sz w:val="24"/>
                      <w:szCs w:val="24"/>
                    </w:rPr>
                    <w:t>1 полугодие</w:t>
                  </w:r>
                </w:p>
              </w:tc>
              <w:tc>
                <w:tcPr>
                  <w:tcW w:w="1612" w:type="pct"/>
                  <w:shd w:val="clear" w:color="auto" w:fill="auto"/>
                  <w:vAlign w:val="center"/>
                </w:tcPr>
                <w:p w:rsidR="00B54DA3" w:rsidRPr="00D574E1" w:rsidRDefault="00B54DA3" w:rsidP="00B54DA3">
                  <w:pPr>
                    <w:jc w:val="center"/>
                    <w:rPr>
                      <w:sz w:val="24"/>
                      <w:szCs w:val="24"/>
                    </w:rPr>
                  </w:pPr>
                  <w:r w:rsidRPr="00D574E1">
                    <w:rPr>
                      <w:sz w:val="24"/>
                      <w:szCs w:val="24"/>
                    </w:rPr>
                    <w:t>2 полугодие</w:t>
                  </w:r>
                </w:p>
              </w:tc>
            </w:tr>
            <w:tr w:rsidR="00B54DA3" w:rsidRPr="000D083F" w:rsidTr="007A7119">
              <w:trPr>
                <w:trHeight w:val="70"/>
              </w:trPr>
              <w:tc>
                <w:tcPr>
                  <w:tcW w:w="903" w:type="pct"/>
                  <w:vMerge/>
                  <w:tcBorders>
                    <w:left w:val="nil"/>
                  </w:tcBorders>
                  <w:shd w:val="clear" w:color="auto" w:fill="auto"/>
                  <w:vAlign w:val="center"/>
                </w:tcPr>
                <w:p w:rsidR="00B54DA3" w:rsidRPr="00F26058" w:rsidRDefault="00B54DA3" w:rsidP="00B54DA3">
                  <w:pPr>
                    <w:jc w:val="center"/>
                    <w:rPr>
                      <w:color w:val="000000"/>
                      <w:sz w:val="24"/>
                      <w:szCs w:val="24"/>
                    </w:rPr>
                  </w:pPr>
                </w:p>
              </w:tc>
              <w:tc>
                <w:tcPr>
                  <w:tcW w:w="502" w:type="pct"/>
                  <w:vMerge/>
                  <w:shd w:val="clear" w:color="auto" w:fill="auto"/>
                  <w:vAlign w:val="center"/>
                </w:tcPr>
                <w:p w:rsidR="00B54DA3" w:rsidRPr="00F26058" w:rsidRDefault="00B54DA3" w:rsidP="00B54DA3">
                  <w:pPr>
                    <w:jc w:val="center"/>
                    <w:rPr>
                      <w:color w:val="000000"/>
                      <w:sz w:val="24"/>
                      <w:szCs w:val="24"/>
                    </w:rPr>
                  </w:pPr>
                </w:p>
              </w:tc>
              <w:tc>
                <w:tcPr>
                  <w:tcW w:w="513" w:type="pct"/>
                  <w:vMerge/>
                  <w:shd w:val="clear" w:color="auto" w:fill="auto"/>
                  <w:vAlign w:val="center"/>
                </w:tcPr>
                <w:p w:rsidR="00B54DA3" w:rsidRPr="00F26058" w:rsidRDefault="00B54DA3" w:rsidP="00B54DA3">
                  <w:pPr>
                    <w:jc w:val="center"/>
                    <w:rPr>
                      <w:color w:val="000000"/>
                      <w:sz w:val="24"/>
                      <w:szCs w:val="24"/>
                    </w:rPr>
                  </w:pPr>
                </w:p>
              </w:tc>
              <w:tc>
                <w:tcPr>
                  <w:tcW w:w="1469" w:type="pct"/>
                  <w:shd w:val="clear" w:color="auto" w:fill="auto"/>
                  <w:vAlign w:val="center"/>
                </w:tcPr>
                <w:p w:rsidR="00B54DA3" w:rsidRPr="00F26058" w:rsidRDefault="00B54DA3" w:rsidP="00B54DA3">
                  <w:pPr>
                    <w:jc w:val="center"/>
                    <w:rPr>
                      <w:color w:val="000000"/>
                      <w:sz w:val="24"/>
                      <w:szCs w:val="24"/>
                    </w:rPr>
                  </w:pPr>
                  <w:r>
                    <w:rPr>
                      <w:color w:val="000000"/>
                      <w:sz w:val="24"/>
                      <w:szCs w:val="24"/>
                    </w:rPr>
                    <w:t>0,89955</w:t>
                  </w:r>
                </w:p>
              </w:tc>
              <w:tc>
                <w:tcPr>
                  <w:tcW w:w="1612" w:type="pct"/>
                  <w:shd w:val="clear" w:color="auto" w:fill="auto"/>
                  <w:vAlign w:val="center"/>
                </w:tcPr>
                <w:p w:rsidR="00B54DA3" w:rsidRPr="00F26058" w:rsidRDefault="00B54DA3" w:rsidP="00B54DA3">
                  <w:pPr>
                    <w:jc w:val="center"/>
                    <w:rPr>
                      <w:color w:val="000000"/>
                      <w:sz w:val="24"/>
                      <w:szCs w:val="24"/>
                    </w:rPr>
                  </w:pPr>
                  <w:r>
                    <w:rPr>
                      <w:color w:val="000000"/>
                      <w:sz w:val="24"/>
                      <w:szCs w:val="24"/>
                    </w:rPr>
                    <w:t>1,14618</w:t>
                  </w:r>
                </w:p>
              </w:tc>
            </w:tr>
            <w:tr w:rsidR="00B54DA3" w:rsidRPr="000D083F" w:rsidTr="007A7119">
              <w:trPr>
                <w:trHeight w:val="70"/>
              </w:trPr>
              <w:tc>
                <w:tcPr>
                  <w:tcW w:w="903" w:type="pct"/>
                  <w:vMerge/>
                  <w:tcBorders>
                    <w:left w:val="nil"/>
                  </w:tcBorders>
                  <w:shd w:val="clear" w:color="auto" w:fill="auto"/>
                  <w:vAlign w:val="center"/>
                </w:tcPr>
                <w:p w:rsidR="00B54DA3" w:rsidRPr="00F26058" w:rsidRDefault="00B54DA3" w:rsidP="00B54DA3">
                  <w:pPr>
                    <w:jc w:val="center"/>
                    <w:rPr>
                      <w:color w:val="000000"/>
                      <w:sz w:val="24"/>
                      <w:szCs w:val="24"/>
                    </w:rPr>
                  </w:pPr>
                </w:p>
              </w:tc>
              <w:tc>
                <w:tcPr>
                  <w:tcW w:w="502" w:type="pct"/>
                  <w:vMerge/>
                  <w:shd w:val="clear" w:color="auto" w:fill="auto"/>
                  <w:vAlign w:val="center"/>
                </w:tcPr>
                <w:p w:rsidR="00B54DA3" w:rsidRPr="00F26058" w:rsidRDefault="00B54DA3" w:rsidP="00B54DA3">
                  <w:pPr>
                    <w:jc w:val="center"/>
                    <w:rPr>
                      <w:color w:val="000000"/>
                      <w:sz w:val="24"/>
                      <w:szCs w:val="24"/>
                    </w:rPr>
                  </w:pPr>
                </w:p>
              </w:tc>
              <w:tc>
                <w:tcPr>
                  <w:tcW w:w="513" w:type="pct"/>
                  <w:shd w:val="clear" w:color="auto" w:fill="auto"/>
                  <w:vAlign w:val="center"/>
                </w:tcPr>
                <w:p w:rsidR="00B54DA3" w:rsidRPr="00F26058" w:rsidRDefault="00B54DA3" w:rsidP="00B54DA3">
                  <w:pPr>
                    <w:jc w:val="center"/>
                    <w:rPr>
                      <w:color w:val="000000"/>
                      <w:sz w:val="24"/>
                      <w:szCs w:val="24"/>
                    </w:rPr>
                  </w:pPr>
                  <w:r>
                    <w:rPr>
                      <w:color w:val="000000"/>
                      <w:sz w:val="24"/>
                      <w:szCs w:val="24"/>
                    </w:rPr>
                    <w:t>2028</w:t>
                  </w:r>
                </w:p>
              </w:tc>
              <w:tc>
                <w:tcPr>
                  <w:tcW w:w="1469" w:type="pct"/>
                  <w:shd w:val="clear" w:color="auto" w:fill="auto"/>
                  <w:vAlign w:val="center"/>
                </w:tcPr>
                <w:p w:rsidR="00B54DA3" w:rsidRPr="00F26058" w:rsidRDefault="00B54DA3" w:rsidP="00B54DA3">
                  <w:pPr>
                    <w:jc w:val="center"/>
                    <w:rPr>
                      <w:color w:val="000000"/>
                      <w:sz w:val="24"/>
                      <w:szCs w:val="24"/>
                    </w:rPr>
                  </w:pPr>
                  <w:r>
                    <w:rPr>
                      <w:color w:val="000000"/>
                      <w:sz w:val="24"/>
                      <w:szCs w:val="24"/>
                    </w:rPr>
                    <w:t>0,93643</w:t>
                  </w:r>
                </w:p>
              </w:tc>
              <w:tc>
                <w:tcPr>
                  <w:tcW w:w="1612" w:type="pct"/>
                  <w:shd w:val="clear" w:color="auto" w:fill="auto"/>
                  <w:vAlign w:val="center"/>
                </w:tcPr>
                <w:p w:rsidR="00B54DA3" w:rsidRPr="00F26058" w:rsidRDefault="00B54DA3" w:rsidP="00B54DA3">
                  <w:pPr>
                    <w:jc w:val="center"/>
                    <w:rPr>
                      <w:color w:val="000000"/>
                      <w:sz w:val="24"/>
                      <w:szCs w:val="24"/>
                    </w:rPr>
                  </w:pPr>
                  <w:r>
                    <w:rPr>
                      <w:color w:val="000000"/>
                      <w:sz w:val="24"/>
                      <w:szCs w:val="24"/>
                    </w:rPr>
                    <w:t>1,19318</w:t>
                  </w:r>
                </w:p>
              </w:tc>
            </w:tr>
            <w:tr w:rsidR="00B54DA3" w:rsidRPr="000D083F" w:rsidTr="007A7119">
              <w:trPr>
                <w:trHeight w:val="374"/>
              </w:trPr>
              <w:tc>
                <w:tcPr>
                  <w:tcW w:w="903" w:type="pct"/>
                  <w:vMerge/>
                  <w:tcBorders>
                    <w:left w:val="nil"/>
                  </w:tcBorders>
                  <w:shd w:val="clear" w:color="auto" w:fill="auto"/>
                  <w:vAlign w:val="center"/>
                </w:tcPr>
                <w:p w:rsidR="00B54DA3" w:rsidRPr="00F26058" w:rsidRDefault="00B54DA3" w:rsidP="00B54DA3">
                  <w:pPr>
                    <w:jc w:val="center"/>
                    <w:rPr>
                      <w:color w:val="000000"/>
                      <w:sz w:val="24"/>
                      <w:szCs w:val="24"/>
                    </w:rPr>
                  </w:pPr>
                </w:p>
              </w:tc>
              <w:tc>
                <w:tcPr>
                  <w:tcW w:w="502" w:type="pct"/>
                  <w:vMerge/>
                  <w:shd w:val="clear" w:color="auto" w:fill="auto"/>
                  <w:vAlign w:val="center"/>
                </w:tcPr>
                <w:p w:rsidR="00B54DA3" w:rsidRPr="00F26058" w:rsidRDefault="00B54DA3" w:rsidP="00B54DA3">
                  <w:pPr>
                    <w:jc w:val="center"/>
                    <w:rPr>
                      <w:color w:val="000000"/>
                      <w:sz w:val="24"/>
                      <w:szCs w:val="24"/>
                    </w:rPr>
                  </w:pPr>
                </w:p>
              </w:tc>
              <w:tc>
                <w:tcPr>
                  <w:tcW w:w="513" w:type="pct"/>
                  <w:shd w:val="clear" w:color="auto" w:fill="auto"/>
                  <w:vAlign w:val="center"/>
                </w:tcPr>
                <w:p w:rsidR="00B54DA3" w:rsidRDefault="00B54DA3" w:rsidP="00B54DA3">
                  <w:pPr>
                    <w:jc w:val="center"/>
                    <w:rPr>
                      <w:color w:val="000000"/>
                      <w:sz w:val="24"/>
                      <w:szCs w:val="24"/>
                    </w:rPr>
                  </w:pPr>
                  <w:r>
                    <w:rPr>
                      <w:color w:val="000000"/>
                      <w:sz w:val="24"/>
                      <w:szCs w:val="24"/>
                    </w:rPr>
                    <w:t>2029</w:t>
                  </w:r>
                </w:p>
              </w:tc>
              <w:tc>
                <w:tcPr>
                  <w:tcW w:w="1469" w:type="pct"/>
                  <w:shd w:val="clear" w:color="auto" w:fill="auto"/>
                </w:tcPr>
                <w:p w:rsidR="00B54DA3" w:rsidRPr="00F26058" w:rsidRDefault="00B54DA3" w:rsidP="00B54DA3">
                  <w:pPr>
                    <w:jc w:val="center"/>
                    <w:rPr>
                      <w:color w:val="000000"/>
                      <w:sz w:val="24"/>
                      <w:szCs w:val="24"/>
                    </w:rPr>
                  </w:pPr>
                  <w:r>
                    <w:rPr>
                      <w:color w:val="000000"/>
                      <w:sz w:val="24"/>
                      <w:szCs w:val="24"/>
                    </w:rPr>
                    <w:t>0,97483</w:t>
                  </w:r>
                </w:p>
              </w:tc>
              <w:tc>
                <w:tcPr>
                  <w:tcW w:w="1612" w:type="pct"/>
                  <w:shd w:val="clear" w:color="auto" w:fill="auto"/>
                </w:tcPr>
                <w:p w:rsidR="00B54DA3" w:rsidRPr="00F26058" w:rsidRDefault="00B54DA3" w:rsidP="00B54DA3">
                  <w:pPr>
                    <w:jc w:val="center"/>
                    <w:rPr>
                      <w:color w:val="000000"/>
                      <w:sz w:val="24"/>
                      <w:szCs w:val="24"/>
                    </w:rPr>
                  </w:pPr>
                  <w:r>
                    <w:rPr>
                      <w:color w:val="000000"/>
                      <w:sz w:val="24"/>
                      <w:szCs w:val="24"/>
                    </w:rPr>
                    <w:t>1,24210</w:t>
                  </w:r>
                </w:p>
              </w:tc>
            </w:tr>
          </w:tbl>
          <w:p w:rsidR="00BA667D" w:rsidRDefault="00BA667D" w:rsidP="00BA667D">
            <w:pPr>
              <w:autoSpaceDE w:val="0"/>
              <w:autoSpaceDN w:val="0"/>
              <w:adjustRightInd w:val="0"/>
              <w:jc w:val="both"/>
              <w:rPr>
                <w:rFonts w:eastAsiaTheme="minorHAnsi"/>
                <w:sz w:val="24"/>
                <w:szCs w:val="24"/>
                <w:lang w:eastAsia="en-US"/>
              </w:rPr>
            </w:pPr>
          </w:p>
        </w:tc>
      </w:tr>
      <w:tr w:rsidR="00BA667D" w:rsidRPr="00F26058" w:rsidTr="00E5471E">
        <w:trPr>
          <w:trHeight w:val="315"/>
        </w:trPr>
        <w:tc>
          <w:tcPr>
            <w:tcW w:w="220" w:type="pct"/>
            <w:shd w:val="clear" w:color="auto" w:fill="auto"/>
            <w:noWrap/>
            <w:vAlign w:val="center"/>
          </w:tcPr>
          <w:p w:rsidR="00BA667D" w:rsidRDefault="00BA667D" w:rsidP="00BA667D">
            <w:pPr>
              <w:jc w:val="center"/>
              <w:rPr>
                <w:color w:val="000000"/>
                <w:sz w:val="24"/>
                <w:szCs w:val="24"/>
              </w:rPr>
            </w:pPr>
            <w:r>
              <w:rPr>
                <w:color w:val="000000"/>
                <w:sz w:val="24"/>
                <w:szCs w:val="24"/>
              </w:rPr>
              <w:lastRenderedPageBreak/>
              <w:t>1.6</w:t>
            </w:r>
          </w:p>
        </w:tc>
        <w:tc>
          <w:tcPr>
            <w:tcW w:w="4780" w:type="pct"/>
            <w:gridSpan w:val="5"/>
            <w:shd w:val="clear" w:color="auto" w:fill="auto"/>
            <w:vAlign w:val="center"/>
          </w:tcPr>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A667D" w:rsidRDefault="00BA667D" w:rsidP="00BA667D">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18"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01"/>
              <w:gridCol w:w="1531"/>
              <w:gridCol w:w="3753"/>
              <w:gridCol w:w="5439"/>
            </w:tblGrid>
            <w:tr w:rsidR="00250404" w:rsidRPr="000D083F" w:rsidTr="00250404">
              <w:trPr>
                <w:trHeight w:val="70"/>
              </w:trPr>
              <w:tc>
                <w:tcPr>
                  <w:tcW w:w="903" w:type="pct"/>
                  <w:vMerge w:val="restart"/>
                  <w:tcBorders>
                    <w:left w:val="nil"/>
                  </w:tcBorders>
                  <w:shd w:val="clear" w:color="auto" w:fill="auto"/>
                  <w:vAlign w:val="center"/>
                </w:tcPr>
                <w:p w:rsidR="00250404" w:rsidRPr="00F26058" w:rsidRDefault="00250404" w:rsidP="00250404">
                  <w:pPr>
                    <w:jc w:val="center"/>
                    <w:rPr>
                      <w:sz w:val="24"/>
                      <w:szCs w:val="24"/>
                    </w:rPr>
                  </w:pPr>
                  <w:r w:rsidRPr="00F26058">
                    <w:rPr>
                      <w:sz w:val="24"/>
                      <w:szCs w:val="24"/>
                    </w:rPr>
                    <w:t xml:space="preserve">Одноставочный тариф </w:t>
                  </w:r>
                </w:p>
                <w:p w:rsidR="00250404" w:rsidRPr="00F26058" w:rsidRDefault="00250404" w:rsidP="00250404">
                  <w:pPr>
                    <w:jc w:val="center"/>
                    <w:rPr>
                      <w:sz w:val="24"/>
                      <w:szCs w:val="24"/>
                    </w:rPr>
                  </w:pPr>
                  <w:r w:rsidRPr="00F26058">
                    <w:rPr>
                      <w:sz w:val="24"/>
                      <w:szCs w:val="24"/>
                    </w:rPr>
                    <w:t>(в том числе дифференцированный по двум и по трем зонам суток)</w:t>
                  </w:r>
                </w:p>
              </w:tc>
              <w:tc>
                <w:tcPr>
                  <w:tcW w:w="503" w:type="pct"/>
                  <w:vMerge w:val="restart"/>
                  <w:shd w:val="clear" w:color="auto" w:fill="auto"/>
                  <w:vAlign w:val="center"/>
                </w:tcPr>
                <w:p w:rsidR="00250404" w:rsidRPr="00F26058" w:rsidRDefault="00250404" w:rsidP="00250404">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vMerge w:val="restart"/>
                  <w:shd w:val="clear" w:color="auto" w:fill="auto"/>
                  <w:vAlign w:val="center"/>
                </w:tcPr>
                <w:p w:rsidR="00250404" w:rsidRDefault="00250404" w:rsidP="00250404">
                  <w:pPr>
                    <w:jc w:val="center"/>
                    <w:rPr>
                      <w:color w:val="000000"/>
                      <w:sz w:val="24"/>
                      <w:szCs w:val="24"/>
                    </w:rPr>
                  </w:pPr>
                  <w:r>
                    <w:rPr>
                      <w:color w:val="000000"/>
                      <w:sz w:val="24"/>
                      <w:szCs w:val="24"/>
                    </w:rPr>
                    <w:t>2025</w:t>
                  </w:r>
                </w:p>
              </w:tc>
              <w:tc>
                <w:tcPr>
                  <w:tcW w:w="1258" w:type="pct"/>
                  <w:shd w:val="clear" w:color="auto" w:fill="auto"/>
                  <w:vAlign w:val="center"/>
                </w:tcPr>
                <w:p w:rsidR="00250404" w:rsidRDefault="005E63E9" w:rsidP="00250404">
                  <w:pPr>
                    <w:jc w:val="center"/>
                    <w:rPr>
                      <w:color w:val="000000"/>
                      <w:sz w:val="24"/>
                      <w:szCs w:val="24"/>
                    </w:rPr>
                  </w:pPr>
                  <w:r>
                    <w:rPr>
                      <w:color w:val="000000"/>
                      <w:sz w:val="24"/>
                      <w:szCs w:val="24"/>
                    </w:rPr>
                    <w:t>1 полугодие</w:t>
                  </w:r>
                </w:p>
              </w:tc>
              <w:tc>
                <w:tcPr>
                  <w:tcW w:w="1823" w:type="pct"/>
                  <w:shd w:val="clear" w:color="auto" w:fill="auto"/>
                  <w:vAlign w:val="center"/>
                </w:tcPr>
                <w:p w:rsidR="00250404" w:rsidRDefault="0032295C" w:rsidP="00250404">
                  <w:pPr>
                    <w:jc w:val="center"/>
                    <w:rPr>
                      <w:color w:val="000000"/>
                      <w:sz w:val="24"/>
                      <w:szCs w:val="24"/>
                    </w:rPr>
                  </w:pPr>
                  <w:r>
                    <w:rPr>
                      <w:color w:val="000000"/>
                      <w:sz w:val="24"/>
                      <w:szCs w:val="24"/>
                    </w:rPr>
                    <w:t>2 полугодие</w:t>
                  </w:r>
                </w:p>
              </w:tc>
            </w:tr>
            <w:tr w:rsidR="00250404" w:rsidRPr="000D083F" w:rsidTr="00250404">
              <w:trPr>
                <w:trHeight w:val="70"/>
              </w:trPr>
              <w:tc>
                <w:tcPr>
                  <w:tcW w:w="903" w:type="pct"/>
                  <w:vMerge/>
                  <w:tcBorders>
                    <w:left w:val="nil"/>
                  </w:tcBorders>
                  <w:shd w:val="clear" w:color="auto" w:fill="auto"/>
                  <w:vAlign w:val="center"/>
                </w:tcPr>
                <w:p w:rsidR="00250404" w:rsidRPr="008B7AE1" w:rsidRDefault="00250404" w:rsidP="00250404">
                  <w:pPr>
                    <w:jc w:val="center"/>
                    <w:rPr>
                      <w:i/>
                      <w:color w:val="000000"/>
                      <w:sz w:val="24"/>
                      <w:szCs w:val="24"/>
                    </w:rPr>
                  </w:pPr>
                </w:p>
              </w:tc>
              <w:tc>
                <w:tcPr>
                  <w:tcW w:w="503" w:type="pct"/>
                  <w:vMerge/>
                  <w:shd w:val="clear" w:color="auto" w:fill="auto"/>
                  <w:vAlign w:val="center"/>
                </w:tcPr>
                <w:p w:rsidR="00250404" w:rsidRPr="00F26058" w:rsidRDefault="00250404" w:rsidP="00250404">
                  <w:pPr>
                    <w:jc w:val="center"/>
                    <w:rPr>
                      <w:color w:val="000000"/>
                      <w:sz w:val="24"/>
                      <w:szCs w:val="24"/>
                    </w:rPr>
                  </w:pPr>
                </w:p>
              </w:tc>
              <w:tc>
                <w:tcPr>
                  <w:tcW w:w="513" w:type="pct"/>
                  <w:vMerge/>
                  <w:shd w:val="clear" w:color="auto" w:fill="auto"/>
                  <w:vAlign w:val="center"/>
                </w:tcPr>
                <w:p w:rsidR="00250404" w:rsidRPr="00F26058" w:rsidRDefault="00250404" w:rsidP="00250404">
                  <w:pPr>
                    <w:jc w:val="center"/>
                    <w:rPr>
                      <w:color w:val="000000"/>
                      <w:sz w:val="24"/>
                      <w:szCs w:val="24"/>
                    </w:rPr>
                  </w:pPr>
                </w:p>
              </w:tc>
              <w:tc>
                <w:tcPr>
                  <w:tcW w:w="1258" w:type="pct"/>
                  <w:shd w:val="clear" w:color="auto" w:fill="auto"/>
                  <w:vAlign w:val="center"/>
                </w:tcPr>
                <w:p w:rsidR="00250404" w:rsidRPr="00C511A6" w:rsidRDefault="00250404" w:rsidP="00250404">
                  <w:pPr>
                    <w:jc w:val="center"/>
                    <w:rPr>
                      <w:color w:val="000000"/>
                      <w:sz w:val="24"/>
                      <w:szCs w:val="24"/>
                    </w:rPr>
                  </w:pPr>
                  <w:r>
                    <w:rPr>
                      <w:color w:val="000000"/>
                      <w:sz w:val="24"/>
                      <w:szCs w:val="24"/>
                    </w:rPr>
                    <w:t>0,81291</w:t>
                  </w:r>
                </w:p>
              </w:tc>
              <w:tc>
                <w:tcPr>
                  <w:tcW w:w="1823" w:type="pct"/>
                  <w:shd w:val="clear" w:color="auto" w:fill="auto"/>
                  <w:vAlign w:val="center"/>
                </w:tcPr>
                <w:p w:rsidR="00250404" w:rsidRPr="00C511A6" w:rsidRDefault="00250404" w:rsidP="00250404">
                  <w:pPr>
                    <w:jc w:val="center"/>
                    <w:rPr>
                      <w:color w:val="000000"/>
                      <w:sz w:val="24"/>
                      <w:szCs w:val="24"/>
                    </w:rPr>
                  </w:pPr>
                  <w:r>
                    <w:rPr>
                      <w:color w:val="000000"/>
                      <w:sz w:val="24"/>
                      <w:szCs w:val="24"/>
                    </w:rPr>
                    <w:t>1,03579</w:t>
                  </w:r>
                </w:p>
              </w:tc>
            </w:tr>
            <w:tr w:rsidR="00250404" w:rsidRPr="000D083F" w:rsidTr="00FB6F69">
              <w:trPr>
                <w:trHeight w:val="374"/>
              </w:trPr>
              <w:tc>
                <w:tcPr>
                  <w:tcW w:w="903" w:type="pct"/>
                  <w:vMerge/>
                  <w:tcBorders>
                    <w:left w:val="nil"/>
                  </w:tcBorders>
                  <w:shd w:val="clear" w:color="auto" w:fill="auto"/>
                  <w:vAlign w:val="center"/>
                </w:tcPr>
                <w:p w:rsidR="00250404" w:rsidRPr="00F26058" w:rsidRDefault="00250404" w:rsidP="00250404">
                  <w:pPr>
                    <w:jc w:val="center"/>
                    <w:rPr>
                      <w:color w:val="000000"/>
                      <w:sz w:val="24"/>
                      <w:szCs w:val="24"/>
                    </w:rPr>
                  </w:pPr>
                </w:p>
              </w:tc>
              <w:tc>
                <w:tcPr>
                  <w:tcW w:w="503" w:type="pct"/>
                  <w:vMerge/>
                  <w:shd w:val="clear" w:color="auto" w:fill="auto"/>
                  <w:vAlign w:val="center"/>
                </w:tcPr>
                <w:p w:rsidR="00250404" w:rsidRPr="00F26058" w:rsidRDefault="00250404" w:rsidP="00250404">
                  <w:pPr>
                    <w:jc w:val="center"/>
                    <w:rPr>
                      <w:color w:val="000000"/>
                      <w:sz w:val="24"/>
                      <w:szCs w:val="24"/>
                    </w:rPr>
                  </w:pPr>
                </w:p>
              </w:tc>
              <w:tc>
                <w:tcPr>
                  <w:tcW w:w="513" w:type="pct"/>
                  <w:vMerge w:val="restart"/>
                  <w:shd w:val="clear" w:color="auto" w:fill="auto"/>
                  <w:vAlign w:val="center"/>
                </w:tcPr>
                <w:p w:rsidR="00250404" w:rsidRDefault="00250404" w:rsidP="00250404">
                  <w:pPr>
                    <w:jc w:val="center"/>
                    <w:rPr>
                      <w:color w:val="000000"/>
                      <w:sz w:val="24"/>
                      <w:szCs w:val="24"/>
                    </w:rPr>
                  </w:pPr>
                  <w:r>
                    <w:rPr>
                      <w:color w:val="000000"/>
                      <w:sz w:val="24"/>
                      <w:szCs w:val="24"/>
                    </w:rPr>
                    <w:t>2026</w:t>
                  </w:r>
                </w:p>
              </w:tc>
              <w:tc>
                <w:tcPr>
                  <w:tcW w:w="1258" w:type="pct"/>
                  <w:shd w:val="clear" w:color="auto" w:fill="auto"/>
                  <w:vAlign w:val="center"/>
                </w:tcPr>
                <w:p w:rsidR="00250404" w:rsidRPr="00004992" w:rsidRDefault="007344D8" w:rsidP="00250404">
                  <w:pPr>
                    <w:jc w:val="center"/>
                    <w:rPr>
                      <w:color w:val="000000"/>
                      <w:sz w:val="24"/>
                      <w:szCs w:val="24"/>
                    </w:rPr>
                  </w:pPr>
                  <w:r>
                    <w:rPr>
                      <w:color w:val="000000"/>
                      <w:sz w:val="24"/>
                      <w:szCs w:val="24"/>
                    </w:rPr>
                    <w:t>с</w:t>
                  </w:r>
                  <w:r w:rsidR="00250404">
                    <w:rPr>
                      <w:color w:val="000000"/>
                      <w:sz w:val="24"/>
                      <w:szCs w:val="24"/>
                    </w:rPr>
                    <w:t xml:space="preserve"> 01.01.2026 по 30.09.2026</w:t>
                  </w:r>
                </w:p>
              </w:tc>
              <w:tc>
                <w:tcPr>
                  <w:tcW w:w="1823" w:type="pct"/>
                  <w:shd w:val="clear" w:color="auto" w:fill="auto"/>
                  <w:vAlign w:val="center"/>
                </w:tcPr>
                <w:p w:rsidR="00250404" w:rsidRPr="00004992" w:rsidRDefault="007344D8" w:rsidP="00250404">
                  <w:pPr>
                    <w:jc w:val="center"/>
                    <w:rPr>
                      <w:color w:val="000000"/>
                      <w:sz w:val="24"/>
                      <w:szCs w:val="24"/>
                    </w:rPr>
                  </w:pPr>
                  <w:r>
                    <w:rPr>
                      <w:color w:val="000000"/>
                      <w:sz w:val="24"/>
                      <w:szCs w:val="24"/>
                    </w:rPr>
                    <w:t>с</w:t>
                  </w:r>
                  <w:r w:rsidR="00250404">
                    <w:rPr>
                      <w:color w:val="000000"/>
                      <w:sz w:val="24"/>
                      <w:szCs w:val="24"/>
                    </w:rPr>
                    <w:t xml:space="preserve"> 01.10.2026 по 31.12.2026</w:t>
                  </w:r>
                </w:p>
              </w:tc>
            </w:tr>
            <w:tr w:rsidR="00250404" w:rsidRPr="000D083F" w:rsidTr="00FB6F69">
              <w:trPr>
                <w:trHeight w:val="374"/>
              </w:trPr>
              <w:tc>
                <w:tcPr>
                  <w:tcW w:w="903" w:type="pct"/>
                  <w:vMerge/>
                  <w:tcBorders>
                    <w:left w:val="nil"/>
                  </w:tcBorders>
                  <w:shd w:val="clear" w:color="auto" w:fill="auto"/>
                  <w:vAlign w:val="center"/>
                </w:tcPr>
                <w:p w:rsidR="00250404" w:rsidRPr="00F26058" w:rsidRDefault="00250404" w:rsidP="00250404">
                  <w:pPr>
                    <w:jc w:val="center"/>
                    <w:rPr>
                      <w:color w:val="000000"/>
                      <w:sz w:val="24"/>
                      <w:szCs w:val="24"/>
                    </w:rPr>
                  </w:pPr>
                </w:p>
              </w:tc>
              <w:tc>
                <w:tcPr>
                  <w:tcW w:w="503" w:type="pct"/>
                  <w:vMerge/>
                  <w:shd w:val="clear" w:color="auto" w:fill="auto"/>
                  <w:vAlign w:val="center"/>
                </w:tcPr>
                <w:p w:rsidR="00250404" w:rsidRPr="00F26058" w:rsidRDefault="00250404" w:rsidP="00250404">
                  <w:pPr>
                    <w:jc w:val="center"/>
                    <w:rPr>
                      <w:color w:val="000000"/>
                      <w:sz w:val="24"/>
                      <w:szCs w:val="24"/>
                    </w:rPr>
                  </w:pPr>
                </w:p>
              </w:tc>
              <w:tc>
                <w:tcPr>
                  <w:tcW w:w="513" w:type="pct"/>
                  <w:vMerge/>
                  <w:shd w:val="clear" w:color="auto" w:fill="auto"/>
                  <w:vAlign w:val="center"/>
                </w:tcPr>
                <w:p w:rsidR="00250404" w:rsidRPr="00F26058" w:rsidRDefault="00250404" w:rsidP="00250404">
                  <w:pPr>
                    <w:jc w:val="center"/>
                    <w:rPr>
                      <w:color w:val="000000"/>
                      <w:sz w:val="24"/>
                      <w:szCs w:val="24"/>
                    </w:rPr>
                  </w:pPr>
                </w:p>
              </w:tc>
              <w:tc>
                <w:tcPr>
                  <w:tcW w:w="1258" w:type="pct"/>
                  <w:shd w:val="clear" w:color="auto" w:fill="auto"/>
                  <w:vAlign w:val="center"/>
                </w:tcPr>
                <w:p w:rsidR="00250404" w:rsidRPr="00F26058" w:rsidRDefault="00250404" w:rsidP="00250404">
                  <w:pPr>
                    <w:jc w:val="center"/>
                    <w:rPr>
                      <w:color w:val="000000"/>
                      <w:sz w:val="24"/>
                      <w:szCs w:val="24"/>
                    </w:rPr>
                  </w:pPr>
                  <w:r w:rsidRPr="00004992">
                    <w:rPr>
                      <w:color w:val="000000"/>
                      <w:sz w:val="24"/>
                      <w:szCs w:val="24"/>
                    </w:rPr>
                    <w:t>1,03316</w:t>
                  </w:r>
                </w:p>
              </w:tc>
              <w:tc>
                <w:tcPr>
                  <w:tcW w:w="1823" w:type="pct"/>
                  <w:shd w:val="clear" w:color="auto" w:fill="auto"/>
                  <w:vAlign w:val="center"/>
                </w:tcPr>
                <w:p w:rsidR="00250404" w:rsidRPr="00F26058" w:rsidRDefault="00250404" w:rsidP="00250404">
                  <w:pPr>
                    <w:jc w:val="center"/>
                    <w:rPr>
                      <w:color w:val="000000"/>
                      <w:sz w:val="24"/>
                      <w:szCs w:val="24"/>
                    </w:rPr>
                  </w:pPr>
                  <w:r w:rsidRPr="00004992">
                    <w:rPr>
                      <w:color w:val="000000"/>
                      <w:sz w:val="24"/>
                      <w:szCs w:val="24"/>
                    </w:rPr>
                    <w:t>1,36173</w:t>
                  </w:r>
                </w:p>
              </w:tc>
            </w:tr>
            <w:tr w:rsidR="007344D8" w:rsidRPr="000D083F" w:rsidTr="007344D8">
              <w:trPr>
                <w:trHeight w:val="70"/>
              </w:trPr>
              <w:tc>
                <w:tcPr>
                  <w:tcW w:w="903" w:type="pct"/>
                  <w:vMerge/>
                  <w:tcBorders>
                    <w:left w:val="nil"/>
                  </w:tcBorders>
                  <w:shd w:val="clear" w:color="auto" w:fill="auto"/>
                  <w:vAlign w:val="center"/>
                </w:tcPr>
                <w:p w:rsidR="007344D8" w:rsidRPr="00F26058" w:rsidRDefault="007344D8" w:rsidP="007344D8">
                  <w:pPr>
                    <w:jc w:val="center"/>
                    <w:rPr>
                      <w:color w:val="000000"/>
                      <w:sz w:val="24"/>
                      <w:szCs w:val="24"/>
                    </w:rPr>
                  </w:pPr>
                </w:p>
              </w:tc>
              <w:tc>
                <w:tcPr>
                  <w:tcW w:w="503" w:type="pct"/>
                  <w:vMerge/>
                  <w:shd w:val="clear" w:color="auto" w:fill="auto"/>
                  <w:vAlign w:val="center"/>
                </w:tcPr>
                <w:p w:rsidR="007344D8" w:rsidRPr="00F26058" w:rsidRDefault="007344D8" w:rsidP="007344D8">
                  <w:pPr>
                    <w:jc w:val="center"/>
                    <w:rPr>
                      <w:color w:val="000000"/>
                      <w:sz w:val="24"/>
                      <w:szCs w:val="24"/>
                    </w:rPr>
                  </w:pPr>
                </w:p>
              </w:tc>
              <w:tc>
                <w:tcPr>
                  <w:tcW w:w="513" w:type="pct"/>
                  <w:vMerge w:val="restart"/>
                  <w:shd w:val="clear" w:color="auto" w:fill="auto"/>
                  <w:vAlign w:val="center"/>
                </w:tcPr>
                <w:p w:rsidR="007344D8" w:rsidRDefault="007344D8" w:rsidP="007344D8">
                  <w:pPr>
                    <w:jc w:val="center"/>
                    <w:rPr>
                      <w:color w:val="000000"/>
                      <w:sz w:val="24"/>
                      <w:szCs w:val="24"/>
                    </w:rPr>
                  </w:pPr>
                  <w:r>
                    <w:rPr>
                      <w:color w:val="000000"/>
                      <w:sz w:val="24"/>
                      <w:szCs w:val="24"/>
                    </w:rPr>
                    <w:t>2027</w:t>
                  </w:r>
                </w:p>
              </w:tc>
              <w:tc>
                <w:tcPr>
                  <w:tcW w:w="1258" w:type="pct"/>
                  <w:shd w:val="clear" w:color="auto" w:fill="auto"/>
                  <w:vAlign w:val="center"/>
                </w:tcPr>
                <w:p w:rsidR="007344D8" w:rsidRPr="00D574E1" w:rsidRDefault="007344D8" w:rsidP="007344D8">
                  <w:pPr>
                    <w:jc w:val="center"/>
                    <w:rPr>
                      <w:sz w:val="24"/>
                      <w:szCs w:val="24"/>
                    </w:rPr>
                  </w:pPr>
                  <w:r w:rsidRPr="00D574E1">
                    <w:rPr>
                      <w:sz w:val="24"/>
                      <w:szCs w:val="24"/>
                    </w:rPr>
                    <w:t>1 полугодие</w:t>
                  </w:r>
                </w:p>
              </w:tc>
              <w:tc>
                <w:tcPr>
                  <w:tcW w:w="1823" w:type="pct"/>
                  <w:shd w:val="clear" w:color="auto" w:fill="auto"/>
                  <w:vAlign w:val="center"/>
                </w:tcPr>
                <w:p w:rsidR="007344D8" w:rsidRPr="00D574E1" w:rsidRDefault="007344D8" w:rsidP="007344D8">
                  <w:pPr>
                    <w:jc w:val="center"/>
                    <w:rPr>
                      <w:sz w:val="24"/>
                      <w:szCs w:val="24"/>
                    </w:rPr>
                  </w:pPr>
                  <w:r w:rsidRPr="00D574E1">
                    <w:rPr>
                      <w:sz w:val="24"/>
                      <w:szCs w:val="24"/>
                    </w:rPr>
                    <w:t>2 полугодие</w:t>
                  </w:r>
                </w:p>
              </w:tc>
            </w:tr>
            <w:tr w:rsidR="007344D8" w:rsidRPr="000D083F" w:rsidTr="007344D8">
              <w:trPr>
                <w:trHeight w:val="70"/>
              </w:trPr>
              <w:tc>
                <w:tcPr>
                  <w:tcW w:w="903" w:type="pct"/>
                  <w:vMerge/>
                  <w:tcBorders>
                    <w:left w:val="nil"/>
                  </w:tcBorders>
                  <w:shd w:val="clear" w:color="auto" w:fill="auto"/>
                  <w:vAlign w:val="center"/>
                </w:tcPr>
                <w:p w:rsidR="007344D8" w:rsidRPr="00F26058" w:rsidRDefault="007344D8" w:rsidP="007344D8">
                  <w:pPr>
                    <w:jc w:val="center"/>
                    <w:rPr>
                      <w:color w:val="000000"/>
                      <w:sz w:val="24"/>
                      <w:szCs w:val="24"/>
                    </w:rPr>
                  </w:pPr>
                </w:p>
              </w:tc>
              <w:tc>
                <w:tcPr>
                  <w:tcW w:w="503" w:type="pct"/>
                  <w:vMerge/>
                  <w:shd w:val="clear" w:color="auto" w:fill="auto"/>
                  <w:vAlign w:val="center"/>
                </w:tcPr>
                <w:p w:rsidR="007344D8" w:rsidRPr="00F26058" w:rsidRDefault="007344D8" w:rsidP="007344D8">
                  <w:pPr>
                    <w:jc w:val="center"/>
                    <w:rPr>
                      <w:color w:val="000000"/>
                      <w:sz w:val="24"/>
                      <w:szCs w:val="24"/>
                    </w:rPr>
                  </w:pPr>
                </w:p>
              </w:tc>
              <w:tc>
                <w:tcPr>
                  <w:tcW w:w="513" w:type="pct"/>
                  <w:vMerge/>
                  <w:shd w:val="clear" w:color="auto" w:fill="auto"/>
                  <w:vAlign w:val="center"/>
                </w:tcPr>
                <w:p w:rsidR="007344D8" w:rsidRPr="00F26058" w:rsidRDefault="007344D8" w:rsidP="007344D8">
                  <w:pPr>
                    <w:jc w:val="center"/>
                    <w:rPr>
                      <w:color w:val="000000"/>
                      <w:sz w:val="24"/>
                      <w:szCs w:val="24"/>
                    </w:rPr>
                  </w:pPr>
                </w:p>
              </w:tc>
              <w:tc>
                <w:tcPr>
                  <w:tcW w:w="1258" w:type="pct"/>
                  <w:shd w:val="clear" w:color="auto" w:fill="auto"/>
                  <w:vAlign w:val="center"/>
                </w:tcPr>
                <w:p w:rsidR="007344D8" w:rsidRPr="00F26058" w:rsidRDefault="007344D8" w:rsidP="007344D8">
                  <w:pPr>
                    <w:jc w:val="center"/>
                    <w:rPr>
                      <w:color w:val="000000"/>
                      <w:sz w:val="24"/>
                      <w:szCs w:val="24"/>
                    </w:rPr>
                  </w:pPr>
                  <w:r>
                    <w:rPr>
                      <w:color w:val="000000"/>
                      <w:sz w:val="24"/>
                      <w:szCs w:val="24"/>
                    </w:rPr>
                    <w:t>0,89955</w:t>
                  </w:r>
                </w:p>
              </w:tc>
              <w:tc>
                <w:tcPr>
                  <w:tcW w:w="1823" w:type="pct"/>
                  <w:shd w:val="clear" w:color="auto" w:fill="auto"/>
                  <w:vAlign w:val="center"/>
                </w:tcPr>
                <w:p w:rsidR="007344D8" w:rsidRPr="00F26058" w:rsidRDefault="007344D8" w:rsidP="007344D8">
                  <w:pPr>
                    <w:jc w:val="center"/>
                    <w:rPr>
                      <w:color w:val="000000"/>
                      <w:sz w:val="24"/>
                      <w:szCs w:val="24"/>
                    </w:rPr>
                  </w:pPr>
                  <w:r>
                    <w:rPr>
                      <w:color w:val="000000"/>
                      <w:sz w:val="24"/>
                      <w:szCs w:val="24"/>
                    </w:rPr>
                    <w:t>1,14618</w:t>
                  </w:r>
                </w:p>
              </w:tc>
            </w:tr>
            <w:tr w:rsidR="007344D8" w:rsidRPr="000D083F" w:rsidTr="007344D8">
              <w:trPr>
                <w:trHeight w:val="70"/>
              </w:trPr>
              <w:tc>
                <w:tcPr>
                  <w:tcW w:w="903" w:type="pct"/>
                  <w:vMerge/>
                  <w:tcBorders>
                    <w:left w:val="nil"/>
                  </w:tcBorders>
                  <w:shd w:val="clear" w:color="auto" w:fill="auto"/>
                  <w:vAlign w:val="center"/>
                </w:tcPr>
                <w:p w:rsidR="007344D8" w:rsidRPr="00F26058" w:rsidRDefault="007344D8" w:rsidP="007344D8">
                  <w:pPr>
                    <w:jc w:val="center"/>
                    <w:rPr>
                      <w:color w:val="000000"/>
                      <w:sz w:val="24"/>
                      <w:szCs w:val="24"/>
                    </w:rPr>
                  </w:pPr>
                </w:p>
              </w:tc>
              <w:tc>
                <w:tcPr>
                  <w:tcW w:w="503" w:type="pct"/>
                  <w:vMerge/>
                  <w:shd w:val="clear" w:color="auto" w:fill="auto"/>
                  <w:vAlign w:val="center"/>
                </w:tcPr>
                <w:p w:rsidR="007344D8" w:rsidRPr="00F26058" w:rsidRDefault="007344D8" w:rsidP="007344D8">
                  <w:pPr>
                    <w:jc w:val="center"/>
                    <w:rPr>
                      <w:color w:val="000000"/>
                      <w:sz w:val="24"/>
                      <w:szCs w:val="24"/>
                    </w:rPr>
                  </w:pPr>
                </w:p>
              </w:tc>
              <w:tc>
                <w:tcPr>
                  <w:tcW w:w="513" w:type="pct"/>
                  <w:shd w:val="clear" w:color="auto" w:fill="auto"/>
                  <w:vAlign w:val="center"/>
                </w:tcPr>
                <w:p w:rsidR="007344D8" w:rsidRPr="00F26058" w:rsidRDefault="007344D8" w:rsidP="007344D8">
                  <w:pPr>
                    <w:jc w:val="center"/>
                    <w:rPr>
                      <w:color w:val="000000"/>
                      <w:sz w:val="24"/>
                      <w:szCs w:val="24"/>
                    </w:rPr>
                  </w:pPr>
                  <w:r>
                    <w:rPr>
                      <w:color w:val="000000"/>
                      <w:sz w:val="24"/>
                      <w:szCs w:val="24"/>
                    </w:rPr>
                    <w:t>2028</w:t>
                  </w:r>
                </w:p>
              </w:tc>
              <w:tc>
                <w:tcPr>
                  <w:tcW w:w="1258" w:type="pct"/>
                  <w:shd w:val="clear" w:color="auto" w:fill="auto"/>
                  <w:vAlign w:val="center"/>
                </w:tcPr>
                <w:p w:rsidR="007344D8" w:rsidRPr="00F26058" w:rsidRDefault="007344D8" w:rsidP="007344D8">
                  <w:pPr>
                    <w:jc w:val="center"/>
                    <w:rPr>
                      <w:color w:val="000000"/>
                      <w:sz w:val="24"/>
                      <w:szCs w:val="24"/>
                    </w:rPr>
                  </w:pPr>
                  <w:r>
                    <w:rPr>
                      <w:color w:val="000000"/>
                      <w:sz w:val="24"/>
                      <w:szCs w:val="24"/>
                    </w:rPr>
                    <w:t>0,93643</w:t>
                  </w:r>
                </w:p>
              </w:tc>
              <w:tc>
                <w:tcPr>
                  <w:tcW w:w="1823" w:type="pct"/>
                  <w:shd w:val="clear" w:color="auto" w:fill="auto"/>
                  <w:vAlign w:val="center"/>
                </w:tcPr>
                <w:p w:rsidR="007344D8" w:rsidRPr="00F26058" w:rsidRDefault="007344D8" w:rsidP="007344D8">
                  <w:pPr>
                    <w:jc w:val="center"/>
                    <w:rPr>
                      <w:color w:val="000000"/>
                      <w:sz w:val="24"/>
                      <w:szCs w:val="24"/>
                    </w:rPr>
                  </w:pPr>
                  <w:r>
                    <w:rPr>
                      <w:color w:val="000000"/>
                      <w:sz w:val="24"/>
                      <w:szCs w:val="24"/>
                    </w:rPr>
                    <w:t>1,19318</w:t>
                  </w:r>
                </w:p>
              </w:tc>
            </w:tr>
            <w:tr w:rsidR="007344D8" w:rsidRPr="000D083F" w:rsidTr="00D27321">
              <w:trPr>
                <w:trHeight w:val="374"/>
              </w:trPr>
              <w:tc>
                <w:tcPr>
                  <w:tcW w:w="903" w:type="pct"/>
                  <w:vMerge/>
                  <w:tcBorders>
                    <w:left w:val="nil"/>
                  </w:tcBorders>
                  <w:shd w:val="clear" w:color="auto" w:fill="auto"/>
                  <w:vAlign w:val="center"/>
                </w:tcPr>
                <w:p w:rsidR="007344D8" w:rsidRPr="00F26058" w:rsidRDefault="007344D8" w:rsidP="007344D8">
                  <w:pPr>
                    <w:jc w:val="center"/>
                    <w:rPr>
                      <w:color w:val="000000"/>
                      <w:sz w:val="24"/>
                      <w:szCs w:val="24"/>
                    </w:rPr>
                  </w:pPr>
                </w:p>
              </w:tc>
              <w:tc>
                <w:tcPr>
                  <w:tcW w:w="503" w:type="pct"/>
                  <w:vMerge/>
                  <w:shd w:val="clear" w:color="auto" w:fill="auto"/>
                  <w:vAlign w:val="center"/>
                </w:tcPr>
                <w:p w:rsidR="007344D8" w:rsidRPr="00F26058" w:rsidRDefault="007344D8" w:rsidP="007344D8">
                  <w:pPr>
                    <w:jc w:val="center"/>
                    <w:rPr>
                      <w:color w:val="000000"/>
                      <w:sz w:val="24"/>
                      <w:szCs w:val="24"/>
                    </w:rPr>
                  </w:pPr>
                </w:p>
              </w:tc>
              <w:tc>
                <w:tcPr>
                  <w:tcW w:w="513" w:type="pct"/>
                  <w:shd w:val="clear" w:color="auto" w:fill="auto"/>
                  <w:vAlign w:val="center"/>
                </w:tcPr>
                <w:p w:rsidR="007344D8" w:rsidRDefault="007344D8" w:rsidP="007344D8">
                  <w:pPr>
                    <w:jc w:val="center"/>
                    <w:rPr>
                      <w:color w:val="000000"/>
                      <w:sz w:val="24"/>
                      <w:szCs w:val="24"/>
                    </w:rPr>
                  </w:pPr>
                  <w:r>
                    <w:rPr>
                      <w:color w:val="000000"/>
                      <w:sz w:val="24"/>
                      <w:szCs w:val="24"/>
                    </w:rPr>
                    <w:t>2029</w:t>
                  </w:r>
                </w:p>
              </w:tc>
              <w:tc>
                <w:tcPr>
                  <w:tcW w:w="1258" w:type="pct"/>
                  <w:shd w:val="clear" w:color="auto" w:fill="auto"/>
                </w:tcPr>
                <w:p w:rsidR="007344D8" w:rsidRPr="00F26058" w:rsidRDefault="007344D8" w:rsidP="007344D8">
                  <w:pPr>
                    <w:jc w:val="center"/>
                    <w:rPr>
                      <w:color w:val="000000"/>
                      <w:sz w:val="24"/>
                      <w:szCs w:val="24"/>
                    </w:rPr>
                  </w:pPr>
                  <w:r>
                    <w:rPr>
                      <w:color w:val="000000"/>
                      <w:sz w:val="24"/>
                      <w:szCs w:val="24"/>
                    </w:rPr>
                    <w:t>0,97483</w:t>
                  </w:r>
                </w:p>
              </w:tc>
              <w:tc>
                <w:tcPr>
                  <w:tcW w:w="1823" w:type="pct"/>
                  <w:shd w:val="clear" w:color="auto" w:fill="auto"/>
                </w:tcPr>
                <w:p w:rsidR="007344D8" w:rsidRPr="00F26058" w:rsidRDefault="007344D8" w:rsidP="007344D8">
                  <w:pPr>
                    <w:jc w:val="center"/>
                    <w:rPr>
                      <w:color w:val="000000"/>
                      <w:sz w:val="24"/>
                      <w:szCs w:val="24"/>
                    </w:rPr>
                  </w:pPr>
                  <w:r>
                    <w:rPr>
                      <w:color w:val="000000"/>
                      <w:sz w:val="24"/>
                      <w:szCs w:val="24"/>
                    </w:rPr>
                    <w:t>1,24210</w:t>
                  </w:r>
                </w:p>
              </w:tc>
            </w:tr>
          </w:tbl>
          <w:p w:rsidR="00BA667D" w:rsidRDefault="00BA667D" w:rsidP="00BA667D">
            <w:pPr>
              <w:rPr>
                <w:color w:val="000000"/>
                <w:sz w:val="23"/>
                <w:szCs w:val="23"/>
              </w:rPr>
            </w:pPr>
          </w:p>
        </w:tc>
      </w:tr>
      <w:tr w:rsidR="00BA667D" w:rsidRPr="00F26058" w:rsidTr="003C7741">
        <w:trPr>
          <w:trHeight w:val="70"/>
        </w:trPr>
        <w:tc>
          <w:tcPr>
            <w:tcW w:w="220" w:type="pct"/>
            <w:shd w:val="clear" w:color="auto" w:fill="auto"/>
            <w:noWrap/>
            <w:vAlign w:val="center"/>
          </w:tcPr>
          <w:p w:rsidR="00BA667D" w:rsidRDefault="00BA667D" w:rsidP="00BA667D">
            <w:pPr>
              <w:jc w:val="center"/>
              <w:rPr>
                <w:color w:val="000000"/>
                <w:sz w:val="24"/>
                <w:szCs w:val="24"/>
              </w:rPr>
            </w:pPr>
            <w:r>
              <w:rPr>
                <w:color w:val="000000"/>
                <w:sz w:val="24"/>
                <w:szCs w:val="24"/>
              </w:rPr>
              <w:t>1.7</w:t>
            </w:r>
          </w:p>
        </w:tc>
        <w:tc>
          <w:tcPr>
            <w:tcW w:w="4780" w:type="pct"/>
            <w:gridSpan w:val="5"/>
            <w:shd w:val="clear" w:color="auto" w:fill="auto"/>
            <w:vAlign w:val="center"/>
          </w:tcPr>
          <w:p w:rsidR="00BA667D" w:rsidRDefault="00BA667D" w:rsidP="00BA667D">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rsidR="00BA667D" w:rsidRDefault="00BA667D" w:rsidP="00BA667D">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A667D" w:rsidRDefault="00BA667D" w:rsidP="00BA667D">
            <w:pPr>
              <w:autoSpaceDE w:val="0"/>
              <w:autoSpaceDN w:val="0"/>
              <w:adjustRightInd w:val="0"/>
              <w:ind w:firstLine="283"/>
              <w:jc w:val="both"/>
              <w:rPr>
                <w:rFonts w:eastAsiaTheme="minorHAnsi"/>
                <w:sz w:val="22"/>
                <w:szCs w:val="22"/>
                <w:lang w:eastAsia="en-US"/>
              </w:rPr>
            </w:pPr>
            <w:proofErr w:type="spellStart"/>
            <w:r>
              <w:rPr>
                <w:rFonts w:eastAsiaTheme="minorHAnsi"/>
                <w:sz w:val="22"/>
                <w:szCs w:val="22"/>
                <w:lang w:eastAsia="en-US"/>
              </w:rPr>
              <w:t>наймодатели</w:t>
            </w:r>
            <w:proofErr w:type="spellEnd"/>
            <w:r>
              <w:rPr>
                <w:rFonts w:eastAsiaTheme="minorHAnsi"/>
                <w:sz w:val="22"/>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w:t>
            </w:r>
            <w:r>
              <w:rPr>
                <w:rFonts w:eastAsiaTheme="minorHAnsi"/>
                <w:sz w:val="22"/>
                <w:szCs w:val="22"/>
                <w:lang w:eastAsia="en-US"/>
              </w:rPr>
              <w:lastRenderedPageBreak/>
              <w:t>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A667D" w:rsidRDefault="00BA667D" w:rsidP="00BA667D">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 xml:space="preserve">гарантирующие поставщики, </w:t>
            </w:r>
            <w:proofErr w:type="spellStart"/>
            <w:r>
              <w:rPr>
                <w:rFonts w:eastAsiaTheme="minorHAnsi"/>
                <w:sz w:val="22"/>
                <w:szCs w:val="22"/>
                <w:lang w:eastAsia="en-US"/>
              </w:rPr>
              <w:t>энергосбытовые</w:t>
            </w:r>
            <w:proofErr w:type="spellEnd"/>
            <w:r>
              <w:rPr>
                <w:rFonts w:eastAsiaTheme="minorHAnsi"/>
                <w:sz w:val="22"/>
                <w:szCs w:val="22"/>
                <w:lang w:eastAsia="en-US"/>
              </w:rPr>
              <w:t xml:space="preserve">, </w:t>
            </w:r>
            <w:proofErr w:type="spellStart"/>
            <w:r>
              <w:rPr>
                <w:rFonts w:eastAsiaTheme="minorHAnsi"/>
                <w:sz w:val="22"/>
                <w:szCs w:val="22"/>
                <w:lang w:eastAsia="en-US"/>
              </w:rPr>
              <w:t>энергоснабжающие</w:t>
            </w:r>
            <w:proofErr w:type="spellEnd"/>
            <w:r>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19" w:history="1">
              <w:r w:rsidRPr="00237C4F">
                <w:rPr>
                  <w:color w:val="000000"/>
                  <w:sz w:val="23"/>
                  <w:szCs w:val="23"/>
                  <w:vertAlign w:val="superscript"/>
                </w:rPr>
                <w:t>&lt;1&gt;</w:t>
              </w:r>
            </w:hyperlink>
            <w:r>
              <w:rPr>
                <w:color w:val="000000"/>
                <w:sz w:val="23"/>
                <w:szCs w:val="23"/>
                <w:vertAlign w:val="superscript"/>
              </w:rPr>
              <w:t>.</w:t>
            </w:r>
          </w:p>
          <w:p w:rsidR="00BA667D" w:rsidRDefault="00BA667D" w:rsidP="00BA667D">
            <w:pPr>
              <w:rPr>
                <w:color w:val="000000"/>
                <w:sz w:val="23"/>
                <w:szCs w:val="23"/>
              </w:rPr>
            </w:pPr>
          </w:p>
          <w:tbl>
            <w:tblPr>
              <w:tblW w:w="149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1502"/>
              <w:gridCol w:w="1532"/>
              <w:gridCol w:w="3752"/>
              <w:gridCol w:w="5087"/>
            </w:tblGrid>
            <w:tr w:rsidR="00891D9C" w:rsidRPr="000D083F" w:rsidTr="00891D9C">
              <w:trPr>
                <w:trHeight w:val="70"/>
              </w:trPr>
              <w:tc>
                <w:tcPr>
                  <w:tcW w:w="1025" w:type="pct"/>
                  <w:vMerge w:val="restart"/>
                  <w:tcBorders>
                    <w:left w:val="nil"/>
                  </w:tcBorders>
                  <w:shd w:val="clear" w:color="auto" w:fill="auto"/>
                  <w:vAlign w:val="center"/>
                </w:tcPr>
                <w:p w:rsidR="00891D9C" w:rsidRPr="00F26058" w:rsidRDefault="00891D9C" w:rsidP="00891D9C">
                  <w:pPr>
                    <w:jc w:val="center"/>
                    <w:rPr>
                      <w:sz w:val="24"/>
                      <w:szCs w:val="24"/>
                    </w:rPr>
                  </w:pPr>
                  <w:r w:rsidRPr="00F26058">
                    <w:rPr>
                      <w:sz w:val="24"/>
                      <w:szCs w:val="24"/>
                    </w:rPr>
                    <w:t xml:space="preserve">Одноставочный тариф </w:t>
                  </w:r>
                </w:p>
                <w:p w:rsidR="00891D9C" w:rsidRPr="00F26058" w:rsidRDefault="00891D9C" w:rsidP="00891D9C">
                  <w:pPr>
                    <w:jc w:val="center"/>
                    <w:rPr>
                      <w:sz w:val="24"/>
                      <w:szCs w:val="24"/>
                    </w:rPr>
                  </w:pPr>
                  <w:r w:rsidRPr="00F26058">
                    <w:rPr>
                      <w:sz w:val="24"/>
                      <w:szCs w:val="24"/>
                    </w:rPr>
                    <w:t>(в том числе дифференцированный по двум и по трем зонам суток)</w:t>
                  </w:r>
                </w:p>
              </w:tc>
              <w:tc>
                <w:tcPr>
                  <w:tcW w:w="503" w:type="pct"/>
                  <w:vMerge w:val="restart"/>
                  <w:shd w:val="clear" w:color="auto" w:fill="auto"/>
                  <w:vAlign w:val="center"/>
                </w:tcPr>
                <w:p w:rsidR="00891D9C" w:rsidRPr="00F26058" w:rsidRDefault="00891D9C" w:rsidP="00891D9C">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vMerge w:val="restart"/>
                  <w:shd w:val="clear" w:color="auto" w:fill="auto"/>
                  <w:vAlign w:val="center"/>
                </w:tcPr>
                <w:p w:rsidR="00891D9C" w:rsidRDefault="00891D9C" w:rsidP="00891D9C">
                  <w:pPr>
                    <w:jc w:val="center"/>
                    <w:rPr>
                      <w:color w:val="000000"/>
                      <w:sz w:val="24"/>
                      <w:szCs w:val="24"/>
                    </w:rPr>
                  </w:pPr>
                  <w:r>
                    <w:rPr>
                      <w:color w:val="000000"/>
                      <w:sz w:val="24"/>
                      <w:szCs w:val="24"/>
                    </w:rPr>
                    <w:t>2025</w:t>
                  </w:r>
                </w:p>
              </w:tc>
              <w:tc>
                <w:tcPr>
                  <w:tcW w:w="1256" w:type="pct"/>
                  <w:shd w:val="clear" w:color="auto" w:fill="auto"/>
                  <w:vAlign w:val="center"/>
                </w:tcPr>
                <w:p w:rsidR="00891D9C" w:rsidRDefault="005E63E9" w:rsidP="00891D9C">
                  <w:pPr>
                    <w:jc w:val="center"/>
                    <w:rPr>
                      <w:color w:val="000000"/>
                      <w:sz w:val="24"/>
                      <w:szCs w:val="24"/>
                    </w:rPr>
                  </w:pPr>
                  <w:r>
                    <w:rPr>
                      <w:color w:val="000000"/>
                      <w:sz w:val="24"/>
                      <w:szCs w:val="24"/>
                    </w:rPr>
                    <w:t>1 полугодие</w:t>
                  </w:r>
                </w:p>
              </w:tc>
              <w:tc>
                <w:tcPr>
                  <w:tcW w:w="1703" w:type="pct"/>
                  <w:shd w:val="clear" w:color="auto" w:fill="auto"/>
                  <w:vAlign w:val="center"/>
                </w:tcPr>
                <w:p w:rsidR="00891D9C" w:rsidRDefault="0032295C" w:rsidP="00891D9C">
                  <w:pPr>
                    <w:jc w:val="center"/>
                    <w:rPr>
                      <w:color w:val="000000"/>
                      <w:sz w:val="24"/>
                      <w:szCs w:val="24"/>
                    </w:rPr>
                  </w:pPr>
                  <w:r>
                    <w:rPr>
                      <w:color w:val="000000"/>
                      <w:sz w:val="24"/>
                      <w:szCs w:val="24"/>
                    </w:rPr>
                    <w:t>2 полугодие</w:t>
                  </w:r>
                </w:p>
              </w:tc>
            </w:tr>
            <w:tr w:rsidR="00891D9C" w:rsidRPr="000D083F" w:rsidTr="00891D9C">
              <w:trPr>
                <w:trHeight w:val="70"/>
              </w:trPr>
              <w:tc>
                <w:tcPr>
                  <w:tcW w:w="1025" w:type="pct"/>
                  <w:vMerge/>
                  <w:tcBorders>
                    <w:left w:val="nil"/>
                  </w:tcBorders>
                  <w:shd w:val="clear" w:color="auto" w:fill="auto"/>
                  <w:vAlign w:val="center"/>
                </w:tcPr>
                <w:p w:rsidR="00891D9C" w:rsidRPr="008B7AE1" w:rsidRDefault="00891D9C" w:rsidP="00891D9C">
                  <w:pPr>
                    <w:jc w:val="center"/>
                    <w:rPr>
                      <w:i/>
                      <w:color w:val="000000"/>
                      <w:sz w:val="24"/>
                      <w:szCs w:val="24"/>
                    </w:rPr>
                  </w:pPr>
                </w:p>
              </w:tc>
              <w:tc>
                <w:tcPr>
                  <w:tcW w:w="503" w:type="pct"/>
                  <w:vMerge/>
                  <w:shd w:val="clear" w:color="auto" w:fill="auto"/>
                  <w:vAlign w:val="center"/>
                </w:tcPr>
                <w:p w:rsidR="00891D9C" w:rsidRPr="00F26058" w:rsidRDefault="00891D9C" w:rsidP="00891D9C">
                  <w:pPr>
                    <w:jc w:val="center"/>
                    <w:rPr>
                      <w:color w:val="000000"/>
                      <w:sz w:val="24"/>
                      <w:szCs w:val="24"/>
                    </w:rPr>
                  </w:pPr>
                </w:p>
              </w:tc>
              <w:tc>
                <w:tcPr>
                  <w:tcW w:w="513" w:type="pct"/>
                  <w:vMerge/>
                  <w:shd w:val="clear" w:color="auto" w:fill="auto"/>
                  <w:vAlign w:val="center"/>
                </w:tcPr>
                <w:p w:rsidR="00891D9C" w:rsidRPr="00F26058" w:rsidRDefault="00891D9C" w:rsidP="00891D9C">
                  <w:pPr>
                    <w:jc w:val="center"/>
                    <w:rPr>
                      <w:color w:val="000000"/>
                      <w:sz w:val="24"/>
                      <w:szCs w:val="24"/>
                    </w:rPr>
                  </w:pPr>
                </w:p>
              </w:tc>
              <w:tc>
                <w:tcPr>
                  <w:tcW w:w="1256" w:type="pct"/>
                  <w:shd w:val="clear" w:color="auto" w:fill="auto"/>
                  <w:vAlign w:val="center"/>
                </w:tcPr>
                <w:p w:rsidR="00891D9C" w:rsidRPr="00C511A6" w:rsidRDefault="00891D9C" w:rsidP="00891D9C">
                  <w:pPr>
                    <w:jc w:val="center"/>
                    <w:rPr>
                      <w:color w:val="000000"/>
                      <w:sz w:val="24"/>
                      <w:szCs w:val="24"/>
                    </w:rPr>
                  </w:pPr>
                  <w:r>
                    <w:rPr>
                      <w:color w:val="000000"/>
                      <w:sz w:val="24"/>
                      <w:szCs w:val="24"/>
                    </w:rPr>
                    <w:t>0,81291</w:t>
                  </w:r>
                </w:p>
              </w:tc>
              <w:tc>
                <w:tcPr>
                  <w:tcW w:w="1703" w:type="pct"/>
                  <w:shd w:val="clear" w:color="auto" w:fill="auto"/>
                  <w:vAlign w:val="center"/>
                </w:tcPr>
                <w:p w:rsidR="00891D9C" w:rsidRPr="00C511A6" w:rsidRDefault="00891D9C" w:rsidP="00891D9C">
                  <w:pPr>
                    <w:jc w:val="center"/>
                    <w:rPr>
                      <w:color w:val="000000"/>
                      <w:sz w:val="24"/>
                      <w:szCs w:val="24"/>
                    </w:rPr>
                  </w:pPr>
                  <w:r>
                    <w:rPr>
                      <w:color w:val="000000"/>
                      <w:sz w:val="24"/>
                      <w:szCs w:val="24"/>
                    </w:rPr>
                    <w:t>1,03579</w:t>
                  </w:r>
                </w:p>
              </w:tc>
            </w:tr>
            <w:tr w:rsidR="00891D9C" w:rsidRPr="000D083F" w:rsidTr="00891D9C">
              <w:trPr>
                <w:trHeight w:val="70"/>
              </w:trPr>
              <w:tc>
                <w:tcPr>
                  <w:tcW w:w="1025" w:type="pct"/>
                  <w:vMerge/>
                  <w:tcBorders>
                    <w:left w:val="nil"/>
                  </w:tcBorders>
                  <w:shd w:val="clear" w:color="auto" w:fill="auto"/>
                  <w:vAlign w:val="center"/>
                </w:tcPr>
                <w:p w:rsidR="00891D9C" w:rsidRPr="00F26058" w:rsidRDefault="00891D9C" w:rsidP="00891D9C">
                  <w:pPr>
                    <w:jc w:val="center"/>
                    <w:rPr>
                      <w:color w:val="000000"/>
                      <w:sz w:val="24"/>
                      <w:szCs w:val="24"/>
                    </w:rPr>
                  </w:pPr>
                </w:p>
              </w:tc>
              <w:tc>
                <w:tcPr>
                  <w:tcW w:w="503" w:type="pct"/>
                  <w:vMerge/>
                  <w:shd w:val="clear" w:color="auto" w:fill="auto"/>
                  <w:vAlign w:val="center"/>
                </w:tcPr>
                <w:p w:rsidR="00891D9C" w:rsidRPr="00F26058" w:rsidRDefault="00891D9C" w:rsidP="00891D9C">
                  <w:pPr>
                    <w:jc w:val="center"/>
                    <w:rPr>
                      <w:color w:val="000000"/>
                      <w:sz w:val="24"/>
                      <w:szCs w:val="24"/>
                    </w:rPr>
                  </w:pPr>
                </w:p>
              </w:tc>
              <w:tc>
                <w:tcPr>
                  <w:tcW w:w="513" w:type="pct"/>
                  <w:vMerge w:val="restart"/>
                  <w:shd w:val="clear" w:color="auto" w:fill="auto"/>
                  <w:vAlign w:val="center"/>
                </w:tcPr>
                <w:p w:rsidR="00891D9C" w:rsidRDefault="00891D9C" w:rsidP="00891D9C">
                  <w:pPr>
                    <w:jc w:val="center"/>
                    <w:rPr>
                      <w:color w:val="000000"/>
                      <w:sz w:val="24"/>
                      <w:szCs w:val="24"/>
                    </w:rPr>
                  </w:pPr>
                  <w:r>
                    <w:rPr>
                      <w:color w:val="000000"/>
                      <w:sz w:val="24"/>
                      <w:szCs w:val="24"/>
                    </w:rPr>
                    <w:t>2026</w:t>
                  </w:r>
                </w:p>
              </w:tc>
              <w:tc>
                <w:tcPr>
                  <w:tcW w:w="1256" w:type="pct"/>
                  <w:shd w:val="clear" w:color="auto" w:fill="auto"/>
                  <w:vAlign w:val="center"/>
                </w:tcPr>
                <w:p w:rsidR="00891D9C" w:rsidRPr="00004992" w:rsidRDefault="00891D9C" w:rsidP="00891D9C">
                  <w:pPr>
                    <w:jc w:val="center"/>
                    <w:rPr>
                      <w:color w:val="000000"/>
                      <w:sz w:val="24"/>
                      <w:szCs w:val="24"/>
                    </w:rPr>
                  </w:pPr>
                  <w:r>
                    <w:rPr>
                      <w:color w:val="000000"/>
                      <w:sz w:val="24"/>
                      <w:szCs w:val="24"/>
                    </w:rPr>
                    <w:t>с 01.01.2026 по 30.09.2026</w:t>
                  </w:r>
                </w:p>
              </w:tc>
              <w:tc>
                <w:tcPr>
                  <w:tcW w:w="1703" w:type="pct"/>
                  <w:shd w:val="clear" w:color="auto" w:fill="auto"/>
                  <w:vAlign w:val="center"/>
                </w:tcPr>
                <w:p w:rsidR="00891D9C" w:rsidRPr="00004992" w:rsidRDefault="00891D9C" w:rsidP="00891D9C">
                  <w:pPr>
                    <w:jc w:val="center"/>
                    <w:rPr>
                      <w:color w:val="000000"/>
                      <w:sz w:val="24"/>
                      <w:szCs w:val="24"/>
                    </w:rPr>
                  </w:pPr>
                  <w:r>
                    <w:rPr>
                      <w:color w:val="000000"/>
                      <w:sz w:val="24"/>
                      <w:szCs w:val="24"/>
                    </w:rPr>
                    <w:t>с 01.10.2026 по 31.12.2026</w:t>
                  </w:r>
                </w:p>
              </w:tc>
            </w:tr>
            <w:tr w:rsidR="00891D9C" w:rsidRPr="000D083F" w:rsidTr="00891D9C">
              <w:trPr>
                <w:trHeight w:val="70"/>
              </w:trPr>
              <w:tc>
                <w:tcPr>
                  <w:tcW w:w="1025" w:type="pct"/>
                  <w:vMerge/>
                  <w:tcBorders>
                    <w:left w:val="nil"/>
                  </w:tcBorders>
                  <w:shd w:val="clear" w:color="auto" w:fill="auto"/>
                  <w:vAlign w:val="center"/>
                </w:tcPr>
                <w:p w:rsidR="00891D9C" w:rsidRPr="00F26058" w:rsidRDefault="00891D9C" w:rsidP="00891D9C">
                  <w:pPr>
                    <w:jc w:val="center"/>
                    <w:rPr>
                      <w:color w:val="000000"/>
                      <w:sz w:val="24"/>
                      <w:szCs w:val="24"/>
                    </w:rPr>
                  </w:pPr>
                </w:p>
              </w:tc>
              <w:tc>
                <w:tcPr>
                  <w:tcW w:w="503" w:type="pct"/>
                  <w:vMerge/>
                  <w:shd w:val="clear" w:color="auto" w:fill="auto"/>
                  <w:vAlign w:val="center"/>
                </w:tcPr>
                <w:p w:rsidR="00891D9C" w:rsidRPr="00F26058" w:rsidRDefault="00891D9C" w:rsidP="00891D9C">
                  <w:pPr>
                    <w:jc w:val="center"/>
                    <w:rPr>
                      <w:color w:val="000000"/>
                      <w:sz w:val="24"/>
                      <w:szCs w:val="24"/>
                    </w:rPr>
                  </w:pPr>
                </w:p>
              </w:tc>
              <w:tc>
                <w:tcPr>
                  <w:tcW w:w="513" w:type="pct"/>
                  <w:vMerge/>
                  <w:shd w:val="clear" w:color="auto" w:fill="auto"/>
                  <w:vAlign w:val="center"/>
                </w:tcPr>
                <w:p w:rsidR="00891D9C" w:rsidRPr="00F26058" w:rsidRDefault="00891D9C" w:rsidP="00891D9C">
                  <w:pPr>
                    <w:jc w:val="center"/>
                    <w:rPr>
                      <w:color w:val="000000"/>
                      <w:sz w:val="24"/>
                      <w:szCs w:val="24"/>
                    </w:rPr>
                  </w:pPr>
                </w:p>
              </w:tc>
              <w:tc>
                <w:tcPr>
                  <w:tcW w:w="1256" w:type="pct"/>
                  <w:shd w:val="clear" w:color="auto" w:fill="auto"/>
                  <w:vAlign w:val="center"/>
                </w:tcPr>
                <w:p w:rsidR="00891D9C" w:rsidRPr="00F26058" w:rsidRDefault="00891D9C" w:rsidP="00891D9C">
                  <w:pPr>
                    <w:jc w:val="center"/>
                    <w:rPr>
                      <w:color w:val="000000"/>
                      <w:sz w:val="24"/>
                      <w:szCs w:val="24"/>
                    </w:rPr>
                  </w:pPr>
                  <w:r w:rsidRPr="00004992">
                    <w:rPr>
                      <w:color w:val="000000"/>
                      <w:sz w:val="24"/>
                      <w:szCs w:val="24"/>
                    </w:rPr>
                    <w:t>1,03316</w:t>
                  </w:r>
                </w:p>
              </w:tc>
              <w:tc>
                <w:tcPr>
                  <w:tcW w:w="1703" w:type="pct"/>
                  <w:shd w:val="clear" w:color="auto" w:fill="auto"/>
                  <w:vAlign w:val="center"/>
                </w:tcPr>
                <w:p w:rsidR="00891D9C" w:rsidRPr="00F26058" w:rsidRDefault="00891D9C" w:rsidP="00891D9C">
                  <w:pPr>
                    <w:jc w:val="center"/>
                    <w:rPr>
                      <w:color w:val="000000"/>
                      <w:sz w:val="24"/>
                      <w:szCs w:val="24"/>
                    </w:rPr>
                  </w:pPr>
                  <w:r w:rsidRPr="00004992">
                    <w:rPr>
                      <w:color w:val="000000"/>
                      <w:sz w:val="24"/>
                      <w:szCs w:val="24"/>
                    </w:rPr>
                    <w:t>1,36173</w:t>
                  </w:r>
                </w:p>
              </w:tc>
            </w:tr>
            <w:tr w:rsidR="00891D9C" w:rsidRPr="000D083F" w:rsidTr="00EB52DB">
              <w:trPr>
                <w:trHeight w:val="467"/>
              </w:trPr>
              <w:tc>
                <w:tcPr>
                  <w:tcW w:w="1025" w:type="pct"/>
                  <w:vMerge/>
                  <w:tcBorders>
                    <w:left w:val="nil"/>
                  </w:tcBorders>
                  <w:shd w:val="clear" w:color="auto" w:fill="auto"/>
                  <w:vAlign w:val="center"/>
                </w:tcPr>
                <w:p w:rsidR="00891D9C" w:rsidRPr="00F26058" w:rsidRDefault="00891D9C" w:rsidP="00891D9C">
                  <w:pPr>
                    <w:jc w:val="center"/>
                    <w:rPr>
                      <w:color w:val="000000"/>
                      <w:sz w:val="24"/>
                      <w:szCs w:val="24"/>
                    </w:rPr>
                  </w:pPr>
                </w:p>
              </w:tc>
              <w:tc>
                <w:tcPr>
                  <w:tcW w:w="503" w:type="pct"/>
                  <w:vMerge/>
                  <w:shd w:val="clear" w:color="auto" w:fill="auto"/>
                  <w:vAlign w:val="center"/>
                </w:tcPr>
                <w:p w:rsidR="00891D9C" w:rsidRPr="00F26058" w:rsidRDefault="00891D9C" w:rsidP="00891D9C">
                  <w:pPr>
                    <w:jc w:val="center"/>
                    <w:rPr>
                      <w:color w:val="000000"/>
                      <w:sz w:val="24"/>
                      <w:szCs w:val="24"/>
                    </w:rPr>
                  </w:pPr>
                </w:p>
              </w:tc>
              <w:tc>
                <w:tcPr>
                  <w:tcW w:w="513" w:type="pct"/>
                  <w:vMerge w:val="restart"/>
                  <w:shd w:val="clear" w:color="auto" w:fill="auto"/>
                  <w:vAlign w:val="center"/>
                </w:tcPr>
                <w:p w:rsidR="00891D9C" w:rsidRDefault="00891D9C" w:rsidP="00891D9C">
                  <w:pPr>
                    <w:jc w:val="center"/>
                    <w:rPr>
                      <w:color w:val="000000"/>
                      <w:sz w:val="24"/>
                      <w:szCs w:val="24"/>
                    </w:rPr>
                  </w:pPr>
                  <w:r>
                    <w:rPr>
                      <w:color w:val="000000"/>
                      <w:sz w:val="24"/>
                      <w:szCs w:val="24"/>
                    </w:rPr>
                    <w:t>2027</w:t>
                  </w:r>
                </w:p>
              </w:tc>
              <w:tc>
                <w:tcPr>
                  <w:tcW w:w="1256" w:type="pct"/>
                  <w:shd w:val="clear" w:color="auto" w:fill="auto"/>
                  <w:vAlign w:val="center"/>
                </w:tcPr>
                <w:p w:rsidR="00891D9C" w:rsidRPr="00D574E1" w:rsidRDefault="00891D9C" w:rsidP="00891D9C">
                  <w:pPr>
                    <w:jc w:val="center"/>
                    <w:rPr>
                      <w:sz w:val="24"/>
                      <w:szCs w:val="24"/>
                    </w:rPr>
                  </w:pPr>
                  <w:r w:rsidRPr="00D574E1">
                    <w:rPr>
                      <w:sz w:val="24"/>
                      <w:szCs w:val="24"/>
                    </w:rPr>
                    <w:t>1 полугодие</w:t>
                  </w:r>
                </w:p>
              </w:tc>
              <w:tc>
                <w:tcPr>
                  <w:tcW w:w="1703" w:type="pct"/>
                  <w:shd w:val="clear" w:color="auto" w:fill="auto"/>
                  <w:vAlign w:val="center"/>
                </w:tcPr>
                <w:p w:rsidR="00891D9C" w:rsidRPr="00D574E1" w:rsidRDefault="00891D9C" w:rsidP="00891D9C">
                  <w:pPr>
                    <w:jc w:val="center"/>
                    <w:rPr>
                      <w:sz w:val="24"/>
                      <w:szCs w:val="24"/>
                    </w:rPr>
                  </w:pPr>
                  <w:r w:rsidRPr="00D574E1">
                    <w:rPr>
                      <w:sz w:val="24"/>
                      <w:szCs w:val="24"/>
                    </w:rPr>
                    <w:t>2 полугодие</w:t>
                  </w:r>
                </w:p>
              </w:tc>
            </w:tr>
            <w:tr w:rsidR="00891D9C" w:rsidRPr="000D083F" w:rsidTr="00891D9C">
              <w:trPr>
                <w:trHeight w:val="70"/>
              </w:trPr>
              <w:tc>
                <w:tcPr>
                  <w:tcW w:w="1025" w:type="pct"/>
                  <w:vMerge/>
                  <w:tcBorders>
                    <w:left w:val="nil"/>
                  </w:tcBorders>
                  <w:shd w:val="clear" w:color="auto" w:fill="auto"/>
                  <w:vAlign w:val="center"/>
                </w:tcPr>
                <w:p w:rsidR="00891D9C" w:rsidRPr="00F26058" w:rsidRDefault="00891D9C" w:rsidP="00891D9C">
                  <w:pPr>
                    <w:jc w:val="center"/>
                    <w:rPr>
                      <w:color w:val="000000"/>
                      <w:sz w:val="24"/>
                      <w:szCs w:val="24"/>
                    </w:rPr>
                  </w:pPr>
                </w:p>
              </w:tc>
              <w:tc>
                <w:tcPr>
                  <w:tcW w:w="503" w:type="pct"/>
                  <w:vMerge/>
                  <w:shd w:val="clear" w:color="auto" w:fill="auto"/>
                  <w:vAlign w:val="center"/>
                </w:tcPr>
                <w:p w:rsidR="00891D9C" w:rsidRPr="00F26058" w:rsidRDefault="00891D9C" w:rsidP="00891D9C">
                  <w:pPr>
                    <w:jc w:val="center"/>
                    <w:rPr>
                      <w:color w:val="000000"/>
                      <w:sz w:val="24"/>
                      <w:szCs w:val="24"/>
                    </w:rPr>
                  </w:pPr>
                </w:p>
              </w:tc>
              <w:tc>
                <w:tcPr>
                  <w:tcW w:w="513" w:type="pct"/>
                  <w:vMerge/>
                  <w:shd w:val="clear" w:color="auto" w:fill="auto"/>
                  <w:vAlign w:val="center"/>
                </w:tcPr>
                <w:p w:rsidR="00891D9C" w:rsidRPr="00F26058" w:rsidRDefault="00891D9C" w:rsidP="00891D9C">
                  <w:pPr>
                    <w:jc w:val="center"/>
                    <w:rPr>
                      <w:color w:val="000000"/>
                      <w:sz w:val="24"/>
                      <w:szCs w:val="24"/>
                    </w:rPr>
                  </w:pPr>
                </w:p>
              </w:tc>
              <w:tc>
                <w:tcPr>
                  <w:tcW w:w="1256" w:type="pct"/>
                  <w:shd w:val="clear" w:color="auto" w:fill="auto"/>
                  <w:vAlign w:val="center"/>
                </w:tcPr>
                <w:p w:rsidR="00891D9C" w:rsidRPr="00F26058" w:rsidRDefault="00891D9C" w:rsidP="00891D9C">
                  <w:pPr>
                    <w:jc w:val="center"/>
                    <w:rPr>
                      <w:color w:val="000000"/>
                      <w:sz w:val="24"/>
                      <w:szCs w:val="24"/>
                    </w:rPr>
                  </w:pPr>
                  <w:r>
                    <w:rPr>
                      <w:color w:val="000000"/>
                      <w:sz w:val="24"/>
                      <w:szCs w:val="24"/>
                    </w:rPr>
                    <w:t>0,89955</w:t>
                  </w:r>
                </w:p>
              </w:tc>
              <w:tc>
                <w:tcPr>
                  <w:tcW w:w="1703" w:type="pct"/>
                  <w:shd w:val="clear" w:color="auto" w:fill="auto"/>
                  <w:vAlign w:val="center"/>
                </w:tcPr>
                <w:p w:rsidR="00891D9C" w:rsidRPr="00F26058" w:rsidRDefault="00891D9C" w:rsidP="00891D9C">
                  <w:pPr>
                    <w:jc w:val="center"/>
                    <w:rPr>
                      <w:color w:val="000000"/>
                      <w:sz w:val="24"/>
                      <w:szCs w:val="24"/>
                    </w:rPr>
                  </w:pPr>
                  <w:r>
                    <w:rPr>
                      <w:color w:val="000000"/>
                      <w:sz w:val="24"/>
                      <w:szCs w:val="24"/>
                    </w:rPr>
                    <w:t>1,14618</w:t>
                  </w:r>
                </w:p>
              </w:tc>
            </w:tr>
            <w:tr w:rsidR="00891D9C" w:rsidRPr="000D083F" w:rsidTr="00891D9C">
              <w:trPr>
                <w:trHeight w:val="70"/>
              </w:trPr>
              <w:tc>
                <w:tcPr>
                  <w:tcW w:w="1025" w:type="pct"/>
                  <w:vMerge/>
                  <w:tcBorders>
                    <w:left w:val="nil"/>
                  </w:tcBorders>
                  <w:shd w:val="clear" w:color="auto" w:fill="auto"/>
                  <w:vAlign w:val="center"/>
                </w:tcPr>
                <w:p w:rsidR="00891D9C" w:rsidRPr="00F26058" w:rsidRDefault="00891D9C" w:rsidP="00891D9C">
                  <w:pPr>
                    <w:jc w:val="center"/>
                    <w:rPr>
                      <w:color w:val="000000"/>
                      <w:sz w:val="24"/>
                      <w:szCs w:val="24"/>
                    </w:rPr>
                  </w:pPr>
                </w:p>
              </w:tc>
              <w:tc>
                <w:tcPr>
                  <w:tcW w:w="503" w:type="pct"/>
                  <w:vMerge/>
                  <w:shd w:val="clear" w:color="auto" w:fill="auto"/>
                  <w:vAlign w:val="center"/>
                </w:tcPr>
                <w:p w:rsidR="00891D9C" w:rsidRPr="00F26058" w:rsidRDefault="00891D9C" w:rsidP="00891D9C">
                  <w:pPr>
                    <w:jc w:val="center"/>
                    <w:rPr>
                      <w:color w:val="000000"/>
                      <w:sz w:val="24"/>
                      <w:szCs w:val="24"/>
                    </w:rPr>
                  </w:pPr>
                </w:p>
              </w:tc>
              <w:tc>
                <w:tcPr>
                  <w:tcW w:w="513" w:type="pct"/>
                  <w:shd w:val="clear" w:color="auto" w:fill="auto"/>
                  <w:vAlign w:val="center"/>
                </w:tcPr>
                <w:p w:rsidR="00891D9C" w:rsidRPr="00F26058" w:rsidRDefault="00891D9C" w:rsidP="00891D9C">
                  <w:pPr>
                    <w:jc w:val="center"/>
                    <w:rPr>
                      <w:color w:val="000000"/>
                      <w:sz w:val="24"/>
                      <w:szCs w:val="24"/>
                    </w:rPr>
                  </w:pPr>
                  <w:r>
                    <w:rPr>
                      <w:color w:val="000000"/>
                      <w:sz w:val="24"/>
                      <w:szCs w:val="24"/>
                    </w:rPr>
                    <w:t>2028</w:t>
                  </w:r>
                </w:p>
              </w:tc>
              <w:tc>
                <w:tcPr>
                  <w:tcW w:w="1256" w:type="pct"/>
                  <w:shd w:val="clear" w:color="auto" w:fill="auto"/>
                  <w:vAlign w:val="center"/>
                </w:tcPr>
                <w:p w:rsidR="00891D9C" w:rsidRPr="00F26058" w:rsidRDefault="00891D9C" w:rsidP="00891D9C">
                  <w:pPr>
                    <w:jc w:val="center"/>
                    <w:rPr>
                      <w:color w:val="000000"/>
                      <w:sz w:val="24"/>
                      <w:szCs w:val="24"/>
                    </w:rPr>
                  </w:pPr>
                  <w:r>
                    <w:rPr>
                      <w:color w:val="000000"/>
                      <w:sz w:val="24"/>
                      <w:szCs w:val="24"/>
                    </w:rPr>
                    <w:t>0,93643</w:t>
                  </w:r>
                </w:p>
              </w:tc>
              <w:tc>
                <w:tcPr>
                  <w:tcW w:w="1703" w:type="pct"/>
                  <w:shd w:val="clear" w:color="auto" w:fill="auto"/>
                  <w:vAlign w:val="center"/>
                </w:tcPr>
                <w:p w:rsidR="00891D9C" w:rsidRPr="00F26058" w:rsidRDefault="00891D9C" w:rsidP="00891D9C">
                  <w:pPr>
                    <w:jc w:val="center"/>
                    <w:rPr>
                      <w:color w:val="000000"/>
                      <w:sz w:val="24"/>
                      <w:szCs w:val="24"/>
                    </w:rPr>
                  </w:pPr>
                  <w:r>
                    <w:rPr>
                      <w:color w:val="000000"/>
                      <w:sz w:val="24"/>
                      <w:szCs w:val="24"/>
                    </w:rPr>
                    <w:t>1,19318</w:t>
                  </w:r>
                </w:p>
              </w:tc>
            </w:tr>
            <w:tr w:rsidR="00891D9C" w:rsidRPr="000D083F" w:rsidTr="00D27321">
              <w:trPr>
                <w:trHeight w:val="374"/>
              </w:trPr>
              <w:tc>
                <w:tcPr>
                  <w:tcW w:w="1025" w:type="pct"/>
                  <w:vMerge/>
                  <w:tcBorders>
                    <w:left w:val="nil"/>
                  </w:tcBorders>
                  <w:shd w:val="clear" w:color="auto" w:fill="auto"/>
                  <w:vAlign w:val="center"/>
                </w:tcPr>
                <w:p w:rsidR="00891D9C" w:rsidRPr="00F26058" w:rsidRDefault="00891D9C" w:rsidP="00891D9C">
                  <w:pPr>
                    <w:jc w:val="center"/>
                    <w:rPr>
                      <w:color w:val="000000"/>
                      <w:sz w:val="24"/>
                      <w:szCs w:val="24"/>
                    </w:rPr>
                  </w:pPr>
                </w:p>
              </w:tc>
              <w:tc>
                <w:tcPr>
                  <w:tcW w:w="503" w:type="pct"/>
                  <w:vMerge/>
                  <w:shd w:val="clear" w:color="auto" w:fill="auto"/>
                  <w:vAlign w:val="center"/>
                </w:tcPr>
                <w:p w:rsidR="00891D9C" w:rsidRPr="00F26058" w:rsidRDefault="00891D9C" w:rsidP="00891D9C">
                  <w:pPr>
                    <w:jc w:val="center"/>
                    <w:rPr>
                      <w:color w:val="000000"/>
                      <w:sz w:val="24"/>
                      <w:szCs w:val="24"/>
                    </w:rPr>
                  </w:pPr>
                </w:p>
              </w:tc>
              <w:tc>
                <w:tcPr>
                  <w:tcW w:w="513" w:type="pct"/>
                  <w:shd w:val="clear" w:color="auto" w:fill="auto"/>
                  <w:vAlign w:val="center"/>
                </w:tcPr>
                <w:p w:rsidR="00891D9C" w:rsidRDefault="00891D9C" w:rsidP="00891D9C">
                  <w:pPr>
                    <w:jc w:val="center"/>
                    <w:rPr>
                      <w:color w:val="000000"/>
                      <w:sz w:val="24"/>
                      <w:szCs w:val="24"/>
                    </w:rPr>
                  </w:pPr>
                  <w:r>
                    <w:rPr>
                      <w:color w:val="000000"/>
                      <w:sz w:val="24"/>
                      <w:szCs w:val="24"/>
                    </w:rPr>
                    <w:t>2029</w:t>
                  </w:r>
                </w:p>
              </w:tc>
              <w:tc>
                <w:tcPr>
                  <w:tcW w:w="1256" w:type="pct"/>
                  <w:shd w:val="clear" w:color="auto" w:fill="auto"/>
                </w:tcPr>
                <w:p w:rsidR="00891D9C" w:rsidRPr="00F26058" w:rsidRDefault="00891D9C" w:rsidP="00891D9C">
                  <w:pPr>
                    <w:jc w:val="center"/>
                    <w:rPr>
                      <w:color w:val="000000"/>
                      <w:sz w:val="24"/>
                      <w:szCs w:val="24"/>
                    </w:rPr>
                  </w:pPr>
                  <w:r>
                    <w:rPr>
                      <w:color w:val="000000"/>
                      <w:sz w:val="24"/>
                      <w:szCs w:val="24"/>
                    </w:rPr>
                    <w:t>0,97483</w:t>
                  </w:r>
                </w:p>
              </w:tc>
              <w:tc>
                <w:tcPr>
                  <w:tcW w:w="1703" w:type="pct"/>
                  <w:shd w:val="clear" w:color="auto" w:fill="auto"/>
                </w:tcPr>
                <w:p w:rsidR="00891D9C" w:rsidRPr="00F26058" w:rsidRDefault="00891D9C" w:rsidP="00891D9C">
                  <w:pPr>
                    <w:jc w:val="center"/>
                    <w:rPr>
                      <w:color w:val="000000"/>
                      <w:sz w:val="24"/>
                      <w:szCs w:val="24"/>
                    </w:rPr>
                  </w:pPr>
                  <w:r>
                    <w:rPr>
                      <w:color w:val="000000"/>
                      <w:sz w:val="24"/>
                      <w:szCs w:val="24"/>
                    </w:rPr>
                    <w:t>1,24210</w:t>
                  </w:r>
                </w:p>
              </w:tc>
            </w:tr>
          </w:tbl>
          <w:p w:rsidR="00BA667D" w:rsidRDefault="00BA667D" w:rsidP="00BA667D">
            <w:pPr>
              <w:rPr>
                <w:color w:val="000000"/>
                <w:sz w:val="23"/>
                <w:szCs w:val="23"/>
              </w:rPr>
            </w:pPr>
          </w:p>
        </w:tc>
      </w:tr>
      <w:tr w:rsidR="00BA667D" w:rsidRPr="00F26058" w:rsidTr="00E5471E">
        <w:trPr>
          <w:trHeight w:val="315"/>
        </w:trPr>
        <w:tc>
          <w:tcPr>
            <w:tcW w:w="220" w:type="pct"/>
            <w:vMerge w:val="restart"/>
            <w:shd w:val="clear" w:color="auto" w:fill="auto"/>
            <w:noWrap/>
            <w:vAlign w:val="center"/>
            <w:hideMark/>
          </w:tcPr>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Pr="00A3767C" w:rsidRDefault="00BA667D" w:rsidP="00BA667D">
            <w:pPr>
              <w:jc w:val="center"/>
              <w:rPr>
                <w:sz w:val="24"/>
                <w:szCs w:val="24"/>
              </w:rPr>
            </w:pPr>
            <w:r w:rsidRPr="00A3767C">
              <w:rPr>
                <w:sz w:val="24"/>
                <w:szCs w:val="24"/>
              </w:rPr>
              <w:t>1.8</w:t>
            </w: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Default="00BA667D" w:rsidP="00BA667D">
            <w:pPr>
              <w:jc w:val="center"/>
              <w:rPr>
                <w:color w:val="000000"/>
                <w:sz w:val="24"/>
                <w:szCs w:val="24"/>
              </w:rPr>
            </w:pPr>
          </w:p>
          <w:p w:rsidR="00BA667D" w:rsidRPr="00F26058" w:rsidRDefault="00BA667D" w:rsidP="00BA667D">
            <w:pPr>
              <w:jc w:val="center"/>
              <w:rPr>
                <w:color w:val="000000"/>
                <w:sz w:val="24"/>
                <w:szCs w:val="24"/>
              </w:rPr>
            </w:pPr>
          </w:p>
        </w:tc>
        <w:tc>
          <w:tcPr>
            <w:tcW w:w="4780" w:type="pct"/>
            <w:gridSpan w:val="5"/>
            <w:shd w:val="clear" w:color="auto" w:fill="auto"/>
            <w:vAlign w:val="center"/>
            <w:hideMark/>
          </w:tcPr>
          <w:p w:rsidR="00BA667D" w:rsidRPr="00A3767C" w:rsidRDefault="00BA667D" w:rsidP="007A7119">
            <w:pPr>
              <w:autoSpaceDE w:val="0"/>
              <w:autoSpaceDN w:val="0"/>
              <w:adjustRightInd w:val="0"/>
              <w:ind w:firstLine="333"/>
              <w:jc w:val="both"/>
              <w:rPr>
                <w:rFonts w:eastAsiaTheme="minorHAnsi"/>
                <w:sz w:val="22"/>
                <w:szCs w:val="22"/>
                <w:lang w:eastAsia="en-US"/>
              </w:rPr>
            </w:pPr>
            <w:r w:rsidRPr="00A3767C">
              <w:rPr>
                <w:sz w:val="23"/>
                <w:szCs w:val="23"/>
              </w:rPr>
              <w:lastRenderedPageBreak/>
              <w:t xml:space="preserve">Население, проживающее в сельских населенных пунктах и приравненные к ним, </w:t>
            </w:r>
            <w:r w:rsidRPr="00A3767C">
              <w:rPr>
                <w:rFonts w:eastAsiaTheme="minorHAnsi"/>
                <w:sz w:val="22"/>
                <w:szCs w:val="22"/>
                <w:lang w:eastAsia="en-US"/>
              </w:rPr>
              <w:t xml:space="preserve">за исключением населения и потребителей, указанных в </w:t>
            </w:r>
            <w:hyperlink r:id="rId20" w:history="1">
              <w:r w:rsidRPr="00A3767C">
                <w:rPr>
                  <w:rFonts w:eastAsiaTheme="minorHAnsi"/>
                  <w:sz w:val="22"/>
                  <w:szCs w:val="22"/>
                  <w:lang w:eastAsia="en-US"/>
                </w:rPr>
                <w:t>строках 1.5</w:t>
              </w:r>
            </w:hyperlink>
            <w:r w:rsidRPr="00A3767C">
              <w:rPr>
                <w:rFonts w:eastAsiaTheme="minorHAnsi"/>
                <w:sz w:val="22"/>
                <w:szCs w:val="22"/>
                <w:lang w:eastAsia="en-US"/>
              </w:rPr>
              <w:t xml:space="preserve"> - </w:t>
            </w:r>
            <w:hyperlink r:id="rId21" w:history="1">
              <w:r w:rsidRPr="00A3767C">
                <w:rPr>
                  <w:rFonts w:eastAsiaTheme="minorHAnsi"/>
                  <w:sz w:val="22"/>
                  <w:szCs w:val="22"/>
                  <w:lang w:eastAsia="en-US"/>
                </w:rPr>
                <w:t>1.7</w:t>
              </w:r>
            </w:hyperlink>
            <w:r>
              <w:rPr>
                <w:rFonts w:eastAsiaTheme="minorHAnsi"/>
                <w:sz w:val="22"/>
                <w:szCs w:val="22"/>
                <w:lang w:eastAsia="en-US"/>
              </w:rPr>
              <w:t>:</w:t>
            </w:r>
          </w:p>
          <w:p w:rsidR="00BA667D" w:rsidRPr="00A3767C" w:rsidRDefault="00BA667D" w:rsidP="00BA667D">
            <w:pPr>
              <w:jc w:val="both"/>
              <w:rPr>
                <w:color w:val="000000"/>
                <w:sz w:val="23"/>
                <w:szCs w:val="23"/>
              </w:rPr>
            </w:pPr>
            <w:r w:rsidRPr="00A3767C">
              <w:rPr>
                <w:color w:val="000000"/>
                <w:sz w:val="23"/>
                <w:szCs w:val="23"/>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A3767C">
              <w:rPr>
                <w:color w:val="000000"/>
                <w:sz w:val="23"/>
                <w:szCs w:val="23"/>
              </w:rPr>
              <w:t>наймодатели</w:t>
            </w:r>
            <w:proofErr w:type="spellEnd"/>
            <w:r w:rsidRPr="00A3767C">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w:t>
            </w:r>
            <w:r w:rsidR="00E50333">
              <w:rPr>
                <w:color w:val="000000"/>
                <w:sz w:val="23"/>
                <w:szCs w:val="23"/>
              </w:rPr>
              <w:t xml:space="preserve">ециализированного жилого </w:t>
            </w:r>
            <w:proofErr w:type="spellStart"/>
            <w:r w:rsidR="00E50333">
              <w:rPr>
                <w:color w:val="000000"/>
                <w:sz w:val="23"/>
                <w:szCs w:val="23"/>
              </w:rPr>
              <w:t>фонда;</w:t>
            </w:r>
            <w:r w:rsidR="00D74E47" w:rsidRPr="00D87A30">
              <w:rPr>
                <w:color w:val="000000"/>
                <w:sz w:val="23"/>
                <w:szCs w:val="23"/>
              </w:rPr>
              <w:t>содержащиеся</w:t>
            </w:r>
            <w:proofErr w:type="spellEnd"/>
            <w:r w:rsidR="00D74E47" w:rsidRPr="00D87A30">
              <w:rPr>
                <w:color w:val="000000"/>
                <w:sz w:val="23"/>
                <w:szCs w:val="23"/>
              </w:rPr>
              <w:t xml:space="preserve"> за счет п</w:t>
            </w:r>
            <w:r w:rsidR="00D74E47">
              <w:rPr>
                <w:color w:val="000000"/>
                <w:sz w:val="23"/>
                <w:szCs w:val="23"/>
              </w:rPr>
              <w:t>рихожан религиозные организации.</w:t>
            </w:r>
          </w:p>
          <w:p w:rsidR="00BA667D" w:rsidRPr="00F26058" w:rsidRDefault="00BA667D" w:rsidP="00BA667D">
            <w:pPr>
              <w:jc w:val="both"/>
              <w:rPr>
                <w:color w:val="000000"/>
                <w:sz w:val="24"/>
                <w:szCs w:val="24"/>
              </w:rPr>
            </w:pPr>
            <w:r w:rsidRPr="00A3767C">
              <w:rPr>
                <w:color w:val="000000"/>
                <w:sz w:val="23"/>
                <w:szCs w:val="23"/>
              </w:rPr>
              <w:t xml:space="preserve">Гарантирующие поставщики, </w:t>
            </w:r>
            <w:proofErr w:type="spellStart"/>
            <w:r w:rsidRPr="00A3767C">
              <w:rPr>
                <w:color w:val="000000"/>
                <w:sz w:val="23"/>
                <w:szCs w:val="23"/>
              </w:rPr>
              <w:t>энергосбытовые</w:t>
            </w:r>
            <w:proofErr w:type="spellEnd"/>
            <w:r w:rsidRPr="00A3767C">
              <w:rPr>
                <w:color w:val="000000"/>
                <w:sz w:val="23"/>
                <w:szCs w:val="23"/>
              </w:rPr>
              <w:t xml:space="preserve">, </w:t>
            </w:r>
            <w:proofErr w:type="spellStart"/>
            <w:r w:rsidRPr="00A3767C">
              <w:rPr>
                <w:color w:val="000000"/>
                <w:sz w:val="23"/>
                <w:szCs w:val="23"/>
              </w:rPr>
              <w:t>энергоснабжающие</w:t>
            </w:r>
            <w:proofErr w:type="spellEnd"/>
            <w:r w:rsidRPr="00A3767C">
              <w:rPr>
                <w:color w:val="000000"/>
                <w:sz w:val="23"/>
                <w:szCs w:val="23"/>
              </w:rPr>
              <w:t xml:space="preserve"> организации, приобретающие электрическую энергию (мощность) в целях дальнейшей продажи населению и приравненным к нему категориям потреб</w:t>
            </w:r>
            <w:r>
              <w:rPr>
                <w:color w:val="000000"/>
                <w:sz w:val="23"/>
                <w:szCs w:val="23"/>
              </w:rPr>
              <w:t>ителей.</w:t>
            </w:r>
          </w:p>
        </w:tc>
      </w:tr>
      <w:tr w:rsidR="003C7741" w:rsidRPr="00F26058" w:rsidTr="007A7119">
        <w:trPr>
          <w:trHeight w:val="315"/>
        </w:trPr>
        <w:tc>
          <w:tcPr>
            <w:tcW w:w="220" w:type="pct"/>
            <w:vMerge/>
            <w:vAlign w:val="center"/>
          </w:tcPr>
          <w:p w:rsidR="003C7741" w:rsidRPr="00F26058" w:rsidRDefault="003C7741" w:rsidP="003C7741">
            <w:pPr>
              <w:rPr>
                <w:color w:val="000000"/>
                <w:sz w:val="24"/>
                <w:szCs w:val="24"/>
              </w:rPr>
            </w:pPr>
          </w:p>
        </w:tc>
        <w:tc>
          <w:tcPr>
            <w:tcW w:w="867" w:type="pct"/>
            <w:vMerge w:val="restart"/>
            <w:shd w:val="clear" w:color="auto" w:fill="auto"/>
            <w:vAlign w:val="center"/>
          </w:tcPr>
          <w:p w:rsidR="003C7741" w:rsidRPr="00F26058" w:rsidRDefault="003C7741" w:rsidP="003C7741">
            <w:pPr>
              <w:jc w:val="center"/>
              <w:rPr>
                <w:sz w:val="24"/>
                <w:szCs w:val="24"/>
              </w:rPr>
            </w:pPr>
            <w:r w:rsidRPr="00F26058">
              <w:rPr>
                <w:sz w:val="24"/>
                <w:szCs w:val="24"/>
              </w:rPr>
              <w:t xml:space="preserve">Одноставочный тариф </w:t>
            </w:r>
          </w:p>
          <w:p w:rsidR="003C7741" w:rsidRPr="00F26058" w:rsidRDefault="003C7741" w:rsidP="003C7741">
            <w:pPr>
              <w:jc w:val="center"/>
              <w:rPr>
                <w:sz w:val="24"/>
                <w:szCs w:val="24"/>
              </w:rPr>
            </w:pPr>
            <w:r w:rsidRPr="00F26058">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3C7741" w:rsidRDefault="003C7741" w:rsidP="003C7741">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p w:rsidR="003C7741" w:rsidRPr="00F26058" w:rsidRDefault="003C7741" w:rsidP="003C7741">
            <w:pPr>
              <w:jc w:val="center"/>
              <w:rPr>
                <w:color w:val="000000"/>
                <w:sz w:val="24"/>
                <w:szCs w:val="24"/>
              </w:rPr>
            </w:pPr>
          </w:p>
        </w:tc>
        <w:tc>
          <w:tcPr>
            <w:tcW w:w="520" w:type="pct"/>
            <w:vMerge w:val="restart"/>
            <w:shd w:val="clear" w:color="auto" w:fill="auto"/>
            <w:vAlign w:val="center"/>
          </w:tcPr>
          <w:p w:rsidR="003C7741" w:rsidRDefault="003C7741" w:rsidP="003C7741">
            <w:pPr>
              <w:jc w:val="center"/>
              <w:rPr>
                <w:color w:val="000000"/>
                <w:sz w:val="24"/>
                <w:szCs w:val="24"/>
              </w:rPr>
            </w:pPr>
            <w:r>
              <w:rPr>
                <w:color w:val="000000"/>
                <w:sz w:val="24"/>
                <w:szCs w:val="24"/>
              </w:rPr>
              <w:t>2025</w:t>
            </w:r>
          </w:p>
        </w:tc>
        <w:tc>
          <w:tcPr>
            <w:tcW w:w="1361" w:type="pct"/>
            <w:shd w:val="clear" w:color="auto" w:fill="auto"/>
            <w:vAlign w:val="center"/>
          </w:tcPr>
          <w:p w:rsidR="003C7741" w:rsidRDefault="005E63E9" w:rsidP="003C7741">
            <w:pPr>
              <w:jc w:val="center"/>
              <w:rPr>
                <w:color w:val="000000"/>
                <w:sz w:val="24"/>
                <w:szCs w:val="24"/>
              </w:rPr>
            </w:pPr>
            <w:r>
              <w:rPr>
                <w:color w:val="000000"/>
                <w:sz w:val="24"/>
                <w:szCs w:val="24"/>
              </w:rPr>
              <w:t>1 полугодие</w:t>
            </w:r>
          </w:p>
        </w:tc>
        <w:tc>
          <w:tcPr>
            <w:tcW w:w="1567" w:type="pct"/>
            <w:shd w:val="clear" w:color="auto" w:fill="auto"/>
            <w:vAlign w:val="center"/>
          </w:tcPr>
          <w:p w:rsidR="003C7741" w:rsidRDefault="0032295C" w:rsidP="003C7741">
            <w:pPr>
              <w:jc w:val="center"/>
              <w:rPr>
                <w:color w:val="000000"/>
                <w:sz w:val="24"/>
                <w:szCs w:val="24"/>
              </w:rPr>
            </w:pPr>
            <w:r>
              <w:rPr>
                <w:color w:val="000000"/>
                <w:sz w:val="24"/>
                <w:szCs w:val="24"/>
              </w:rPr>
              <w:t>2 полугодие</w:t>
            </w:r>
          </w:p>
        </w:tc>
      </w:tr>
      <w:tr w:rsidR="003C7741" w:rsidRPr="00F26058" w:rsidTr="007A7119">
        <w:trPr>
          <w:trHeight w:val="315"/>
        </w:trPr>
        <w:tc>
          <w:tcPr>
            <w:tcW w:w="220" w:type="pct"/>
            <w:vMerge/>
            <w:vAlign w:val="center"/>
          </w:tcPr>
          <w:p w:rsidR="003C7741" w:rsidRPr="00F26058" w:rsidRDefault="003C7741" w:rsidP="00BA667D">
            <w:pPr>
              <w:rPr>
                <w:color w:val="000000"/>
                <w:sz w:val="24"/>
                <w:szCs w:val="24"/>
              </w:rPr>
            </w:pPr>
          </w:p>
        </w:tc>
        <w:tc>
          <w:tcPr>
            <w:tcW w:w="867" w:type="pct"/>
            <w:vMerge/>
            <w:shd w:val="clear" w:color="auto" w:fill="auto"/>
            <w:vAlign w:val="center"/>
          </w:tcPr>
          <w:p w:rsidR="003C7741" w:rsidRPr="00F26058" w:rsidRDefault="003C7741" w:rsidP="00BA667D">
            <w:pPr>
              <w:jc w:val="center"/>
              <w:rPr>
                <w:color w:val="000000"/>
                <w:sz w:val="24"/>
                <w:szCs w:val="24"/>
              </w:rPr>
            </w:pPr>
          </w:p>
        </w:tc>
        <w:tc>
          <w:tcPr>
            <w:tcW w:w="465" w:type="pct"/>
            <w:vMerge/>
            <w:shd w:val="clear" w:color="auto" w:fill="auto"/>
            <w:vAlign w:val="center"/>
          </w:tcPr>
          <w:p w:rsidR="003C7741" w:rsidRPr="00F26058" w:rsidRDefault="003C7741" w:rsidP="00BA667D">
            <w:pPr>
              <w:jc w:val="center"/>
              <w:rPr>
                <w:color w:val="000000"/>
                <w:sz w:val="24"/>
                <w:szCs w:val="24"/>
              </w:rPr>
            </w:pPr>
          </w:p>
        </w:tc>
        <w:tc>
          <w:tcPr>
            <w:tcW w:w="520" w:type="pct"/>
            <w:vMerge/>
            <w:shd w:val="clear" w:color="auto" w:fill="auto"/>
            <w:vAlign w:val="center"/>
          </w:tcPr>
          <w:p w:rsidR="003C7741" w:rsidRPr="00F26058" w:rsidRDefault="003C7741" w:rsidP="00BA667D">
            <w:pPr>
              <w:jc w:val="center"/>
              <w:rPr>
                <w:color w:val="000000"/>
                <w:sz w:val="24"/>
                <w:szCs w:val="24"/>
              </w:rPr>
            </w:pPr>
          </w:p>
        </w:tc>
        <w:tc>
          <w:tcPr>
            <w:tcW w:w="1361" w:type="pct"/>
            <w:shd w:val="clear" w:color="auto" w:fill="auto"/>
            <w:vAlign w:val="center"/>
          </w:tcPr>
          <w:p w:rsidR="003C7741" w:rsidRPr="00C511A6" w:rsidRDefault="003C7741" w:rsidP="00BA667D">
            <w:pPr>
              <w:jc w:val="center"/>
              <w:rPr>
                <w:color w:val="000000"/>
                <w:sz w:val="24"/>
                <w:szCs w:val="24"/>
              </w:rPr>
            </w:pPr>
            <w:r>
              <w:rPr>
                <w:color w:val="000000"/>
                <w:sz w:val="24"/>
                <w:szCs w:val="24"/>
              </w:rPr>
              <w:t>0,81291</w:t>
            </w:r>
          </w:p>
        </w:tc>
        <w:tc>
          <w:tcPr>
            <w:tcW w:w="1567" w:type="pct"/>
            <w:shd w:val="clear" w:color="auto" w:fill="auto"/>
            <w:vAlign w:val="center"/>
          </w:tcPr>
          <w:p w:rsidR="003C7741" w:rsidRPr="00C511A6" w:rsidRDefault="003C7741" w:rsidP="00BA667D">
            <w:pPr>
              <w:jc w:val="center"/>
              <w:rPr>
                <w:color w:val="000000"/>
                <w:sz w:val="24"/>
                <w:szCs w:val="24"/>
              </w:rPr>
            </w:pPr>
            <w:r>
              <w:rPr>
                <w:color w:val="000000"/>
                <w:sz w:val="24"/>
                <w:szCs w:val="24"/>
              </w:rPr>
              <w:t>1,03579</w:t>
            </w:r>
          </w:p>
        </w:tc>
      </w:tr>
      <w:tr w:rsidR="003C7741" w:rsidRPr="00F26058" w:rsidTr="007A7119">
        <w:trPr>
          <w:trHeight w:val="315"/>
        </w:trPr>
        <w:tc>
          <w:tcPr>
            <w:tcW w:w="220" w:type="pct"/>
            <w:vMerge/>
            <w:vAlign w:val="center"/>
          </w:tcPr>
          <w:p w:rsidR="003C7741" w:rsidRPr="00F26058" w:rsidRDefault="003C7741" w:rsidP="003C7741">
            <w:pPr>
              <w:rPr>
                <w:color w:val="000000"/>
                <w:sz w:val="24"/>
                <w:szCs w:val="24"/>
              </w:rPr>
            </w:pPr>
          </w:p>
        </w:tc>
        <w:tc>
          <w:tcPr>
            <w:tcW w:w="867" w:type="pct"/>
            <w:vMerge/>
            <w:shd w:val="clear" w:color="auto" w:fill="auto"/>
            <w:vAlign w:val="center"/>
          </w:tcPr>
          <w:p w:rsidR="003C7741" w:rsidRPr="00F26058" w:rsidRDefault="003C7741" w:rsidP="003C7741">
            <w:pPr>
              <w:jc w:val="center"/>
              <w:rPr>
                <w:color w:val="000000"/>
                <w:sz w:val="24"/>
                <w:szCs w:val="24"/>
              </w:rPr>
            </w:pPr>
          </w:p>
        </w:tc>
        <w:tc>
          <w:tcPr>
            <w:tcW w:w="465" w:type="pct"/>
            <w:vMerge/>
            <w:shd w:val="clear" w:color="auto" w:fill="auto"/>
            <w:vAlign w:val="center"/>
          </w:tcPr>
          <w:p w:rsidR="003C7741" w:rsidRPr="00F26058" w:rsidRDefault="003C7741" w:rsidP="003C7741">
            <w:pPr>
              <w:jc w:val="center"/>
              <w:rPr>
                <w:color w:val="000000"/>
                <w:sz w:val="24"/>
                <w:szCs w:val="24"/>
              </w:rPr>
            </w:pPr>
          </w:p>
        </w:tc>
        <w:tc>
          <w:tcPr>
            <w:tcW w:w="520" w:type="pct"/>
            <w:vMerge w:val="restart"/>
            <w:shd w:val="clear" w:color="auto" w:fill="auto"/>
            <w:vAlign w:val="center"/>
          </w:tcPr>
          <w:p w:rsidR="003C7741" w:rsidRDefault="003C7741" w:rsidP="003C7741">
            <w:pPr>
              <w:jc w:val="center"/>
              <w:rPr>
                <w:color w:val="000000"/>
                <w:sz w:val="24"/>
                <w:szCs w:val="24"/>
              </w:rPr>
            </w:pPr>
            <w:r>
              <w:rPr>
                <w:color w:val="000000"/>
                <w:sz w:val="24"/>
                <w:szCs w:val="24"/>
              </w:rPr>
              <w:t>2026</w:t>
            </w:r>
          </w:p>
        </w:tc>
        <w:tc>
          <w:tcPr>
            <w:tcW w:w="1361" w:type="pct"/>
            <w:shd w:val="clear" w:color="auto" w:fill="auto"/>
            <w:vAlign w:val="center"/>
          </w:tcPr>
          <w:p w:rsidR="003C7741" w:rsidRPr="00004992" w:rsidRDefault="003C7741" w:rsidP="003C7741">
            <w:pPr>
              <w:jc w:val="center"/>
              <w:rPr>
                <w:color w:val="000000"/>
                <w:sz w:val="24"/>
                <w:szCs w:val="24"/>
              </w:rPr>
            </w:pPr>
            <w:r>
              <w:rPr>
                <w:color w:val="000000"/>
                <w:sz w:val="24"/>
                <w:szCs w:val="24"/>
              </w:rPr>
              <w:t>с 01.01.2026 по 30.09.2026</w:t>
            </w:r>
          </w:p>
        </w:tc>
        <w:tc>
          <w:tcPr>
            <w:tcW w:w="1567" w:type="pct"/>
            <w:shd w:val="clear" w:color="auto" w:fill="auto"/>
            <w:vAlign w:val="center"/>
          </w:tcPr>
          <w:p w:rsidR="003C7741" w:rsidRPr="00004992" w:rsidRDefault="003C7741" w:rsidP="003C7741">
            <w:pPr>
              <w:jc w:val="center"/>
              <w:rPr>
                <w:color w:val="000000"/>
                <w:sz w:val="24"/>
                <w:szCs w:val="24"/>
              </w:rPr>
            </w:pPr>
            <w:r>
              <w:rPr>
                <w:color w:val="000000"/>
                <w:sz w:val="24"/>
                <w:szCs w:val="24"/>
              </w:rPr>
              <w:t>с 01.10.2026 по 31.12.2026</w:t>
            </w:r>
          </w:p>
        </w:tc>
      </w:tr>
      <w:tr w:rsidR="003C7741" w:rsidRPr="00F26058" w:rsidTr="007A7119">
        <w:trPr>
          <w:trHeight w:val="315"/>
        </w:trPr>
        <w:tc>
          <w:tcPr>
            <w:tcW w:w="220" w:type="pct"/>
            <w:vMerge/>
            <w:vAlign w:val="center"/>
          </w:tcPr>
          <w:p w:rsidR="003C7741" w:rsidRPr="00F26058" w:rsidRDefault="003C7741" w:rsidP="00BA667D">
            <w:pPr>
              <w:rPr>
                <w:color w:val="000000"/>
                <w:sz w:val="24"/>
                <w:szCs w:val="24"/>
              </w:rPr>
            </w:pPr>
          </w:p>
        </w:tc>
        <w:tc>
          <w:tcPr>
            <w:tcW w:w="867" w:type="pct"/>
            <w:vMerge/>
            <w:shd w:val="clear" w:color="auto" w:fill="auto"/>
            <w:vAlign w:val="center"/>
          </w:tcPr>
          <w:p w:rsidR="003C7741" w:rsidRPr="00F26058" w:rsidRDefault="003C7741" w:rsidP="00BA667D">
            <w:pPr>
              <w:jc w:val="center"/>
              <w:rPr>
                <w:color w:val="000000"/>
                <w:sz w:val="24"/>
                <w:szCs w:val="24"/>
              </w:rPr>
            </w:pPr>
          </w:p>
        </w:tc>
        <w:tc>
          <w:tcPr>
            <w:tcW w:w="465" w:type="pct"/>
            <w:vMerge/>
            <w:shd w:val="clear" w:color="auto" w:fill="auto"/>
            <w:vAlign w:val="center"/>
          </w:tcPr>
          <w:p w:rsidR="003C7741" w:rsidRPr="00F26058" w:rsidRDefault="003C7741" w:rsidP="00BA667D">
            <w:pPr>
              <w:jc w:val="center"/>
              <w:rPr>
                <w:color w:val="000000"/>
                <w:sz w:val="24"/>
                <w:szCs w:val="24"/>
              </w:rPr>
            </w:pPr>
          </w:p>
        </w:tc>
        <w:tc>
          <w:tcPr>
            <w:tcW w:w="520" w:type="pct"/>
            <w:vMerge/>
            <w:shd w:val="clear" w:color="auto" w:fill="auto"/>
            <w:vAlign w:val="center"/>
          </w:tcPr>
          <w:p w:rsidR="003C7741" w:rsidRPr="00F26058" w:rsidRDefault="003C7741" w:rsidP="00BA667D">
            <w:pPr>
              <w:jc w:val="center"/>
              <w:rPr>
                <w:color w:val="000000"/>
                <w:sz w:val="24"/>
                <w:szCs w:val="24"/>
              </w:rPr>
            </w:pPr>
          </w:p>
        </w:tc>
        <w:tc>
          <w:tcPr>
            <w:tcW w:w="1361" w:type="pct"/>
            <w:shd w:val="clear" w:color="auto" w:fill="auto"/>
            <w:vAlign w:val="center"/>
          </w:tcPr>
          <w:p w:rsidR="003C7741" w:rsidRPr="00F26058" w:rsidRDefault="003C7741" w:rsidP="00BA667D">
            <w:pPr>
              <w:jc w:val="center"/>
              <w:rPr>
                <w:color w:val="000000"/>
                <w:sz w:val="24"/>
                <w:szCs w:val="24"/>
              </w:rPr>
            </w:pPr>
            <w:r w:rsidRPr="00004992">
              <w:rPr>
                <w:color w:val="000000"/>
                <w:sz w:val="24"/>
                <w:szCs w:val="24"/>
              </w:rPr>
              <w:t>1,03316</w:t>
            </w:r>
          </w:p>
        </w:tc>
        <w:tc>
          <w:tcPr>
            <w:tcW w:w="1567" w:type="pct"/>
            <w:shd w:val="clear" w:color="auto" w:fill="auto"/>
            <w:vAlign w:val="center"/>
          </w:tcPr>
          <w:p w:rsidR="003C7741" w:rsidRPr="00F26058" w:rsidRDefault="003C7741" w:rsidP="00BA667D">
            <w:pPr>
              <w:jc w:val="center"/>
              <w:rPr>
                <w:color w:val="000000"/>
                <w:sz w:val="24"/>
                <w:szCs w:val="24"/>
              </w:rPr>
            </w:pPr>
            <w:r w:rsidRPr="00004992">
              <w:rPr>
                <w:color w:val="000000"/>
                <w:sz w:val="24"/>
                <w:szCs w:val="24"/>
              </w:rPr>
              <w:t>1,36173</w:t>
            </w:r>
          </w:p>
        </w:tc>
      </w:tr>
      <w:tr w:rsidR="003C7741" w:rsidRPr="00F26058" w:rsidTr="007A7119">
        <w:trPr>
          <w:trHeight w:val="315"/>
        </w:trPr>
        <w:tc>
          <w:tcPr>
            <w:tcW w:w="220" w:type="pct"/>
            <w:vMerge/>
            <w:vAlign w:val="center"/>
          </w:tcPr>
          <w:p w:rsidR="003C7741" w:rsidRPr="00F26058" w:rsidRDefault="003C7741" w:rsidP="003C7741">
            <w:pPr>
              <w:rPr>
                <w:color w:val="000000"/>
                <w:sz w:val="24"/>
                <w:szCs w:val="24"/>
              </w:rPr>
            </w:pPr>
          </w:p>
        </w:tc>
        <w:tc>
          <w:tcPr>
            <w:tcW w:w="867" w:type="pct"/>
            <w:vMerge/>
            <w:shd w:val="clear" w:color="auto" w:fill="auto"/>
            <w:vAlign w:val="center"/>
          </w:tcPr>
          <w:p w:rsidR="003C7741" w:rsidRPr="00F26058" w:rsidRDefault="003C7741" w:rsidP="003C7741">
            <w:pPr>
              <w:jc w:val="center"/>
              <w:rPr>
                <w:color w:val="000000"/>
                <w:sz w:val="24"/>
                <w:szCs w:val="24"/>
              </w:rPr>
            </w:pPr>
          </w:p>
        </w:tc>
        <w:tc>
          <w:tcPr>
            <w:tcW w:w="465" w:type="pct"/>
            <w:vMerge/>
            <w:shd w:val="clear" w:color="auto" w:fill="auto"/>
            <w:vAlign w:val="center"/>
          </w:tcPr>
          <w:p w:rsidR="003C7741" w:rsidRPr="00F26058" w:rsidRDefault="003C7741" w:rsidP="003C7741">
            <w:pPr>
              <w:jc w:val="center"/>
              <w:rPr>
                <w:color w:val="000000"/>
                <w:sz w:val="24"/>
                <w:szCs w:val="24"/>
              </w:rPr>
            </w:pPr>
          </w:p>
        </w:tc>
        <w:tc>
          <w:tcPr>
            <w:tcW w:w="520" w:type="pct"/>
            <w:vMerge w:val="restart"/>
            <w:shd w:val="clear" w:color="auto" w:fill="auto"/>
            <w:vAlign w:val="center"/>
          </w:tcPr>
          <w:p w:rsidR="003C7741" w:rsidRDefault="003C7741" w:rsidP="003C7741">
            <w:pPr>
              <w:jc w:val="center"/>
              <w:rPr>
                <w:color w:val="000000"/>
                <w:sz w:val="24"/>
                <w:szCs w:val="24"/>
              </w:rPr>
            </w:pPr>
            <w:r>
              <w:rPr>
                <w:color w:val="000000"/>
                <w:sz w:val="24"/>
                <w:szCs w:val="24"/>
              </w:rPr>
              <w:t>2027</w:t>
            </w:r>
          </w:p>
        </w:tc>
        <w:tc>
          <w:tcPr>
            <w:tcW w:w="1361" w:type="pct"/>
            <w:shd w:val="clear" w:color="auto" w:fill="auto"/>
            <w:vAlign w:val="center"/>
          </w:tcPr>
          <w:p w:rsidR="003C7741" w:rsidRPr="00D574E1" w:rsidRDefault="003C7741" w:rsidP="003C7741">
            <w:pPr>
              <w:jc w:val="center"/>
              <w:rPr>
                <w:sz w:val="24"/>
                <w:szCs w:val="24"/>
              </w:rPr>
            </w:pPr>
            <w:r w:rsidRPr="00D574E1">
              <w:rPr>
                <w:sz w:val="24"/>
                <w:szCs w:val="24"/>
              </w:rPr>
              <w:t>1 полугодие</w:t>
            </w:r>
          </w:p>
        </w:tc>
        <w:tc>
          <w:tcPr>
            <w:tcW w:w="1567" w:type="pct"/>
            <w:shd w:val="clear" w:color="auto" w:fill="auto"/>
            <w:vAlign w:val="center"/>
          </w:tcPr>
          <w:p w:rsidR="003C7741" w:rsidRPr="00D574E1" w:rsidRDefault="003C7741" w:rsidP="003C7741">
            <w:pPr>
              <w:jc w:val="center"/>
              <w:rPr>
                <w:sz w:val="24"/>
                <w:szCs w:val="24"/>
              </w:rPr>
            </w:pPr>
            <w:r w:rsidRPr="00D574E1">
              <w:rPr>
                <w:sz w:val="24"/>
                <w:szCs w:val="24"/>
              </w:rPr>
              <w:t>2 полугодие</w:t>
            </w:r>
          </w:p>
        </w:tc>
      </w:tr>
      <w:tr w:rsidR="003C7741" w:rsidRPr="00F26058" w:rsidTr="007A7119">
        <w:trPr>
          <w:trHeight w:val="315"/>
        </w:trPr>
        <w:tc>
          <w:tcPr>
            <w:tcW w:w="220" w:type="pct"/>
            <w:vMerge/>
            <w:vAlign w:val="center"/>
          </w:tcPr>
          <w:p w:rsidR="003C7741" w:rsidRPr="00F26058" w:rsidRDefault="003C7741" w:rsidP="00BA667D">
            <w:pPr>
              <w:rPr>
                <w:color w:val="000000"/>
                <w:sz w:val="24"/>
                <w:szCs w:val="24"/>
              </w:rPr>
            </w:pPr>
          </w:p>
        </w:tc>
        <w:tc>
          <w:tcPr>
            <w:tcW w:w="867" w:type="pct"/>
            <w:vMerge/>
            <w:shd w:val="clear" w:color="auto" w:fill="auto"/>
            <w:vAlign w:val="center"/>
          </w:tcPr>
          <w:p w:rsidR="003C7741" w:rsidRPr="00F26058" w:rsidRDefault="003C7741" w:rsidP="00BA667D">
            <w:pPr>
              <w:jc w:val="center"/>
              <w:rPr>
                <w:color w:val="000000"/>
                <w:sz w:val="24"/>
                <w:szCs w:val="24"/>
              </w:rPr>
            </w:pPr>
          </w:p>
        </w:tc>
        <w:tc>
          <w:tcPr>
            <w:tcW w:w="465" w:type="pct"/>
            <w:vMerge/>
            <w:shd w:val="clear" w:color="auto" w:fill="auto"/>
            <w:vAlign w:val="center"/>
          </w:tcPr>
          <w:p w:rsidR="003C7741" w:rsidRPr="00F26058" w:rsidRDefault="003C7741" w:rsidP="00BA667D">
            <w:pPr>
              <w:jc w:val="center"/>
              <w:rPr>
                <w:color w:val="000000"/>
                <w:sz w:val="24"/>
                <w:szCs w:val="24"/>
              </w:rPr>
            </w:pPr>
          </w:p>
        </w:tc>
        <w:tc>
          <w:tcPr>
            <w:tcW w:w="520" w:type="pct"/>
            <w:vMerge/>
            <w:shd w:val="clear" w:color="auto" w:fill="auto"/>
            <w:vAlign w:val="center"/>
          </w:tcPr>
          <w:p w:rsidR="003C7741" w:rsidRPr="00F26058" w:rsidRDefault="003C7741" w:rsidP="00BA667D">
            <w:pPr>
              <w:jc w:val="center"/>
              <w:rPr>
                <w:color w:val="000000"/>
                <w:sz w:val="24"/>
                <w:szCs w:val="24"/>
              </w:rPr>
            </w:pPr>
          </w:p>
        </w:tc>
        <w:tc>
          <w:tcPr>
            <w:tcW w:w="1361" w:type="pct"/>
            <w:shd w:val="clear" w:color="auto" w:fill="auto"/>
            <w:vAlign w:val="center"/>
          </w:tcPr>
          <w:p w:rsidR="003C7741" w:rsidRPr="00F26058" w:rsidRDefault="003C7741" w:rsidP="00BA667D">
            <w:pPr>
              <w:jc w:val="center"/>
              <w:rPr>
                <w:color w:val="000000"/>
                <w:sz w:val="24"/>
                <w:szCs w:val="24"/>
              </w:rPr>
            </w:pPr>
            <w:r>
              <w:rPr>
                <w:color w:val="000000"/>
                <w:sz w:val="24"/>
                <w:szCs w:val="24"/>
              </w:rPr>
              <w:t>0,89955</w:t>
            </w:r>
          </w:p>
        </w:tc>
        <w:tc>
          <w:tcPr>
            <w:tcW w:w="1567" w:type="pct"/>
            <w:shd w:val="clear" w:color="auto" w:fill="auto"/>
            <w:vAlign w:val="center"/>
          </w:tcPr>
          <w:p w:rsidR="003C7741" w:rsidRPr="00F26058" w:rsidRDefault="003C7741" w:rsidP="00BA667D">
            <w:pPr>
              <w:jc w:val="center"/>
              <w:rPr>
                <w:color w:val="000000"/>
                <w:sz w:val="24"/>
                <w:szCs w:val="24"/>
              </w:rPr>
            </w:pPr>
            <w:r>
              <w:rPr>
                <w:color w:val="000000"/>
                <w:sz w:val="24"/>
                <w:szCs w:val="24"/>
              </w:rPr>
              <w:t>1,14618</w:t>
            </w:r>
          </w:p>
        </w:tc>
      </w:tr>
      <w:tr w:rsidR="003C7741" w:rsidRPr="00F26058" w:rsidTr="007A7119">
        <w:trPr>
          <w:trHeight w:val="315"/>
        </w:trPr>
        <w:tc>
          <w:tcPr>
            <w:tcW w:w="220" w:type="pct"/>
            <w:vMerge/>
            <w:vAlign w:val="center"/>
          </w:tcPr>
          <w:p w:rsidR="003C7741" w:rsidRPr="00F26058" w:rsidRDefault="003C7741" w:rsidP="00BA667D">
            <w:pPr>
              <w:rPr>
                <w:color w:val="000000"/>
                <w:sz w:val="24"/>
                <w:szCs w:val="24"/>
              </w:rPr>
            </w:pPr>
          </w:p>
        </w:tc>
        <w:tc>
          <w:tcPr>
            <w:tcW w:w="867" w:type="pct"/>
            <w:vMerge/>
            <w:shd w:val="clear" w:color="auto" w:fill="auto"/>
            <w:vAlign w:val="center"/>
          </w:tcPr>
          <w:p w:rsidR="003C7741" w:rsidRPr="00F26058" w:rsidRDefault="003C7741" w:rsidP="00BA667D">
            <w:pPr>
              <w:jc w:val="center"/>
              <w:rPr>
                <w:color w:val="000000"/>
                <w:sz w:val="24"/>
                <w:szCs w:val="24"/>
              </w:rPr>
            </w:pPr>
          </w:p>
        </w:tc>
        <w:tc>
          <w:tcPr>
            <w:tcW w:w="465" w:type="pct"/>
            <w:vMerge/>
            <w:shd w:val="clear" w:color="auto" w:fill="auto"/>
            <w:vAlign w:val="center"/>
          </w:tcPr>
          <w:p w:rsidR="003C7741" w:rsidRPr="00F26058" w:rsidRDefault="003C7741" w:rsidP="00BA667D">
            <w:pPr>
              <w:jc w:val="center"/>
              <w:rPr>
                <w:color w:val="000000"/>
                <w:sz w:val="24"/>
                <w:szCs w:val="24"/>
              </w:rPr>
            </w:pPr>
          </w:p>
        </w:tc>
        <w:tc>
          <w:tcPr>
            <w:tcW w:w="520" w:type="pct"/>
            <w:shd w:val="clear" w:color="auto" w:fill="auto"/>
            <w:vAlign w:val="center"/>
          </w:tcPr>
          <w:p w:rsidR="003C7741" w:rsidRPr="00F26058" w:rsidRDefault="003C7741" w:rsidP="00BA667D">
            <w:pPr>
              <w:jc w:val="center"/>
              <w:rPr>
                <w:color w:val="000000"/>
                <w:sz w:val="24"/>
                <w:szCs w:val="24"/>
              </w:rPr>
            </w:pPr>
            <w:r>
              <w:rPr>
                <w:color w:val="000000"/>
                <w:sz w:val="24"/>
                <w:szCs w:val="24"/>
              </w:rPr>
              <w:t>2028</w:t>
            </w:r>
          </w:p>
        </w:tc>
        <w:tc>
          <w:tcPr>
            <w:tcW w:w="1361" w:type="pct"/>
            <w:shd w:val="clear" w:color="auto" w:fill="auto"/>
            <w:vAlign w:val="center"/>
          </w:tcPr>
          <w:p w:rsidR="003C7741" w:rsidRPr="00F26058" w:rsidRDefault="003C7741" w:rsidP="00BA667D">
            <w:pPr>
              <w:jc w:val="center"/>
              <w:rPr>
                <w:color w:val="000000"/>
                <w:sz w:val="24"/>
                <w:szCs w:val="24"/>
              </w:rPr>
            </w:pPr>
            <w:r>
              <w:rPr>
                <w:color w:val="000000"/>
                <w:sz w:val="24"/>
                <w:szCs w:val="24"/>
              </w:rPr>
              <w:t>0,93643</w:t>
            </w:r>
          </w:p>
        </w:tc>
        <w:tc>
          <w:tcPr>
            <w:tcW w:w="1567" w:type="pct"/>
            <w:shd w:val="clear" w:color="auto" w:fill="auto"/>
            <w:vAlign w:val="center"/>
          </w:tcPr>
          <w:p w:rsidR="003C7741" w:rsidRPr="00F26058" w:rsidRDefault="003C7741" w:rsidP="00BA667D">
            <w:pPr>
              <w:jc w:val="center"/>
              <w:rPr>
                <w:color w:val="000000"/>
                <w:sz w:val="24"/>
                <w:szCs w:val="24"/>
              </w:rPr>
            </w:pPr>
            <w:r>
              <w:rPr>
                <w:color w:val="000000"/>
                <w:sz w:val="24"/>
                <w:szCs w:val="24"/>
              </w:rPr>
              <w:t>1,19318</w:t>
            </w:r>
          </w:p>
        </w:tc>
      </w:tr>
      <w:tr w:rsidR="003C7741" w:rsidRPr="00F26058" w:rsidTr="007A7119">
        <w:trPr>
          <w:trHeight w:val="315"/>
        </w:trPr>
        <w:tc>
          <w:tcPr>
            <w:tcW w:w="220" w:type="pct"/>
            <w:vMerge/>
            <w:vAlign w:val="center"/>
            <w:hideMark/>
          </w:tcPr>
          <w:p w:rsidR="003C7741" w:rsidRPr="00F26058" w:rsidRDefault="003C7741" w:rsidP="00BA667D">
            <w:pPr>
              <w:rPr>
                <w:color w:val="000000"/>
                <w:sz w:val="24"/>
                <w:szCs w:val="24"/>
              </w:rPr>
            </w:pPr>
          </w:p>
        </w:tc>
        <w:tc>
          <w:tcPr>
            <w:tcW w:w="867" w:type="pct"/>
            <w:vMerge/>
            <w:shd w:val="clear" w:color="auto" w:fill="auto"/>
            <w:vAlign w:val="center"/>
            <w:hideMark/>
          </w:tcPr>
          <w:p w:rsidR="003C7741" w:rsidRPr="00F26058" w:rsidRDefault="003C7741" w:rsidP="00BA667D">
            <w:pPr>
              <w:jc w:val="center"/>
              <w:rPr>
                <w:color w:val="000000"/>
                <w:sz w:val="24"/>
                <w:szCs w:val="24"/>
              </w:rPr>
            </w:pPr>
          </w:p>
        </w:tc>
        <w:tc>
          <w:tcPr>
            <w:tcW w:w="465" w:type="pct"/>
            <w:vMerge/>
            <w:shd w:val="clear" w:color="auto" w:fill="auto"/>
            <w:vAlign w:val="center"/>
            <w:hideMark/>
          </w:tcPr>
          <w:p w:rsidR="003C7741" w:rsidRPr="00F26058" w:rsidRDefault="003C7741" w:rsidP="00BA667D">
            <w:pPr>
              <w:jc w:val="center"/>
              <w:rPr>
                <w:color w:val="000000"/>
                <w:sz w:val="24"/>
                <w:szCs w:val="24"/>
              </w:rPr>
            </w:pPr>
          </w:p>
        </w:tc>
        <w:tc>
          <w:tcPr>
            <w:tcW w:w="520" w:type="pct"/>
            <w:shd w:val="clear" w:color="auto" w:fill="auto"/>
            <w:vAlign w:val="center"/>
            <w:hideMark/>
          </w:tcPr>
          <w:p w:rsidR="003C7741" w:rsidRPr="00F26058" w:rsidRDefault="003C7741" w:rsidP="00BA667D">
            <w:pPr>
              <w:jc w:val="center"/>
              <w:rPr>
                <w:color w:val="000000"/>
                <w:sz w:val="24"/>
                <w:szCs w:val="24"/>
              </w:rPr>
            </w:pPr>
            <w:r>
              <w:rPr>
                <w:color w:val="000000"/>
                <w:sz w:val="24"/>
                <w:szCs w:val="24"/>
              </w:rPr>
              <w:t>2029</w:t>
            </w:r>
          </w:p>
        </w:tc>
        <w:tc>
          <w:tcPr>
            <w:tcW w:w="1361" w:type="pct"/>
            <w:shd w:val="clear" w:color="auto" w:fill="auto"/>
          </w:tcPr>
          <w:p w:rsidR="003C7741" w:rsidRPr="00F26058" w:rsidRDefault="003C7741" w:rsidP="00BA667D">
            <w:pPr>
              <w:jc w:val="center"/>
              <w:rPr>
                <w:color w:val="000000"/>
                <w:sz w:val="24"/>
                <w:szCs w:val="24"/>
              </w:rPr>
            </w:pPr>
            <w:r>
              <w:rPr>
                <w:color w:val="000000"/>
                <w:sz w:val="24"/>
                <w:szCs w:val="24"/>
              </w:rPr>
              <w:t>0,97483</w:t>
            </w:r>
          </w:p>
        </w:tc>
        <w:tc>
          <w:tcPr>
            <w:tcW w:w="1567" w:type="pct"/>
            <w:shd w:val="clear" w:color="auto" w:fill="auto"/>
          </w:tcPr>
          <w:p w:rsidR="003C7741" w:rsidRPr="00F26058" w:rsidRDefault="003C7741" w:rsidP="00BA667D">
            <w:pPr>
              <w:jc w:val="center"/>
              <w:rPr>
                <w:color w:val="000000"/>
                <w:sz w:val="24"/>
                <w:szCs w:val="24"/>
              </w:rPr>
            </w:pPr>
            <w:r>
              <w:rPr>
                <w:color w:val="000000"/>
                <w:sz w:val="24"/>
                <w:szCs w:val="24"/>
              </w:rPr>
              <w:t>1,24210</w:t>
            </w:r>
          </w:p>
        </w:tc>
      </w:tr>
      <w:tr w:rsidR="00BA667D" w:rsidRPr="00F26058" w:rsidTr="00E5471E">
        <w:trPr>
          <w:trHeight w:val="315"/>
        </w:trPr>
        <w:tc>
          <w:tcPr>
            <w:tcW w:w="220" w:type="pct"/>
            <w:shd w:val="clear" w:color="auto" w:fill="auto"/>
            <w:noWrap/>
            <w:vAlign w:val="center"/>
            <w:hideMark/>
          </w:tcPr>
          <w:p w:rsidR="00BA667D" w:rsidRPr="00F26058" w:rsidRDefault="00BA667D" w:rsidP="00BA667D">
            <w:pPr>
              <w:jc w:val="center"/>
              <w:rPr>
                <w:color w:val="000000"/>
                <w:sz w:val="24"/>
                <w:szCs w:val="24"/>
              </w:rPr>
            </w:pPr>
            <w:r>
              <w:rPr>
                <w:color w:val="000000"/>
                <w:sz w:val="24"/>
                <w:szCs w:val="24"/>
              </w:rPr>
              <w:t>2.</w:t>
            </w:r>
          </w:p>
        </w:tc>
        <w:tc>
          <w:tcPr>
            <w:tcW w:w="4780" w:type="pct"/>
            <w:gridSpan w:val="5"/>
            <w:shd w:val="clear" w:color="auto" w:fill="auto"/>
            <w:vAlign w:val="center"/>
            <w:hideMark/>
          </w:tcPr>
          <w:p w:rsidR="00BA667D" w:rsidRPr="00F26058" w:rsidRDefault="00BA667D" w:rsidP="00BA667D">
            <w:pPr>
              <w:jc w:val="both"/>
              <w:rPr>
                <w:color w:val="000000"/>
                <w:sz w:val="24"/>
                <w:szCs w:val="24"/>
              </w:rPr>
            </w:pPr>
            <w:r w:rsidRPr="00F26058">
              <w:rPr>
                <w:color w:val="000000"/>
                <w:sz w:val="24"/>
                <w:szCs w:val="24"/>
              </w:rPr>
              <w:t>Приравненные к насел</w:t>
            </w:r>
            <w:r>
              <w:rPr>
                <w:color w:val="000000"/>
                <w:sz w:val="24"/>
                <w:szCs w:val="24"/>
              </w:rPr>
              <w:t>ению категории потребителей</w:t>
            </w:r>
          </w:p>
        </w:tc>
      </w:tr>
      <w:tr w:rsidR="00BA667D" w:rsidRPr="00F26058" w:rsidTr="00E5471E">
        <w:trPr>
          <w:trHeight w:val="315"/>
        </w:trPr>
        <w:tc>
          <w:tcPr>
            <w:tcW w:w="220" w:type="pct"/>
            <w:shd w:val="clear" w:color="auto" w:fill="auto"/>
            <w:noWrap/>
            <w:vAlign w:val="center"/>
          </w:tcPr>
          <w:p w:rsidR="00BA667D" w:rsidRDefault="00BA667D" w:rsidP="00BA667D">
            <w:pPr>
              <w:jc w:val="center"/>
              <w:rPr>
                <w:color w:val="000000"/>
                <w:sz w:val="24"/>
                <w:szCs w:val="24"/>
              </w:rPr>
            </w:pPr>
            <w:r>
              <w:rPr>
                <w:color w:val="000000"/>
                <w:sz w:val="24"/>
                <w:szCs w:val="24"/>
              </w:rPr>
              <w:t>2.1</w:t>
            </w:r>
          </w:p>
        </w:tc>
        <w:tc>
          <w:tcPr>
            <w:tcW w:w="4780" w:type="pct"/>
            <w:gridSpan w:val="5"/>
            <w:shd w:val="clear" w:color="auto" w:fill="auto"/>
            <w:vAlign w:val="center"/>
          </w:tcPr>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BA667D" w:rsidRDefault="00BA667D" w:rsidP="00BA667D">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A667D" w:rsidRDefault="00BA667D" w:rsidP="00BA667D">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наймодателей</w:t>
            </w:r>
            <w:proofErr w:type="spellEnd"/>
            <w:r>
              <w:rPr>
                <w:rFonts w:eastAsiaTheme="minorHAnsi"/>
                <w:sz w:val="24"/>
                <w:szCs w:val="24"/>
                <w:lang w:eastAsia="en-US"/>
              </w:rPr>
              <w:t xml:space="preserve">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A667D" w:rsidRPr="00F26058" w:rsidRDefault="00BA667D" w:rsidP="00BA667D">
            <w:pPr>
              <w:jc w:val="both"/>
              <w:rPr>
                <w:color w:val="000000"/>
                <w:sz w:val="24"/>
                <w:szCs w:val="24"/>
              </w:rPr>
            </w:pPr>
          </w:p>
        </w:tc>
      </w:tr>
      <w:tr w:rsidR="001C4D79" w:rsidRPr="00F26058" w:rsidTr="007A7119">
        <w:trPr>
          <w:trHeight w:val="315"/>
        </w:trPr>
        <w:tc>
          <w:tcPr>
            <w:tcW w:w="220" w:type="pct"/>
            <w:vMerge w:val="restart"/>
            <w:shd w:val="clear" w:color="auto" w:fill="auto"/>
            <w:noWrap/>
            <w:vAlign w:val="center"/>
          </w:tcPr>
          <w:p w:rsidR="001C4D79" w:rsidRPr="00F26058" w:rsidRDefault="001C4D79" w:rsidP="001C4D79">
            <w:pPr>
              <w:jc w:val="center"/>
              <w:rPr>
                <w:color w:val="000000"/>
                <w:sz w:val="24"/>
                <w:szCs w:val="24"/>
              </w:rPr>
            </w:pPr>
          </w:p>
        </w:tc>
        <w:tc>
          <w:tcPr>
            <w:tcW w:w="867" w:type="pct"/>
            <w:vMerge w:val="restart"/>
            <w:shd w:val="clear" w:color="auto" w:fill="auto"/>
            <w:vAlign w:val="center"/>
          </w:tcPr>
          <w:p w:rsidR="001C4D79" w:rsidRPr="00F26058" w:rsidRDefault="001C4D79" w:rsidP="001C4D79">
            <w:pPr>
              <w:jc w:val="center"/>
              <w:rPr>
                <w:sz w:val="24"/>
                <w:szCs w:val="24"/>
              </w:rPr>
            </w:pPr>
            <w:r w:rsidRPr="00F26058">
              <w:rPr>
                <w:sz w:val="24"/>
                <w:szCs w:val="24"/>
              </w:rPr>
              <w:t>Одноставочный тариф</w:t>
            </w:r>
          </w:p>
          <w:p w:rsidR="001C4D79" w:rsidRPr="00F26058" w:rsidRDefault="001C4D79" w:rsidP="001C4D79">
            <w:pPr>
              <w:jc w:val="center"/>
              <w:rPr>
                <w:sz w:val="24"/>
                <w:szCs w:val="24"/>
              </w:rPr>
            </w:pPr>
            <w:r w:rsidRPr="00F26058">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1C4D79" w:rsidRPr="00F26058" w:rsidRDefault="001C4D79" w:rsidP="001C4D79">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vMerge w:val="restart"/>
            <w:shd w:val="clear" w:color="auto" w:fill="auto"/>
            <w:vAlign w:val="center"/>
          </w:tcPr>
          <w:p w:rsidR="001C4D79" w:rsidRDefault="001C4D79" w:rsidP="001C4D79">
            <w:pPr>
              <w:jc w:val="center"/>
              <w:rPr>
                <w:color w:val="000000"/>
                <w:sz w:val="24"/>
                <w:szCs w:val="24"/>
              </w:rPr>
            </w:pPr>
            <w:r>
              <w:rPr>
                <w:color w:val="000000"/>
                <w:sz w:val="24"/>
                <w:szCs w:val="24"/>
              </w:rPr>
              <w:t>2025</w:t>
            </w:r>
          </w:p>
        </w:tc>
        <w:tc>
          <w:tcPr>
            <w:tcW w:w="1361" w:type="pct"/>
            <w:shd w:val="clear" w:color="auto" w:fill="auto"/>
            <w:vAlign w:val="center"/>
          </w:tcPr>
          <w:p w:rsidR="001C4D79" w:rsidRDefault="005E63E9" w:rsidP="001C4D79">
            <w:pPr>
              <w:jc w:val="center"/>
              <w:rPr>
                <w:color w:val="000000"/>
                <w:sz w:val="24"/>
                <w:szCs w:val="24"/>
              </w:rPr>
            </w:pPr>
            <w:r>
              <w:rPr>
                <w:color w:val="000000"/>
                <w:sz w:val="24"/>
                <w:szCs w:val="24"/>
              </w:rPr>
              <w:t>1 полугодие</w:t>
            </w:r>
          </w:p>
        </w:tc>
        <w:tc>
          <w:tcPr>
            <w:tcW w:w="1567" w:type="pct"/>
            <w:shd w:val="clear" w:color="auto" w:fill="auto"/>
            <w:vAlign w:val="center"/>
          </w:tcPr>
          <w:p w:rsidR="001C4D79" w:rsidRDefault="0032295C" w:rsidP="001C4D79">
            <w:pPr>
              <w:jc w:val="center"/>
              <w:rPr>
                <w:color w:val="000000"/>
                <w:sz w:val="24"/>
                <w:szCs w:val="24"/>
              </w:rPr>
            </w:pPr>
            <w:r>
              <w:rPr>
                <w:color w:val="000000"/>
                <w:sz w:val="24"/>
                <w:szCs w:val="24"/>
              </w:rPr>
              <w:t>2 полугодие</w:t>
            </w:r>
          </w:p>
        </w:tc>
      </w:tr>
      <w:tr w:rsidR="001C4D79" w:rsidRPr="00F26058" w:rsidTr="007A7119">
        <w:trPr>
          <w:trHeight w:val="315"/>
        </w:trPr>
        <w:tc>
          <w:tcPr>
            <w:tcW w:w="220" w:type="pct"/>
            <w:vMerge/>
            <w:shd w:val="clear" w:color="auto" w:fill="auto"/>
            <w:noWrap/>
            <w:vAlign w:val="center"/>
          </w:tcPr>
          <w:p w:rsidR="001C4D79" w:rsidRPr="00F26058" w:rsidRDefault="001C4D79" w:rsidP="00BA667D">
            <w:pPr>
              <w:jc w:val="center"/>
              <w:rPr>
                <w:color w:val="000000"/>
                <w:sz w:val="24"/>
                <w:szCs w:val="24"/>
              </w:rPr>
            </w:pPr>
          </w:p>
        </w:tc>
        <w:tc>
          <w:tcPr>
            <w:tcW w:w="867" w:type="pct"/>
            <w:vMerge/>
            <w:shd w:val="clear" w:color="auto" w:fill="auto"/>
            <w:vAlign w:val="center"/>
          </w:tcPr>
          <w:p w:rsidR="001C4D79" w:rsidRPr="00F26058" w:rsidRDefault="001C4D79" w:rsidP="00BA667D">
            <w:pPr>
              <w:jc w:val="center"/>
              <w:rPr>
                <w:color w:val="000000"/>
                <w:sz w:val="24"/>
                <w:szCs w:val="24"/>
              </w:rPr>
            </w:pPr>
          </w:p>
        </w:tc>
        <w:tc>
          <w:tcPr>
            <w:tcW w:w="465" w:type="pct"/>
            <w:vMerge/>
            <w:shd w:val="clear" w:color="auto" w:fill="auto"/>
            <w:vAlign w:val="center"/>
          </w:tcPr>
          <w:p w:rsidR="001C4D79" w:rsidRPr="00F26058" w:rsidRDefault="001C4D79" w:rsidP="00BA667D">
            <w:pPr>
              <w:jc w:val="center"/>
              <w:rPr>
                <w:color w:val="000000"/>
                <w:sz w:val="24"/>
                <w:szCs w:val="24"/>
              </w:rPr>
            </w:pPr>
          </w:p>
        </w:tc>
        <w:tc>
          <w:tcPr>
            <w:tcW w:w="520" w:type="pct"/>
            <w:vMerge/>
            <w:shd w:val="clear" w:color="auto" w:fill="auto"/>
            <w:vAlign w:val="center"/>
          </w:tcPr>
          <w:p w:rsidR="001C4D79" w:rsidRPr="00F26058" w:rsidRDefault="001C4D79" w:rsidP="00BA667D">
            <w:pPr>
              <w:jc w:val="center"/>
              <w:rPr>
                <w:color w:val="000000"/>
                <w:sz w:val="24"/>
                <w:szCs w:val="24"/>
              </w:rPr>
            </w:pPr>
          </w:p>
        </w:tc>
        <w:tc>
          <w:tcPr>
            <w:tcW w:w="1361" w:type="pct"/>
            <w:shd w:val="clear" w:color="auto" w:fill="auto"/>
            <w:vAlign w:val="center"/>
          </w:tcPr>
          <w:p w:rsidR="001C4D79" w:rsidRPr="00E63E34" w:rsidRDefault="001C4D79" w:rsidP="00BA667D">
            <w:pPr>
              <w:jc w:val="center"/>
              <w:rPr>
                <w:color w:val="000000"/>
                <w:sz w:val="24"/>
                <w:szCs w:val="24"/>
              </w:rPr>
            </w:pPr>
            <w:r>
              <w:rPr>
                <w:color w:val="000000"/>
                <w:sz w:val="24"/>
                <w:szCs w:val="24"/>
              </w:rPr>
              <w:t>2,07958</w:t>
            </w:r>
          </w:p>
        </w:tc>
        <w:tc>
          <w:tcPr>
            <w:tcW w:w="1567" w:type="pct"/>
            <w:shd w:val="clear" w:color="auto" w:fill="auto"/>
            <w:vAlign w:val="center"/>
          </w:tcPr>
          <w:p w:rsidR="001C4D79" w:rsidRPr="00E63E34" w:rsidRDefault="001C4D79" w:rsidP="00BA667D">
            <w:pPr>
              <w:jc w:val="center"/>
              <w:rPr>
                <w:color w:val="000000"/>
                <w:sz w:val="24"/>
                <w:szCs w:val="24"/>
              </w:rPr>
            </w:pPr>
            <w:r>
              <w:rPr>
                <w:color w:val="000000"/>
                <w:sz w:val="24"/>
                <w:szCs w:val="24"/>
              </w:rPr>
              <w:t>2,31579</w:t>
            </w:r>
          </w:p>
        </w:tc>
      </w:tr>
      <w:tr w:rsidR="001C4D79" w:rsidRPr="00F26058" w:rsidTr="007A7119">
        <w:trPr>
          <w:trHeight w:val="315"/>
        </w:trPr>
        <w:tc>
          <w:tcPr>
            <w:tcW w:w="220" w:type="pct"/>
            <w:vMerge/>
            <w:shd w:val="clear" w:color="auto" w:fill="auto"/>
            <w:noWrap/>
            <w:vAlign w:val="center"/>
          </w:tcPr>
          <w:p w:rsidR="001C4D79" w:rsidRPr="00F26058" w:rsidRDefault="001C4D79" w:rsidP="001C4D79">
            <w:pPr>
              <w:jc w:val="center"/>
              <w:rPr>
                <w:color w:val="000000"/>
                <w:sz w:val="24"/>
                <w:szCs w:val="24"/>
              </w:rPr>
            </w:pPr>
          </w:p>
        </w:tc>
        <w:tc>
          <w:tcPr>
            <w:tcW w:w="867" w:type="pct"/>
            <w:vMerge/>
            <w:shd w:val="clear" w:color="auto" w:fill="auto"/>
            <w:vAlign w:val="center"/>
          </w:tcPr>
          <w:p w:rsidR="001C4D79" w:rsidRPr="00F26058" w:rsidRDefault="001C4D79" w:rsidP="001C4D79">
            <w:pPr>
              <w:rPr>
                <w:color w:val="000000"/>
                <w:sz w:val="24"/>
                <w:szCs w:val="24"/>
              </w:rPr>
            </w:pPr>
          </w:p>
        </w:tc>
        <w:tc>
          <w:tcPr>
            <w:tcW w:w="465" w:type="pct"/>
            <w:vMerge/>
            <w:shd w:val="clear" w:color="auto" w:fill="auto"/>
            <w:vAlign w:val="center"/>
          </w:tcPr>
          <w:p w:rsidR="001C4D79" w:rsidRPr="00F26058" w:rsidRDefault="001C4D79" w:rsidP="001C4D79">
            <w:pPr>
              <w:rPr>
                <w:color w:val="000000"/>
                <w:sz w:val="24"/>
                <w:szCs w:val="24"/>
              </w:rPr>
            </w:pPr>
          </w:p>
        </w:tc>
        <w:tc>
          <w:tcPr>
            <w:tcW w:w="520" w:type="pct"/>
            <w:vMerge w:val="restart"/>
            <w:shd w:val="clear" w:color="auto" w:fill="auto"/>
            <w:vAlign w:val="center"/>
          </w:tcPr>
          <w:p w:rsidR="001C4D79" w:rsidRDefault="001C4D79" w:rsidP="001C4D79">
            <w:pPr>
              <w:jc w:val="center"/>
              <w:rPr>
                <w:color w:val="000000"/>
                <w:sz w:val="24"/>
                <w:szCs w:val="24"/>
              </w:rPr>
            </w:pPr>
            <w:r>
              <w:rPr>
                <w:color w:val="000000"/>
                <w:sz w:val="24"/>
                <w:szCs w:val="24"/>
              </w:rPr>
              <w:t>2026</w:t>
            </w:r>
          </w:p>
        </w:tc>
        <w:tc>
          <w:tcPr>
            <w:tcW w:w="1361" w:type="pct"/>
            <w:shd w:val="clear" w:color="auto" w:fill="auto"/>
            <w:vAlign w:val="center"/>
          </w:tcPr>
          <w:p w:rsidR="001C4D79" w:rsidRPr="00004992" w:rsidRDefault="001C4D79" w:rsidP="001C4D79">
            <w:pPr>
              <w:jc w:val="center"/>
              <w:rPr>
                <w:color w:val="000000"/>
                <w:sz w:val="24"/>
                <w:szCs w:val="24"/>
              </w:rPr>
            </w:pPr>
            <w:r>
              <w:rPr>
                <w:color w:val="000000"/>
                <w:sz w:val="24"/>
                <w:szCs w:val="24"/>
              </w:rPr>
              <w:t>с 01.01.2026 по 30.09.2026</w:t>
            </w:r>
          </w:p>
        </w:tc>
        <w:tc>
          <w:tcPr>
            <w:tcW w:w="1567" w:type="pct"/>
            <w:shd w:val="clear" w:color="auto" w:fill="auto"/>
            <w:vAlign w:val="center"/>
          </w:tcPr>
          <w:p w:rsidR="001C4D79" w:rsidRPr="00004992" w:rsidRDefault="001C4D79" w:rsidP="001C4D79">
            <w:pPr>
              <w:jc w:val="center"/>
              <w:rPr>
                <w:color w:val="000000"/>
                <w:sz w:val="24"/>
                <w:szCs w:val="24"/>
              </w:rPr>
            </w:pPr>
            <w:r>
              <w:rPr>
                <w:color w:val="000000"/>
                <w:sz w:val="24"/>
                <w:szCs w:val="24"/>
              </w:rPr>
              <w:t>с 01.10.2026 по 31.12.2026</w:t>
            </w:r>
          </w:p>
        </w:tc>
      </w:tr>
      <w:tr w:rsidR="001C4D79" w:rsidRPr="00F26058" w:rsidTr="007A7119">
        <w:trPr>
          <w:trHeight w:val="315"/>
        </w:trPr>
        <w:tc>
          <w:tcPr>
            <w:tcW w:w="220" w:type="pct"/>
            <w:vMerge/>
            <w:shd w:val="clear" w:color="auto" w:fill="auto"/>
            <w:noWrap/>
            <w:vAlign w:val="center"/>
          </w:tcPr>
          <w:p w:rsidR="001C4D79" w:rsidRPr="00F26058" w:rsidRDefault="001C4D79" w:rsidP="00BA667D">
            <w:pPr>
              <w:jc w:val="center"/>
              <w:rPr>
                <w:color w:val="000000"/>
                <w:sz w:val="24"/>
                <w:szCs w:val="24"/>
              </w:rPr>
            </w:pPr>
          </w:p>
        </w:tc>
        <w:tc>
          <w:tcPr>
            <w:tcW w:w="867" w:type="pct"/>
            <w:vMerge/>
            <w:shd w:val="clear" w:color="auto" w:fill="auto"/>
            <w:vAlign w:val="center"/>
          </w:tcPr>
          <w:p w:rsidR="001C4D79" w:rsidRPr="00F26058" w:rsidRDefault="001C4D79" w:rsidP="00BA667D">
            <w:pPr>
              <w:rPr>
                <w:color w:val="000000"/>
                <w:sz w:val="24"/>
                <w:szCs w:val="24"/>
              </w:rPr>
            </w:pPr>
          </w:p>
        </w:tc>
        <w:tc>
          <w:tcPr>
            <w:tcW w:w="465" w:type="pct"/>
            <w:vMerge/>
            <w:shd w:val="clear" w:color="auto" w:fill="auto"/>
            <w:vAlign w:val="center"/>
          </w:tcPr>
          <w:p w:rsidR="001C4D79" w:rsidRPr="00F26058" w:rsidRDefault="001C4D79" w:rsidP="00BA667D">
            <w:pPr>
              <w:rPr>
                <w:color w:val="000000"/>
                <w:sz w:val="24"/>
                <w:szCs w:val="24"/>
              </w:rPr>
            </w:pPr>
          </w:p>
        </w:tc>
        <w:tc>
          <w:tcPr>
            <w:tcW w:w="520" w:type="pct"/>
            <w:vMerge/>
            <w:shd w:val="clear" w:color="auto" w:fill="auto"/>
            <w:vAlign w:val="center"/>
          </w:tcPr>
          <w:p w:rsidR="001C4D79" w:rsidRPr="00F26058" w:rsidRDefault="001C4D79" w:rsidP="00BA667D">
            <w:pPr>
              <w:jc w:val="center"/>
              <w:rPr>
                <w:color w:val="000000"/>
                <w:sz w:val="24"/>
                <w:szCs w:val="24"/>
              </w:rPr>
            </w:pPr>
          </w:p>
        </w:tc>
        <w:tc>
          <w:tcPr>
            <w:tcW w:w="1361" w:type="pct"/>
            <w:shd w:val="clear" w:color="auto" w:fill="auto"/>
            <w:vAlign w:val="center"/>
          </w:tcPr>
          <w:p w:rsidR="001C4D79" w:rsidRPr="00F26058" w:rsidRDefault="001C4D79" w:rsidP="00BA667D">
            <w:pPr>
              <w:jc w:val="center"/>
              <w:rPr>
                <w:color w:val="000000"/>
                <w:sz w:val="24"/>
                <w:szCs w:val="24"/>
              </w:rPr>
            </w:pPr>
            <w:r w:rsidRPr="00004992">
              <w:rPr>
                <w:color w:val="000000"/>
                <w:sz w:val="24"/>
                <w:szCs w:val="24"/>
              </w:rPr>
              <w:t>2,31185</w:t>
            </w:r>
          </w:p>
        </w:tc>
        <w:tc>
          <w:tcPr>
            <w:tcW w:w="1567" w:type="pct"/>
            <w:shd w:val="clear" w:color="auto" w:fill="auto"/>
            <w:vAlign w:val="center"/>
          </w:tcPr>
          <w:p w:rsidR="001C4D79" w:rsidRPr="00F26058" w:rsidRDefault="001C4D79" w:rsidP="00BA667D">
            <w:pPr>
              <w:jc w:val="center"/>
              <w:rPr>
                <w:color w:val="000000"/>
                <w:sz w:val="24"/>
                <w:szCs w:val="24"/>
              </w:rPr>
            </w:pPr>
            <w:r w:rsidRPr="00004992">
              <w:rPr>
                <w:color w:val="000000"/>
                <w:sz w:val="24"/>
                <w:szCs w:val="24"/>
              </w:rPr>
              <w:t>2,68960</w:t>
            </w:r>
          </w:p>
        </w:tc>
      </w:tr>
      <w:tr w:rsidR="001C4D79" w:rsidRPr="00F26058" w:rsidTr="007A7119">
        <w:trPr>
          <w:trHeight w:val="315"/>
        </w:trPr>
        <w:tc>
          <w:tcPr>
            <w:tcW w:w="220" w:type="pct"/>
            <w:vMerge/>
            <w:shd w:val="clear" w:color="auto" w:fill="auto"/>
            <w:noWrap/>
            <w:vAlign w:val="center"/>
          </w:tcPr>
          <w:p w:rsidR="001C4D79" w:rsidRPr="00F26058" w:rsidRDefault="001C4D79" w:rsidP="001C4D79">
            <w:pPr>
              <w:jc w:val="center"/>
              <w:rPr>
                <w:color w:val="000000"/>
                <w:sz w:val="24"/>
                <w:szCs w:val="24"/>
              </w:rPr>
            </w:pPr>
          </w:p>
        </w:tc>
        <w:tc>
          <w:tcPr>
            <w:tcW w:w="867" w:type="pct"/>
            <w:vMerge/>
            <w:shd w:val="clear" w:color="auto" w:fill="auto"/>
            <w:vAlign w:val="center"/>
          </w:tcPr>
          <w:p w:rsidR="001C4D79" w:rsidRPr="00F26058" w:rsidRDefault="001C4D79" w:rsidP="001C4D79">
            <w:pPr>
              <w:rPr>
                <w:color w:val="000000"/>
                <w:sz w:val="24"/>
                <w:szCs w:val="24"/>
              </w:rPr>
            </w:pPr>
          </w:p>
        </w:tc>
        <w:tc>
          <w:tcPr>
            <w:tcW w:w="465" w:type="pct"/>
            <w:vMerge/>
            <w:shd w:val="clear" w:color="auto" w:fill="auto"/>
            <w:vAlign w:val="center"/>
          </w:tcPr>
          <w:p w:rsidR="001C4D79" w:rsidRPr="00F26058" w:rsidRDefault="001C4D79" w:rsidP="001C4D79">
            <w:pPr>
              <w:rPr>
                <w:color w:val="000000"/>
                <w:sz w:val="24"/>
                <w:szCs w:val="24"/>
              </w:rPr>
            </w:pPr>
          </w:p>
        </w:tc>
        <w:tc>
          <w:tcPr>
            <w:tcW w:w="520" w:type="pct"/>
            <w:vMerge w:val="restart"/>
            <w:shd w:val="clear" w:color="auto" w:fill="auto"/>
            <w:vAlign w:val="center"/>
          </w:tcPr>
          <w:p w:rsidR="001C4D79" w:rsidRDefault="001C4D79" w:rsidP="001C4D79">
            <w:pPr>
              <w:jc w:val="center"/>
              <w:rPr>
                <w:color w:val="000000"/>
                <w:sz w:val="24"/>
                <w:szCs w:val="24"/>
              </w:rPr>
            </w:pPr>
            <w:r>
              <w:rPr>
                <w:color w:val="000000"/>
                <w:sz w:val="24"/>
                <w:szCs w:val="24"/>
              </w:rPr>
              <w:t>2027</w:t>
            </w:r>
          </w:p>
        </w:tc>
        <w:tc>
          <w:tcPr>
            <w:tcW w:w="1361" w:type="pct"/>
            <w:shd w:val="clear" w:color="auto" w:fill="auto"/>
            <w:vAlign w:val="center"/>
          </w:tcPr>
          <w:p w:rsidR="001C4D79" w:rsidRPr="00D574E1" w:rsidRDefault="001C4D79" w:rsidP="001C4D79">
            <w:pPr>
              <w:jc w:val="center"/>
              <w:rPr>
                <w:sz w:val="24"/>
                <w:szCs w:val="24"/>
              </w:rPr>
            </w:pPr>
            <w:r w:rsidRPr="00D574E1">
              <w:rPr>
                <w:sz w:val="24"/>
                <w:szCs w:val="24"/>
              </w:rPr>
              <w:t>1 полугодие</w:t>
            </w:r>
          </w:p>
        </w:tc>
        <w:tc>
          <w:tcPr>
            <w:tcW w:w="1567" w:type="pct"/>
            <w:shd w:val="clear" w:color="auto" w:fill="auto"/>
            <w:vAlign w:val="center"/>
          </w:tcPr>
          <w:p w:rsidR="001C4D79" w:rsidRPr="00D574E1" w:rsidRDefault="001C4D79" w:rsidP="001C4D79">
            <w:pPr>
              <w:jc w:val="center"/>
              <w:rPr>
                <w:sz w:val="24"/>
                <w:szCs w:val="24"/>
              </w:rPr>
            </w:pPr>
            <w:r w:rsidRPr="00D574E1">
              <w:rPr>
                <w:sz w:val="24"/>
                <w:szCs w:val="24"/>
              </w:rPr>
              <w:t>2 полугодие</w:t>
            </w:r>
          </w:p>
        </w:tc>
      </w:tr>
      <w:tr w:rsidR="001C4D79" w:rsidRPr="00F26058" w:rsidTr="007A7119">
        <w:trPr>
          <w:trHeight w:val="315"/>
        </w:trPr>
        <w:tc>
          <w:tcPr>
            <w:tcW w:w="220" w:type="pct"/>
            <w:vMerge/>
            <w:shd w:val="clear" w:color="auto" w:fill="auto"/>
            <w:noWrap/>
            <w:vAlign w:val="center"/>
          </w:tcPr>
          <w:p w:rsidR="001C4D79" w:rsidRPr="00F26058" w:rsidRDefault="001C4D79" w:rsidP="00BA667D">
            <w:pPr>
              <w:jc w:val="center"/>
              <w:rPr>
                <w:color w:val="000000"/>
                <w:sz w:val="24"/>
                <w:szCs w:val="24"/>
              </w:rPr>
            </w:pPr>
          </w:p>
        </w:tc>
        <w:tc>
          <w:tcPr>
            <w:tcW w:w="867" w:type="pct"/>
            <w:vMerge/>
            <w:shd w:val="clear" w:color="auto" w:fill="auto"/>
            <w:vAlign w:val="center"/>
          </w:tcPr>
          <w:p w:rsidR="001C4D79" w:rsidRPr="00F26058" w:rsidRDefault="001C4D79" w:rsidP="00BA667D">
            <w:pPr>
              <w:rPr>
                <w:color w:val="000000"/>
                <w:sz w:val="24"/>
                <w:szCs w:val="24"/>
              </w:rPr>
            </w:pPr>
          </w:p>
        </w:tc>
        <w:tc>
          <w:tcPr>
            <w:tcW w:w="465" w:type="pct"/>
            <w:vMerge/>
            <w:shd w:val="clear" w:color="auto" w:fill="auto"/>
            <w:vAlign w:val="center"/>
          </w:tcPr>
          <w:p w:rsidR="001C4D79" w:rsidRPr="00F26058" w:rsidRDefault="001C4D79" w:rsidP="00BA667D">
            <w:pPr>
              <w:rPr>
                <w:color w:val="000000"/>
                <w:sz w:val="24"/>
                <w:szCs w:val="24"/>
              </w:rPr>
            </w:pPr>
          </w:p>
        </w:tc>
        <w:tc>
          <w:tcPr>
            <w:tcW w:w="520" w:type="pct"/>
            <w:vMerge/>
            <w:shd w:val="clear" w:color="auto" w:fill="auto"/>
            <w:vAlign w:val="center"/>
          </w:tcPr>
          <w:p w:rsidR="001C4D79" w:rsidRPr="00F26058" w:rsidRDefault="001C4D79" w:rsidP="00BA667D">
            <w:pPr>
              <w:jc w:val="center"/>
              <w:rPr>
                <w:color w:val="000000"/>
                <w:sz w:val="24"/>
                <w:szCs w:val="24"/>
              </w:rPr>
            </w:pPr>
          </w:p>
        </w:tc>
        <w:tc>
          <w:tcPr>
            <w:tcW w:w="1361" w:type="pct"/>
            <w:shd w:val="clear" w:color="auto" w:fill="auto"/>
            <w:vAlign w:val="center"/>
          </w:tcPr>
          <w:p w:rsidR="001C4D79" w:rsidRPr="00F26058" w:rsidRDefault="001C4D79" w:rsidP="00BA667D">
            <w:pPr>
              <w:jc w:val="center"/>
              <w:rPr>
                <w:color w:val="000000"/>
                <w:sz w:val="24"/>
                <w:szCs w:val="24"/>
              </w:rPr>
            </w:pPr>
            <w:r>
              <w:rPr>
                <w:color w:val="000000"/>
                <w:sz w:val="24"/>
                <w:szCs w:val="24"/>
              </w:rPr>
              <w:t>2,30123</w:t>
            </w:r>
          </w:p>
        </w:tc>
        <w:tc>
          <w:tcPr>
            <w:tcW w:w="1567" w:type="pct"/>
            <w:shd w:val="clear" w:color="auto" w:fill="auto"/>
            <w:vAlign w:val="center"/>
          </w:tcPr>
          <w:p w:rsidR="001C4D79" w:rsidRPr="00F26058" w:rsidRDefault="001C4D79" w:rsidP="00BA667D">
            <w:pPr>
              <w:jc w:val="center"/>
              <w:rPr>
                <w:color w:val="000000"/>
                <w:sz w:val="24"/>
                <w:szCs w:val="24"/>
              </w:rPr>
            </w:pPr>
            <w:r>
              <w:rPr>
                <w:color w:val="000000"/>
                <w:sz w:val="24"/>
                <w:szCs w:val="24"/>
              </w:rPr>
              <w:t>2,56261</w:t>
            </w:r>
          </w:p>
        </w:tc>
      </w:tr>
      <w:tr w:rsidR="001C4D79" w:rsidRPr="00F26058" w:rsidTr="007A7119">
        <w:trPr>
          <w:trHeight w:val="315"/>
        </w:trPr>
        <w:tc>
          <w:tcPr>
            <w:tcW w:w="220" w:type="pct"/>
            <w:vMerge/>
            <w:shd w:val="clear" w:color="auto" w:fill="auto"/>
            <w:noWrap/>
            <w:vAlign w:val="center"/>
          </w:tcPr>
          <w:p w:rsidR="001C4D79" w:rsidRPr="00F26058" w:rsidRDefault="001C4D79" w:rsidP="00BA667D">
            <w:pPr>
              <w:jc w:val="center"/>
              <w:rPr>
                <w:color w:val="000000"/>
                <w:sz w:val="24"/>
                <w:szCs w:val="24"/>
              </w:rPr>
            </w:pPr>
          </w:p>
        </w:tc>
        <w:tc>
          <w:tcPr>
            <w:tcW w:w="867" w:type="pct"/>
            <w:vMerge/>
            <w:shd w:val="clear" w:color="auto" w:fill="auto"/>
            <w:vAlign w:val="center"/>
          </w:tcPr>
          <w:p w:rsidR="001C4D79" w:rsidRPr="00F26058" w:rsidRDefault="001C4D79" w:rsidP="00BA667D">
            <w:pPr>
              <w:rPr>
                <w:color w:val="000000"/>
                <w:sz w:val="24"/>
                <w:szCs w:val="24"/>
              </w:rPr>
            </w:pPr>
          </w:p>
        </w:tc>
        <w:tc>
          <w:tcPr>
            <w:tcW w:w="465" w:type="pct"/>
            <w:vMerge/>
            <w:shd w:val="clear" w:color="auto" w:fill="auto"/>
            <w:vAlign w:val="center"/>
          </w:tcPr>
          <w:p w:rsidR="001C4D79" w:rsidRPr="00F26058" w:rsidRDefault="001C4D79" w:rsidP="00BA667D">
            <w:pPr>
              <w:rPr>
                <w:color w:val="000000"/>
                <w:sz w:val="24"/>
                <w:szCs w:val="24"/>
              </w:rPr>
            </w:pPr>
          </w:p>
        </w:tc>
        <w:tc>
          <w:tcPr>
            <w:tcW w:w="520" w:type="pct"/>
            <w:shd w:val="clear" w:color="auto" w:fill="auto"/>
            <w:vAlign w:val="center"/>
          </w:tcPr>
          <w:p w:rsidR="001C4D79" w:rsidRPr="00F26058" w:rsidRDefault="001C4D79" w:rsidP="00BA667D">
            <w:pPr>
              <w:jc w:val="center"/>
              <w:rPr>
                <w:color w:val="000000"/>
                <w:sz w:val="24"/>
                <w:szCs w:val="24"/>
              </w:rPr>
            </w:pPr>
            <w:r>
              <w:rPr>
                <w:color w:val="000000"/>
                <w:sz w:val="24"/>
                <w:szCs w:val="24"/>
              </w:rPr>
              <w:t>2028</w:t>
            </w:r>
          </w:p>
        </w:tc>
        <w:tc>
          <w:tcPr>
            <w:tcW w:w="1361" w:type="pct"/>
            <w:shd w:val="clear" w:color="auto" w:fill="auto"/>
            <w:vAlign w:val="center"/>
          </w:tcPr>
          <w:p w:rsidR="001C4D79" w:rsidRPr="00F26058" w:rsidRDefault="001C4D79" w:rsidP="00BA667D">
            <w:pPr>
              <w:jc w:val="center"/>
              <w:rPr>
                <w:color w:val="000000"/>
                <w:sz w:val="24"/>
                <w:szCs w:val="24"/>
              </w:rPr>
            </w:pPr>
            <w:r>
              <w:rPr>
                <w:color w:val="000000"/>
                <w:sz w:val="24"/>
                <w:szCs w:val="24"/>
              </w:rPr>
              <w:t>2,39558</w:t>
            </w:r>
          </w:p>
        </w:tc>
        <w:tc>
          <w:tcPr>
            <w:tcW w:w="1567" w:type="pct"/>
            <w:shd w:val="clear" w:color="auto" w:fill="auto"/>
            <w:vAlign w:val="center"/>
          </w:tcPr>
          <w:p w:rsidR="001C4D79" w:rsidRPr="00F26058" w:rsidRDefault="001C4D79" w:rsidP="00BA667D">
            <w:pPr>
              <w:jc w:val="center"/>
              <w:rPr>
                <w:color w:val="000000"/>
                <w:sz w:val="24"/>
                <w:szCs w:val="24"/>
              </w:rPr>
            </w:pPr>
            <w:r>
              <w:rPr>
                <w:color w:val="000000"/>
                <w:sz w:val="24"/>
                <w:szCs w:val="24"/>
              </w:rPr>
              <w:t>2,66768</w:t>
            </w:r>
          </w:p>
        </w:tc>
      </w:tr>
      <w:tr w:rsidR="001C4D79" w:rsidRPr="00F26058" w:rsidTr="007A7119">
        <w:trPr>
          <w:trHeight w:val="315"/>
        </w:trPr>
        <w:tc>
          <w:tcPr>
            <w:tcW w:w="220" w:type="pct"/>
            <w:vMerge/>
            <w:shd w:val="clear" w:color="auto" w:fill="auto"/>
            <w:noWrap/>
            <w:vAlign w:val="center"/>
          </w:tcPr>
          <w:p w:rsidR="001C4D79" w:rsidRPr="00F26058" w:rsidRDefault="001C4D79" w:rsidP="00BA667D">
            <w:pPr>
              <w:jc w:val="center"/>
              <w:rPr>
                <w:color w:val="000000"/>
                <w:sz w:val="24"/>
                <w:szCs w:val="24"/>
              </w:rPr>
            </w:pPr>
          </w:p>
        </w:tc>
        <w:tc>
          <w:tcPr>
            <w:tcW w:w="867" w:type="pct"/>
            <w:vMerge/>
            <w:shd w:val="clear" w:color="auto" w:fill="auto"/>
            <w:vAlign w:val="center"/>
          </w:tcPr>
          <w:p w:rsidR="001C4D79" w:rsidRPr="00F26058" w:rsidRDefault="001C4D79" w:rsidP="00BA667D">
            <w:pPr>
              <w:rPr>
                <w:color w:val="000000"/>
                <w:sz w:val="24"/>
                <w:szCs w:val="24"/>
              </w:rPr>
            </w:pPr>
          </w:p>
        </w:tc>
        <w:tc>
          <w:tcPr>
            <w:tcW w:w="465" w:type="pct"/>
            <w:vMerge/>
            <w:shd w:val="clear" w:color="auto" w:fill="auto"/>
            <w:vAlign w:val="center"/>
          </w:tcPr>
          <w:p w:rsidR="001C4D79" w:rsidRPr="00F26058" w:rsidRDefault="001C4D79" w:rsidP="00BA667D">
            <w:pPr>
              <w:rPr>
                <w:color w:val="000000"/>
                <w:sz w:val="24"/>
                <w:szCs w:val="24"/>
              </w:rPr>
            </w:pPr>
          </w:p>
        </w:tc>
        <w:tc>
          <w:tcPr>
            <w:tcW w:w="520" w:type="pct"/>
            <w:shd w:val="clear" w:color="auto" w:fill="auto"/>
            <w:vAlign w:val="center"/>
          </w:tcPr>
          <w:p w:rsidR="001C4D79" w:rsidRPr="00F26058" w:rsidRDefault="001C4D79" w:rsidP="00BA667D">
            <w:pPr>
              <w:jc w:val="center"/>
              <w:rPr>
                <w:color w:val="000000"/>
                <w:sz w:val="24"/>
                <w:szCs w:val="24"/>
              </w:rPr>
            </w:pPr>
            <w:r>
              <w:rPr>
                <w:color w:val="000000"/>
                <w:sz w:val="24"/>
                <w:szCs w:val="24"/>
              </w:rPr>
              <w:t>2029</w:t>
            </w:r>
          </w:p>
        </w:tc>
        <w:tc>
          <w:tcPr>
            <w:tcW w:w="1361" w:type="pct"/>
            <w:shd w:val="clear" w:color="auto" w:fill="auto"/>
          </w:tcPr>
          <w:p w:rsidR="001C4D79" w:rsidRPr="00F26058" w:rsidRDefault="001C4D79" w:rsidP="00BA667D">
            <w:pPr>
              <w:jc w:val="center"/>
              <w:rPr>
                <w:color w:val="000000"/>
                <w:sz w:val="24"/>
                <w:szCs w:val="24"/>
              </w:rPr>
            </w:pPr>
            <w:r>
              <w:rPr>
                <w:color w:val="000000"/>
                <w:sz w:val="24"/>
                <w:szCs w:val="24"/>
              </w:rPr>
              <w:t>2,49379</w:t>
            </w:r>
          </w:p>
        </w:tc>
        <w:tc>
          <w:tcPr>
            <w:tcW w:w="1567" w:type="pct"/>
            <w:shd w:val="clear" w:color="auto" w:fill="auto"/>
          </w:tcPr>
          <w:p w:rsidR="001C4D79" w:rsidRPr="00F26058" w:rsidRDefault="001C4D79" w:rsidP="00BA667D">
            <w:pPr>
              <w:jc w:val="center"/>
              <w:rPr>
                <w:color w:val="000000"/>
                <w:sz w:val="24"/>
                <w:szCs w:val="24"/>
              </w:rPr>
            </w:pPr>
            <w:r>
              <w:rPr>
                <w:color w:val="000000"/>
                <w:sz w:val="24"/>
                <w:szCs w:val="24"/>
              </w:rPr>
              <w:t>2,77705</w:t>
            </w:r>
          </w:p>
        </w:tc>
      </w:tr>
      <w:tr w:rsidR="006B1EF0" w:rsidRPr="00F26058" w:rsidTr="00C84DFB">
        <w:trPr>
          <w:trHeight w:val="315"/>
        </w:trPr>
        <w:tc>
          <w:tcPr>
            <w:tcW w:w="220" w:type="pct"/>
            <w:vMerge w:val="restart"/>
            <w:shd w:val="clear" w:color="auto" w:fill="auto"/>
            <w:noWrap/>
            <w:vAlign w:val="center"/>
          </w:tcPr>
          <w:p w:rsidR="006B1EF0" w:rsidRPr="00AE0EC1" w:rsidRDefault="006B1EF0" w:rsidP="00C445B2">
            <w:pPr>
              <w:jc w:val="center"/>
              <w:rPr>
                <w:color w:val="000000"/>
                <w:sz w:val="24"/>
                <w:szCs w:val="24"/>
              </w:rPr>
            </w:pPr>
            <w:r w:rsidRPr="00AE0EC1">
              <w:rPr>
                <w:color w:val="000000"/>
                <w:sz w:val="24"/>
                <w:szCs w:val="24"/>
              </w:rPr>
              <w:t>2.2</w:t>
            </w:r>
          </w:p>
        </w:tc>
        <w:tc>
          <w:tcPr>
            <w:tcW w:w="4780" w:type="pct"/>
            <w:gridSpan w:val="5"/>
            <w:shd w:val="clear" w:color="auto" w:fill="auto"/>
            <w:vAlign w:val="center"/>
          </w:tcPr>
          <w:p w:rsidR="006B1EF0" w:rsidRPr="00AE0EC1" w:rsidRDefault="003100F2" w:rsidP="006B1EF0">
            <w:pPr>
              <w:rPr>
                <w:color w:val="000000"/>
                <w:sz w:val="24"/>
                <w:szCs w:val="24"/>
              </w:rPr>
            </w:pPr>
            <w:r w:rsidRPr="00AE0EC1">
              <w:rPr>
                <w:color w:val="000000"/>
                <w:sz w:val="24"/>
              </w:rPr>
              <w:t>Садоводческие некоммерческие товарищества и огороднические некоммерческие товарищества за исключением потребителей, указанных в пунктах 2.2.1 – 2.2.2</w:t>
            </w:r>
          </w:p>
        </w:tc>
      </w:tr>
      <w:tr w:rsidR="006B1EF0" w:rsidRPr="00F26058" w:rsidTr="007A7119">
        <w:trPr>
          <w:trHeight w:val="330"/>
        </w:trPr>
        <w:tc>
          <w:tcPr>
            <w:tcW w:w="220" w:type="pct"/>
            <w:vMerge/>
            <w:shd w:val="clear" w:color="auto" w:fill="auto"/>
            <w:noWrap/>
            <w:vAlign w:val="center"/>
          </w:tcPr>
          <w:p w:rsidR="006B1EF0" w:rsidRPr="00AE0EC1" w:rsidRDefault="006B1EF0" w:rsidP="006B1EF0">
            <w:pPr>
              <w:jc w:val="center"/>
              <w:rPr>
                <w:color w:val="000000"/>
                <w:sz w:val="24"/>
                <w:szCs w:val="24"/>
              </w:rPr>
            </w:pPr>
          </w:p>
        </w:tc>
        <w:tc>
          <w:tcPr>
            <w:tcW w:w="867" w:type="pct"/>
            <w:vMerge w:val="restart"/>
            <w:shd w:val="clear" w:color="auto" w:fill="auto"/>
            <w:vAlign w:val="center"/>
          </w:tcPr>
          <w:p w:rsidR="006B1EF0" w:rsidRPr="00AE0EC1" w:rsidRDefault="006B1EF0" w:rsidP="006B1EF0">
            <w:pPr>
              <w:jc w:val="center"/>
              <w:rPr>
                <w:sz w:val="24"/>
                <w:szCs w:val="24"/>
              </w:rPr>
            </w:pPr>
            <w:r w:rsidRPr="00AE0EC1">
              <w:rPr>
                <w:sz w:val="24"/>
                <w:szCs w:val="24"/>
              </w:rPr>
              <w:t>Одноставочный тариф</w:t>
            </w:r>
          </w:p>
          <w:p w:rsidR="006B1EF0" w:rsidRPr="00AE0EC1" w:rsidRDefault="006B1EF0" w:rsidP="006B1EF0">
            <w:pPr>
              <w:jc w:val="center"/>
              <w:rPr>
                <w:sz w:val="24"/>
                <w:szCs w:val="24"/>
              </w:rPr>
            </w:pPr>
            <w:r w:rsidRPr="00AE0EC1">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6B1EF0" w:rsidRPr="00AE0EC1" w:rsidRDefault="006B1EF0" w:rsidP="006B1EF0">
            <w:pPr>
              <w:jc w:val="center"/>
              <w:rPr>
                <w:color w:val="000000"/>
                <w:sz w:val="24"/>
                <w:szCs w:val="24"/>
              </w:rPr>
            </w:pPr>
            <w:r w:rsidRPr="00AE0EC1">
              <w:rPr>
                <w:color w:val="000000"/>
                <w:sz w:val="24"/>
                <w:szCs w:val="24"/>
              </w:rPr>
              <w:t>руб./</w:t>
            </w:r>
            <w:proofErr w:type="spellStart"/>
            <w:r w:rsidRPr="00AE0EC1">
              <w:rPr>
                <w:color w:val="000000"/>
                <w:sz w:val="24"/>
                <w:szCs w:val="24"/>
              </w:rPr>
              <w:t>кВт·ч</w:t>
            </w:r>
            <w:proofErr w:type="spellEnd"/>
          </w:p>
        </w:tc>
        <w:tc>
          <w:tcPr>
            <w:tcW w:w="520" w:type="pct"/>
            <w:vMerge w:val="restart"/>
            <w:shd w:val="clear" w:color="auto" w:fill="auto"/>
            <w:vAlign w:val="center"/>
          </w:tcPr>
          <w:p w:rsidR="006B1EF0" w:rsidRPr="00AE0EC1" w:rsidRDefault="006B1EF0" w:rsidP="006B1EF0">
            <w:pPr>
              <w:jc w:val="center"/>
              <w:rPr>
                <w:color w:val="000000"/>
                <w:sz w:val="24"/>
                <w:szCs w:val="24"/>
              </w:rPr>
            </w:pPr>
            <w:r w:rsidRPr="00AE0EC1">
              <w:rPr>
                <w:color w:val="000000"/>
                <w:sz w:val="24"/>
                <w:szCs w:val="24"/>
              </w:rPr>
              <w:t>2025</w:t>
            </w:r>
          </w:p>
        </w:tc>
        <w:tc>
          <w:tcPr>
            <w:tcW w:w="1361" w:type="pct"/>
            <w:shd w:val="clear" w:color="auto" w:fill="auto"/>
            <w:vAlign w:val="center"/>
          </w:tcPr>
          <w:p w:rsidR="006B1EF0" w:rsidRPr="00AE0EC1" w:rsidRDefault="006B1EF0" w:rsidP="006B1EF0">
            <w:pPr>
              <w:jc w:val="center"/>
              <w:rPr>
                <w:color w:val="000000"/>
                <w:sz w:val="24"/>
                <w:szCs w:val="24"/>
              </w:rPr>
            </w:pPr>
            <w:r w:rsidRPr="00AE0EC1">
              <w:rPr>
                <w:color w:val="000000"/>
                <w:sz w:val="24"/>
                <w:szCs w:val="24"/>
              </w:rPr>
              <w:t>1 полугодие</w:t>
            </w:r>
          </w:p>
        </w:tc>
        <w:tc>
          <w:tcPr>
            <w:tcW w:w="1567" w:type="pct"/>
            <w:shd w:val="clear" w:color="auto" w:fill="auto"/>
            <w:vAlign w:val="center"/>
          </w:tcPr>
          <w:p w:rsidR="006B1EF0" w:rsidRPr="00AE0EC1" w:rsidRDefault="006B1EF0" w:rsidP="006B1EF0">
            <w:pPr>
              <w:jc w:val="center"/>
              <w:rPr>
                <w:color w:val="000000"/>
                <w:sz w:val="24"/>
                <w:szCs w:val="24"/>
              </w:rPr>
            </w:pPr>
            <w:r w:rsidRPr="00AE0EC1">
              <w:rPr>
                <w:color w:val="000000"/>
                <w:sz w:val="24"/>
                <w:szCs w:val="24"/>
              </w:rPr>
              <w:t>2 полугодие</w:t>
            </w:r>
          </w:p>
        </w:tc>
      </w:tr>
      <w:tr w:rsidR="00AE0EC1" w:rsidRPr="00F26058" w:rsidTr="007A7119">
        <w:trPr>
          <w:trHeight w:val="330"/>
        </w:trPr>
        <w:tc>
          <w:tcPr>
            <w:tcW w:w="220" w:type="pct"/>
            <w:vMerge/>
            <w:shd w:val="clear" w:color="auto" w:fill="auto"/>
            <w:noWrap/>
            <w:vAlign w:val="center"/>
          </w:tcPr>
          <w:p w:rsidR="00AE0EC1" w:rsidRPr="00AE0EC1" w:rsidRDefault="00AE0EC1" w:rsidP="00AE0EC1">
            <w:pPr>
              <w:jc w:val="center"/>
              <w:rPr>
                <w:color w:val="000000"/>
                <w:sz w:val="24"/>
                <w:szCs w:val="24"/>
              </w:rPr>
            </w:pPr>
          </w:p>
        </w:tc>
        <w:tc>
          <w:tcPr>
            <w:tcW w:w="867" w:type="pct"/>
            <w:vMerge/>
            <w:shd w:val="clear" w:color="auto" w:fill="auto"/>
            <w:vAlign w:val="center"/>
          </w:tcPr>
          <w:p w:rsidR="00AE0EC1" w:rsidRPr="00AE0EC1" w:rsidRDefault="00AE0EC1" w:rsidP="00AE0EC1">
            <w:pPr>
              <w:jc w:val="center"/>
              <w:rPr>
                <w:color w:val="000000"/>
                <w:sz w:val="24"/>
                <w:szCs w:val="24"/>
              </w:rPr>
            </w:pPr>
          </w:p>
        </w:tc>
        <w:tc>
          <w:tcPr>
            <w:tcW w:w="465" w:type="pct"/>
            <w:vMerge/>
            <w:shd w:val="clear" w:color="auto" w:fill="auto"/>
            <w:vAlign w:val="center"/>
          </w:tcPr>
          <w:p w:rsidR="00AE0EC1" w:rsidRPr="00AE0EC1" w:rsidRDefault="00AE0EC1" w:rsidP="00AE0EC1">
            <w:pPr>
              <w:jc w:val="center"/>
              <w:rPr>
                <w:color w:val="000000"/>
                <w:sz w:val="24"/>
                <w:szCs w:val="24"/>
              </w:rPr>
            </w:pPr>
          </w:p>
        </w:tc>
        <w:tc>
          <w:tcPr>
            <w:tcW w:w="520" w:type="pct"/>
            <w:vMerge/>
            <w:shd w:val="clear" w:color="auto" w:fill="auto"/>
            <w:vAlign w:val="center"/>
          </w:tcPr>
          <w:p w:rsidR="00AE0EC1" w:rsidRPr="00AE0EC1" w:rsidRDefault="00AE0EC1" w:rsidP="00AE0EC1">
            <w:pPr>
              <w:jc w:val="center"/>
              <w:rPr>
                <w:color w:val="000000"/>
                <w:sz w:val="24"/>
                <w:szCs w:val="24"/>
              </w:rPr>
            </w:pPr>
          </w:p>
        </w:tc>
        <w:tc>
          <w:tcPr>
            <w:tcW w:w="1361"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2,07958</w:t>
            </w:r>
          </w:p>
        </w:tc>
        <w:tc>
          <w:tcPr>
            <w:tcW w:w="1567"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2,31579</w:t>
            </w:r>
          </w:p>
        </w:tc>
      </w:tr>
      <w:tr w:rsidR="006B1EF0" w:rsidRPr="00F26058" w:rsidTr="007A7119">
        <w:trPr>
          <w:trHeight w:val="330"/>
        </w:trPr>
        <w:tc>
          <w:tcPr>
            <w:tcW w:w="220" w:type="pct"/>
            <w:vMerge/>
            <w:shd w:val="clear" w:color="auto" w:fill="auto"/>
            <w:noWrap/>
            <w:vAlign w:val="center"/>
          </w:tcPr>
          <w:p w:rsidR="006B1EF0" w:rsidRPr="00AE0EC1" w:rsidRDefault="006B1EF0" w:rsidP="006B1EF0">
            <w:pPr>
              <w:jc w:val="center"/>
              <w:rPr>
                <w:color w:val="000000"/>
                <w:sz w:val="24"/>
                <w:szCs w:val="24"/>
              </w:rPr>
            </w:pPr>
          </w:p>
        </w:tc>
        <w:tc>
          <w:tcPr>
            <w:tcW w:w="867" w:type="pct"/>
            <w:vMerge/>
            <w:shd w:val="clear" w:color="auto" w:fill="auto"/>
            <w:vAlign w:val="center"/>
          </w:tcPr>
          <w:p w:rsidR="006B1EF0" w:rsidRPr="00AE0EC1" w:rsidRDefault="006B1EF0" w:rsidP="006B1EF0">
            <w:pPr>
              <w:jc w:val="center"/>
              <w:rPr>
                <w:sz w:val="24"/>
                <w:szCs w:val="24"/>
              </w:rPr>
            </w:pPr>
          </w:p>
        </w:tc>
        <w:tc>
          <w:tcPr>
            <w:tcW w:w="465" w:type="pct"/>
            <w:vMerge/>
            <w:shd w:val="clear" w:color="auto" w:fill="auto"/>
            <w:vAlign w:val="center"/>
          </w:tcPr>
          <w:p w:rsidR="006B1EF0" w:rsidRPr="00AE0EC1" w:rsidRDefault="006B1EF0" w:rsidP="006B1EF0">
            <w:pPr>
              <w:jc w:val="center"/>
              <w:rPr>
                <w:color w:val="000000"/>
                <w:sz w:val="24"/>
                <w:szCs w:val="24"/>
              </w:rPr>
            </w:pPr>
          </w:p>
        </w:tc>
        <w:tc>
          <w:tcPr>
            <w:tcW w:w="520" w:type="pct"/>
            <w:vMerge w:val="restart"/>
            <w:shd w:val="clear" w:color="auto" w:fill="auto"/>
            <w:vAlign w:val="center"/>
          </w:tcPr>
          <w:p w:rsidR="006B1EF0" w:rsidRPr="00AE0EC1" w:rsidRDefault="006B1EF0" w:rsidP="006B1EF0">
            <w:pPr>
              <w:jc w:val="center"/>
              <w:rPr>
                <w:color w:val="000000"/>
                <w:sz w:val="24"/>
                <w:szCs w:val="24"/>
              </w:rPr>
            </w:pPr>
            <w:r w:rsidRPr="00AE0EC1">
              <w:rPr>
                <w:color w:val="000000"/>
                <w:sz w:val="24"/>
                <w:szCs w:val="24"/>
              </w:rPr>
              <w:t>2026</w:t>
            </w:r>
          </w:p>
        </w:tc>
        <w:tc>
          <w:tcPr>
            <w:tcW w:w="1361" w:type="pct"/>
            <w:shd w:val="clear" w:color="auto" w:fill="auto"/>
            <w:vAlign w:val="center"/>
          </w:tcPr>
          <w:p w:rsidR="006B1EF0" w:rsidRPr="00AE0EC1" w:rsidRDefault="006B1EF0" w:rsidP="006B1EF0">
            <w:pPr>
              <w:jc w:val="center"/>
              <w:rPr>
                <w:color w:val="000000"/>
                <w:sz w:val="24"/>
                <w:szCs w:val="24"/>
              </w:rPr>
            </w:pPr>
            <w:r w:rsidRPr="00AE0EC1">
              <w:rPr>
                <w:color w:val="000000"/>
                <w:sz w:val="24"/>
                <w:szCs w:val="24"/>
              </w:rPr>
              <w:t>с 01.01.2026 по 30.09.2026</w:t>
            </w:r>
          </w:p>
        </w:tc>
        <w:tc>
          <w:tcPr>
            <w:tcW w:w="1567" w:type="pct"/>
            <w:shd w:val="clear" w:color="auto" w:fill="auto"/>
            <w:vAlign w:val="center"/>
          </w:tcPr>
          <w:p w:rsidR="006B1EF0" w:rsidRPr="00AE0EC1" w:rsidRDefault="006B1EF0" w:rsidP="006B1EF0">
            <w:pPr>
              <w:jc w:val="center"/>
              <w:rPr>
                <w:color w:val="000000"/>
                <w:sz w:val="24"/>
                <w:szCs w:val="24"/>
              </w:rPr>
            </w:pPr>
            <w:r w:rsidRPr="00AE0EC1">
              <w:rPr>
                <w:color w:val="000000"/>
                <w:sz w:val="24"/>
                <w:szCs w:val="24"/>
              </w:rPr>
              <w:t>с 01.10.2026 по 31.12.2026</w:t>
            </w:r>
          </w:p>
        </w:tc>
      </w:tr>
      <w:tr w:rsidR="00AE0EC1" w:rsidRPr="00F26058" w:rsidTr="007A7119">
        <w:trPr>
          <w:trHeight w:val="330"/>
        </w:trPr>
        <w:tc>
          <w:tcPr>
            <w:tcW w:w="220" w:type="pct"/>
            <w:vMerge/>
            <w:shd w:val="clear" w:color="auto" w:fill="auto"/>
            <w:noWrap/>
            <w:vAlign w:val="center"/>
          </w:tcPr>
          <w:p w:rsidR="00AE0EC1" w:rsidRPr="00AE0EC1" w:rsidRDefault="00AE0EC1" w:rsidP="00AE0EC1">
            <w:pPr>
              <w:jc w:val="center"/>
              <w:rPr>
                <w:color w:val="000000"/>
                <w:sz w:val="24"/>
                <w:szCs w:val="24"/>
              </w:rPr>
            </w:pPr>
          </w:p>
        </w:tc>
        <w:tc>
          <w:tcPr>
            <w:tcW w:w="867" w:type="pct"/>
            <w:vMerge/>
            <w:shd w:val="clear" w:color="auto" w:fill="auto"/>
            <w:vAlign w:val="center"/>
          </w:tcPr>
          <w:p w:rsidR="00AE0EC1" w:rsidRPr="00AE0EC1" w:rsidRDefault="00AE0EC1" w:rsidP="00AE0EC1">
            <w:pPr>
              <w:jc w:val="center"/>
              <w:rPr>
                <w:sz w:val="24"/>
                <w:szCs w:val="24"/>
              </w:rPr>
            </w:pPr>
          </w:p>
        </w:tc>
        <w:tc>
          <w:tcPr>
            <w:tcW w:w="465" w:type="pct"/>
            <w:vMerge/>
            <w:shd w:val="clear" w:color="auto" w:fill="auto"/>
            <w:vAlign w:val="center"/>
          </w:tcPr>
          <w:p w:rsidR="00AE0EC1" w:rsidRPr="00AE0EC1" w:rsidRDefault="00AE0EC1" w:rsidP="00AE0EC1">
            <w:pPr>
              <w:jc w:val="center"/>
              <w:rPr>
                <w:color w:val="000000"/>
                <w:sz w:val="24"/>
                <w:szCs w:val="24"/>
              </w:rPr>
            </w:pPr>
          </w:p>
        </w:tc>
        <w:tc>
          <w:tcPr>
            <w:tcW w:w="520" w:type="pct"/>
            <w:vMerge/>
            <w:shd w:val="clear" w:color="auto" w:fill="auto"/>
            <w:vAlign w:val="center"/>
          </w:tcPr>
          <w:p w:rsidR="00AE0EC1" w:rsidRPr="00AE0EC1" w:rsidRDefault="00AE0EC1" w:rsidP="00AE0EC1">
            <w:pPr>
              <w:jc w:val="center"/>
              <w:rPr>
                <w:color w:val="000000"/>
                <w:sz w:val="24"/>
                <w:szCs w:val="24"/>
              </w:rPr>
            </w:pPr>
          </w:p>
        </w:tc>
        <w:tc>
          <w:tcPr>
            <w:tcW w:w="1361"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2,31185</w:t>
            </w:r>
          </w:p>
        </w:tc>
        <w:tc>
          <w:tcPr>
            <w:tcW w:w="1567"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2,68960</w:t>
            </w:r>
          </w:p>
        </w:tc>
      </w:tr>
      <w:tr w:rsidR="006B1EF0" w:rsidRPr="00F26058" w:rsidTr="007A7119">
        <w:trPr>
          <w:trHeight w:val="330"/>
        </w:trPr>
        <w:tc>
          <w:tcPr>
            <w:tcW w:w="220" w:type="pct"/>
            <w:vMerge/>
            <w:shd w:val="clear" w:color="auto" w:fill="auto"/>
            <w:noWrap/>
            <w:vAlign w:val="center"/>
          </w:tcPr>
          <w:p w:rsidR="006B1EF0" w:rsidRPr="00AE0EC1" w:rsidRDefault="006B1EF0" w:rsidP="006B1EF0">
            <w:pPr>
              <w:jc w:val="center"/>
              <w:rPr>
                <w:color w:val="000000"/>
                <w:sz w:val="24"/>
                <w:szCs w:val="24"/>
              </w:rPr>
            </w:pPr>
          </w:p>
        </w:tc>
        <w:tc>
          <w:tcPr>
            <w:tcW w:w="867" w:type="pct"/>
            <w:vMerge/>
            <w:shd w:val="clear" w:color="auto" w:fill="auto"/>
            <w:vAlign w:val="center"/>
          </w:tcPr>
          <w:p w:rsidR="006B1EF0" w:rsidRPr="00AE0EC1" w:rsidRDefault="006B1EF0" w:rsidP="006B1EF0">
            <w:pPr>
              <w:jc w:val="center"/>
              <w:rPr>
                <w:sz w:val="24"/>
                <w:szCs w:val="24"/>
              </w:rPr>
            </w:pPr>
          </w:p>
        </w:tc>
        <w:tc>
          <w:tcPr>
            <w:tcW w:w="465" w:type="pct"/>
            <w:vMerge/>
            <w:shd w:val="clear" w:color="auto" w:fill="auto"/>
            <w:vAlign w:val="center"/>
          </w:tcPr>
          <w:p w:rsidR="006B1EF0" w:rsidRPr="00AE0EC1" w:rsidRDefault="006B1EF0" w:rsidP="006B1EF0">
            <w:pPr>
              <w:jc w:val="center"/>
              <w:rPr>
                <w:color w:val="000000"/>
                <w:sz w:val="24"/>
                <w:szCs w:val="24"/>
              </w:rPr>
            </w:pPr>
          </w:p>
        </w:tc>
        <w:tc>
          <w:tcPr>
            <w:tcW w:w="520" w:type="pct"/>
            <w:vMerge w:val="restart"/>
            <w:shd w:val="clear" w:color="auto" w:fill="auto"/>
            <w:vAlign w:val="center"/>
          </w:tcPr>
          <w:p w:rsidR="006B1EF0" w:rsidRPr="00AE0EC1" w:rsidRDefault="006B1EF0" w:rsidP="006B1EF0">
            <w:pPr>
              <w:jc w:val="center"/>
              <w:rPr>
                <w:color w:val="000000"/>
                <w:sz w:val="24"/>
                <w:szCs w:val="24"/>
              </w:rPr>
            </w:pPr>
            <w:r w:rsidRPr="00AE0EC1">
              <w:rPr>
                <w:color w:val="000000"/>
                <w:sz w:val="24"/>
                <w:szCs w:val="24"/>
              </w:rPr>
              <w:t>2027</w:t>
            </w:r>
          </w:p>
        </w:tc>
        <w:tc>
          <w:tcPr>
            <w:tcW w:w="1361" w:type="pct"/>
            <w:shd w:val="clear" w:color="auto" w:fill="auto"/>
            <w:vAlign w:val="center"/>
          </w:tcPr>
          <w:p w:rsidR="006B1EF0" w:rsidRPr="00AE0EC1" w:rsidRDefault="006B1EF0" w:rsidP="006B1EF0">
            <w:pPr>
              <w:jc w:val="center"/>
              <w:rPr>
                <w:sz w:val="24"/>
                <w:szCs w:val="24"/>
              </w:rPr>
            </w:pPr>
            <w:r w:rsidRPr="00AE0EC1">
              <w:rPr>
                <w:sz w:val="24"/>
                <w:szCs w:val="24"/>
              </w:rPr>
              <w:t>1 полугодие</w:t>
            </w:r>
          </w:p>
        </w:tc>
        <w:tc>
          <w:tcPr>
            <w:tcW w:w="1567" w:type="pct"/>
            <w:shd w:val="clear" w:color="auto" w:fill="auto"/>
            <w:vAlign w:val="center"/>
          </w:tcPr>
          <w:p w:rsidR="006B1EF0" w:rsidRPr="00AE0EC1" w:rsidRDefault="006B1EF0" w:rsidP="006B1EF0">
            <w:pPr>
              <w:jc w:val="center"/>
              <w:rPr>
                <w:sz w:val="24"/>
                <w:szCs w:val="24"/>
              </w:rPr>
            </w:pPr>
            <w:r w:rsidRPr="00AE0EC1">
              <w:rPr>
                <w:sz w:val="24"/>
                <w:szCs w:val="24"/>
              </w:rPr>
              <w:t>2 полугодие</w:t>
            </w:r>
          </w:p>
        </w:tc>
      </w:tr>
      <w:tr w:rsidR="00AE0EC1" w:rsidRPr="00F26058" w:rsidTr="007A7119">
        <w:trPr>
          <w:trHeight w:val="330"/>
        </w:trPr>
        <w:tc>
          <w:tcPr>
            <w:tcW w:w="220" w:type="pct"/>
            <w:vMerge/>
            <w:shd w:val="clear" w:color="auto" w:fill="auto"/>
            <w:noWrap/>
            <w:vAlign w:val="center"/>
          </w:tcPr>
          <w:p w:rsidR="00AE0EC1" w:rsidRPr="00AE0EC1" w:rsidRDefault="00AE0EC1" w:rsidP="00AE0EC1">
            <w:pPr>
              <w:jc w:val="center"/>
              <w:rPr>
                <w:color w:val="000000"/>
                <w:sz w:val="24"/>
                <w:szCs w:val="24"/>
              </w:rPr>
            </w:pPr>
          </w:p>
        </w:tc>
        <w:tc>
          <w:tcPr>
            <w:tcW w:w="867" w:type="pct"/>
            <w:vMerge/>
            <w:shd w:val="clear" w:color="auto" w:fill="auto"/>
            <w:vAlign w:val="center"/>
          </w:tcPr>
          <w:p w:rsidR="00AE0EC1" w:rsidRPr="00AE0EC1" w:rsidRDefault="00AE0EC1" w:rsidP="00AE0EC1">
            <w:pPr>
              <w:jc w:val="center"/>
              <w:rPr>
                <w:sz w:val="24"/>
                <w:szCs w:val="24"/>
              </w:rPr>
            </w:pPr>
          </w:p>
        </w:tc>
        <w:tc>
          <w:tcPr>
            <w:tcW w:w="465" w:type="pct"/>
            <w:vMerge/>
            <w:shd w:val="clear" w:color="auto" w:fill="auto"/>
            <w:vAlign w:val="center"/>
          </w:tcPr>
          <w:p w:rsidR="00AE0EC1" w:rsidRPr="00AE0EC1" w:rsidRDefault="00AE0EC1" w:rsidP="00AE0EC1">
            <w:pPr>
              <w:jc w:val="center"/>
              <w:rPr>
                <w:color w:val="000000"/>
                <w:sz w:val="24"/>
                <w:szCs w:val="24"/>
              </w:rPr>
            </w:pPr>
          </w:p>
        </w:tc>
        <w:tc>
          <w:tcPr>
            <w:tcW w:w="520" w:type="pct"/>
            <w:vMerge/>
            <w:shd w:val="clear" w:color="auto" w:fill="auto"/>
            <w:vAlign w:val="center"/>
          </w:tcPr>
          <w:p w:rsidR="00AE0EC1" w:rsidRPr="00AE0EC1" w:rsidRDefault="00AE0EC1" w:rsidP="00AE0EC1">
            <w:pPr>
              <w:jc w:val="center"/>
              <w:rPr>
                <w:color w:val="000000"/>
                <w:sz w:val="24"/>
                <w:szCs w:val="24"/>
              </w:rPr>
            </w:pPr>
          </w:p>
        </w:tc>
        <w:tc>
          <w:tcPr>
            <w:tcW w:w="1361"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2,30123</w:t>
            </w:r>
          </w:p>
        </w:tc>
        <w:tc>
          <w:tcPr>
            <w:tcW w:w="1567"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2,56261</w:t>
            </w:r>
          </w:p>
        </w:tc>
      </w:tr>
      <w:tr w:rsidR="00AE0EC1" w:rsidRPr="00F26058" w:rsidTr="007A7119">
        <w:trPr>
          <w:trHeight w:val="330"/>
        </w:trPr>
        <w:tc>
          <w:tcPr>
            <w:tcW w:w="220" w:type="pct"/>
            <w:vMerge/>
            <w:shd w:val="clear" w:color="auto" w:fill="auto"/>
            <w:noWrap/>
            <w:vAlign w:val="center"/>
          </w:tcPr>
          <w:p w:rsidR="00AE0EC1" w:rsidRPr="00AE0EC1" w:rsidRDefault="00AE0EC1" w:rsidP="00AE0EC1">
            <w:pPr>
              <w:jc w:val="center"/>
              <w:rPr>
                <w:color w:val="000000"/>
                <w:sz w:val="24"/>
                <w:szCs w:val="24"/>
              </w:rPr>
            </w:pPr>
          </w:p>
        </w:tc>
        <w:tc>
          <w:tcPr>
            <w:tcW w:w="867" w:type="pct"/>
            <w:vMerge/>
            <w:shd w:val="clear" w:color="auto" w:fill="auto"/>
            <w:vAlign w:val="center"/>
          </w:tcPr>
          <w:p w:rsidR="00AE0EC1" w:rsidRPr="00AE0EC1" w:rsidRDefault="00AE0EC1" w:rsidP="00AE0EC1">
            <w:pPr>
              <w:jc w:val="center"/>
              <w:rPr>
                <w:sz w:val="24"/>
                <w:szCs w:val="24"/>
              </w:rPr>
            </w:pPr>
          </w:p>
        </w:tc>
        <w:tc>
          <w:tcPr>
            <w:tcW w:w="465" w:type="pct"/>
            <w:vMerge/>
            <w:shd w:val="clear" w:color="auto" w:fill="auto"/>
            <w:vAlign w:val="center"/>
          </w:tcPr>
          <w:p w:rsidR="00AE0EC1" w:rsidRPr="00AE0EC1" w:rsidRDefault="00AE0EC1" w:rsidP="00AE0EC1">
            <w:pPr>
              <w:jc w:val="center"/>
              <w:rPr>
                <w:color w:val="000000"/>
                <w:sz w:val="24"/>
                <w:szCs w:val="24"/>
              </w:rPr>
            </w:pPr>
          </w:p>
        </w:tc>
        <w:tc>
          <w:tcPr>
            <w:tcW w:w="520"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2028</w:t>
            </w:r>
          </w:p>
        </w:tc>
        <w:tc>
          <w:tcPr>
            <w:tcW w:w="1361"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2,39558</w:t>
            </w:r>
          </w:p>
        </w:tc>
        <w:tc>
          <w:tcPr>
            <w:tcW w:w="1567"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2,66768</w:t>
            </w:r>
          </w:p>
        </w:tc>
      </w:tr>
      <w:tr w:rsidR="00AE0EC1" w:rsidRPr="00F26058" w:rsidTr="00E50333">
        <w:trPr>
          <w:trHeight w:val="330"/>
        </w:trPr>
        <w:tc>
          <w:tcPr>
            <w:tcW w:w="220" w:type="pct"/>
            <w:vMerge/>
            <w:shd w:val="clear" w:color="auto" w:fill="auto"/>
            <w:noWrap/>
            <w:vAlign w:val="center"/>
          </w:tcPr>
          <w:p w:rsidR="00AE0EC1" w:rsidRPr="00AE0EC1" w:rsidRDefault="00AE0EC1" w:rsidP="00AE0EC1">
            <w:pPr>
              <w:jc w:val="center"/>
              <w:rPr>
                <w:color w:val="000000"/>
                <w:sz w:val="24"/>
                <w:szCs w:val="24"/>
              </w:rPr>
            </w:pPr>
          </w:p>
        </w:tc>
        <w:tc>
          <w:tcPr>
            <w:tcW w:w="867" w:type="pct"/>
            <w:vMerge/>
            <w:shd w:val="clear" w:color="auto" w:fill="auto"/>
            <w:vAlign w:val="center"/>
          </w:tcPr>
          <w:p w:rsidR="00AE0EC1" w:rsidRPr="00AE0EC1" w:rsidRDefault="00AE0EC1" w:rsidP="00AE0EC1">
            <w:pPr>
              <w:jc w:val="center"/>
              <w:rPr>
                <w:sz w:val="24"/>
                <w:szCs w:val="24"/>
              </w:rPr>
            </w:pPr>
          </w:p>
        </w:tc>
        <w:tc>
          <w:tcPr>
            <w:tcW w:w="465" w:type="pct"/>
            <w:vMerge/>
            <w:shd w:val="clear" w:color="auto" w:fill="auto"/>
            <w:vAlign w:val="center"/>
          </w:tcPr>
          <w:p w:rsidR="00AE0EC1" w:rsidRPr="00AE0EC1" w:rsidRDefault="00AE0EC1" w:rsidP="00AE0EC1">
            <w:pPr>
              <w:jc w:val="center"/>
              <w:rPr>
                <w:color w:val="000000"/>
                <w:sz w:val="24"/>
                <w:szCs w:val="24"/>
              </w:rPr>
            </w:pPr>
          </w:p>
        </w:tc>
        <w:tc>
          <w:tcPr>
            <w:tcW w:w="520"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2029</w:t>
            </w:r>
          </w:p>
        </w:tc>
        <w:tc>
          <w:tcPr>
            <w:tcW w:w="1361"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2,49379</w:t>
            </w:r>
          </w:p>
        </w:tc>
        <w:tc>
          <w:tcPr>
            <w:tcW w:w="1567" w:type="pct"/>
            <w:shd w:val="clear" w:color="auto" w:fill="auto"/>
            <w:vAlign w:val="center"/>
          </w:tcPr>
          <w:p w:rsidR="00AE0EC1" w:rsidRPr="00AE0EC1" w:rsidRDefault="00AE0EC1" w:rsidP="00AE0EC1">
            <w:pPr>
              <w:jc w:val="center"/>
              <w:rPr>
                <w:color w:val="000000"/>
                <w:sz w:val="24"/>
                <w:szCs w:val="24"/>
              </w:rPr>
            </w:pPr>
            <w:r w:rsidRPr="00AE0EC1">
              <w:rPr>
                <w:color w:val="000000"/>
                <w:sz w:val="24"/>
                <w:szCs w:val="24"/>
              </w:rPr>
              <w:t>2,77705</w:t>
            </w:r>
          </w:p>
        </w:tc>
      </w:tr>
      <w:tr w:rsidR="003100F2" w:rsidRPr="00F26058" w:rsidTr="00E50333">
        <w:trPr>
          <w:trHeight w:val="315"/>
        </w:trPr>
        <w:tc>
          <w:tcPr>
            <w:tcW w:w="220" w:type="pct"/>
            <w:vMerge w:val="restart"/>
            <w:shd w:val="clear" w:color="auto" w:fill="auto"/>
            <w:noWrap/>
            <w:vAlign w:val="center"/>
          </w:tcPr>
          <w:p w:rsidR="003100F2" w:rsidRPr="00F26058" w:rsidRDefault="003100F2" w:rsidP="00C445B2">
            <w:pPr>
              <w:jc w:val="center"/>
              <w:rPr>
                <w:color w:val="000000"/>
                <w:sz w:val="24"/>
                <w:szCs w:val="24"/>
              </w:rPr>
            </w:pPr>
            <w:r>
              <w:rPr>
                <w:color w:val="000000"/>
                <w:sz w:val="24"/>
                <w:szCs w:val="24"/>
              </w:rPr>
              <w:t>2.2.1</w:t>
            </w:r>
          </w:p>
        </w:tc>
        <w:tc>
          <w:tcPr>
            <w:tcW w:w="4780" w:type="pct"/>
            <w:gridSpan w:val="5"/>
            <w:shd w:val="clear" w:color="auto" w:fill="auto"/>
            <w:vAlign w:val="center"/>
          </w:tcPr>
          <w:p w:rsidR="003100F2" w:rsidRPr="006B1EF0" w:rsidRDefault="003100F2" w:rsidP="00E50333">
            <w:pPr>
              <w:rPr>
                <w:color w:val="000000"/>
                <w:sz w:val="24"/>
                <w:szCs w:val="24"/>
                <w:highlight w:val="yellow"/>
              </w:rPr>
            </w:pPr>
            <w:r w:rsidRPr="003100F2">
              <w:rPr>
                <w:color w:val="000000"/>
                <w:sz w:val="24"/>
              </w:rPr>
              <w:t>Садоводческие некоммерческие товарищества и огороднические некоммерческие товарищества, находящиеся в городских населенных пунктах в домах, оборудованных стационарными электроплитами и (или) электроотопительными установками.</w:t>
            </w:r>
          </w:p>
        </w:tc>
      </w:tr>
      <w:tr w:rsidR="003100F2" w:rsidRPr="00F26058" w:rsidTr="00E50333">
        <w:trPr>
          <w:trHeight w:val="330"/>
        </w:trPr>
        <w:tc>
          <w:tcPr>
            <w:tcW w:w="220" w:type="pct"/>
            <w:vMerge/>
            <w:shd w:val="clear" w:color="auto" w:fill="auto"/>
            <w:noWrap/>
            <w:vAlign w:val="center"/>
          </w:tcPr>
          <w:p w:rsidR="003100F2" w:rsidRDefault="003100F2" w:rsidP="00E50333">
            <w:pPr>
              <w:jc w:val="center"/>
              <w:rPr>
                <w:color w:val="000000"/>
                <w:sz w:val="24"/>
                <w:szCs w:val="24"/>
              </w:rPr>
            </w:pPr>
          </w:p>
        </w:tc>
        <w:tc>
          <w:tcPr>
            <w:tcW w:w="867" w:type="pct"/>
            <w:vMerge w:val="restart"/>
            <w:shd w:val="clear" w:color="auto" w:fill="auto"/>
            <w:vAlign w:val="center"/>
          </w:tcPr>
          <w:p w:rsidR="003100F2" w:rsidRPr="007F4205" w:rsidRDefault="003100F2" w:rsidP="00E50333">
            <w:pPr>
              <w:jc w:val="center"/>
              <w:rPr>
                <w:sz w:val="24"/>
                <w:szCs w:val="24"/>
              </w:rPr>
            </w:pPr>
            <w:r w:rsidRPr="007F4205">
              <w:rPr>
                <w:sz w:val="24"/>
                <w:szCs w:val="24"/>
              </w:rPr>
              <w:t>Одноставочный тариф</w:t>
            </w:r>
          </w:p>
          <w:p w:rsidR="003100F2" w:rsidRPr="007F4205" w:rsidRDefault="003100F2" w:rsidP="00E50333">
            <w:pPr>
              <w:jc w:val="center"/>
              <w:rPr>
                <w:sz w:val="24"/>
                <w:szCs w:val="24"/>
              </w:rPr>
            </w:pPr>
            <w:r w:rsidRPr="007F4205">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3100F2" w:rsidRPr="007F4205" w:rsidRDefault="003100F2" w:rsidP="00E50333">
            <w:pPr>
              <w:jc w:val="center"/>
              <w:rPr>
                <w:color w:val="000000"/>
                <w:sz w:val="24"/>
                <w:szCs w:val="24"/>
              </w:rPr>
            </w:pPr>
            <w:r w:rsidRPr="007F4205">
              <w:rPr>
                <w:color w:val="000000"/>
                <w:sz w:val="24"/>
                <w:szCs w:val="24"/>
              </w:rPr>
              <w:t>руб./</w:t>
            </w:r>
            <w:proofErr w:type="spellStart"/>
            <w:r w:rsidRPr="007F4205">
              <w:rPr>
                <w:color w:val="000000"/>
                <w:sz w:val="24"/>
                <w:szCs w:val="24"/>
              </w:rPr>
              <w:t>кВт·ч</w:t>
            </w:r>
            <w:proofErr w:type="spellEnd"/>
          </w:p>
        </w:tc>
        <w:tc>
          <w:tcPr>
            <w:tcW w:w="520" w:type="pct"/>
            <w:vMerge w:val="restart"/>
            <w:shd w:val="clear" w:color="auto" w:fill="auto"/>
            <w:vAlign w:val="center"/>
          </w:tcPr>
          <w:p w:rsidR="003100F2" w:rsidRPr="007F4205" w:rsidRDefault="003100F2" w:rsidP="00E50333">
            <w:pPr>
              <w:jc w:val="center"/>
              <w:rPr>
                <w:color w:val="000000"/>
                <w:sz w:val="24"/>
                <w:szCs w:val="24"/>
              </w:rPr>
            </w:pPr>
            <w:r w:rsidRPr="007F4205">
              <w:rPr>
                <w:color w:val="000000"/>
                <w:sz w:val="24"/>
                <w:szCs w:val="24"/>
              </w:rPr>
              <w:t>2025</w:t>
            </w:r>
          </w:p>
        </w:tc>
        <w:tc>
          <w:tcPr>
            <w:tcW w:w="1361" w:type="pct"/>
            <w:shd w:val="clear" w:color="auto" w:fill="auto"/>
            <w:vAlign w:val="center"/>
          </w:tcPr>
          <w:p w:rsidR="003100F2" w:rsidRPr="007F4205" w:rsidRDefault="003100F2" w:rsidP="00E50333">
            <w:pPr>
              <w:jc w:val="center"/>
              <w:rPr>
                <w:color w:val="000000"/>
                <w:sz w:val="24"/>
                <w:szCs w:val="24"/>
              </w:rPr>
            </w:pPr>
            <w:r w:rsidRPr="007F4205">
              <w:rPr>
                <w:color w:val="000000"/>
                <w:sz w:val="24"/>
                <w:szCs w:val="24"/>
              </w:rPr>
              <w:t>1 полугодие</w:t>
            </w:r>
          </w:p>
        </w:tc>
        <w:tc>
          <w:tcPr>
            <w:tcW w:w="1567" w:type="pct"/>
            <w:shd w:val="clear" w:color="auto" w:fill="auto"/>
            <w:vAlign w:val="center"/>
          </w:tcPr>
          <w:p w:rsidR="003100F2" w:rsidRPr="007F4205" w:rsidRDefault="003100F2" w:rsidP="00E50333">
            <w:pPr>
              <w:jc w:val="center"/>
              <w:rPr>
                <w:color w:val="000000"/>
                <w:sz w:val="24"/>
                <w:szCs w:val="24"/>
              </w:rPr>
            </w:pPr>
            <w:r w:rsidRPr="007F4205">
              <w:rPr>
                <w:color w:val="000000"/>
                <w:sz w:val="24"/>
                <w:szCs w:val="24"/>
              </w:rPr>
              <w:t>2 полугодие</w:t>
            </w:r>
          </w:p>
        </w:tc>
      </w:tr>
      <w:tr w:rsidR="00AE0EC1" w:rsidRPr="00F26058" w:rsidTr="00E50333">
        <w:trPr>
          <w:trHeight w:val="330"/>
        </w:trPr>
        <w:tc>
          <w:tcPr>
            <w:tcW w:w="220" w:type="pct"/>
            <w:vMerge/>
            <w:shd w:val="clear" w:color="auto" w:fill="auto"/>
            <w:noWrap/>
            <w:vAlign w:val="center"/>
          </w:tcPr>
          <w:p w:rsidR="00AE0EC1" w:rsidRDefault="00AE0EC1" w:rsidP="00AE0EC1">
            <w:pPr>
              <w:jc w:val="center"/>
              <w:rPr>
                <w:color w:val="000000"/>
                <w:sz w:val="24"/>
                <w:szCs w:val="24"/>
              </w:rPr>
            </w:pPr>
          </w:p>
        </w:tc>
        <w:tc>
          <w:tcPr>
            <w:tcW w:w="867" w:type="pct"/>
            <w:vMerge/>
            <w:shd w:val="clear" w:color="auto" w:fill="auto"/>
            <w:vAlign w:val="center"/>
          </w:tcPr>
          <w:p w:rsidR="00AE0EC1" w:rsidRPr="007F4205" w:rsidRDefault="00AE0EC1" w:rsidP="00AE0EC1">
            <w:pPr>
              <w:jc w:val="center"/>
              <w:rPr>
                <w:color w:val="000000"/>
                <w:sz w:val="24"/>
                <w:szCs w:val="24"/>
              </w:rPr>
            </w:pPr>
          </w:p>
        </w:tc>
        <w:tc>
          <w:tcPr>
            <w:tcW w:w="465" w:type="pct"/>
            <w:vMerge/>
            <w:shd w:val="clear" w:color="auto" w:fill="auto"/>
            <w:vAlign w:val="center"/>
          </w:tcPr>
          <w:p w:rsidR="00AE0EC1" w:rsidRPr="007F4205" w:rsidRDefault="00AE0EC1" w:rsidP="00AE0EC1">
            <w:pPr>
              <w:jc w:val="center"/>
              <w:rPr>
                <w:color w:val="000000"/>
                <w:sz w:val="24"/>
                <w:szCs w:val="24"/>
              </w:rPr>
            </w:pPr>
          </w:p>
        </w:tc>
        <w:tc>
          <w:tcPr>
            <w:tcW w:w="520" w:type="pct"/>
            <w:vMerge/>
            <w:shd w:val="clear" w:color="auto" w:fill="auto"/>
            <w:vAlign w:val="center"/>
          </w:tcPr>
          <w:p w:rsidR="00AE0EC1" w:rsidRPr="007F4205" w:rsidRDefault="00AE0EC1" w:rsidP="00AE0EC1">
            <w:pPr>
              <w:jc w:val="center"/>
              <w:rPr>
                <w:color w:val="000000"/>
                <w:sz w:val="24"/>
                <w:szCs w:val="24"/>
              </w:rPr>
            </w:pPr>
          </w:p>
        </w:tc>
        <w:tc>
          <w:tcPr>
            <w:tcW w:w="1361"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1,25458</w:t>
            </w:r>
          </w:p>
        </w:tc>
        <w:tc>
          <w:tcPr>
            <w:tcW w:w="1567"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1,60892</w:t>
            </w:r>
          </w:p>
        </w:tc>
      </w:tr>
      <w:tr w:rsidR="003100F2" w:rsidRPr="00F26058" w:rsidTr="00E50333">
        <w:trPr>
          <w:trHeight w:val="330"/>
        </w:trPr>
        <w:tc>
          <w:tcPr>
            <w:tcW w:w="220" w:type="pct"/>
            <w:vMerge/>
            <w:shd w:val="clear" w:color="auto" w:fill="auto"/>
            <w:noWrap/>
            <w:vAlign w:val="center"/>
          </w:tcPr>
          <w:p w:rsidR="003100F2" w:rsidRDefault="003100F2" w:rsidP="00E50333">
            <w:pPr>
              <w:jc w:val="center"/>
              <w:rPr>
                <w:color w:val="000000"/>
                <w:sz w:val="24"/>
                <w:szCs w:val="24"/>
              </w:rPr>
            </w:pPr>
          </w:p>
        </w:tc>
        <w:tc>
          <w:tcPr>
            <w:tcW w:w="867" w:type="pct"/>
            <w:vMerge/>
            <w:shd w:val="clear" w:color="auto" w:fill="auto"/>
            <w:vAlign w:val="center"/>
          </w:tcPr>
          <w:p w:rsidR="003100F2" w:rsidRPr="007F4205" w:rsidRDefault="003100F2" w:rsidP="00E50333">
            <w:pPr>
              <w:jc w:val="center"/>
              <w:rPr>
                <w:sz w:val="24"/>
                <w:szCs w:val="24"/>
              </w:rPr>
            </w:pPr>
          </w:p>
        </w:tc>
        <w:tc>
          <w:tcPr>
            <w:tcW w:w="465" w:type="pct"/>
            <w:vMerge/>
            <w:shd w:val="clear" w:color="auto" w:fill="auto"/>
            <w:vAlign w:val="center"/>
          </w:tcPr>
          <w:p w:rsidR="003100F2" w:rsidRPr="007F4205" w:rsidRDefault="003100F2" w:rsidP="00E50333">
            <w:pPr>
              <w:jc w:val="center"/>
              <w:rPr>
                <w:color w:val="000000"/>
                <w:sz w:val="24"/>
                <w:szCs w:val="24"/>
              </w:rPr>
            </w:pPr>
          </w:p>
        </w:tc>
        <w:tc>
          <w:tcPr>
            <w:tcW w:w="520" w:type="pct"/>
            <w:vMerge w:val="restart"/>
            <w:shd w:val="clear" w:color="auto" w:fill="auto"/>
            <w:vAlign w:val="center"/>
          </w:tcPr>
          <w:p w:rsidR="003100F2" w:rsidRPr="007F4205" w:rsidRDefault="003100F2" w:rsidP="00E50333">
            <w:pPr>
              <w:jc w:val="center"/>
              <w:rPr>
                <w:color w:val="000000"/>
                <w:sz w:val="24"/>
                <w:szCs w:val="24"/>
              </w:rPr>
            </w:pPr>
            <w:r w:rsidRPr="007F4205">
              <w:rPr>
                <w:color w:val="000000"/>
                <w:sz w:val="24"/>
                <w:szCs w:val="24"/>
              </w:rPr>
              <w:t>2026</w:t>
            </w:r>
          </w:p>
        </w:tc>
        <w:tc>
          <w:tcPr>
            <w:tcW w:w="1361" w:type="pct"/>
            <w:shd w:val="clear" w:color="auto" w:fill="auto"/>
            <w:vAlign w:val="center"/>
          </w:tcPr>
          <w:p w:rsidR="003100F2" w:rsidRPr="007F4205" w:rsidRDefault="003100F2" w:rsidP="00E50333">
            <w:pPr>
              <w:jc w:val="center"/>
              <w:rPr>
                <w:color w:val="000000"/>
                <w:sz w:val="24"/>
                <w:szCs w:val="24"/>
              </w:rPr>
            </w:pPr>
            <w:r w:rsidRPr="007F4205">
              <w:rPr>
                <w:color w:val="000000"/>
                <w:sz w:val="24"/>
                <w:szCs w:val="24"/>
              </w:rPr>
              <w:t>с 01.01.2026 по 30.09.2026</w:t>
            </w:r>
          </w:p>
        </w:tc>
        <w:tc>
          <w:tcPr>
            <w:tcW w:w="1567" w:type="pct"/>
            <w:shd w:val="clear" w:color="auto" w:fill="auto"/>
            <w:vAlign w:val="center"/>
          </w:tcPr>
          <w:p w:rsidR="003100F2" w:rsidRPr="007F4205" w:rsidRDefault="003100F2" w:rsidP="00E50333">
            <w:pPr>
              <w:jc w:val="center"/>
              <w:rPr>
                <w:color w:val="000000"/>
                <w:sz w:val="24"/>
                <w:szCs w:val="24"/>
              </w:rPr>
            </w:pPr>
            <w:r w:rsidRPr="007F4205">
              <w:rPr>
                <w:color w:val="000000"/>
                <w:sz w:val="24"/>
                <w:szCs w:val="24"/>
              </w:rPr>
              <w:t>с 01.10.2026 по 31.12.2026</w:t>
            </w:r>
          </w:p>
        </w:tc>
      </w:tr>
      <w:tr w:rsidR="007F4205" w:rsidRPr="00F26058" w:rsidTr="00E50333">
        <w:trPr>
          <w:trHeight w:val="330"/>
        </w:trPr>
        <w:tc>
          <w:tcPr>
            <w:tcW w:w="220" w:type="pct"/>
            <w:vMerge/>
            <w:shd w:val="clear" w:color="auto" w:fill="auto"/>
            <w:noWrap/>
            <w:vAlign w:val="center"/>
          </w:tcPr>
          <w:p w:rsidR="007F4205" w:rsidRDefault="007F4205" w:rsidP="007F4205">
            <w:pPr>
              <w:jc w:val="center"/>
              <w:rPr>
                <w:color w:val="000000"/>
                <w:sz w:val="24"/>
                <w:szCs w:val="24"/>
              </w:rPr>
            </w:pPr>
          </w:p>
        </w:tc>
        <w:tc>
          <w:tcPr>
            <w:tcW w:w="867" w:type="pct"/>
            <w:vMerge/>
            <w:shd w:val="clear" w:color="auto" w:fill="auto"/>
            <w:vAlign w:val="center"/>
          </w:tcPr>
          <w:p w:rsidR="007F4205" w:rsidRPr="007F4205" w:rsidRDefault="007F4205" w:rsidP="007F4205">
            <w:pPr>
              <w:jc w:val="center"/>
              <w:rPr>
                <w:sz w:val="24"/>
                <w:szCs w:val="24"/>
              </w:rPr>
            </w:pPr>
          </w:p>
        </w:tc>
        <w:tc>
          <w:tcPr>
            <w:tcW w:w="465" w:type="pct"/>
            <w:vMerge/>
            <w:shd w:val="clear" w:color="auto" w:fill="auto"/>
            <w:vAlign w:val="center"/>
          </w:tcPr>
          <w:p w:rsidR="007F4205" w:rsidRPr="007F4205" w:rsidRDefault="007F4205" w:rsidP="007F4205">
            <w:pPr>
              <w:jc w:val="center"/>
              <w:rPr>
                <w:color w:val="000000"/>
                <w:sz w:val="24"/>
                <w:szCs w:val="24"/>
              </w:rPr>
            </w:pPr>
          </w:p>
        </w:tc>
        <w:tc>
          <w:tcPr>
            <w:tcW w:w="520" w:type="pct"/>
            <w:vMerge/>
            <w:shd w:val="clear" w:color="auto" w:fill="auto"/>
            <w:vAlign w:val="center"/>
          </w:tcPr>
          <w:p w:rsidR="007F4205" w:rsidRPr="007F4205" w:rsidRDefault="007F4205" w:rsidP="007F4205">
            <w:pPr>
              <w:jc w:val="center"/>
              <w:rPr>
                <w:color w:val="000000"/>
                <w:sz w:val="24"/>
                <w:szCs w:val="24"/>
              </w:rPr>
            </w:pPr>
          </w:p>
        </w:tc>
        <w:tc>
          <w:tcPr>
            <w:tcW w:w="1361" w:type="pct"/>
            <w:shd w:val="clear" w:color="auto" w:fill="auto"/>
            <w:vAlign w:val="center"/>
          </w:tcPr>
          <w:p w:rsidR="007F4205" w:rsidRPr="007F4205" w:rsidRDefault="007F4205" w:rsidP="007F4205">
            <w:pPr>
              <w:jc w:val="center"/>
              <w:rPr>
                <w:color w:val="000000"/>
                <w:sz w:val="24"/>
                <w:szCs w:val="24"/>
              </w:rPr>
            </w:pPr>
            <w:r w:rsidRPr="007F4205">
              <w:rPr>
                <w:color w:val="000000"/>
                <w:sz w:val="24"/>
                <w:szCs w:val="24"/>
              </w:rPr>
              <w:t>1,60693</w:t>
            </w:r>
          </w:p>
        </w:tc>
        <w:tc>
          <w:tcPr>
            <w:tcW w:w="1567" w:type="pct"/>
            <w:shd w:val="clear" w:color="auto" w:fill="auto"/>
            <w:vAlign w:val="center"/>
          </w:tcPr>
          <w:p w:rsidR="007F4205" w:rsidRPr="007F4205" w:rsidRDefault="007F4205" w:rsidP="007F4205">
            <w:pPr>
              <w:jc w:val="center"/>
              <w:rPr>
                <w:color w:val="000000"/>
                <w:sz w:val="24"/>
                <w:szCs w:val="24"/>
              </w:rPr>
            </w:pPr>
            <w:r w:rsidRPr="007F4205">
              <w:rPr>
                <w:color w:val="000000"/>
                <w:sz w:val="24"/>
                <w:szCs w:val="24"/>
              </w:rPr>
              <w:t>2,15681</w:t>
            </w:r>
          </w:p>
        </w:tc>
      </w:tr>
      <w:tr w:rsidR="003100F2" w:rsidRPr="00F26058" w:rsidTr="00E50333">
        <w:trPr>
          <w:trHeight w:val="330"/>
        </w:trPr>
        <w:tc>
          <w:tcPr>
            <w:tcW w:w="220" w:type="pct"/>
            <w:vMerge/>
            <w:shd w:val="clear" w:color="auto" w:fill="auto"/>
            <w:noWrap/>
            <w:vAlign w:val="center"/>
          </w:tcPr>
          <w:p w:rsidR="003100F2" w:rsidRDefault="003100F2" w:rsidP="00E50333">
            <w:pPr>
              <w:jc w:val="center"/>
              <w:rPr>
                <w:color w:val="000000"/>
                <w:sz w:val="24"/>
                <w:szCs w:val="24"/>
              </w:rPr>
            </w:pPr>
          </w:p>
        </w:tc>
        <w:tc>
          <w:tcPr>
            <w:tcW w:w="867" w:type="pct"/>
            <w:vMerge/>
            <w:shd w:val="clear" w:color="auto" w:fill="auto"/>
            <w:vAlign w:val="center"/>
          </w:tcPr>
          <w:p w:rsidR="003100F2" w:rsidRPr="007F4205" w:rsidRDefault="003100F2" w:rsidP="00E50333">
            <w:pPr>
              <w:jc w:val="center"/>
              <w:rPr>
                <w:sz w:val="24"/>
                <w:szCs w:val="24"/>
              </w:rPr>
            </w:pPr>
          </w:p>
        </w:tc>
        <w:tc>
          <w:tcPr>
            <w:tcW w:w="465" w:type="pct"/>
            <w:vMerge/>
            <w:shd w:val="clear" w:color="auto" w:fill="auto"/>
            <w:vAlign w:val="center"/>
          </w:tcPr>
          <w:p w:rsidR="003100F2" w:rsidRPr="007F4205" w:rsidRDefault="003100F2" w:rsidP="00E50333">
            <w:pPr>
              <w:jc w:val="center"/>
              <w:rPr>
                <w:color w:val="000000"/>
                <w:sz w:val="24"/>
                <w:szCs w:val="24"/>
              </w:rPr>
            </w:pPr>
          </w:p>
        </w:tc>
        <w:tc>
          <w:tcPr>
            <w:tcW w:w="520" w:type="pct"/>
            <w:vMerge w:val="restart"/>
            <w:shd w:val="clear" w:color="auto" w:fill="auto"/>
            <w:vAlign w:val="center"/>
          </w:tcPr>
          <w:p w:rsidR="003100F2" w:rsidRPr="007F4205" w:rsidRDefault="003100F2" w:rsidP="00E50333">
            <w:pPr>
              <w:jc w:val="center"/>
              <w:rPr>
                <w:color w:val="000000"/>
                <w:sz w:val="24"/>
                <w:szCs w:val="24"/>
              </w:rPr>
            </w:pPr>
            <w:r w:rsidRPr="007F4205">
              <w:rPr>
                <w:color w:val="000000"/>
                <w:sz w:val="24"/>
                <w:szCs w:val="24"/>
              </w:rPr>
              <w:t>2027</w:t>
            </w:r>
          </w:p>
        </w:tc>
        <w:tc>
          <w:tcPr>
            <w:tcW w:w="1361" w:type="pct"/>
            <w:shd w:val="clear" w:color="auto" w:fill="auto"/>
            <w:vAlign w:val="center"/>
          </w:tcPr>
          <w:p w:rsidR="003100F2" w:rsidRPr="007F4205" w:rsidRDefault="003100F2" w:rsidP="00E50333">
            <w:pPr>
              <w:jc w:val="center"/>
              <w:rPr>
                <w:sz w:val="24"/>
                <w:szCs w:val="24"/>
              </w:rPr>
            </w:pPr>
            <w:r w:rsidRPr="007F4205">
              <w:rPr>
                <w:sz w:val="24"/>
                <w:szCs w:val="24"/>
              </w:rPr>
              <w:t>1 полугодие</w:t>
            </w:r>
          </w:p>
        </w:tc>
        <w:tc>
          <w:tcPr>
            <w:tcW w:w="1567" w:type="pct"/>
            <w:shd w:val="clear" w:color="auto" w:fill="auto"/>
            <w:vAlign w:val="center"/>
          </w:tcPr>
          <w:p w:rsidR="003100F2" w:rsidRPr="007F4205" w:rsidRDefault="003100F2" w:rsidP="00E50333">
            <w:pPr>
              <w:jc w:val="center"/>
              <w:rPr>
                <w:sz w:val="24"/>
                <w:szCs w:val="24"/>
              </w:rPr>
            </w:pPr>
            <w:r w:rsidRPr="007F4205">
              <w:rPr>
                <w:sz w:val="24"/>
                <w:szCs w:val="24"/>
              </w:rPr>
              <w:t>2 полугодие</w:t>
            </w:r>
          </w:p>
        </w:tc>
      </w:tr>
      <w:tr w:rsidR="00AE0EC1" w:rsidRPr="00F26058" w:rsidTr="00E50333">
        <w:trPr>
          <w:trHeight w:val="330"/>
        </w:trPr>
        <w:tc>
          <w:tcPr>
            <w:tcW w:w="220" w:type="pct"/>
            <w:vMerge/>
            <w:shd w:val="clear" w:color="auto" w:fill="auto"/>
            <w:noWrap/>
            <w:vAlign w:val="center"/>
          </w:tcPr>
          <w:p w:rsidR="00AE0EC1" w:rsidRDefault="00AE0EC1" w:rsidP="00AE0EC1">
            <w:pPr>
              <w:jc w:val="center"/>
              <w:rPr>
                <w:color w:val="000000"/>
                <w:sz w:val="24"/>
                <w:szCs w:val="24"/>
              </w:rPr>
            </w:pPr>
          </w:p>
        </w:tc>
        <w:tc>
          <w:tcPr>
            <w:tcW w:w="867" w:type="pct"/>
            <w:vMerge/>
            <w:shd w:val="clear" w:color="auto" w:fill="auto"/>
            <w:vAlign w:val="center"/>
          </w:tcPr>
          <w:p w:rsidR="00AE0EC1" w:rsidRPr="007F4205" w:rsidRDefault="00AE0EC1" w:rsidP="00AE0EC1">
            <w:pPr>
              <w:jc w:val="center"/>
              <w:rPr>
                <w:sz w:val="24"/>
                <w:szCs w:val="24"/>
              </w:rPr>
            </w:pPr>
          </w:p>
        </w:tc>
        <w:tc>
          <w:tcPr>
            <w:tcW w:w="465" w:type="pct"/>
            <w:vMerge/>
            <w:shd w:val="clear" w:color="auto" w:fill="auto"/>
            <w:vAlign w:val="center"/>
          </w:tcPr>
          <w:p w:rsidR="00AE0EC1" w:rsidRPr="007F4205" w:rsidRDefault="00AE0EC1" w:rsidP="00AE0EC1">
            <w:pPr>
              <w:jc w:val="center"/>
              <w:rPr>
                <w:color w:val="000000"/>
                <w:sz w:val="24"/>
                <w:szCs w:val="24"/>
              </w:rPr>
            </w:pPr>
          </w:p>
        </w:tc>
        <w:tc>
          <w:tcPr>
            <w:tcW w:w="520" w:type="pct"/>
            <w:vMerge/>
            <w:shd w:val="clear" w:color="auto" w:fill="auto"/>
            <w:vAlign w:val="center"/>
          </w:tcPr>
          <w:p w:rsidR="00AE0EC1" w:rsidRPr="007F4205" w:rsidRDefault="00AE0EC1" w:rsidP="00AE0EC1">
            <w:pPr>
              <w:jc w:val="center"/>
              <w:rPr>
                <w:color w:val="000000"/>
                <w:sz w:val="24"/>
                <w:szCs w:val="24"/>
              </w:rPr>
            </w:pPr>
          </w:p>
        </w:tc>
        <w:tc>
          <w:tcPr>
            <w:tcW w:w="1361"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1,38829</w:t>
            </w:r>
          </w:p>
        </w:tc>
        <w:tc>
          <w:tcPr>
            <w:tcW w:w="1567"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1,78040</w:t>
            </w:r>
          </w:p>
        </w:tc>
      </w:tr>
      <w:tr w:rsidR="00AE0EC1" w:rsidRPr="00F26058" w:rsidTr="00E50333">
        <w:trPr>
          <w:trHeight w:val="330"/>
        </w:trPr>
        <w:tc>
          <w:tcPr>
            <w:tcW w:w="220" w:type="pct"/>
            <w:vMerge/>
            <w:shd w:val="clear" w:color="auto" w:fill="auto"/>
            <w:noWrap/>
            <w:vAlign w:val="center"/>
          </w:tcPr>
          <w:p w:rsidR="00AE0EC1" w:rsidRDefault="00AE0EC1" w:rsidP="00AE0EC1">
            <w:pPr>
              <w:jc w:val="center"/>
              <w:rPr>
                <w:color w:val="000000"/>
                <w:sz w:val="24"/>
                <w:szCs w:val="24"/>
              </w:rPr>
            </w:pPr>
          </w:p>
        </w:tc>
        <w:tc>
          <w:tcPr>
            <w:tcW w:w="867" w:type="pct"/>
            <w:vMerge/>
            <w:shd w:val="clear" w:color="auto" w:fill="auto"/>
            <w:vAlign w:val="center"/>
          </w:tcPr>
          <w:p w:rsidR="00AE0EC1" w:rsidRPr="007F4205" w:rsidRDefault="00AE0EC1" w:rsidP="00AE0EC1">
            <w:pPr>
              <w:jc w:val="center"/>
              <w:rPr>
                <w:sz w:val="24"/>
                <w:szCs w:val="24"/>
              </w:rPr>
            </w:pPr>
          </w:p>
        </w:tc>
        <w:tc>
          <w:tcPr>
            <w:tcW w:w="465" w:type="pct"/>
            <w:vMerge/>
            <w:shd w:val="clear" w:color="auto" w:fill="auto"/>
            <w:vAlign w:val="center"/>
          </w:tcPr>
          <w:p w:rsidR="00AE0EC1" w:rsidRPr="007F4205" w:rsidRDefault="00AE0EC1" w:rsidP="00AE0EC1">
            <w:pPr>
              <w:jc w:val="center"/>
              <w:rPr>
                <w:color w:val="000000"/>
                <w:sz w:val="24"/>
                <w:szCs w:val="24"/>
              </w:rPr>
            </w:pPr>
          </w:p>
        </w:tc>
        <w:tc>
          <w:tcPr>
            <w:tcW w:w="520"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2028</w:t>
            </w:r>
          </w:p>
        </w:tc>
        <w:tc>
          <w:tcPr>
            <w:tcW w:w="1361"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1,44521</w:t>
            </w:r>
          </w:p>
        </w:tc>
        <w:tc>
          <w:tcPr>
            <w:tcW w:w="1567"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1,85340</w:t>
            </w:r>
          </w:p>
        </w:tc>
      </w:tr>
      <w:tr w:rsidR="00AE0EC1" w:rsidRPr="00F26058" w:rsidTr="00E50333">
        <w:trPr>
          <w:trHeight w:val="330"/>
        </w:trPr>
        <w:tc>
          <w:tcPr>
            <w:tcW w:w="220" w:type="pct"/>
            <w:vMerge/>
            <w:shd w:val="clear" w:color="auto" w:fill="auto"/>
            <w:noWrap/>
            <w:vAlign w:val="center"/>
          </w:tcPr>
          <w:p w:rsidR="00AE0EC1" w:rsidRDefault="00AE0EC1" w:rsidP="00AE0EC1">
            <w:pPr>
              <w:jc w:val="center"/>
              <w:rPr>
                <w:color w:val="000000"/>
                <w:sz w:val="24"/>
                <w:szCs w:val="24"/>
              </w:rPr>
            </w:pPr>
          </w:p>
        </w:tc>
        <w:tc>
          <w:tcPr>
            <w:tcW w:w="867" w:type="pct"/>
            <w:vMerge/>
            <w:shd w:val="clear" w:color="auto" w:fill="auto"/>
            <w:vAlign w:val="center"/>
          </w:tcPr>
          <w:p w:rsidR="00AE0EC1" w:rsidRPr="007F4205" w:rsidRDefault="00AE0EC1" w:rsidP="00AE0EC1">
            <w:pPr>
              <w:jc w:val="center"/>
              <w:rPr>
                <w:sz w:val="24"/>
                <w:szCs w:val="24"/>
              </w:rPr>
            </w:pPr>
          </w:p>
        </w:tc>
        <w:tc>
          <w:tcPr>
            <w:tcW w:w="465" w:type="pct"/>
            <w:vMerge/>
            <w:shd w:val="clear" w:color="auto" w:fill="auto"/>
            <w:vAlign w:val="center"/>
          </w:tcPr>
          <w:p w:rsidR="00AE0EC1" w:rsidRPr="007F4205" w:rsidRDefault="00AE0EC1" w:rsidP="00AE0EC1">
            <w:pPr>
              <w:jc w:val="center"/>
              <w:rPr>
                <w:color w:val="000000"/>
                <w:sz w:val="24"/>
                <w:szCs w:val="24"/>
              </w:rPr>
            </w:pPr>
          </w:p>
        </w:tc>
        <w:tc>
          <w:tcPr>
            <w:tcW w:w="520"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2029</w:t>
            </w:r>
          </w:p>
        </w:tc>
        <w:tc>
          <w:tcPr>
            <w:tcW w:w="1361"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1,50447</w:t>
            </w:r>
          </w:p>
        </w:tc>
        <w:tc>
          <w:tcPr>
            <w:tcW w:w="1567" w:type="pct"/>
            <w:shd w:val="clear" w:color="auto" w:fill="auto"/>
            <w:vAlign w:val="center"/>
          </w:tcPr>
          <w:p w:rsidR="00AE0EC1" w:rsidRPr="007F4205" w:rsidRDefault="00AE0EC1" w:rsidP="00AE0EC1">
            <w:pPr>
              <w:jc w:val="center"/>
              <w:rPr>
                <w:color w:val="000000"/>
                <w:sz w:val="24"/>
                <w:szCs w:val="24"/>
              </w:rPr>
            </w:pPr>
            <w:r w:rsidRPr="007F4205">
              <w:rPr>
                <w:color w:val="000000"/>
                <w:sz w:val="24"/>
                <w:szCs w:val="24"/>
              </w:rPr>
              <w:t>1,92939</w:t>
            </w:r>
          </w:p>
        </w:tc>
      </w:tr>
      <w:tr w:rsidR="003100F2" w:rsidRPr="00F26058" w:rsidTr="00E50333">
        <w:trPr>
          <w:trHeight w:val="315"/>
        </w:trPr>
        <w:tc>
          <w:tcPr>
            <w:tcW w:w="220" w:type="pct"/>
            <w:vMerge w:val="restart"/>
            <w:shd w:val="clear" w:color="auto" w:fill="auto"/>
            <w:noWrap/>
            <w:vAlign w:val="center"/>
          </w:tcPr>
          <w:p w:rsidR="003100F2" w:rsidRPr="00F26058" w:rsidRDefault="003100F2" w:rsidP="00C445B2">
            <w:pPr>
              <w:jc w:val="center"/>
              <w:rPr>
                <w:color w:val="000000"/>
                <w:sz w:val="24"/>
                <w:szCs w:val="24"/>
              </w:rPr>
            </w:pPr>
            <w:r>
              <w:rPr>
                <w:color w:val="000000"/>
                <w:sz w:val="24"/>
                <w:szCs w:val="24"/>
              </w:rPr>
              <w:t>2.2.2</w:t>
            </w:r>
          </w:p>
        </w:tc>
        <w:tc>
          <w:tcPr>
            <w:tcW w:w="4780" w:type="pct"/>
            <w:gridSpan w:val="5"/>
            <w:shd w:val="clear" w:color="auto" w:fill="auto"/>
            <w:vAlign w:val="center"/>
          </w:tcPr>
          <w:p w:rsidR="003100F2" w:rsidRPr="006B1EF0" w:rsidRDefault="003100F2" w:rsidP="00E50333">
            <w:pPr>
              <w:rPr>
                <w:color w:val="000000"/>
                <w:sz w:val="24"/>
                <w:szCs w:val="24"/>
                <w:highlight w:val="yellow"/>
              </w:rPr>
            </w:pPr>
            <w:r w:rsidRPr="003100F2">
              <w:rPr>
                <w:color w:val="000000"/>
                <w:sz w:val="24"/>
              </w:rPr>
              <w:t>Садоводческие некоммерческие товарищества и огороднические некоммерческие товарищества, находящиеся в сельских населенных пунктах.</w:t>
            </w:r>
          </w:p>
        </w:tc>
      </w:tr>
      <w:tr w:rsidR="003100F2" w:rsidRPr="00F26058" w:rsidTr="00E50333">
        <w:trPr>
          <w:trHeight w:val="330"/>
        </w:trPr>
        <w:tc>
          <w:tcPr>
            <w:tcW w:w="220" w:type="pct"/>
            <w:vMerge/>
            <w:shd w:val="clear" w:color="auto" w:fill="auto"/>
            <w:noWrap/>
            <w:vAlign w:val="center"/>
          </w:tcPr>
          <w:p w:rsidR="003100F2" w:rsidRDefault="003100F2" w:rsidP="00E50333">
            <w:pPr>
              <w:jc w:val="center"/>
              <w:rPr>
                <w:color w:val="000000"/>
                <w:sz w:val="24"/>
                <w:szCs w:val="24"/>
              </w:rPr>
            </w:pPr>
          </w:p>
        </w:tc>
        <w:tc>
          <w:tcPr>
            <w:tcW w:w="867" w:type="pct"/>
            <w:vMerge w:val="restart"/>
            <w:shd w:val="clear" w:color="auto" w:fill="auto"/>
            <w:vAlign w:val="center"/>
          </w:tcPr>
          <w:p w:rsidR="003100F2" w:rsidRPr="009F39C6" w:rsidRDefault="003100F2" w:rsidP="00E50333">
            <w:pPr>
              <w:jc w:val="center"/>
              <w:rPr>
                <w:sz w:val="24"/>
                <w:szCs w:val="24"/>
              </w:rPr>
            </w:pPr>
            <w:r w:rsidRPr="009F39C6">
              <w:rPr>
                <w:sz w:val="24"/>
                <w:szCs w:val="24"/>
              </w:rPr>
              <w:t>Одноставочный тариф</w:t>
            </w:r>
          </w:p>
          <w:p w:rsidR="003100F2" w:rsidRPr="009F39C6" w:rsidRDefault="003100F2" w:rsidP="00E50333">
            <w:pPr>
              <w:jc w:val="center"/>
              <w:rPr>
                <w:sz w:val="24"/>
                <w:szCs w:val="24"/>
              </w:rPr>
            </w:pPr>
            <w:r w:rsidRPr="009F39C6">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3100F2" w:rsidRPr="009F39C6" w:rsidRDefault="003100F2" w:rsidP="00E50333">
            <w:pPr>
              <w:jc w:val="center"/>
              <w:rPr>
                <w:color w:val="000000"/>
                <w:sz w:val="24"/>
                <w:szCs w:val="24"/>
              </w:rPr>
            </w:pPr>
            <w:r w:rsidRPr="009F39C6">
              <w:rPr>
                <w:color w:val="000000"/>
                <w:sz w:val="24"/>
                <w:szCs w:val="24"/>
              </w:rPr>
              <w:t>руб./</w:t>
            </w:r>
            <w:proofErr w:type="spellStart"/>
            <w:r w:rsidRPr="009F39C6">
              <w:rPr>
                <w:color w:val="000000"/>
                <w:sz w:val="24"/>
                <w:szCs w:val="24"/>
              </w:rPr>
              <w:t>кВт·ч</w:t>
            </w:r>
            <w:proofErr w:type="spellEnd"/>
          </w:p>
        </w:tc>
        <w:tc>
          <w:tcPr>
            <w:tcW w:w="520" w:type="pct"/>
            <w:vMerge w:val="restart"/>
            <w:shd w:val="clear" w:color="auto" w:fill="auto"/>
            <w:vAlign w:val="center"/>
          </w:tcPr>
          <w:p w:rsidR="003100F2" w:rsidRPr="009F39C6" w:rsidRDefault="003100F2" w:rsidP="00E50333">
            <w:pPr>
              <w:jc w:val="center"/>
              <w:rPr>
                <w:color w:val="000000"/>
                <w:sz w:val="24"/>
                <w:szCs w:val="24"/>
              </w:rPr>
            </w:pPr>
            <w:r w:rsidRPr="009F39C6">
              <w:rPr>
                <w:color w:val="000000"/>
                <w:sz w:val="24"/>
                <w:szCs w:val="24"/>
              </w:rPr>
              <w:t>2025</w:t>
            </w:r>
          </w:p>
        </w:tc>
        <w:tc>
          <w:tcPr>
            <w:tcW w:w="1361" w:type="pct"/>
            <w:shd w:val="clear" w:color="auto" w:fill="auto"/>
            <w:vAlign w:val="center"/>
          </w:tcPr>
          <w:p w:rsidR="003100F2" w:rsidRPr="009F39C6" w:rsidRDefault="003100F2" w:rsidP="00E50333">
            <w:pPr>
              <w:jc w:val="center"/>
              <w:rPr>
                <w:color w:val="000000"/>
                <w:sz w:val="24"/>
                <w:szCs w:val="24"/>
              </w:rPr>
            </w:pPr>
            <w:r w:rsidRPr="009F39C6">
              <w:rPr>
                <w:color w:val="000000"/>
                <w:sz w:val="24"/>
                <w:szCs w:val="24"/>
              </w:rPr>
              <w:t>1 полугодие</w:t>
            </w:r>
          </w:p>
        </w:tc>
        <w:tc>
          <w:tcPr>
            <w:tcW w:w="1567" w:type="pct"/>
            <w:shd w:val="clear" w:color="auto" w:fill="auto"/>
            <w:vAlign w:val="center"/>
          </w:tcPr>
          <w:p w:rsidR="003100F2" w:rsidRPr="009F39C6" w:rsidRDefault="003100F2" w:rsidP="00E50333">
            <w:pPr>
              <w:jc w:val="center"/>
              <w:rPr>
                <w:color w:val="000000"/>
                <w:sz w:val="24"/>
                <w:szCs w:val="24"/>
              </w:rPr>
            </w:pPr>
            <w:r w:rsidRPr="009F39C6">
              <w:rPr>
                <w:color w:val="000000"/>
                <w:sz w:val="24"/>
                <w:szCs w:val="24"/>
              </w:rPr>
              <w:t>2 полугодие</w:t>
            </w:r>
          </w:p>
        </w:tc>
      </w:tr>
      <w:tr w:rsidR="00AE0EC1" w:rsidRPr="00F26058" w:rsidTr="00E50333">
        <w:trPr>
          <w:trHeight w:val="330"/>
        </w:trPr>
        <w:tc>
          <w:tcPr>
            <w:tcW w:w="220" w:type="pct"/>
            <w:vMerge/>
            <w:shd w:val="clear" w:color="auto" w:fill="auto"/>
            <w:noWrap/>
            <w:vAlign w:val="center"/>
          </w:tcPr>
          <w:p w:rsidR="00AE0EC1" w:rsidRDefault="00AE0EC1" w:rsidP="00AE0EC1">
            <w:pPr>
              <w:jc w:val="center"/>
              <w:rPr>
                <w:color w:val="000000"/>
                <w:sz w:val="24"/>
                <w:szCs w:val="24"/>
              </w:rPr>
            </w:pPr>
          </w:p>
        </w:tc>
        <w:tc>
          <w:tcPr>
            <w:tcW w:w="867" w:type="pct"/>
            <w:vMerge/>
            <w:shd w:val="clear" w:color="auto" w:fill="auto"/>
            <w:vAlign w:val="center"/>
          </w:tcPr>
          <w:p w:rsidR="00AE0EC1" w:rsidRPr="009F39C6" w:rsidRDefault="00AE0EC1" w:rsidP="00AE0EC1">
            <w:pPr>
              <w:jc w:val="center"/>
              <w:rPr>
                <w:color w:val="000000"/>
                <w:sz w:val="24"/>
                <w:szCs w:val="24"/>
              </w:rPr>
            </w:pPr>
          </w:p>
        </w:tc>
        <w:tc>
          <w:tcPr>
            <w:tcW w:w="465" w:type="pct"/>
            <w:vMerge/>
            <w:shd w:val="clear" w:color="auto" w:fill="auto"/>
            <w:vAlign w:val="center"/>
          </w:tcPr>
          <w:p w:rsidR="00AE0EC1" w:rsidRPr="009F39C6" w:rsidRDefault="00AE0EC1" w:rsidP="00AE0EC1">
            <w:pPr>
              <w:jc w:val="center"/>
              <w:rPr>
                <w:color w:val="000000"/>
                <w:sz w:val="24"/>
                <w:szCs w:val="24"/>
              </w:rPr>
            </w:pPr>
          </w:p>
        </w:tc>
        <w:tc>
          <w:tcPr>
            <w:tcW w:w="520" w:type="pct"/>
            <w:vMerge/>
            <w:shd w:val="clear" w:color="auto" w:fill="auto"/>
            <w:vAlign w:val="center"/>
          </w:tcPr>
          <w:p w:rsidR="00AE0EC1" w:rsidRPr="009F39C6" w:rsidRDefault="00AE0EC1" w:rsidP="00AE0EC1">
            <w:pPr>
              <w:jc w:val="center"/>
              <w:rPr>
                <w:color w:val="000000"/>
                <w:sz w:val="24"/>
                <w:szCs w:val="24"/>
              </w:rPr>
            </w:pPr>
          </w:p>
        </w:tc>
        <w:tc>
          <w:tcPr>
            <w:tcW w:w="1361"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0,81291</w:t>
            </w:r>
          </w:p>
        </w:tc>
        <w:tc>
          <w:tcPr>
            <w:tcW w:w="1567"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1,03579</w:t>
            </w:r>
          </w:p>
        </w:tc>
      </w:tr>
      <w:tr w:rsidR="003100F2" w:rsidRPr="00F26058" w:rsidTr="00E50333">
        <w:trPr>
          <w:trHeight w:val="330"/>
        </w:trPr>
        <w:tc>
          <w:tcPr>
            <w:tcW w:w="220" w:type="pct"/>
            <w:vMerge/>
            <w:shd w:val="clear" w:color="auto" w:fill="auto"/>
            <w:noWrap/>
            <w:vAlign w:val="center"/>
          </w:tcPr>
          <w:p w:rsidR="003100F2" w:rsidRDefault="003100F2" w:rsidP="00E50333">
            <w:pPr>
              <w:jc w:val="center"/>
              <w:rPr>
                <w:color w:val="000000"/>
                <w:sz w:val="24"/>
                <w:szCs w:val="24"/>
              </w:rPr>
            </w:pPr>
          </w:p>
        </w:tc>
        <w:tc>
          <w:tcPr>
            <w:tcW w:w="867" w:type="pct"/>
            <w:vMerge/>
            <w:shd w:val="clear" w:color="auto" w:fill="auto"/>
            <w:vAlign w:val="center"/>
          </w:tcPr>
          <w:p w:rsidR="003100F2" w:rsidRPr="009F39C6" w:rsidRDefault="003100F2" w:rsidP="00E50333">
            <w:pPr>
              <w:jc w:val="center"/>
              <w:rPr>
                <w:sz w:val="24"/>
                <w:szCs w:val="24"/>
              </w:rPr>
            </w:pPr>
          </w:p>
        </w:tc>
        <w:tc>
          <w:tcPr>
            <w:tcW w:w="465" w:type="pct"/>
            <w:vMerge/>
            <w:shd w:val="clear" w:color="auto" w:fill="auto"/>
            <w:vAlign w:val="center"/>
          </w:tcPr>
          <w:p w:rsidR="003100F2" w:rsidRPr="009F39C6" w:rsidRDefault="003100F2" w:rsidP="00E50333">
            <w:pPr>
              <w:jc w:val="center"/>
              <w:rPr>
                <w:color w:val="000000"/>
                <w:sz w:val="24"/>
                <w:szCs w:val="24"/>
              </w:rPr>
            </w:pPr>
          </w:p>
        </w:tc>
        <w:tc>
          <w:tcPr>
            <w:tcW w:w="520" w:type="pct"/>
            <w:vMerge w:val="restart"/>
            <w:shd w:val="clear" w:color="auto" w:fill="auto"/>
            <w:vAlign w:val="center"/>
          </w:tcPr>
          <w:p w:rsidR="003100F2" w:rsidRPr="009F39C6" w:rsidRDefault="003100F2" w:rsidP="00E50333">
            <w:pPr>
              <w:jc w:val="center"/>
              <w:rPr>
                <w:color w:val="000000"/>
                <w:sz w:val="24"/>
                <w:szCs w:val="24"/>
              </w:rPr>
            </w:pPr>
            <w:r w:rsidRPr="009F39C6">
              <w:rPr>
                <w:color w:val="000000"/>
                <w:sz w:val="24"/>
                <w:szCs w:val="24"/>
              </w:rPr>
              <w:t>2026</w:t>
            </w:r>
          </w:p>
        </w:tc>
        <w:tc>
          <w:tcPr>
            <w:tcW w:w="1361" w:type="pct"/>
            <w:shd w:val="clear" w:color="auto" w:fill="auto"/>
            <w:vAlign w:val="center"/>
          </w:tcPr>
          <w:p w:rsidR="003100F2" w:rsidRPr="009F39C6" w:rsidRDefault="003100F2" w:rsidP="00E50333">
            <w:pPr>
              <w:jc w:val="center"/>
              <w:rPr>
                <w:color w:val="000000"/>
                <w:sz w:val="24"/>
                <w:szCs w:val="24"/>
              </w:rPr>
            </w:pPr>
            <w:r w:rsidRPr="009F39C6">
              <w:rPr>
                <w:color w:val="000000"/>
                <w:sz w:val="24"/>
                <w:szCs w:val="24"/>
              </w:rPr>
              <w:t>с 01.01.2026 по 30.09.2026</w:t>
            </w:r>
          </w:p>
        </w:tc>
        <w:tc>
          <w:tcPr>
            <w:tcW w:w="1567" w:type="pct"/>
            <w:shd w:val="clear" w:color="auto" w:fill="auto"/>
            <w:vAlign w:val="center"/>
          </w:tcPr>
          <w:p w:rsidR="003100F2" w:rsidRPr="009F39C6" w:rsidRDefault="003100F2" w:rsidP="00E50333">
            <w:pPr>
              <w:jc w:val="center"/>
              <w:rPr>
                <w:color w:val="000000"/>
                <w:sz w:val="24"/>
                <w:szCs w:val="24"/>
              </w:rPr>
            </w:pPr>
            <w:r w:rsidRPr="009F39C6">
              <w:rPr>
                <w:color w:val="000000"/>
                <w:sz w:val="24"/>
                <w:szCs w:val="24"/>
              </w:rPr>
              <w:t>с 01.10.2026 по 31.12.2026</w:t>
            </w:r>
          </w:p>
        </w:tc>
      </w:tr>
      <w:tr w:rsidR="009F39C6" w:rsidRPr="00F26058" w:rsidTr="00E50333">
        <w:trPr>
          <w:trHeight w:val="330"/>
        </w:trPr>
        <w:tc>
          <w:tcPr>
            <w:tcW w:w="220" w:type="pct"/>
            <w:vMerge/>
            <w:shd w:val="clear" w:color="auto" w:fill="auto"/>
            <w:noWrap/>
            <w:vAlign w:val="center"/>
          </w:tcPr>
          <w:p w:rsidR="009F39C6" w:rsidRDefault="009F39C6" w:rsidP="009F39C6">
            <w:pPr>
              <w:jc w:val="center"/>
              <w:rPr>
                <w:color w:val="000000"/>
                <w:sz w:val="24"/>
                <w:szCs w:val="24"/>
              </w:rPr>
            </w:pPr>
          </w:p>
        </w:tc>
        <w:tc>
          <w:tcPr>
            <w:tcW w:w="867" w:type="pct"/>
            <w:vMerge/>
            <w:shd w:val="clear" w:color="auto" w:fill="auto"/>
            <w:vAlign w:val="center"/>
          </w:tcPr>
          <w:p w:rsidR="009F39C6" w:rsidRPr="009F39C6" w:rsidRDefault="009F39C6" w:rsidP="009F39C6">
            <w:pPr>
              <w:jc w:val="center"/>
              <w:rPr>
                <w:sz w:val="24"/>
                <w:szCs w:val="24"/>
              </w:rPr>
            </w:pPr>
          </w:p>
        </w:tc>
        <w:tc>
          <w:tcPr>
            <w:tcW w:w="465" w:type="pct"/>
            <w:vMerge/>
            <w:shd w:val="clear" w:color="auto" w:fill="auto"/>
            <w:vAlign w:val="center"/>
          </w:tcPr>
          <w:p w:rsidR="009F39C6" w:rsidRPr="009F39C6" w:rsidRDefault="009F39C6" w:rsidP="009F39C6">
            <w:pPr>
              <w:jc w:val="center"/>
              <w:rPr>
                <w:color w:val="000000"/>
                <w:sz w:val="24"/>
                <w:szCs w:val="24"/>
              </w:rPr>
            </w:pPr>
          </w:p>
        </w:tc>
        <w:tc>
          <w:tcPr>
            <w:tcW w:w="520" w:type="pct"/>
            <w:vMerge/>
            <w:shd w:val="clear" w:color="auto" w:fill="auto"/>
            <w:vAlign w:val="center"/>
          </w:tcPr>
          <w:p w:rsidR="009F39C6" w:rsidRPr="009F39C6" w:rsidRDefault="009F39C6" w:rsidP="009F39C6">
            <w:pPr>
              <w:jc w:val="center"/>
              <w:rPr>
                <w:color w:val="000000"/>
                <w:sz w:val="24"/>
                <w:szCs w:val="24"/>
              </w:rPr>
            </w:pPr>
          </w:p>
        </w:tc>
        <w:tc>
          <w:tcPr>
            <w:tcW w:w="1361" w:type="pct"/>
            <w:shd w:val="clear" w:color="auto" w:fill="auto"/>
            <w:vAlign w:val="center"/>
          </w:tcPr>
          <w:p w:rsidR="009F39C6" w:rsidRPr="009F39C6" w:rsidRDefault="009F39C6" w:rsidP="009F39C6">
            <w:pPr>
              <w:jc w:val="center"/>
              <w:rPr>
                <w:color w:val="000000"/>
                <w:sz w:val="24"/>
                <w:szCs w:val="24"/>
              </w:rPr>
            </w:pPr>
            <w:r w:rsidRPr="009F39C6">
              <w:rPr>
                <w:color w:val="000000"/>
                <w:sz w:val="24"/>
                <w:szCs w:val="24"/>
              </w:rPr>
              <w:t>1,03316</w:t>
            </w:r>
          </w:p>
        </w:tc>
        <w:tc>
          <w:tcPr>
            <w:tcW w:w="1567" w:type="pct"/>
            <w:shd w:val="clear" w:color="auto" w:fill="auto"/>
            <w:vAlign w:val="center"/>
          </w:tcPr>
          <w:p w:rsidR="009F39C6" w:rsidRPr="009F39C6" w:rsidRDefault="009F39C6" w:rsidP="009F39C6">
            <w:pPr>
              <w:jc w:val="center"/>
              <w:rPr>
                <w:color w:val="000000"/>
                <w:sz w:val="24"/>
                <w:szCs w:val="24"/>
              </w:rPr>
            </w:pPr>
            <w:r w:rsidRPr="009F39C6">
              <w:rPr>
                <w:color w:val="000000"/>
                <w:sz w:val="24"/>
                <w:szCs w:val="24"/>
              </w:rPr>
              <w:t>1,36173</w:t>
            </w:r>
          </w:p>
        </w:tc>
      </w:tr>
      <w:tr w:rsidR="003100F2" w:rsidRPr="00F26058" w:rsidTr="00E50333">
        <w:trPr>
          <w:trHeight w:val="330"/>
        </w:trPr>
        <w:tc>
          <w:tcPr>
            <w:tcW w:w="220" w:type="pct"/>
            <w:vMerge/>
            <w:shd w:val="clear" w:color="auto" w:fill="auto"/>
            <w:noWrap/>
            <w:vAlign w:val="center"/>
          </w:tcPr>
          <w:p w:rsidR="003100F2" w:rsidRDefault="003100F2" w:rsidP="00E50333">
            <w:pPr>
              <w:jc w:val="center"/>
              <w:rPr>
                <w:color w:val="000000"/>
                <w:sz w:val="24"/>
                <w:szCs w:val="24"/>
              </w:rPr>
            </w:pPr>
          </w:p>
        </w:tc>
        <w:tc>
          <w:tcPr>
            <w:tcW w:w="867" w:type="pct"/>
            <w:vMerge/>
            <w:shd w:val="clear" w:color="auto" w:fill="auto"/>
            <w:vAlign w:val="center"/>
          </w:tcPr>
          <w:p w:rsidR="003100F2" w:rsidRPr="009F39C6" w:rsidRDefault="003100F2" w:rsidP="00E50333">
            <w:pPr>
              <w:jc w:val="center"/>
              <w:rPr>
                <w:sz w:val="24"/>
                <w:szCs w:val="24"/>
              </w:rPr>
            </w:pPr>
          </w:p>
        </w:tc>
        <w:tc>
          <w:tcPr>
            <w:tcW w:w="465" w:type="pct"/>
            <w:vMerge/>
            <w:shd w:val="clear" w:color="auto" w:fill="auto"/>
            <w:vAlign w:val="center"/>
          </w:tcPr>
          <w:p w:rsidR="003100F2" w:rsidRPr="009F39C6" w:rsidRDefault="003100F2" w:rsidP="00E50333">
            <w:pPr>
              <w:jc w:val="center"/>
              <w:rPr>
                <w:color w:val="000000"/>
                <w:sz w:val="24"/>
                <w:szCs w:val="24"/>
              </w:rPr>
            </w:pPr>
          </w:p>
        </w:tc>
        <w:tc>
          <w:tcPr>
            <w:tcW w:w="520" w:type="pct"/>
            <w:vMerge w:val="restart"/>
            <w:shd w:val="clear" w:color="auto" w:fill="auto"/>
            <w:vAlign w:val="center"/>
          </w:tcPr>
          <w:p w:rsidR="003100F2" w:rsidRPr="009F39C6" w:rsidRDefault="003100F2" w:rsidP="00E50333">
            <w:pPr>
              <w:jc w:val="center"/>
              <w:rPr>
                <w:color w:val="000000"/>
                <w:sz w:val="24"/>
                <w:szCs w:val="24"/>
              </w:rPr>
            </w:pPr>
            <w:r w:rsidRPr="009F39C6">
              <w:rPr>
                <w:color w:val="000000"/>
                <w:sz w:val="24"/>
                <w:szCs w:val="24"/>
              </w:rPr>
              <w:t>2027</w:t>
            </w:r>
          </w:p>
        </w:tc>
        <w:tc>
          <w:tcPr>
            <w:tcW w:w="1361" w:type="pct"/>
            <w:shd w:val="clear" w:color="auto" w:fill="auto"/>
            <w:vAlign w:val="center"/>
          </w:tcPr>
          <w:p w:rsidR="003100F2" w:rsidRPr="009F39C6" w:rsidRDefault="003100F2" w:rsidP="00E50333">
            <w:pPr>
              <w:jc w:val="center"/>
              <w:rPr>
                <w:sz w:val="24"/>
                <w:szCs w:val="24"/>
              </w:rPr>
            </w:pPr>
            <w:r w:rsidRPr="009F39C6">
              <w:rPr>
                <w:sz w:val="24"/>
                <w:szCs w:val="24"/>
              </w:rPr>
              <w:t>1 полугодие</w:t>
            </w:r>
          </w:p>
        </w:tc>
        <w:tc>
          <w:tcPr>
            <w:tcW w:w="1567" w:type="pct"/>
            <w:shd w:val="clear" w:color="auto" w:fill="auto"/>
            <w:vAlign w:val="center"/>
          </w:tcPr>
          <w:p w:rsidR="003100F2" w:rsidRPr="009F39C6" w:rsidRDefault="003100F2" w:rsidP="00E50333">
            <w:pPr>
              <w:jc w:val="center"/>
              <w:rPr>
                <w:sz w:val="24"/>
                <w:szCs w:val="24"/>
              </w:rPr>
            </w:pPr>
            <w:r w:rsidRPr="009F39C6">
              <w:rPr>
                <w:sz w:val="24"/>
                <w:szCs w:val="24"/>
              </w:rPr>
              <w:t>2 полугодие</w:t>
            </w:r>
          </w:p>
        </w:tc>
      </w:tr>
      <w:tr w:rsidR="00AE0EC1" w:rsidRPr="00F26058" w:rsidTr="00E50333">
        <w:trPr>
          <w:trHeight w:val="330"/>
        </w:trPr>
        <w:tc>
          <w:tcPr>
            <w:tcW w:w="220" w:type="pct"/>
            <w:vMerge/>
            <w:shd w:val="clear" w:color="auto" w:fill="auto"/>
            <w:noWrap/>
            <w:vAlign w:val="center"/>
          </w:tcPr>
          <w:p w:rsidR="00AE0EC1" w:rsidRDefault="00AE0EC1" w:rsidP="00AE0EC1">
            <w:pPr>
              <w:jc w:val="center"/>
              <w:rPr>
                <w:color w:val="000000"/>
                <w:sz w:val="24"/>
                <w:szCs w:val="24"/>
              </w:rPr>
            </w:pPr>
          </w:p>
        </w:tc>
        <w:tc>
          <w:tcPr>
            <w:tcW w:w="867" w:type="pct"/>
            <w:vMerge/>
            <w:shd w:val="clear" w:color="auto" w:fill="auto"/>
            <w:vAlign w:val="center"/>
          </w:tcPr>
          <w:p w:rsidR="00AE0EC1" w:rsidRPr="009F39C6" w:rsidRDefault="00AE0EC1" w:rsidP="00AE0EC1">
            <w:pPr>
              <w:jc w:val="center"/>
              <w:rPr>
                <w:sz w:val="24"/>
                <w:szCs w:val="24"/>
              </w:rPr>
            </w:pPr>
          </w:p>
        </w:tc>
        <w:tc>
          <w:tcPr>
            <w:tcW w:w="465" w:type="pct"/>
            <w:vMerge/>
            <w:shd w:val="clear" w:color="auto" w:fill="auto"/>
            <w:vAlign w:val="center"/>
          </w:tcPr>
          <w:p w:rsidR="00AE0EC1" w:rsidRPr="009F39C6" w:rsidRDefault="00AE0EC1" w:rsidP="00AE0EC1">
            <w:pPr>
              <w:jc w:val="center"/>
              <w:rPr>
                <w:color w:val="000000"/>
                <w:sz w:val="24"/>
                <w:szCs w:val="24"/>
              </w:rPr>
            </w:pPr>
          </w:p>
        </w:tc>
        <w:tc>
          <w:tcPr>
            <w:tcW w:w="520" w:type="pct"/>
            <w:vMerge/>
            <w:shd w:val="clear" w:color="auto" w:fill="auto"/>
            <w:vAlign w:val="center"/>
          </w:tcPr>
          <w:p w:rsidR="00AE0EC1" w:rsidRPr="009F39C6" w:rsidRDefault="00AE0EC1" w:rsidP="00AE0EC1">
            <w:pPr>
              <w:jc w:val="center"/>
              <w:rPr>
                <w:color w:val="000000"/>
                <w:sz w:val="24"/>
                <w:szCs w:val="24"/>
              </w:rPr>
            </w:pPr>
          </w:p>
        </w:tc>
        <w:tc>
          <w:tcPr>
            <w:tcW w:w="1361"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0,89955</w:t>
            </w:r>
          </w:p>
        </w:tc>
        <w:tc>
          <w:tcPr>
            <w:tcW w:w="1567"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1,14618</w:t>
            </w:r>
          </w:p>
        </w:tc>
      </w:tr>
      <w:tr w:rsidR="00AE0EC1" w:rsidRPr="00F26058" w:rsidTr="00E50333">
        <w:trPr>
          <w:trHeight w:val="330"/>
        </w:trPr>
        <w:tc>
          <w:tcPr>
            <w:tcW w:w="220" w:type="pct"/>
            <w:vMerge/>
            <w:shd w:val="clear" w:color="auto" w:fill="auto"/>
            <w:noWrap/>
            <w:vAlign w:val="center"/>
          </w:tcPr>
          <w:p w:rsidR="00AE0EC1" w:rsidRDefault="00AE0EC1" w:rsidP="00AE0EC1">
            <w:pPr>
              <w:jc w:val="center"/>
              <w:rPr>
                <w:color w:val="000000"/>
                <w:sz w:val="24"/>
                <w:szCs w:val="24"/>
              </w:rPr>
            </w:pPr>
          </w:p>
        </w:tc>
        <w:tc>
          <w:tcPr>
            <w:tcW w:w="867" w:type="pct"/>
            <w:vMerge/>
            <w:shd w:val="clear" w:color="auto" w:fill="auto"/>
            <w:vAlign w:val="center"/>
          </w:tcPr>
          <w:p w:rsidR="00AE0EC1" w:rsidRPr="009F39C6" w:rsidRDefault="00AE0EC1" w:rsidP="00AE0EC1">
            <w:pPr>
              <w:jc w:val="center"/>
              <w:rPr>
                <w:sz w:val="24"/>
                <w:szCs w:val="24"/>
              </w:rPr>
            </w:pPr>
          </w:p>
        </w:tc>
        <w:tc>
          <w:tcPr>
            <w:tcW w:w="465" w:type="pct"/>
            <w:vMerge/>
            <w:shd w:val="clear" w:color="auto" w:fill="auto"/>
            <w:vAlign w:val="center"/>
          </w:tcPr>
          <w:p w:rsidR="00AE0EC1" w:rsidRPr="009F39C6" w:rsidRDefault="00AE0EC1" w:rsidP="00AE0EC1">
            <w:pPr>
              <w:jc w:val="center"/>
              <w:rPr>
                <w:color w:val="000000"/>
                <w:sz w:val="24"/>
                <w:szCs w:val="24"/>
              </w:rPr>
            </w:pPr>
          </w:p>
        </w:tc>
        <w:tc>
          <w:tcPr>
            <w:tcW w:w="520"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2028</w:t>
            </w:r>
          </w:p>
        </w:tc>
        <w:tc>
          <w:tcPr>
            <w:tcW w:w="1361"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0,93643</w:t>
            </w:r>
          </w:p>
        </w:tc>
        <w:tc>
          <w:tcPr>
            <w:tcW w:w="1567"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1,19318</w:t>
            </w:r>
          </w:p>
        </w:tc>
      </w:tr>
      <w:tr w:rsidR="00AE0EC1" w:rsidRPr="00F26058" w:rsidTr="00E50333">
        <w:trPr>
          <w:trHeight w:val="330"/>
        </w:trPr>
        <w:tc>
          <w:tcPr>
            <w:tcW w:w="220" w:type="pct"/>
            <w:vMerge/>
            <w:shd w:val="clear" w:color="auto" w:fill="auto"/>
            <w:noWrap/>
            <w:vAlign w:val="center"/>
          </w:tcPr>
          <w:p w:rsidR="00AE0EC1" w:rsidRDefault="00AE0EC1" w:rsidP="00AE0EC1">
            <w:pPr>
              <w:jc w:val="center"/>
              <w:rPr>
                <w:color w:val="000000"/>
                <w:sz w:val="24"/>
                <w:szCs w:val="24"/>
              </w:rPr>
            </w:pPr>
          </w:p>
        </w:tc>
        <w:tc>
          <w:tcPr>
            <w:tcW w:w="867" w:type="pct"/>
            <w:vMerge/>
            <w:shd w:val="clear" w:color="auto" w:fill="auto"/>
            <w:vAlign w:val="center"/>
          </w:tcPr>
          <w:p w:rsidR="00AE0EC1" w:rsidRPr="009F39C6" w:rsidRDefault="00AE0EC1" w:rsidP="00AE0EC1">
            <w:pPr>
              <w:jc w:val="center"/>
              <w:rPr>
                <w:sz w:val="24"/>
                <w:szCs w:val="24"/>
              </w:rPr>
            </w:pPr>
          </w:p>
        </w:tc>
        <w:tc>
          <w:tcPr>
            <w:tcW w:w="465" w:type="pct"/>
            <w:vMerge/>
            <w:shd w:val="clear" w:color="auto" w:fill="auto"/>
            <w:vAlign w:val="center"/>
          </w:tcPr>
          <w:p w:rsidR="00AE0EC1" w:rsidRPr="009F39C6" w:rsidRDefault="00AE0EC1" w:rsidP="00AE0EC1">
            <w:pPr>
              <w:jc w:val="center"/>
              <w:rPr>
                <w:color w:val="000000"/>
                <w:sz w:val="24"/>
                <w:szCs w:val="24"/>
              </w:rPr>
            </w:pPr>
          </w:p>
        </w:tc>
        <w:tc>
          <w:tcPr>
            <w:tcW w:w="520"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2029</w:t>
            </w:r>
          </w:p>
        </w:tc>
        <w:tc>
          <w:tcPr>
            <w:tcW w:w="1361"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0,97483</w:t>
            </w:r>
          </w:p>
        </w:tc>
        <w:tc>
          <w:tcPr>
            <w:tcW w:w="1567" w:type="pct"/>
            <w:shd w:val="clear" w:color="auto" w:fill="auto"/>
            <w:vAlign w:val="center"/>
          </w:tcPr>
          <w:p w:rsidR="00AE0EC1" w:rsidRPr="009F39C6" w:rsidRDefault="00AE0EC1" w:rsidP="00AE0EC1">
            <w:pPr>
              <w:jc w:val="center"/>
              <w:rPr>
                <w:color w:val="000000"/>
                <w:sz w:val="24"/>
                <w:szCs w:val="24"/>
              </w:rPr>
            </w:pPr>
            <w:r w:rsidRPr="009F39C6">
              <w:rPr>
                <w:color w:val="000000"/>
                <w:sz w:val="24"/>
                <w:szCs w:val="24"/>
              </w:rPr>
              <w:t>1,24210</w:t>
            </w:r>
          </w:p>
        </w:tc>
      </w:tr>
      <w:tr w:rsidR="006B1EF0" w:rsidRPr="00F26058" w:rsidTr="00C84DFB">
        <w:trPr>
          <w:trHeight w:val="315"/>
        </w:trPr>
        <w:tc>
          <w:tcPr>
            <w:tcW w:w="220" w:type="pct"/>
            <w:vMerge w:val="restart"/>
            <w:shd w:val="clear" w:color="auto" w:fill="auto"/>
            <w:noWrap/>
            <w:vAlign w:val="center"/>
          </w:tcPr>
          <w:p w:rsidR="006B1EF0" w:rsidRDefault="006B1EF0" w:rsidP="006B1EF0">
            <w:pPr>
              <w:jc w:val="center"/>
              <w:rPr>
                <w:color w:val="000000"/>
                <w:sz w:val="24"/>
                <w:szCs w:val="24"/>
              </w:rPr>
            </w:pPr>
            <w:r>
              <w:rPr>
                <w:color w:val="000000"/>
                <w:sz w:val="24"/>
                <w:szCs w:val="24"/>
              </w:rPr>
              <w:t>2.3</w:t>
            </w:r>
          </w:p>
        </w:tc>
        <w:tc>
          <w:tcPr>
            <w:tcW w:w="4780" w:type="pct"/>
            <w:gridSpan w:val="5"/>
            <w:shd w:val="clear" w:color="auto" w:fill="auto"/>
            <w:vAlign w:val="center"/>
          </w:tcPr>
          <w:p w:rsidR="006B1EF0" w:rsidRDefault="006B1EF0" w:rsidP="006B1EF0">
            <w:pPr>
              <w:rPr>
                <w:color w:val="000000"/>
                <w:sz w:val="24"/>
                <w:szCs w:val="24"/>
              </w:rPr>
            </w:pPr>
            <w:r w:rsidRPr="00C84DFB">
              <w:rPr>
                <w:color w:val="000000"/>
                <w:sz w:val="24"/>
                <w:szCs w:val="24"/>
              </w:rPr>
              <w:t>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val="restart"/>
            <w:shd w:val="clear" w:color="auto" w:fill="auto"/>
            <w:vAlign w:val="center"/>
          </w:tcPr>
          <w:p w:rsidR="006B1EF0" w:rsidRPr="00F26058" w:rsidRDefault="006B1EF0" w:rsidP="006B1EF0">
            <w:pPr>
              <w:jc w:val="center"/>
              <w:rPr>
                <w:sz w:val="24"/>
                <w:szCs w:val="24"/>
              </w:rPr>
            </w:pPr>
            <w:r w:rsidRPr="00F26058">
              <w:rPr>
                <w:sz w:val="24"/>
                <w:szCs w:val="24"/>
              </w:rPr>
              <w:t>Одноставочный тариф</w:t>
            </w:r>
          </w:p>
          <w:p w:rsidR="006B1EF0" w:rsidRPr="00F26058" w:rsidRDefault="006B1EF0" w:rsidP="006B1EF0">
            <w:pPr>
              <w:jc w:val="center"/>
              <w:rPr>
                <w:sz w:val="24"/>
                <w:szCs w:val="24"/>
              </w:rPr>
            </w:pPr>
            <w:r w:rsidRPr="00F26058">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6B1EF0" w:rsidRPr="00F26058" w:rsidRDefault="006B1EF0" w:rsidP="006B1EF0">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2025</w:t>
            </w:r>
          </w:p>
        </w:tc>
        <w:tc>
          <w:tcPr>
            <w:tcW w:w="1361" w:type="pct"/>
            <w:shd w:val="clear" w:color="auto" w:fill="auto"/>
            <w:vAlign w:val="center"/>
          </w:tcPr>
          <w:p w:rsidR="006B1EF0" w:rsidRDefault="006B1EF0" w:rsidP="006B1EF0">
            <w:pPr>
              <w:jc w:val="center"/>
              <w:rPr>
                <w:color w:val="000000"/>
                <w:sz w:val="24"/>
                <w:szCs w:val="24"/>
              </w:rPr>
            </w:pPr>
            <w:r>
              <w:rPr>
                <w:color w:val="000000"/>
                <w:sz w:val="24"/>
                <w:szCs w:val="24"/>
              </w:rPr>
              <w:t>1 полугодие</w:t>
            </w:r>
          </w:p>
        </w:tc>
        <w:tc>
          <w:tcPr>
            <w:tcW w:w="1567" w:type="pct"/>
            <w:shd w:val="clear" w:color="auto" w:fill="auto"/>
            <w:vAlign w:val="center"/>
          </w:tcPr>
          <w:p w:rsidR="006B1EF0" w:rsidRDefault="006B1EF0" w:rsidP="006B1EF0">
            <w:pPr>
              <w:jc w:val="center"/>
              <w:rPr>
                <w:color w:val="000000"/>
                <w:sz w:val="24"/>
                <w:szCs w:val="24"/>
              </w:rPr>
            </w:pPr>
            <w:r>
              <w:rPr>
                <w:color w:val="000000"/>
                <w:sz w:val="24"/>
                <w:szCs w:val="24"/>
              </w:rPr>
              <w:t>2 полугодие</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color w:val="000000"/>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E63E34" w:rsidRDefault="006B1EF0" w:rsidP="006B1EF0">
            <w:pPr>
              <w:jc w:val="center"/>
              <w:rPr>
                <w:color w:val="000000"/>
                <w:sz w:val="24"/>
                <w:szCs w:val="24"/>
              </w:rPr>
            </w:pPr>
            <w:r>
              <w:rPr>
                <w:color w:val="000000"/>
                <w:sz w:val="24"/>
                <w:szCs w:val="24"/>
              </w:rPr>
              <w:t>2,07958</w:t>
            </w:r>
          </w:p>
        </w:tc>
        <w:tc>
          <w:tcPr>
            <w:tcW w:w="1567" w:type="pct"/>
            <w:shd w:val="clear" w:color="auto" w:fill="auto"/>
            <w:vAlign w:val="center"/>
          </w:tcPr>
          <w:p w:rsidR="006B1EF0" w:rsidRPr="00E63E34" w:rsidRDefault="006B1EF0" w:rsidP="006B1EF0">
            <w:pPr>
              <w:jc w:val="center"/>
              <w:rPr>
                <w:color w:val="000000"/>
                <w:sz w:val="24"/>
                <w:szCs w:val="24"/>
              </w:rPr>
            </w:pPr>
            <w:r>
              <w:rPr>
                <w:color w:val="000000"/>
                <w:sz w:val="24"/>
                <w:szCs w:val="24"/>
              </w:rPr>
              <w:t>2,31579</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2026</w:t>
            </w:r>
          </w:p>
        </w:tc>
        <w:tc>
          <w:tcPr>
            <w:tcW w:w="1361" w:type="pct"/>
            <w:shd w:val="clear" w:color="auto" w:fill="auto"/>
            <w:vAlign w:val="center"/>
          </w:tcPr>
          <w:p w:rsidR="006B1EF0" w:rsidRPr="00004992" w:rsidRDefault="006B1EF0" w:rsidP="006B1EF0">
            <w:pPr>
              <w:jc w:val="center"/>
              <w:rPr>
                <w:color w:val="000000"/>
                <w:sz w:val="24"/>
                <w:szCs w:val="24"/>
              </w:rPr>
            </w:pPr>
            <w:r>
              <w:rPr>
                <w:color w:val="000000"/>
                <w:sz w:val="24"/>
                <w:szCs w:val="24"/>
              </w:rPr>
              <w:t>с 01.01.2026 по 30.09.2026</w:t>
            </w:r>
          </w:p>
        </w:tc>
        <w:tc>
          <w:tcPr>
            <w:tcW w:w="1567" w:type="pct"/>
            <w:shd w:val="clear" w:color="auto" w:fill="auto"/>
            <w:vAlign w:val="center"/>
          </w:tcPr>
          <w:p w:rsidR="006B1EF0" w:rsidRPr="00004992" w:rsidRDefault="006B1EF0" w:rsidP="006B1EF0">
            <w:pPr>
              <w:jc w:val="center"/>
              <w:rPr>
                <w:color w:val="000000"/>
                <w:sz w:val="24"/>
                <w:szCs w:val="24"/>
              </w:rPr>
            </w:pPr>
            <w:r>
              <w:rPr>
                <w:color w:val="000000"/>
                <w:sz w:val="24"/>
                <w:szCs w:val="24"/>
              </w:rPr>
              <w:t>с 01.10.2026 по 31.12.2026</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F26058" w:rsidRDefault="006B1EF0" w:rsidP="006B1EF0">
            <w:pPr>
              <w:jc w:val="center"/>
              <w:rPr>
                <w:color w:val="000000"/>
                <w:sz w:val="24"/>
                <w:szCs w:val="24"/>
              </w:rPr>
            </w:pPr>
            <w:r w:rsidRPr="00004992">
              <w:rPr>
                <w:color w:val="000000"/>
                <w:sz w:val="24"/>
                <w:szCs w:val="24"/>
              </w:rPr>
              <w:t>2,31185</w:t>
            </w:r>
          </w:p>
        </w:tc>
        <w:tc>
          <w:tcPr>
            <w:tcW w:w="1567" w:type="pct"/>
            <w:shd w:val="clear" w:color="auto" w:fill="auto"/>
            <w:vAlign w:val="center"/>
          </w:tcPr>
          <w:p w:rsidR="006B1EF0" w:rsidRPr="00F26058" w:rsidRDefault="006B1EF0" w:rsidP="006B1EF0">
            <w:pPr>
              <w:jc w:val="center"/>
              <w:rPr>
                <w:color w:val="000000"/>
                <w:sz w:val="24"/>
                <w:szCs w:val="24"/>
              </w:rPr>
            </w:pPr>
            <w:r w:rsidRPr="00004992">
              <w:rPr>
                <w:color w:val="000000"/>
                <w:sz w:val="24"/>
                <w:szCs w:val="24"/>
              </w:rPr>
              <w:t>2,68960</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2027</w:t>
            </w:r>
          </w:p>
        </w:tc>
        <w:tc>
          <w:tcPr>
            <w:tcW w:w="1361" w:type="pct"/>
            <w:shd w:val="clear" w:color="auto" w:fill="auto"/>
            <w:vAlign w:val="center"/>
          </w:tcPr>
          <w:p w:rsidR="006B1EF0" w:rsidRPr="00D574E1" w:rsidRDefault="006B1EF0" w:rsidP="006B1EF0">
            <w:pPr>
              <w:jc w:val="center"/>
              <w:rPr>
                <w:sz w:val="24"/>
                <w:szCs w:val="24"/>
              </w:rPr>
            </w:pPr>
            <w:r w:rsidRPr="00D574E1">
              <w:rPr>
                <w:sz w:val="24"/>
                <w:szCs w:val="24"/>
              </w:rPr>
              <w:t>1 полугодие</w:t>
            </w:r>
          </w:p>
        </w:tc>
        <w:tc>
          <w:tcPr>
            <w:tcW w:w="1567" w:type="pct"/>
            <w:shd w:val="clear" w:color="auto" w:fill="auto"/>
            <w:vAlign w:val="center"/>
          </w:tcPr>
          <w:p w:rsidR="006B1EF0" w:rsidRPr="00D574E1" w:rsidRDefault="006B1EF0" w:rsidP="006B1EF0">
            <w:pPr>
              <w:jc w:val="center"/>
              <w:rPr>
                <w:sz w:val="24"/>
                <w:szCs w:val="24"/>
              </w:rPr>
            </w:pPr>
            <w:r w:rsidRPr="00D574E1">
              <w:rPr>
                <w:sz w:val="24"/>
                <w:szCs w:val="24"/>
              </w:rPr>
              <w:t>2 полугодие</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F26058" w:rsidRDefault="006B1EF0" w:rsidP="006B1EF0">
            <w:pPr>
              <w:jc w:val="center"/>
              <w:rPr>
                <w:color w:val="000000"/>
                <w:sz w:val="24"/>
                <w:szCs w:val="24"/>
              </w:rPr>
            </w:pPr>
            <w:r>
              <w:rPr>
                <w:color w:val="000000"/>
                <w:sz w:val="24"/>
                <w:szCs w:val="24"/>
              </w:rPr>
              <w:t>2,30123</w:t>
            </w:r>
          </w:p>
        </w:tc>
        <w:tc>
          <w:tcPr>
            <w:tcW w:w="1567" w:type="pct"/>
            <w:shd w:val="clear" w:color="auto" w:fill="auto"/>
            <w:vAlign w:val="center"/>
          </w:tcPr>
          <w:p w:rsidR="006B1EF0" w:rsidRPr="00F26058" w:rsidRDefault="006B1EF0" w:rsidP="006B1EF0">
            <w:pPr>
              <w:jc w:val="center"/>
              <w:rPr>
                <w:color w:val="000000"/>
                <w:sz w:val="24"/>
                <w:szCs w:val="24"/>
              </w:rPr>
            </w:pPr>
            <w:r>
              <w:rPr>
                <w:color w:val="000000"/>
                <w:sz w:val="24"/>
                <w:szCs w:val="24"/>
              </w:rPr>
              <w:t>2,56261</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shd w:val="clear" w:color="auto" w:fill="auto"/>
            <w:vAlign w:val="center"/>
          </w:tcPr>
          <w:p w:rsidR="006B1EF0" w:rsidRPr="00F26058" w:rsidRDefault="006B1EF0" w:rsidP="006B1EF0">
            <w:pPr>
              <w:jc w:val="center"/>
              <w:rPr>
                <w:color w:val="000000"/>
                <w:sz w:val="24"/>
                <w:szCs w:val="24"/>
              </w:rPr>
            </w:pPr>
            <w:r>
              <w:rPr>
                <w:color w:val="000000"/>
                <w:sz w:val="24"/>
                <w:szCs w:val="24"/>
              </w:rPr>
              <w:t>2028</w:t>
            </w:r>
          </w:p>
        </w:tc>
        <w:tc>
          <w:tcPr>
            <w:tcW w:w="1361" w:type="pct"/>
            <w:shd w:val="clear" w:color="auto" w:fill="auto"/>
            <w:vAlign w:val="center"/>
          </w:tcPr>
          <w:p w:rsidR="006B1EF0" w:rsidRPr="00F26058" w:rsidRDefault="006B1EF0" w:rsidP="006B1EF0">
            <w:pPr>
              <w:jc w:val="center"/>
              <w:rPr>
                <w:color w:val="000000"/>
                <w:sz w:val="24"/>
                <w:szCs w:val="24"/>
              </w:rPr>
            </w:pPr>
            <w:r>
              <w:rPr>
                <w:color w:val="000000"/>
                <w:sz w:val="24"/>
                <w:szCs w:val="24"/>
              </w:rPr>
              <w:t>2,39558</w:t>
            </w:r>
          </w:p>
        </w:tc>
        <w:tc>
          <w:tcPr>
            <w:tcW w:w="1567" w:type="pct"/>
            <w:shd w:val="clear" w:color="auto" w:fill="auto"/>
            <w:vAlign w:val="center"/>
          </w:tcPr>
          <w:p w:rsidR="006B1EF0" w:rsidRPr="00F26058" w:rsidRDefault="006B1EF0" w:rsidP="006B1EF0">
            <w:pPr>
              <w:jc w:val="center"/>
              <w:rPr>
                <w:color w:val="000000"/>
                <w:sz w:val="24"/>
                <w:szCs w:val="24"/>
              </w:rPr>
            </w:pPr>
            <w:r>
              <w:rPr>
                <w:color w:val="000000"/>
                <w:sz w:val="24"/>
                <w:szCs w:val="24"/>
              </w:rPr>
              <w:t>2,66768</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shd w:val="clear" w:color="auto" w:fill="auto"/>
            <w:vAlign w:val="center"/>
          </w:tcPr>
          <w:p w:rsidR="006B1EF0" w:rsidRPr="00F26058" w:rsidRDefault="006B1EF0" w:rsidP="006B1EF0">
            <w:pPr>
              <w:jc w:val="center"/>
              <w:rPr>
                <w:color w:val="000000"/>
                <w:sz w:val="24"/>
                <w:szCs w:val="24"/>
              </w:rPr>
            </w:pPr>
            <w:r>
              <w:rPr>
                <w:color w:val="000000"/>
                <w:sz w:val="24"/>
                <w:szCs w:val="24"/>
              </w:rPr>
              <w:t>2029</w:t>
            </w:r>
          </w:p>
        </w:tc>
        <w:tc>
          <w:tcPr>
            <w:tcW w:w="1361" w:type="pct"/>
            <w:shd w:val="clear" w:color="auto" w:fill="auto"/>
          </w:tcPr>
          <w:p w:rsidR="006B1EF0" w:rsidRPr="00F26058" w:rsidRDefault="006B1EF0" w:rsidP="006B1EF0">
            <w:pPr>
              <w:jc w:val="center"/>
              <w:rPr>
                <w:color w:val="000000"/>
                <w:sz w:val="24"/>
                <w:szCs w:val="24"/>
              </w:rPr>
            </w:pPr>
            <w:r>
              <w:rPr>
                <w:color w:val="000000"/>
                <w:sz w:val="24"/>
                <w:szCs w:val="24"/>
              </w:rPr>
              <w:t>2,49379</w:t>
            </w:r>
          </w:p>
        </w:tc>
        <w:tc>
          <w:tcPr>
            <w:tcW w:w="1567" w:type="pct"/>
            <w:shd w:val="clear" w:color="auto" w:fill="auto"/>
          </w:tcPr>
          <w:p w:rsidR="006B1EF0" w:rsidRPr="00F26058" w:rsidRDefault="006B1EF0" w:rsidP="006B1EF0">
            <w:pPr>
              <w:jc w:val="center"/>
              <w:rPr>
                <w:color w:val="000000"/>
                <w:sz w:val="24"/>
                <w:szCs w:val="24"/>
              </w:rPr>
            </w:pPr>
            <w:r>
              <w:rPr>
                <w:color w:val="000000"/>
                <w:sz w:val="24"/>
                <w:szCs w:val="24"/>
              </w:rPr>
              <w:t>2,77705</w:t>
            </w:r>
          </w:p>
        </w:tc>
      </w:tr>
      <w:tr w:rsidR="006B1EF0" w:rsidRPr="00F26058" w:rsidTr="00C84DFB">
        <w:trPr>
          <w:trHeight w:val="315"/>
        </w:trPr>
        <w:tc>
          <w:tcPr>
            <w:tcW w:w="220" w:type="pct"/>
            <w:vMerge w:val="restart"/>
            <w:shd w:val="clear" w:color="auto" w:fill="auto"/>
            <w:noWrap/>
            <w:vAlign w:val="center"/>
          </w:tcPr>
          <w:p w:rsidR="006B1EF0" w:rsidRDefault="006B1EF0" w:rsidP="006B1EF0">
            <w:pPr>
              <w:jc w:val="center"/>
              <w:rPr>
                <w:color w:val="000000"/>
                <w:sz w:val="24"/>
                <w:szCs w:val="24"/>
              </w:rPr>
            </w:pPr>
            <w:r>
              <w:rPr>
                <w:color w:val="000000"/>
                <w:sz w:val="24"/>
                <w:szCs w:val="24"/>
              </w:rPr>
              <w:t>2.4</w:t>
            </w:r>
          </w:p>
        </w:tc>
        <w:tc>
          <w:tcPr>
            <w:tcW w:w="4780" w:type="pct"/>
            <w:gridSpan w:val="5"/>
            <w:shd w:val="clear" w:color="auto" w:fill="auto"/>
            <w:vAlign w:val="center"/>
          </w:tcPr>
          <w:p w:rsidR="006B1EF0" w:rsidRDefault="006B1EF0" w:rsidP="006B1EF0">
            <w:pPr>
              <w:rPr>
                <w:color w:val="000000"/>
                <w:sz w:val="24"/>
                <w:szCs w:val="24"/>
              </w:rPr>
            </w:pPr>
            <w:r w:rsidRPr="00C84DFB">
              <w:rPr>
                <w:color w:val="000000"/>
                <w:sz w:val="24"/>
                <w:szCs w:val="24"/>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val="restart"/>
            <w:shd w:val="clear" w:color="auto" w:fill="auto"/>
            <w:vAlign w:val="center"/>
          </w:tcPr>
          <w:p w:rsidR="006B1EF0" w:rsidRPr="00F26058" w:rsidRDefault="006B1EF0" w:rsidP="006B1EF0">
            <w:pPr>
              <w:jc w:val="center"/>
              <w:rPr>
                <w:sz w:val="24"/>
                <w:szCs w:val="24"/>
              </w:rPr>
            </w:pPr>
            <w:r w:rsidRPr="00F26058">
              <w:rPr>
                <w:sz w:val="24"/>
                <w:szCs w:val="24"/>
              </w:rPr>
              <w:t>Одноставочный тариф</w:t>
            </w:r>
          </w:p>
          <w:p w:rsidR="006B1EF0" w:rsidRPr="00F26058" w:rsidRDefault="006B1EF0" w:rsidP="006B1EF0">
            <w:pPr>
              <w:jc w:val="center"/>
              <w:rPr>
                <w:sz w:val="24"/>
                <w:szCs w:val="24"/>
              </w:rPr>
            </w:pPr>
            <w:r w:rsidRPr="00F26058">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6B1EF0" w:rsidRPr="00F26058" w:rsidRDefault="006B1EF0" w:rsidP="006B1EF0">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2025</w:t>
            </w:r>
          </w:p>
        </w:tc>
        <w:tc>
          <w:tcPr>
            <w:tcW w:w="1361" w:type="pct"/>
            <w:shd w:val="clear" w:color="auto" w:fill="auto"/>
            <w:vAlign w:val="center"/>
          </w:tcPr>
          <w:p w:rsidR="006B1EF0" w:rsidRDefault="006B1EF0" w:rsidP="006B1EF0">
            <w:pPr>
              <w:jc w:val="center"/>
              <w:rPr>
                <w:color w:val="000000"/>
                <w:sz w:val="24"/>
                <w:szCs w:val="24"/>
              </w:rPr>
            </w:pPr>
            <w:r>
              <w:rPr>
                <w:color w:val="000000"/>
                <w:sz w:val="24"/>
                <w:szCs w:val="24"/>
              </w:rPr>
              <w:t>1 полугодие</w:t>
            </w:r>
          </w:p>
        </w:tc>
        <w:tc>
          <w:tcPr>
            <w:tcW w:w="1567" w:type="pct"/>
            <w:shd w:val="clear" w:color="auto" w:fill="auto"/>
            <w:vAlign w:val="center"/>
          </w:tcPr>
          <w:p w:rsidR="006B1EF0" w:rsidRDefault="006B1EF0" w:rsidP="006B1EF0">
            <w:pPr>
              <w:jc w:val="center"/>
              <w:rPr>
                <w:color w:val="000000"/>
                <w:sz w:val="24"/>
                <w:szCs w:val="24"/>
              </w:rPr>
            </w:pPr>
            <w:r>
              <w:rPr>
                <w:color w:val="000000"/>
                <w:sz w:val="24"/>
                <w:szCs w:val="24"/>
              </w:rPr>
              <w:t>2 полугодие</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color w:val="000000"/>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E63E34" w:rsidRDefault="006B1EF0" w:rsidP="006B1EF0">
            <w:pPr>
              <w:jc w:val="center"/>
              <w:rPr>
                <w:color w:val="000000"/>
                <w:sz w:val="24"/>
                <w:szCs w:val="24"/>
              </w:rPr>
            </w:pPr>
            <w:r>
              <w:rPr>
                <w:color w:val="000000"/>
                <w:sz w:val="24"/>
                <w:szCs w:val="24"/>
              </w:rPr>
              <w:t>2,07958</w:t>
            </w:r>
          </w:p>
        </w:tc>
        <w:tc>
          <w:tcPr>
            <w:tcW w:w="1567" w:type="pct"/>
            <w:shd w:val="clear" w:color="auto" w:fill="auto"/>
            <w:vAlign w:val="center"/>
          </w:tcPr>
          <w:p w:rsidR="006B1EF0" w:rsidRPr="00E63E34" w:rsidRDefault="006B1EF0" w:rsidP="006B1EF0">
            <w:pPr>
              <w:jc w:val="center"/>
              <w:rPr>
                <w:color w:val="000000"/>
                <w:sz w:val="24"/>
                <w:szCs w:val="24"/>
              </w:rPr>
            </w:pPr>
            <w:r>
              <w:rPr>
                <w:color w:val="000000"/>
                <w:sz w:val="24"/>
                <w:szCs w:val="24"/>
              </w:rPr>
              <w:t>2,31579</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2026</w:t>
            </w:r>
          </w:p>
        </w:tc>
        <w:tc>
          <w:tcPr>
            <w:tcW w:w="1361" w:type="pct"/>
            <w:shd w:val="clear" w:color="auto" w:fill="auto"/>
            <w:vAlign w:val="center"/>
          </w:tcPr>
          <w:p w:rsidR="006B1EF0" w:rsidRPr="00004992" w:rsidRDefault="006B1EF0" w:rsidP="006B1EF0">
            <w:pPr>
              <w:jc w:val="center"/>
              <w:rPr>
                <w:color w:val="000000"/>
                <w:sz w:val="24"/>
                <w:szCs w:val="24"/>
              </w:rPr>
            </w:pPr>
            <w:r>
              <w:rPr>
                <w:color w:val="000000"/>
                <w:sz w:val="24"/>
                <w:szCs w:val="24"/>
              </w:rPr>
              <w:t>с 01.01.2026 по 30.09.2026</w:t>
            </w:r>
          </w:p>
        </w:tc>
        <w:tc>
          <w:tcPr>
            <w:tcW w:w="1567" w:type="pct"/>
            <w:shd w:val="clear" w:color="auto" w:fill="auto"/>
            <w:vAlign w:val="center"/>
          </w:tcPr>
          <w:p w:rsidR="006B1EF0" w:rsidRPr="00004992" w:rsidRDefault="006B1EF0" w:rsidP="006B1EF0">
            <w:pPr>
              <w:jc w:val="center"/>
              <w:rPr>
                <w:color w:val="000000"/>
                <w:sz w:val="24"/>
                <w:szCs w:val="24"/>
              </w:rPr>
            </w:pPr>
            <w:r>
              <w:rPr>
                <w:color w:val="000000"/>
                <w:sz w:val="24"/>
                <w:szCs w:val="24"/>
              </w:rPr>
              <w:t>с 01.10.2026 по 31.12.2026</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F26058" w:rsidRDefault="006B1EF0" w:rsidP="006B1EF0">
            <w:pPr>
              <w:jc w:val="center"/>
              <w:rPr>
                <w:color w:val="000000"/>
                <w:sz w:val="24"/>
                <w:szCs w:val="24"/>
              </w:rPr>
            </w:pPr>
            <w:r w:rsidRPr="00004992">
              <w:rPr>
                <w:color w:val="000000"/>
                <w:sz w:val="24"/>
                <w:szCs w:val="24"/>
              </w:rPr>
              <w:t>2,31185</w:t>
            </w:r>
          </w:p>
        </w:tc>
        <w:tc>
          <w:tcPr>
            <w:tcW w:w="1567" w:type="pct"/>
            <w:shd w:val="clear" w:color="auto" w:fill="auto"/>
            <w:vAlign w:val="center"/>
          </w:tcPr>
          <w:p w:rsidR="006B1EF0" w:rsidRPr="00F26058" w:rsidRDefault="006B1EF0" w:rsidP="006B1EF0">
            <w:pPr>
              <w:jc w:val="center"/>
              <w:rPr>
                <w:color w:val="000000"/>
                <w:sz w:val="24"/>
                <w:szCs w:val="24"/>
              </w:rPr>
            </w:pPr>
            <w:r w:rsidRPr="00004992">
              <w:rPr>
                <w:color w:val="000000"/>
                <w:sz w:val="24"/>
                <w:szCs w:val="24"/>
              </w:rPr>
              <w:t>2,68960</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2027</w:t>
            </w:r>
          </w:p>
        </w:tc>
        <w:tc>
          <w:tcPr>
            <w:tcW w:w="1361" w:type="pct"/>
            <w:shd w:val="clear" w:color="auto" w:fill="auto"/>
            <w:vAlign w:val="center"/>
          </w:tcPr>
          <w:p w:rsidR="006B1EF0" w:rsidRPr="00D574E1" w:rsidRDefault="006B1EF0" w:rsidP="006B1EF0">
            <w:pPr>
              <w:jc w:val="center"/>
              <w:rPr>
                <w:sz w:val="24"/>
                <w:szCs w:val="24"/>
              </w:rPr>
            </w:pPr>
            <w:r w:rsidRPr="00D574E1">
              <w:rPr>
                <w:sz w:val="24"/>
                <w:szCs w:val="24"/>
              </w:rPr>
              <w:t>1 полугодие</w:t>
            </w:r>
          </w:p>
        </w:tc>
        <w:tc>
          <w:tcPr>
            <w:tcW w:w="1567" w:type="pct"/>
            <w:shd w:val="clear" w:color="auto" w:fill="auto"/>
            <w:vAlign w:val="center"/>
          </w:tcPr>
          <w:p w:rsidR="006B1EF0" w:rsidRPr="00D574E1" w:rsidRDefault="006B1EF0" w:rsidP="006B1EF0">
            <w:pPr>
              <w:jc w:val="center"/>
              <w:rPr>
                <w:sz w:val="24"/>
                <w:szCs w:val="24"/>
              </w:rPr>
            </w:pPr>
            <w:r w:rsidRPr="00D574E1">
              <w:rPr>
                <w:sz w:val="24"/>
                <w:szCs w:val="24"/>
              </w:rPr>
              <w:t>2 полугодие</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F26058" w:rsidRDefault="006B1EF0" w:rsidP="006B1EF0">
            <w:pPr>
              <w:jc w:val="center"/>
              <w:rPr>
                <w:color w:val="000000"/>
                <w:sz w:val="24"/>
                <w:szCs w:val="24"/>
              </w:rPr>
            </w:pPr>
            <w:r>
              <w:rPr>
                <w:color w:val="000000"/>
                <w:sz w:val="24"/>
                <w:szCs w:val="24"/>
              </w:rPr>
              <w:t>2,30123</w:t>
            </w:r>
          </w:p>
        </w:tc>
        <w:tc>
          <w:tcPr>
            <w:tcW w:w="1567" w:type="pct"/>
            <w:shd w:val="clear" w:color="auto" w:fill="auto"/>
            <w:vAlign w:val="center"/>
          </w:tcPr>
          <w:p w:rsidR="006B1EF0" w:rsidRPr="00F26058" w:rsidRDefault="006B1EF0" w:rsidP="006B1EF0">
            <w:pPr>
              <w:jc w:val="center"/>
              <w:rPr>
                <w:color w:val="000000"/>
                <w:sz w:val="24"/>
                <w:szCs w:val="24"/>
              </w:rPr>
            </w:pPr>
            <w:r>
              <w:rPr>
                <w:color w:val="000000"/>
                <w:sz w:val="24"/>
                <w:szCs w:val="24"/>
              </w:rPr>
              <w:t>2,56261</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shd w:val="clear" w:color="auto" w:fill="auto"/>
            <w:vAlign w:val="center"/>
          </w:tcPr>
          <w:p w:rsidR="006B1EF0" w:rsidRPr="00F26058" w:rsidRDefault="006B1EF0" w:rsidP="006B1EF0">
            <w:pPr>
              <w:jc w:val="center"/>
              <w:rPr>
                <w:color w:val="000000"/>
                <w:sz w:val="24"/>
                <w:szCs w:val="24"/>
              </w:rPr>
            </w:pPr>
            <w:r>
              <w:rPr>
                <w:color w:val="000000"/>
                <w:sz w:val="24"/>
                <w:szCs w:val="24"/>
              </w:rPr>
              <w:t>2028</w:t>
            </w:r>
          </w:p>
        </w:tc>
        <w:tc>
          <w:tcPr>
            <w:tcW w:w="1361" w:type="pct"/>
            <w:shd w:val="clear" w:color="auto" w:fill="auto"/>
            <w:vAlign w:val="center"/>
          </w:tcPr>
          <w:p w:rsidR="006B1EF0" w:rsidRPr="00F26058" w:rsidRDefault="006B1EF0" w:rsidP="006B1EF0">
            <w:pPr>
              <w:jc w:val="center"/>
              <w:rPr>
                <w:color w:val="000000"/>
                <w:sz w:val="24"/>
                <w:szCs w:val="24"/>
              </w:rPr>
            </w:pPr>
            <w:r>
              <w:rPr>
                <w:color w:val="000000"/>
                <w:sz w:val="24"/>
                <w:szCs w:val="24"/>
              </w:rPr>
              <w:t>2,39558</w:t>
            </w:r>
          </w:p>
        </w:tc>
        <w:tc>
          <w:tcPr>
            <w:tcW w:w="1567" w:type="pct"/>
            <w:shd w:val="clear" w:color="auto" w:fill="auto"/>
            <w:vAlign w:val="center"/>
          </w:tcPr>
          <w:p w:rsidR="006B1EF0" w:rsidRPr="00F26058" w:rsidRDefault="006B1EF0" w:rsidP="006B1EF0">
            <w:pPr>
              <w:jc w:val="center"/>
              <w:rPr>
                <w:color w:val="000000"/>
                <w:sz w:val="24"/>
                <w:szCs w:val="24"/>
              </w:rPr>
            </w:pPr>
            <w:r>
              <w:rPr>
                <w:color w:val="000000"/>
                <w:sz w:val="24"/>
                <w:szCs w:val="24"/>
              </w:rPr>
              <w:t>2,66768</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shd w:val="clear" w:color="auto" w:fill="auto"/>
            <w:vAlign w:val="center"/>
          </w:tcPr>
          <w:p w:rsidR="006B1EF0" w:rsidRPr="00F26058" w:rsidRDefault="006B1EF0" w:rsidP="006B1EF0">
            <w:pPr>
              <w:jc w:val="center"/>
              <w:rPr>
                <w:color w:val="000000"/>
                <w:sz w:val="24"/>
                <w:szCs w:val="24"/>
              </w:rPr>
            </w:pPr>
            <w:r>
              <w:rPr>
                <w:color w:val="000000"/>
                <w:sz w:val="24"/>
                <w:szCs w:val="24"/>
              </w:rPr>
              <w:t>2029</w:t>
            </w:r>
          </w:p>
        </w:tc>
        <w:tc>
          <w:tcPr>
            <w:tcW w:w="1361" w:type="pct"/>
            <w:shd w:val="clear" w:color="auto" w:fill="auto"/>
          </w:tcPr>
          <w:p w:rsidR="006B1EF0" w:rsidRPr="00F26058" w:rsidRDefault="006B1EF0" w:rsidP="006B1EF0">
            <w:pPr>
              <w:jc w:val="center"/>
              <w:rPr>
                <w:color w:val="000000"/>
                <w:sz w:val="24"/>
                <w:szCs w:val="24"/>
              </w:rPr>
            </w:pPr>
            <w:r>
              <w:rPr>
                <w:color w:val="000000"/>
                <w:sz w:val="24"/>
                <w:szCs w:val="24"/>
              </w:rPr>
              <w:t>2,49379</w:t>
            </w:r>
          </w:p>
        </w:tc>
        <w:tc>
          <w:tcPr>
            <w:tcW w:w="1567" w:type="pct"/>
            <w:shd w:val="clear" w:color="auto" w:fill="auto"/>
          </w:tcPr>
          <w:p w:rsidR="006B1EF0" w:rsidRPr="00F26058" w:rsidRDefault="006B1EF0" w:rsidP="006B1EF0">
            <w:pPr>
              <w:jc w:val="center"/>
              <w:rPr>
                <w:color w:val="000000"/>
                <w:sz w:val="24"/>
                <w:szCs w:val="24"/>
              </w:rPr>
            </w:pPr>
            <w:r>
              <w:rPr>
                <w:color w:val="000000"/>
                <w:sz w:val="24"/>
                <w:szCs w:val="24"/>
              </w:rPr>
              <w:t>2,77705</w:t>
            </w:r>
          </w:p>
        </w:tc>
      </w:tr>
      <w:tr w:rsidR="006B1EF0" w:rsidRPr="00F26058" w:rsidTr="00C84DFB">
        <w:trPr>
          <w:trHeight w:val="315"/>
        </w:trPr>
        <w:tc>
          <w:tcPr>
            <w:tcW w:w="220" w:type="pct"/>
            <w:vMerge w:val="restart"/>
            <w:shd w:val="clear" w:color="auto" w:fill="auto"/>
            <w:noWrap/>
            <w:vAlign w:val="center"/>
          </w:tcPr>
          <w:p w:rsidR="006B1EF0" w:rsidRDefault="006B1EF0" w:rsidP="006B1EF0">
            <w:pPr>
              <w:jc w:val="center"/>
              <w:rPr>
                <w:color w:val="000000"/>
                <w:sz w:val="24"/>
                <w:szCs w:val="24"/>
              </w:rPr>
            </w:pPr>
            <w:r>
              <w:rPr>
                <w:color w:val="000000"/>
                <w:sz w:val="24"/>
                <w:szCs w:val="24"/>
              </w:rPr>
              <w:t>2.5</w:t>
            </w:r>
          </w:p>
        </w:tc>
        <w:tc>
          <w:tcPr>
            <w:tcW w:w="4780" w:type="pct"/>
            <w:gridSpan w:val="5"/>
            <w:shd w:val="clear" w:color="auto" w:fill="auto"/>
            <w:vAlign w:val="center"/>
          </w:tcPr>
          <w:p w:rsidR="006B1EF0" w:rsidRDefault="006B1EF0" w:rsidP="006B1EF0">
            <w:pPr>
              <w:rPr>
                <w:color w:val="000000"/>
                <w:sz w:val="24"/>
                <w:szCs w:val="24"/>
              </w:rPr>
            </w:pPr>
            <w:r w:rsidRPr="00C84DFB">
              <w:rPr>
                <w:color w:val="000000"/>
                <w:sz w:val="24"/>
                <w:szCs w:val="24"/>
              </w:rPr>
              <w:t>Содержащимся за счет прихожан религиозным организациям.</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val="restart"/>
            <w:shd w:val="clear" w:color="auto" w:fill="auto"/>
            <w:vAlign w:val="center"/>
          </w:tcPr>
          <w:p w:rsidR="006B1EF0" w:rsidRPr="00F26058" w:rsidRDefault="006B1EF0" w:rsidP="006B1EF0">
            <w:pPr>
              <w:jc w:val="center"/>
              <w:rPr>
                <w:sz w:val="24"/>
                <w:szCs w:val="24"/>
              </w:rPr>
            </w:pPr>
            <w:r w:rsidRPr="00F26058">
              <w:rPr>
                <w:sz w:val="24"/>
                <w:szCs w:val="24"/>
              </w:rPr>
              <w:t>Одноставочный тариф</w:t>
            </w:r>
          </w:p>
          <w:p w:rsidR="006B1EF0" w:rsidRPr="00F26058" w:rsidRDefault="006B1EF0" w:rsidP="006B1EF0">
            <w:pPr>
              <w:jc w:val="center"/>
              <w:rPr>
                <w:sz w:val="24"/>
                <w:szCs w:val="24"/>
              </w:rPr>
            </w:pPr>
            <w:r w:rsidRPr="00F26058">
              <w:rPr>
                <w:sz w:val="24"/>
                <w:szCs w:val="24"/>
              </w:rPr>
              <w:t>(в том числе дифференцированный по двум и по трем зонам суток)</w:t>
            </w:r>
          </w:p>
        </w:tc>
        <w:tc>
          <w:tcPr>
            <w:tcW w:w="465" w:type="pct"/>
            <w:vMerge w:val="restart"/>
            <w:shd w:val="clear" w:color="auto" w:fill="auto"/>
            <w:vAlign w:val="center"/>
          </w:tcPr>
          <w:p w:rsidR="006B1EF0" w:rsidRPr="00F26058" w:rsidRDefault="006B1EF0" w:rsidP="006B1EF0">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2025</w:t>
            </w:r>
          </w:p>
        </w:tc>
        <w:tc>
          <w:tcPr>
            <w:tcW w:w="1361" w:type="pct"/>
            <w:shd w:val="clear" w:color="auto" w:fill="auto"/>
            <w:vAlign w:val="center"/>
          </w:tcPr>
          <w:p w:rsidR="006B1EF0" w:rsidRDefault="006B1EF0" w:rsidP="006B1EF0">
            <w:pPr>
              <w:jc w:val="center"/>
              <w:rPr>
                <w:color w:val="000000"/>
                <w:sz w:val="24"/>
                <w:szCs w:val="24"/>
              </w:rPr>
            </w:pPr>
            <w:r>
              <w:rPr>
                <w:color w:val="000000"/>
                <w:sz w:val="24"/>
                <w:szCs w:val="24"/>
              </w:rPr>
              <w:t>1 полугодие</w:t>
            </w:r>
          </w:p>
        </w:tc>
        <w:tc>
          <w:tcPr>
            <w:tcW w:w="1567" w:type="pct"/>
            <w:shd w:val="clear" w:color="auto" w:fill="auto"/>
            <w:vAlign w:val="center"/>
          </w:tcPr>
          <w:p w:rsidR="006B1EF0" w:rsidRDefault="006B1EF0" w:rsidP="006B1EF0">
            <w:pPr>
              <w:jc w:val="center"/>
              <w:rPr>
                <w:color w:val="000000"/>
                <w:sz w:val="24"/>
                <w:szCs w:val="24"/>
              </w:rPr>
            </w:pPr>
            <w:r>
              <w:rPr>
                <w:color w:val="000000"/>
                <w:sz w:val="24"/>
                <w:szCs w:val="24"/>
              </w:rPr>
              <w:t>2 полугодие</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color w:val="000000"/>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E63E34" w:rsidRDefault="006B1EF0" w:rsidP="006B1EF0">
            <w:pPr>
              <w:jc w:val="center"/>
              <w:rPr>
                <w:color w:val="000000"/>
                <w:sz w:val="24"/>
                <w:szCs w:val="24"/>
              </w:rPr>
            </w:pPr>
            <w:r>
              <w:rPr>
                <w:color w:val="000000"/>
                <w:sz w:val="24"/>
                <w:szCs w:val="24"/>
              </w:rPr>
              <w:t>2,07958</w:t>
            </w:r>
          </w:p>
        </w:tc>
        <w:tc>
          <w:tcPr>
            <w:tcW w:w="1567" w:type="pct"/>
            <w:shd w:val="clear" w:color="auto" w:fill="auto"/>
            <w:vAlign w:val="center"/>
          </w:tcPr>
          <w:p w:rsidR="006B1EF0" w:rsidRPr="00E63E34" w:rsidRDefault="006B1EF0" w:rsidP="006B1EF0">
            <w:pPr>
              <w:jc w:val="center"/>
              <w:rPr>
                <w:color w:val="000000"/>
                <w:sz w:val="24"/>
                <w:szCs w:val="24"/>
              </w:rPr>
            </w:pPr>
            <w:r>
              <w:rPr>
                <w:color w:val="000000"/>
                <w:sz w:val="24"/>
                <w:szCs w:val="24"/>
              </w:rPr>
              <w:t>2,31579</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2026</w:t>
            </w:r>
          </w:p>
        </w:tc>
        <w:tc>
          <w:tcPr>
            <w:tcW w:w="1361" w:type="pct"/>
            <w:shd w:val="clear" w:color="auto" w:fill="auto"/>
            <w:vAlign w:val="center"/>
          </w:tcPr>
          <w:p w:rsidR="006B1EF0" w:rsidRPr="00004992" w:rsidRDefault="006B1EF0" w:rsidP="006B1EF0">
            <w:pPr>
              <w:jc w:val="center"/>
              <w:rPr>
                <w:color w:val="000000"/>
                <w:sz w:val="24"/>
                <w:szCs w:val="24"/>
              </w:rPr>
            </w:pPr>
            <w:r>
              <w:rPr>
                <w:color w:val="000000"/>
                <w:sz w:val="24"/>
                <w:szCs w:val="24"/>
              </w:rPr>
              <w:t>с 01.01.2026 по 30.09.2026</w:t>
            </w:r>
          </w:p>
        </w:tc>
        <w:tc>
          <w:tcPr>
            <w:tcW w:w="1567" w:type="pct"/>
            <w:shd w:val="clear" w:color="auto" w:fill="auto"/>
            <w:vAlign w:val="center"/>
          </w:tcPr>
          <w:p w:rsidR="006B1EF0" w:rsidRPr="00004992" w:rsidRDefault="006B1EF0" w:rsidP="006B1EF0">
            <w:pPr>
              <w:jc w:val="center"/>
              <w:rPr>
                <w:color w:val="000000"/>
                <w:sz w:val="24"/>
                <w:szCs w:val="24"/>
              </w:rPr>
            </w:pPr>
            <w:r>
              <w:rPr>
                <w:color w:val="000000"/>
                <w:sz w:val="24"/>
                <w:szCs w:val="24"/>
              </w:rPr>
              <w:t>с 01.10.2026 по 31.12.2026</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F26058" w:rsidRDefault="006B1EF0" w:rsidP="006B1EF0">
            <w:pPr>
              <w:jc w:val="center"/>
              <w:rPr>
                <w:color w:val="000000"/>
                <w:sz w:val="24"/>
                <w:szCs w:val="24"/>
              </w:rPr>
            </w:pPr>
            <w:r w:rsidRPr="00004992">
              <w:rPr>
                <w:color w:val="000000"/>
                <w:sz w:val="24"/>
                <w:szCs w:val="24"/>
              </w:rPr>
              <w:t>2,31185</w:t>
            </w:r>
          </w:p>
        </w:tc>
        <w:tc>
          <w:tcPr>
            <w:tcW w:w="1567" w:type="pct"/>
            <w:shd w:val="clear" w:color="auto" w:fill="auto"/>
            <w:vAlign w:val="center"/>
          </w:tcPr>
          <w:p w:rsidR="006B1EF0" w:rsidRPr="00F26058" w:rsidRDefault="006B1EF0" w:rsidP="006B1EF0">
            <w:pPr>
              <w:jc w:val="center"/>
              <w:rPr>
                <w:color w:val="000000"/>
                <w:sz w:val="24"/>
                <w:szCs w:val="24"/>
              </w:rPr>
            </w:pPr>
            <w:r w:rsidRPr="00004992">
              <w:rPr>
                <w:color w:val="000000"/>
                <w:sz w:val="24"/>
                <w:szCs w:val="24"/>
              </w:rPr>
              <w:t>2,68960</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2027</w:t>
            </w:r>
          </w:p>
        </w:tc>
        <w:tc>
          <w:tcPr>
            <w:tcW w:w="1361" w:type="pct"/>
            <w:shd w:val="clear" w:color="auto" w:fill="auto"/>
            <w:vAlign w:val="center"/>
          </w:tcPr>
          <w:p w:rsidR="006B1EF0" w:rsidRPr="00D574E1" w:rsidRDefault="006B1EF0" w:rsidP="006B1EF0">
            <w:pPr>
              <w:jc w:val="center"/>
              <w:rPr>
                <w:sz w:val="24"/>
                <w:szCs w:val="24"/>
              </w:rPr>
            </w:pPr>
            <w:r w:rsidRPr="00D574E1">
              <w:rPr>
                <w:sz w:val="24"/>
                <w:szCs w:val="24"/>
              </w:rPr>
              <w:t>1 полугодие</w:t>
            </w:r>
          </w:p>
        </w:tc>
        <w:tc>
          <w:tcPr>
            <w:tcW w:w="1567" w:type="pct"/>
            <w:shd w:val="clear" w:color="auto" w:fill="auto"/>
            <w:vAlign w:val="center"/>
          </w:tcPr>
          <w:p w:rsidR="006B1EF0" w:rsidRPr="00D574E1" w:rsidRDefault="006B1EF0" w:rsidP="006B1EF0">
            <w:pPr>
              <w:jc w:val="center"/>
              <w:rPr>
                <w:sz w:val="24"/>
                <w:szCs w:val="24"/>
              </w:rPr>
            </w:pPr>
            <w:r w:rsidRPr="00D574E1">
              <w:rPr>
                <w:sz w:val="24"/>
                <w:szCs w:val="24"/>
              </w:rPr>
              <w:t>2 полугодие</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F26058" w:rsidRDefault="006B1EF0" w:rsidP="006B1EF0">
            <w:pPr>
              <w:jc w:val="center"/>
              <w:rPr>
                <w:color w:val="000000"/>
                <w:sz w:val="24"/>
                <w:szCs w:val="24"/>
              </w:rPr>
            </w:pPr>
            <w:r>
              <w:rPr>
                <w:color w:val="000000"/>
                <w:sz w:val="24"/>
                <w:szCs w:val="24"/>
              </w:rPr>
              <w:t>2,30123</w:t>
            </w:r>
          </w:p>
        </w:tc>
        <w:tc>
          <w:tcPr>
            <w:tcW w:w="1567" w:type="pct"/>
            <w:shd w:val="clear" w:color="auto" w:fill="auto"/>
            <w:vAlign w:val="center"/>
          </w:tcPr>
          <w:p w:rsidR="006B1EF0" w:rsidRPr="00F26058" w:rsidRDefault="006B1EF0" w:rsidP="006B1EF0">
            <w:pPr>
              <w:jc w:val="center"/>
              <w:rPr>
                <w:color w:val="000000"/>
                <w:sz w:val="24"/>
                <w:szCs w:val="24"/>
              </w:rPr>
            </w:pPr>
            <w:r>
              <w:rPr>
                <w:color w:val="000000"/>
                <w:sz w:val="24"/>
                <w:szCs w:val="24"/>
              </w:rPr>
              <w:t>2,56261</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shd w:val="clear" w:color="auto" w:fill="auto"/>
            <w:vAlign w:val="center"/>
          </w:tcPr>
          <w:p w:rsidR="006B1EF0" w:rsidRPr="00F26058" w:rsidRDefault="006B1EF0" w:rsidP="006B1EF0">
            <w:pPr>
              <w:jc w:val="center"/>
              <w:rPr>
                <w:color w:val="000000"/>
                <w:sz w:val="24"/>
                <w:szCs w:val="24"/>
              </w:rPr>
            </w:pPr>
            <w:r>
              <w:rPr>
                <w:color w:val="000000"/>
                <w:sz w:val="24"/>
                <w:szCs w:val="24"/>
              </w:rPr>
              <w:t>2028</w:t>
            </w:r>
          </w:p>
        </w:tc>
        <w:tc>
          <w:tcPr>
            <w:tcW w:w="1361" w:type="pct"/>
            <w:shd w:val="clear" w:color="auto" w:fill="auto"/>
            <w:vAlign w:val="center"/>
          </w:tcPr>
          <w:p w:rsidR="006B1EF0" w:rsidRPr="00F26058" w:rsidRDefault="006B1EF0" w:rsidP="006B1EF0">
            <w:pPr>
              <w:jc w:val="center"/>
              <w:rPr>
                <w:color w:val="000000"/>
                <w:sz w:val="24"/>
                <w:szCs w:val="24"/>
              </w:rPr>
            </w:pPr>
            <w:r>
              <w:rPr>
                <w:color w:val="000000"/>
                <w:sz w:val="24"/>
                <w:szCs w:val="24"/>
              </w:rPr>
              <w:t>2,39558</w:t>
            </w:r>
          </w:p>
        </w:tc>
        <w:tc>
          <w:tcPr>
            <w:tcW w:w="1567" w:type="pct"/>
            <w:shd w:val="clear" w:color="auto" w:fill="auto"/>
            <w:vAlign w:val="center"/>
          </w:tcPr>
          <w:p w:rsidR="006B1EF0" w:rsidRPr="00F26058" w:rsidRDefault="006B1EF0" w:rsidP="006B1EF0">
            <w:pPr>
              <w:jc w:val="center"/>
              <w:rPr>
                <w:color w:val="000000"/>
                <w:sz w:val="24"/>
                <w:szCs w:val="24"/>
              </w:rPr>
            </w:pPr>
            <w:r>
              <w:rPr>
                <w:color w:val="000000"/>
                <w:sz w:val="24"/>
                <w:szCs w:val="24"/>
              </w:rPr>
              <w:t>2,66768</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shd w:val="clear" w:color="auto" w:fill="auto"/>
            <w:vAlign w:val="center"/>
          </w:tcPr>
          <w:p w:rsidR="006B1EF0" w:rsidRPr="00F26058" w:rsidRDefault="006B1EF0" w:rsidP="006B1EF0">
            <w:pPr>
              <w:jc w:val="center"/>
              <w:rPr>
                <w:color w:val="000000"/>
                <w:sz w:val="24"/>
                <w:szCs w:val="24"/>
              </w:rPr>
            </w:pPr>
            <w:r>
              <w:rPr>
                <w:color w:val="000000"/>
                <w:sz w:val="24"/>
                <w:szCs w:val="24"/>
              </w:rPr>
              <w:t>2029</w:t>
            </w:r>
          </w:p>
        </w:tc>
        <w:tc>
          <w:tcPr>
            <w:tcW w:w="1361" w:type="pct"/>
            <w:shd w:val="clear" w:color="auto" w:fill="auto"/>
          </w:tcPr>
          <w:p w:rsidR="006B1EF0" w:rsidRPr="00F26058" w:rsidRDefault="006B1EF0" w:rsidP="006B1EF0">
            <w:pPr>
              <w:jc w:val="center"/>
              <w:rPr>
                <w:color w:val="000000"/>
                <w:sz w:val="24"/>
                <w:szCs w:val="24"/>
              </w:rPr>
            </w:pPr>
            <w:r>
              <w:rPr>
                <w:color w:val="000000"/>
                <w:sz w:val="24"/>
                <w:szCs w:val="24"/>
              </w:rPr>
              <w:t>2,49379</w:t>
            </w:r>
          </w:p>
        </w:tc>
        <w:tc>
          <w:tcPr>
            <w:tcW w:w="1567" w:type="pct"/>
            <w:shd w:val="clear" w:color="auto" w:fill="auto"/>
          </w:tcPr>
          <w:p w:rsidR="006B1EF0" w:rsidRPr="00F26058" w:rsidRDefault="006B1EF0" w:rsidP="006B1EF0">
            <w:pPr>
              <w:jc w:val="center"/>
              <w:rPr>
                <w:color w:val="000000"/>
                <w:sz w:val="24"/>
                <w:szCs w:val="24"/>
              </w:rPr>
            </w:pPr>
            <w:r>
              <w:rPr>
                <w:color w:val="000000"/>
                <w:sz w:val="24"/>
                <w:szCs w:val="24"/>
              </w:rPr>
              <w:t>2,77705</w:t>
            </w:r>
          </w:p>
        </w:tc>
      </w:tr>
      <w:tr w:rsidR="006B1EF0" w:rsidRPr="00F26058" w:rsidTr="00C84DFB">
        <w:trPr>
          <w:trHeight w:val="315"/>
        </w:trPr>
        <w:tc>
          <w:tcPr>
            <w:tcW w:w="220" w:type="pct"/>
            <w:vMerge w:val="restart"/>
            <w:shd w:val="clear" w:color="auto" w:fill="auto"/>
            <w:noWrap/>
            <w:vAlign w:val="center"/>
          </w:tcPr>
          <w:p w:rsidR="006B1EF0" w:rsidRDefault="006B1EF0" w:rsidP="006B1EF0">
            <w:pPr>
              <w:jc w:val="center"/>
              <w:rPr>
                <w:color w:val="000000"/>
                <w:sz w:val="24"/>
                <w:szCs w:val="24"/>
              </w:rPr>
            </w:pPr>
            <w:r>
              <w:rPr>
                <w:color w:val="000000"/>
                <w:sz w:val="24"/>
                <w:szCs w:val="24"/>
              </w:rPr>
              <w:t>2.6</w:t>
            </w:r>
          </w:p>
        </w:tc>
        <w:tc>
          <w:tcPr>
            <w:tcW w:w="4780" w:type="pct"/>
            <w:gridSpan w:val="5"/>
            <w:shd w:val="clear" w:color="auto" w:fill="auto"/>
            <w:vAlign w:val="center"/>
          </w:tcPr>
          <w:p w:rsidR="006B1EF0" w:rsidRDefault="006B1EF0" w:rsidP="006B1EF0">
            <w:pPr>
              <w:rPr>
                <w:color w:val="000000"/>
                <w:sz w:val="24"/>
                <w:szCs w:val="24"/>
              </w:rPr>
            </w:pPr>
            <w:r w:rsidRPr="00C84DFB">
              <w:rPr>
                <w:color w:val="000000"/>
                <w:sz w:val="24"/>
                <w:szCs w:val="24"/>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val="restart"/>
            <w:shd w:val="clear" w:color="auto" w:fill="auto"/>
            <w:vAlign w:val="center"/>
          </w:tcPr>
          <w:p w:rsidR="006B1EF0" w:rsidRPr="00F26058" w:rsidRDefault="006B1EF0" w:rsidP="006B1EF0">
            <w:pPr>
              <w:jc w:val="center"/>
              <w:rPr>
                <w:sz w:val="24"/>
                <w:szCs w:val="24"/>
              </w:rPr>
            </w:pPr>
            <w:r w:rsidRPr="00F26058">
              <w:rPr>
                <w:sz w:val="24"/>
                <w:szCs w:val="24"/>
              </w:rPr>
              <w:t>Одноставочный тариф</w:t>
            </w:r>
          </w:p>
          <w:p w:rsidR="006B1EF0" w:rsidRPr="00F26058" w:rsidRDefault="006B1EF0" w:rsidP="006B1EF0">
            <w:pPr>
              <w:jc w:val="center"/>
              <w:rPr>
                <w:sz w:val="24"/>
                <w:szCs w:val="24"/>
              </w:rPr>
            </w:pPr>
            <w:r w:rsidRPr="00F26058">
              <w:rPr>
                <w:sz w:val="24"/>
                <w:szCs w:val="24"/>
              </w:rPr>
              <w:t xml:space="preserve">(в том числе дифференцированный </w:t>
            </w:r>
            <w:r w:rsidRPr="00F26058">
              <w:rPr>
                <w:sz w:val="24"/>
                <w:szCs w:val="24"/>
              </w:rPr>
              <w:lastRenderedPageBreak/>
              <w:t>по двум и по трем зонам суток)</w:t>
            </w:r>
          </w:p>
        </w:tc>
        <w:tc>
          <w:tcPr>
            <w:tcW w:w="465" w:type="pct"/>
            <w:vMerge w:val="restart"/>
            <w:shd w:val="clear" w:color="auto" w:fill="auto"/>
            <w:vAlign w:val="center"/>
          </w:tcPr>
          <w:p w:rsidR="006B1EF0" w:rsidRPr="00F26058" w:rsidRDefault="006B1EF0" w:rsidP="006B1EF0">
            <w:pPr>
              <w:jc w:val="center"/>
              <w:rPr>
                <w:color w:val="000000"/>
                <w:sz w:val="24"/>
                <w:szCs w:val="24"/>
              </w:rPr>
            </w:pPr>
            <w:r w:rsidRPr="00F26058">
              <w:rPr>
                <w:color w:val="000000"/>
                <w:sz w:val="24"/>
                <w:szCs w:val="24"/>
              </w:rPr>
              <w:lastRenderedPageBreak/>
              <w:t>руб./</w:t>
            </w:r>
            <w:proofErr w:type="spellStart"/>
            <w:r w:rsidRPr="00F26058">
              <w:rPr>
                <w:color w:val="000000"/>
                <w:sz w:val="24"/>
                <w:szCs w:val="24"/>
              </w:rPr>
              <w:t>кВт·ч</w:t>
            </w:r>
            <w:proofErr w:type="spellEnd"/>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2025</w:t>
            </w:r>
          </w:p>
        </w:tc>
        <w:tc>
          <w:tcPr>
            <w:tcW w:w="1361" w:type="pct"/>
            <w:shd w:val="clear" w:color="auto" w:fill="auto"/>
            <w:vAlign w:val="center"/>
          </w:tcPr>
          <w:p w:rsidR="006B1EF0" w:rsidRDefault="006B1EF0" w:rsidP="006B1EF0">
            <w:pPr>
              <w:jc w:val="center"/>
              <w:rPr>
                <w:color w:val="000000"/>
                <w:sz w:val="24"/>
                <w:szCs w:val="24"/>
              </w:rPr>
            </w:pPr>
            <w:r>
              <w:rPr>
                <w:color w:val="000000"/>
                <w:sz w:val="24"/>
                <w:szCs w:val="24"/>
              </w:rPr>
              <w:t>1 полугодие</w:t>
            </w:r>
          </w:p>
        </w:tc>
        <w:tc>
          <w:tcPr>
            <w:tcW w:w="1567" w:type="pct"/>
            <w:shd w:val="clear" w:color="auto" w:fill="auto"/>
            <w:vAlign w:val="center"/>
          </w:tcPr>
          <w:p w:rsidR="006B1EF0" w:rsidRDefault="006B1EF0" w:rsidP="006B1EF0">
            <w:pPr>
              <w:jc w:val="center"/>
              <w:rPr>
                <w:color w:val="000000"/>
                <w:sz w:val="24"/>
                <w:szCs w:val="24"/>
              </w:rPr>
            </w:pPr>
            <w:r>
              <w:rPr>
                <w:color w:val="000000"/>
                <w:sz w:val="24"/>
                <w:szCs w:val="24"/>
              </w:rPr>
              <w:t>2 полугодие</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color w:val="000000"/>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E63E34" w:rsidRDefault="006B1EF0" w:rsidP="006B1EF0">
            <w:pPr>
              <w:jc w:val="center"/>
              <w:rPr>
                <w:color w:val="000000"/>
                <w:sz w:val="24"/>
                <w:szCs w:val="24"/>
              </w:rPr>
            </w:pPr>
            <w:r>
              <w:rPr>
                <w:color w:val="000000"/>
                <w:sz w:val="24"/>
                <w:szCs w:val="24"/>
              </w:rPr>
              <w:t>2,07958</w:t>
            </w:r>
          </w:p>
        </w:tc>
        <w:tc>
          <w:tcPr>
            <w:tcW w:w="1567" w:type="pct"/>
            <w:shd w:val="clear" w:color="auto" w:fill="auto"/>
            <w:vAlign w:val="center"/>
          </w:tcPr>
          <w:p w:rsidR="006B1EF0" w:rsidRPr="00E63E34" w:rsidRDefault="006B1EF0" w:rsidP="006B1EF0">
            <w:pPr>
              <w:jc w:val="center"/>
              <w:rPr>
                <w:color w:val="000000"/>
                <w:sz w:val="24"/>
                <w:szCs w:val="24"/>
              </w:rPr>
            </w:pPr>
            <w:r>
              <w:rPr>
                <w:color w:val="000000"/>
                <w:sz w:val="24"/>
                <w:szCs w:val="24"/>
              </w:rPr>
              <w:t>2,31579</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2026</w:t>
            </w:r>
          </w:p>
        </w:tc>
        <w:tc>
          <w:tcPr>
            <w:tcW w:w="1361" w:type="pct"/>
            <w:shd w:val="clear" w:color="auto" w:fill="auto"/>
            <w:vAlign w:val="center"/>
          </w:tcPr>
          <w:p w:rsidR="006B1EF0" w:rsidRPr="00004992" w:rsidRDefault="006B1EF0" w:rsidP="006B1EF0">
            <w:pPr>
              <w:jc w:val="center"/>
              <w:rPr>
                <w:color w:val="000000"/>
                <w:sz w:val="24"/>
                <w:szCs w:val="24"/>
              </w:rPr>
            </w:pPr>
            <w:r>
              <w:rPr>
                <w:color w:val="000000"/>
                <w:sz w:val="24"/>
                <w:szCs w:val="24"/>
              </w:rPr>
              <w:t>с 01.01.2026 по 30.09.2026</w:t>
            </w:r>
          </w:p>
        </w:tc>
        <w:tc>
          <w:tcPr>
            <w:tcW w:w="1567" w:type="pct"/>
            <w:shd w:val="clear" w:color="auto" w:fill="auto"/>
            <w:vAlign w:val="center"/>
          </w:tcPr>
          <w:p w:rsidR="006B1EF0" w:rsidRPr="00004992" w:rsidRDefault="006B1EF0" w:rsidP="006B1EF0">
            <w:pPr>
              <w:jc w:val="center"/>
              <w:rPr>
                <w:color w:val="000000"/>
                <w:sz w:val="24"/>
                <w:szCs w:val="24"/>
              </w:rPr>
            </w:pPr>
            <w:r>
              <w:rPr>
                <w:color w:val="000000"/>
                <w:sz w:val="24"/>
                <w:szCs w:val="24"/>
              </w:rPr>
              <w:t>с 01.10.2026 по 31.12.2026</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F26058" w:rsidRDefault="006B1EF0" w:rsidP="006B1EF0">
            <w:pPr>
              <w:jc w:val="center"/>
              <w:rPr>
                <w:color w:val="000000"/>
                <w:sz w:val="24"/>
                <w:szCs w:val="24"/>
              </w:rPr>
            </w:pPr>
            <w:r w:rsidRPr="00004992">
              <w:rPr>
                <w:color w:val="000000"/>
                <w:sz w:val="24"/>
                <w:szCs w:val="24"/>
              </w:rPr>
              <w:t>2,31185</w:t>
            </w:r>
          </w:p>
        </w:tc>
        <w:tc>
          <w:tcPr>
            <w:tcW w:w="1567" w:type="pct"/>
            <w:shd w:val="clear" w:color="auto" w:fill="auto"/>
            <w:vAlign w:val="center"/>
          </w:tcPr>
          <w:p w:rsidR="006B1EF0" w:rsidRPr="00F26058" w:rsidRDefault="006B1EF0" w:rsidP="006B1EF0">
            <w:pPr>
              <w:jc w:val="center"/>
              <w:rPr>
                <w:color w:val="000000"/>
                <w:sz w:val="24"/>
                <w:szCs w:val="24"/>
              </w:rPr>
            </w:pPr>
            <w:r w:rsidRPr="00004992">
              <w:rPr>
                <w:color w:val="000000"/>
                <w:sz w:val="24"/>
                <w:szCs w:val="24"/>
              </w:rPr>
              <w:t>2,68960</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val="restart"/>
            <w:shd w:val="clear" w:color="auto" w:fill="auto"/>
            <w:vAlign w:val="center"/>
          </w:tcPr>
          <w:p w:rsidR="006B1EF0" w:rsidRDefault="006B1EF0" w:rsidP="006B1EF0">
            <w:pPr>
              <w:jc w:val="center"/>
              <w:rPr>
                <w:color w:val="000000"/>
                <w:sz w:val="24"/>
                <w:szCs w:val="24"/>
              </w:rPr>
            </w:pPr>
            <w:r>
              <w:rPr>
                <w:color w:val="000000"/>
                <w:sz w:val="24"/>
                <w:szCs w:val="24"/>
              </w:rPr>
              <w:t>2027</w:t>
            </w:r>
          </w:p>
        </w:tc>
        <w:tc>
          <w:tcPr>
            <w:tcW w:w="1361" w:type="pct"/>
            <w:shd w:val="clear" w:color="auto" w:fill="auto"/>
            <w:vAlign w:val="center"/>
          </w:tcPr>
          <w:p w:rsidR="006B1EF0" w:rsidRPr="00D574E1" w:rsidRDefault="006B1EF0" w:rsidP="006B1EF0">
            <w:pPr>
              <w:jc w:val="center"/>
              <w:rPr>
                <w:sz w:val="24"/>
                <w:szCs w:val="24"/>
              </w:rPr>
            </w:pPr>
            <w:r w:rsidRPr="00D574E1">
              <w:rPr>
                <w:sz w:val="24"/>
                <w:szCs w:val="24"/>
              </w:rPr>
              <w:t>1 полугодие</w:t>
            </w:r>
          </w:p>
        </w:tc>
        <w:tc>
          <w:tcPr>
            <w:tcW w:w="1567" w:type="pct"/>
            <w:shd w:val="clear" w:color="auto" w:fill="auto"/>
            <w:vAlign w:val="center"/>
          </w:tcPr>
          <w:p w:rsidR="006B1EF0" w:rsidRPr="00D574E1" w:rsidRDefault="006B1EF0" w:rsidP="006B1EF0">
            <w:pPr>
              <w:jc w:val="center"/>
              <w:rPr>
                <w:sz w:val="24"/>
                <w:szCs w:val="24"/>
              </w:rPr>
            </w:pPr>
            <w:r w:rsidRPr="00D574E1">
              <w:rPr>
                <w:sz w:val="24"/>
                <w:szCs w:val="24"/>
              </w:rPr>
              <w:t>2 полугодие</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vMerge/>
            <w:shd w:val="clear" w:color="auto" w:fill="auto"/>
            <w:vAlign w:val="center"/>
          </w:tcPr>
          <w:p w:rsidR="006B1EF0" w:rsidRPr="00F26058" w:rsidRDefault="006B1EF0" w:rsidP="006B1EF0">
            <w:pPr>
              <w:jc w:val="center"/>
              <w:rPr>
                <w:color w:val="000000"/>
                <w:sz w:val="24"/>
                <w:szCs w:val="24"/>
              </w:rPr>
            </w:pPr>
          </w:p>
        </w:tc>
        <w:tc>
          <w:tcPr>
            <w:tcW w:w="1361" w:type="pct"/>
            <w:shd w:val="clear" w:color="auto" w:fill="auto"/>
            <w:vAlign w:val="center"/>
          </w:tcPr>
          <w:p w:rsidR="006B1EF0" w:rsidRPr="00F26058" w:rsidRDefault="006B1EF0" w:rsidP="006B1EF0">
            <w:pPr>
              <w:jc w:val="center"/>
              <w:rPr>
                <w:color w:val="000000"/>
                <w:sz w:val="24"/>
                <w:szCs w:val="24"/>
              </w:rPr>
            </w:pPr>
            <w:r>
              <w:rPr>
                <w:color w:val="000000"/>
                <w:sz w:val="24"/>
                <w:szCs w:val="24"/>
              </w:rPr>
              <w:t>2,30123</w:t>
            </w:r>
          </w:p>
        </w:tc>
        <w:tc>
          <w:tcPr>
            <w:tcW w:w="1567" w:type="pct"/>
            <w:shd w:val="clear" w:color="auto" w:fill="auto"/>
            <w:vAlign w:val="center"/>
          </w:tcPr>
          <w:p w:rsidR="006B1EF0" w:rsidRPr="00F26058" w:rsidRDefault="006B1EF0" w:rsidP="006B1EF0">
            <w:pPr>
              <w:jc w:val="center"/>
              <w:rPr>
                <w:color w:val="000000"/>
                <w:sz w:val="24"/>
                <w:szCs w:val="24"/>
              </w:rPr>
            </w:pPr>
            <w:r>
              <w:rPr>
                <w:color w:val="000000"/>
                <w:sz w:val="24"/>
                <w:szCs w:val="24"/>
              </w:rPr>
              <w:t>2,56261</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shd w:val="clear" w:color="auto" w:fill="auto"/>
            <w:vAlign w:val="center"/>
          </w:tcPr>
          <w:p w:rsidR="006B1EF0" w:rsidRPr="00F26058" w:rsidRDefault="006B1EF0" w:rsidP="006B1EF0">
            <w:pPr>
              <w:jc w:val="center"/>
              <w:rPr>
                <w:color w:val="000000"/>
                <w:sz w:val="24"/>
                <w:szCs w:val="24"/>
              </w:rPr>
            </w:pPr>
            <w:r>
              <w:rPr>
                <w:color w:val="000000"/>
                <w:sz w:val="24"/>
                <w:szCs w:val="24"/>
              </w:rPr>
              <w:t>2028</w:t>
            </w:r>
          </w:p>
        </w:tc>
        <w:tc>
          <w:tcPr>
            <w:tcW w:w="1361" w:type="pct"/>
            <w:shd w:val="clear" w:color="auto" w:fill="auto"/>
            <w:vAlign w:val="center"/>
          </w:tcPr>
          <w:p w:rsidR="006B1EF0" w:rsidRPr="00F26058" w:rsidRDefault="006B1EF0" w:rsidP="006B1EF0">
            <w:pPr>
              <w:jc w:val="center"/>
              <w:rPr>
                <w:color w:val="000000"/>
                <w:sz w:val="24"/>
                <w:szCs w:val="24"/>
              </w:rPr>
            </w:pPr>
            <w:r>
              <w:rPr>
                <w:color w:val="000000"/>
                <w:sz w:val="24"/>
                <w:szCs w:val="24"/>
              </w:rPr>
              <w:t>2,39558</w:t>
            </w:r>
          </w:p>
        </w:tc>
        <w:tc>
          <w:tcPr>
            <w:tcW w:w="1567" w:type="pct"/>
            <w:shd w:val="clear" w:color="auto" w:fill="auto"/>
            <w:vAlign w:val="center"/>
          </w:tcPr>
          <w:p w:rsidR="006B1EF0" w:rsidRPr="00F26058" w:rsidRDefault="006B1EF0" w:rsidP="006B1EF0">
            <w:pPr>
              <w:jc w:val="center"/>
              <w:rPr>
                <w:color w:val="000000"/>
                <w:sz w:val="24"/>
                <w:szCs w:val="24"/>
              </w:rPr>
            </w:pPr>
            <w:r>
              <w:rPr>
                <w:color w:val="000000"/>
                <w:sz w:val="24"/>
                <w:szCs w:val="24"/>
              </w:rPr>
              <w:t>2,66768</w:t>
            </w:r>
          </w:p>
        </w:tc>
      </w:tr>
      <w:tr w:rsidR="006B1EF0" w:rsidRPr="00F26058" w:rsidTr="007A7119">
        <w:trPr>
          <w:trHeight w:val="330"/>
        </w:trPr>
        <w:tc>
          <w:tcPr>
            <w:tcW w:w="220" w:type="pct"/>
            <w:vMerge/>
            <w:shd w:val="clear" w:color="auto" w:fill="auto"/>
            <w:noWrap/>
            <w:vAlign w:val="center"/>
          </w:tcPr>
          <w:p w:rsidR="006B1EF0" w:rsidRDefault="006B1EF0" w:rsidP="006B1EF0">
            <w:pPr>
              <w:jc w:val="center"/>
              <w:rPr>
                <w:color w:val="000000"/>
                <w:sz w:val="24"/>
                <w:szCs w:val="24"/>
              </w:rPr>
            </w:pPr>
          </w:p>
        </w:tc>
        <w:tc>
          <w:tcPr>
            <w:tcW w:w="867" w:type="pct"/>
            <w:vMerge/>
            <w:shd w:val="clear" w:color="auto" w:fill="auto"/>
            <w:vAlign w:val="center"/>
          </w:tcPr>
          <w:p w:rsidR="006B1EF0" w:rsidRPr="00F26058" w:rsidRDefault="006B1EF0" w:rsidP="006B1EF0">
            <w:pPr>
              <w:jc w:val="center"/>
              <w:rPr>
                <w:sz w:val="24"/>
                <w:szCs w:val="24"/>
              </w:rPr>
            </w:pPr>
          </w:p>
        </w:tc>
        <w:tc>
          <w:tcPr>
            <w:tcW w:w="465" w:type="pct"/>
            <w:vMerge/>
            <w:shd w:val="clear" w:color="auto" w:fill="auto"/>
            <w:vAlign w:val="center"/>
          </w:tcPr>
          <w:p w:rsidR="006B1EF0" w:rsidRPr="00F26058" w:rsidRDefault="006B1EF0" w:rsidP="006B1EF0">
            <w:pPr>
              <w:jc w:val="center"/>
              <w:rPr>
                <w:color w:val="000000"/>
                <w:sz w:val="24"/>
                <w:szCs w:val="24"/>
              </w:rPr>
            </w:pPr>
          </w:p>
        </w:tc>
        <w:tc>
          <w:tcPr>
            <w:tcW w:w="520" w:type="pct"/>
            <w:shd w:val="clear" w:color="auto" w:fill="auto"/>
            <w:vAlign w:val="center"/>
          </w:tcPr>
          <w:p w:rsidR="006B1EF0" w:rsidRPr="00F26058" w:rsidRDefault="006B1EF0" w:rsidP="006B1EF0">
            <w:pPr>
              <w:jc w:val="center"/>
              <w:rPr>
                <w:color w:val="000000"/>
                <w:sz w:val="24"/>
                <w:szCs w:val="24"/>
              </w:rPr>
            </w:pPr>
            <w:r>
              <w:rPr>
                <w:color w:val="000000"/>
                <w:sz w:val="24"/>
                <w:szCs w:val="24"/>
              </w:rPr>
              <w:t>2029</w:t>
            </w:r>
          </w:p>
        </w:tc>
        <w:tc>
          <w:tcPr>
            <w:tcW w:w="1361" w:type="pct"/>
            <w:shd w:val="clear" w:color="auto" w:fill="auto"/>
          </w:tcPr>
          <w:p w:rsidR="006B1EF0" w:rsidRPr="00F26058" w:rsidRDefault="006B1EF0" w:rsidP="006B1EF0">
            <w:pPr>
              <w:jc w:val="center"/>
              <w:rPr>
                <w:color w:val="000000"/>
                <w:sz w:val="24"/>
                <w:szCs w:val="24"/>
              </w:rPr>
            </w:pPr>
            <w:r>
              <w:rPr>
                <w:color w:val="000000"/>
                <w:sz w:val="24"/>
                <w:szCs w:val="24"/>
              </w:rPr>
              <w:t>2,49379</w:t>
            </w:r>
          </w:p>
        </w:tc>
        <w:tc>
          <w:tcPr>
            <w:tcW w:w="1567" w:type="pct"/>
            <w:shd w:val="clear" w:color="auto" w:fill="auto"/>
          </w:tcPr>
          <w:p w:rsidR="006B1EF0" w:rsidRPr="00F26058" w:rsidRDefault="006B1EF0" w:rsidP="006B1EF0">
            <w:pPr>
              <w:jc w:val="center"/>
              <w:rPr>
                <w:color w:val="000000"/>
                <w:sz w:val="24"/>
                <w:szCs w:val="24"/>
              </w:rPr>
            </w:pPr>
            <w:r>
              <w:rPr>
                <w:color w:val="000000"/>
                <w:sz w:val="24"/>
                <w:szCs w:val="24"/>
              </w:rPr>
              <w:t>2,77705</w:t>
            </w:r>
          </w:p>
        </w:tc>
      </w:tr>
    </w:tbl>
    <w:p w:rsidR="007A7119" w:rsidRDefault="007A7119">
      <w:pPr>
        <w:spacing w:after="200" w:line="276" w:lineRule="auto"/>
        <w:rPr>
          <w:sz w:val="24"/>
          <w:szCs w:val="24"/>
        </w:rPr>
      </w:pPr>
      <w:r>
        <w:rPr>
          <w:sz w:val="24"/>
          <w:szCs w:val="24"/>
        </w:rPr>
        <w:br w:type="page"/>
      </w:r>
    </w:p>
    <w:p w:rsidR="00A54390" w:rsidRPr="00EC0ED2" w:rsidRDefault="00A54390" w:rsidP="00EC0ED2">
      <w:pPr>
        <w:autoSpaceDE w:val="0"/>
        <w:autoSpaceDN w:val="0"/>
        <w:adjustRightInd w:val="0"/>
        <w:jc w:val="right"/>
        <w:outlineLvl w:val="0"/>
      </w:pPr>
      <w:r>
        <w:rPr>
          <w:sz w:val="24"/>
          <w:szCs w:val="24"/>
        </w:rPr>
        <w:lastRenderedPageBreak/>
        <w:t>Таблица 5</w:t>
      </w:r>
    </w:p>
    <w:p w:rsidR="00A54390" w:rsidRPr="00B15739" w:rsidRDefault="00A54390" w:rsidP="00A54390">
      <w:pPr>
        <w:widowControl w:val="0"/>
        <w:autoSpaceDE w:val="0"/>
        <w:autoSpaceDN w:val="0"/>
        <w:adjustRightInd w:val="0"/>
        <w:jc w:val="right"/>
        <w:rPr>
          <w:szCs w:val="24"/>
        </w:rPr>
      </w:pPr>
    </w:p>
    <w:p w:rsidR="00A54390" w:rsidRPr="00F26058" w:rsidRDefault="00A54390" w:rsidP="00A54390">
      <w:pPr>
        <w:widowControl w:val="0"/>
        <w:autoSpaceDE w:val="0"/>
        <w:autoSpaceDN w:val="0"/>
        <w:adjustRightInd w:val="0"/>
        <w:jc w:val="center"/>
        <w:rPr>
          <w:szCs w:val="28"/>
        </w:rPr>
      </w:pPr>
      <w:r w:rsidRPr="00F26058">
        <w:rPr>
          <w:szCs w:val="28"/>
        </w:rPr>
        <w:t>Единые (котловые) тарифы</w:t>
      </w:r>
      <w:r>
        <w:rPr>
          <w:szCs w:val="28"/>
        </w:rPr>
        <w:t xml:space="preserve"> </w:t>
      </w:r>
      <w:r w:rsidRPr="00F26058">
        <w:rPr>
          <w:szCs w:val="28"/>
        </w:rPr>
        <w:t>на услуги по передаче электрической энергии по сетям сетевых организаций на территории Республики Татарстан, поставляемой населению и приравненным к нему категори</w:t>
      </w:r>
      <w:r>
        <w:rPr>
          <w:szCs w:val="28"/>
        </w:rPr>
        <w:t>й</w:t>
      </w:r>
      <w:r w:rsidRPr="00F26058">
        <w:rPr>
          <w:szCs w:val="28"/>
        </w:rPr>
        <w:t xml:space="preserve"> потребителей</w:t>
      </w:r>
    </w:p>
    <w:p w:rsidR="00A54390" w:rsidRDefault="00A54390" w:rsidP="00A54390">
      <w:pPr>
        <w:widowControl w:val="0"/>
        <w:autoSpaceDE w:val="0"/>
        <w:autoSpaceDN w:val="0"/>
        <w:adjustRightInd w:val="0"/>
        <w:jc w:val="center"/>
        <w:rPr>
          <w:szCs w:val="28"/>
        </w:rPr>
      </w:pPr>
      <w:r w:rsidRPr="00F26058">
        <w:rPr>
          <w:szCs w:val="28"/>
        </w:rPr>
        <w:t>с 1 января 20</w:t>
      </w:r>
      <w:r>
        <w:rPr>
          <w:szCs w:val="28"/>
        </w:rPr>
        <w:t>2</w:t>
      </w:r>
      <w:r w:rsidR="006D4267">
        <w:rPr>
          <w:szCs w:val="28"/>
        </w:rPr>
        <w:t>6</w:t>
      </w:r>
      <w:r w:rsidRPr="00F26058">
        <w:rPr>
          <w:szCs w:val="28"/>
        </w:rPr>
        <w:t xml:space="preserve"> года по 31 декабря 20</w:t>
      </w:r>
      <w:r>
        <w:rPr>
          <w:szCs w:val="28"/>
        </w:rPr>
        <w:t>2</w:t>
      </w:r>
      <w:r w:rsidR="006D4267">
        <w:rPr>
          <w:szCs w:val="28"/>
        </w:rPr>
        <w:t>6</w:t>
      </w:r>
      <w:r w:rsidRPr="00F26058">
        <w:rPr>
          <w:szCs w:val="28"/>
        </w:rPr>
        <w:t xml:space="preserve"> года с календарной разбивкой</w:t>
      </w:r>
    </w:p>
    <w:p w:rsidR="00A54390" w:rsidRPr="007F26AD" w:rsidRDefault="00A54390" w:rsidP="00A54390">
      <w:pPr>
        <w:widowControl w:val="0"/>
        <w:autoSpaceDE w:val="0"/>
        <w:autoSpaceDN w:val="0"/>
        <w:adjustRightInd w:val="0"/>
        <w:jc w:val="center"/>
        <w:rPr>
          <w:szCs w:val="28"/>
        </w:rPr>
      </w:pPr>
      <w:r>
        <w:rPr>
          <w:szCs w:val="28"/>
          <w:lang w:val="en-US"/>
        </w:rPr>
        <w:t xml:space="preserve">II </w:t>
      </w:r>
      <w:r>
        <w:rPr>
          <w:szCs w:val="28"/>
        </w:rPr>
        <w:t>диапазон</w:t>
      </w:r>
    </w:p>
    <w:p w:rsidR="00A54390" w:rsidRPr="00F26058" w:rsidRDefault="00A54390" w:rsidP="00A54390">
      <w:pPr>
        <w:widowControl w:val="0"/>
        <w:autoSpaceDE w:val="0"/>
        <w:autoSpaceDN w:val="0"/>
        <w:adjustRightInd w:val="0"/>
        <w:jc w:val="center"/>
        <w:rPr>
          <w:szCs w:val="28"/>
        </w:rPr>
      </w:pPr>
    </w:p>
    <w:tbl>
      <w:tblPr>
        <w:tblW w:w="50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751"/>
        <w:gridCol w:w="1475"/>
        <w:gridCol w:w="1650"/>
        <w:gridCol w:w="4318"/>
        <w:gridCol w:w="4971"/>
      </w:tblGrid>
      <w:tr w:rsidR="00EC0ED2" w:rsidRPr="00F26058" w:rsidTr="007A7119">
        <w:trPr>
          <w:trHeight w:val="1208"/>
          <w:tblHeader/>
        </w:trPr>
        <w:tc>
          <w:tcPr>
            <w:tcW w:w="220" w:type="pct"/>
            <w:shd w:val="clear" w:color="auto" w:fill="auto"/>
            <w:vAlign w:val="center"/>
            <w:hideMark/>
          </w:tcPr>
          <w:p w:rsidR="00EC0ED2" w:rsidRPr="00F26058" w:rsidRDefault="00EC0ED2" w:rsidP="00EC0ED2">
            <w:pPr>
              <w:jc w:val="center"/>
              <w:rPr>
                <w:color w:val="000000"/>
                <w:sz w:val="24"/>
                <w:szCs w:val="24"/>
              </w:rPr>
            </w:pPr>
            <w:r w:rsidRPr="00F26058">
              <w:rPr>
                <w:color w:val="000000"/>
                <w:sz w:val="24"/>
                <w:szCs w:val="24"/>
              </w:rPr>
              <w:t>№ п/п</w:t>
            </w:r>
          </w:p>
        </w:tc>
        <w:tc>
          <w:tcPr>
            <w:tcW w:w="867" w:type="pct"/>
            <w:shd w:val="clear" w:color="auto" w:fill="auto"/>
            <w:vAlign w:val="center"/>
            <w:hideMark/>
          </w:tcPr>
          <w:p w:rsidR="00EC0ED2" w:rsidRPr="00F26058" w:rsidRDefault="00EC0ED2" w:rsidP="00EC0ED2">
            <w:pPr>
              <w:jc w:val="center"/>
              <w:rPr>
                <w:color w:val="000000"/>
                <w:sz w:val="24"/>
                <w:szCs w:val="24"/>
              </w:rPr>
            </w:pPr>
            <w:r w:rsidRPr="00F26058">
              <w:rPr>
                <w:color w:val="000000"/>
                <w:sz w:val="24"/>
                <w:szCs w:val="24"/>
              </w:rPr>
              <w:t>Тарифные группы потребителей электрической энергии (мощности)</w:t>
            </w:r>
          </w:p>
        </w:tc>
        <w:tc>
          <w:tcPr>
            <w:tcW w:w="465" w:type="pct"/>
            <w:shd w:val="clear" w:color="auto" w:fill="auto"/>
            <w:vAlign w:val="center"/>
            <w:hideMark/>
          </w:tcPr>
          <w:p w:rsidR="00EC0ED2" w:rsidRPr="00F26058" w:rsidRDefault="00EC0ED2" w:rsidP="00EC0ED2">
            <w:pPr>
              <w:jc w:val="center"/>
              <w:rPr>
                <w:color w:val="000000"/>
                <w:sz w:val="24"/>
                <w:szCs w:val="24"/>
              </w:rPr>
            </w:pPr>
            <w:r w:rsidRPr="00F26058">
              <w:rPr>
                <w:color w:val="000000"/>
                <w:sz w:val="24"/>
                <w:szCs w:val="24"/>
              </w:rPr>
              <w:t>Единица измерения</w:t>
            </w:r>
          </w:p>
        </w:tc>
        <w:tc>
          <w:tcPr>
            <w:tcW w:w="520" w:type="pct"/>
            <w:shd w:val="clear" w:color="auto" w:fill="auto"/>
            <w:vAlign w:val="center"/>
            <w:hideMark/>
          </w:tcPr>
          <w:p w:rsidR="00EC0ED2" w:rsidRPr="00F26058" w:rsidRDefault="00EC0ED2" w:rsidP="00EC0ED2">
            <w:pPr>
              <w:jc w:val="center"/>
              <w:rPr>
                <w:color w:val="000000"/>
                <w:sz w:val="24"/>
                <w:szCs w:val="24"/>
              </w:rPr>
            </w:pPr>
            <w:r w:rsidRPr="00F26058">
              <w:rPr>
                <w:color w:val="000000"/>
                <w:sz w:val="24"/>
                <w:szCs w:val="24"/>
              </w:rPr>
              <w:t>Год</w:t>
            </w:r>
          </w:p>
        </w:tc>
        <w:tc>
          <w:tcPr>
            <w:tcW w:w="1361" w:type="pct"/>
            <w:shd w:val="clear" w:color="auto" w:fill="auto"/>
            <w:vAlign w:val="center"/>
          </w:tcPr>
          <w:p w:rsidR="00EC0ED2" w:rsidRPr="00C511A6" w:rsidRDefault="00EC0ED2" w:rsidP="00EC0ED2">
            <w:pPr>
              <w:jc w:val="center"/>
              <w:rPr>
                <w:color w:val="000000"/>
                <w:sz w:val="24"/>
                <w:szCs w:val="24"/>
              </w:rPr>
            </w:pPr>
            <w:r>
              <w:rPr>
                <w:color w:val="000000"/>
                <w:sz w:val="24"/>
                <w:szCs w:val="24"/>
              </w:rPr>
              <w:t>С 01.01.2026 по 30.09.2026</w:t>
            </w:r>
          </w:p>
        </w:tc>
        <w:tc>
          <w:tcPr>
            <w:tcW w:w="1567" w:type="pct"/>
            <w:shd w:val="clear" w:color="auto" w:fill="auto"/>
            <w:vAlign w:val="center"/>
            <w:hideMark/>
          </w:tcPr>
          <w:p w:rsidR="00EC0ED2" w:rsidRPr="00C511A6" w:rsidRDefault="00EC0ED2" w:rsidP="00EC0ED2">
            <w:pPr>
              <w:jc w:val="center"/>
              <w:rPr>
                <w:color w:val="000000"/>
                <w:sz w:val="24"/>
                <w:szCs w:val="24"/>
              </w:rPr>
            </w:pPr>
            <w:r>
              <w:rPr>
                <w:color w:val="000000"/>
                <w:sz w:val="24"/>
                <w:szCs w:val="24"/>
              </w:rPr>
              <w:t>С 01.10.2026 по 31.12.2026</w:t>
            </w:r>
          </w:p>
        </w:tc>
      </w:tr>
      <w:tr w:rsidR="00A54390" w:rsidRPr="00F26058" w:rsidTr="009B792A">
        <w:trPr>
          <w:trHeight w:val="353"/>
        </w:trPr>
        <w:tc>
          <w:tcPr>
            <w:tcW w:w="220" w:type="pct"/>
            <w:shd w:val="clear" w:color="auto" w:fill="auto"/>
            <w:noWrap/>
            <w:vAlign w:val="center"/>
            <w:hideMark/>
          </w:tcPr>
          <w:p w:rsidR="00A54390" w:rsidRPr="00F26058" w:rsidRDefault="00A54390" w:rsidP="009B792A">
            <w:pPr>
              <w:jc w:val="center"/>
              <w:rPr>
                <w:color w:val="000000"/>
                <w:sz w:val="24"/>
                <w:szCs w:val="24"/>
              </w:rPr>
            </w:pPr>
            <w:r w:rsidRPr="00F26058">
              <w:rPr>
                <w:color w:val="000000"/>
                <w:sz w:val="24"/>
                <w:szCs w:val="24"/>
              </w:rPr>
              <w:t>1</w:t>
            </w:r>
          </w:p>
        </w:tc>
        <w:tc>
          <w:tcPr>
            <w:tcW w:w="4780" w:type="pct"/>
            <w:gridSpan w:val="5"/>
            <w:shd w:val="clear" w:color="auto" w:fill="auto"/>
            <w:vAlign w:val="center"/>
            <w:hideMark/>
          </w:tcPr>
          <w:p w:rsidR="00A54390" w:rsidRPr="00F26058" w:rsidRDefault="00A54390" w:rsidP="009B792A">
            <w:pPr>
              <w:jc w:val="both"/>
              <w:rPr>
                <w:color w:val="000000"/>
                <w:sz w:val="24"/>
                <w:szCs w:val="24"/>
              </w:rPr>
            </w:pPr>
            <w:r w:rsidRPr="00DB7D7A">
              <w:rPr>
                <w:color w:val="000000"/>
                <w:sz w:val="24"/>
                <w:szCs w:val="24"/>
              </w:rPr>
              <w:t>Население и приравненные к нему категории потребителей (тарифы указываются без учета НДС)</w:t>
            </w:r>
            <w:r>
              <w:rPr>
                <w:color w:val="000000"/>
                <w:sz w:val="24"/>
                <w:szCs w:val="24"/>
              </w:rPr>
              <w:t>:</w:t>
            </w:r>
          </w:p>
        </w:tc>
      </w:tr>
      <w:tr w:rsidR="00A54390" w:rsidRPr="00F26058" w:rsidTr="009B792A">
        <w:trPr>
          <w:trHeight w:val="840"/>
        </w:trPr>
        <w:tc>
          <w:tcPr>
            <w:tcW w:w="220" w:type="pct"/>
            <w:vMerge w:val="restart"/>
            <w:shd w:val="clear" w:color="auto" w:fill="auto"/>
            <w:noWrap/>
            <w:vAlign w:val="center"/>
            <w:hideMark/>
          </w:tcPr>
          <w:p w:rsidR="00A54390" w:rsidRPr="00F26058" w:rsidRDefault="00A54390" w:rsidP="009B792A">
            <w:pPr>
              <w:jc w:val="center"/>
              <w:rPr>
                <w:color w:val="000000"/>
                <w:sz w:val="24"/>
                <w:szCs w:val="24"/>
              </w:rPr>
            </w:pPr>
            <w:r w:rsidRPr="00F26058">
              <w:rPr>
                <w:color w:val="000000"/>
                <w:sz w:val="24"/>
                <w:szCs w:val="24"/>
              </w:rPr>
              <w:t>1.1</w:t>
            </w:r>
          </w:p>
        </w:tc>
        <w:tc>
          <w:tcPr>
            <w:tcW w:w="4780" w:type="pct"/>
            <w:gridSpan w:val="5"/>
            <w:shd w:val="clear" w:color="auto" w:fill="auto"/>
            <w:vAlign w:val="center"/>
            <w:hideMark/>
          </w:tcPr>
          <w:p w:rsidR="00A54390" w:rsidRPr="00F26058" w:rsidRDefault="00A54390" w:rsidP="009B792A">
            <w:pPr>
              <w:jc w:val="both"/>
              <w:rPr>
                <w:color w:val="000000"/>
                <w:sz w:val="23"/>
                <w:szCs w:val="23"/>
              </w:rPr>
            </w:pPr>
            <w:r w:rsidRPr="00F26058">
              <w:rPr>
                <w:color w:val="000000"/>
                <w:sz w:val="23"/>
                <w:szCs w:val="23"/>
              </w:rPr>
              <w:t>Население и приравненные к нему категории потреби</w:t>
            </w:r>
            <w:r>
              <w:rPr>
                <w:color w:val="000000"/>
                <w:sz w:val="23"/>
                <w:szCs w:val="23"/>
              </w:rPr>
              <w:t>телей, за исключением указанных в пунктах 1.2 и 1.8</w:t>
            </w:r>
            <w:r w:rsidRPr="00F26058">
              <w:rPr>
                <w:color w:val="000000"/>
                <w:sz w:val="23"/>
                <w:szCs w:val="23"/>
              </w:rPr>
              <w:t>:</w:t>
            </w:r>
          </w:p>
          <w:p w:rsidR="00A54390" w:rsidRPr="00F26058" w:rsidRDefault="00A54390" w:rsidP="009B792A">
            <w:pPr>
              <w:jc w:val="both"/>
              <w:rPr>
                <w:color w:val="000000"/>
                <w:sz w:val="23"/>
                <w:szCs w:val="23"/>
              </w:rPr>
            </w:pPr>
            <w:r w:rsidRPr="00F26058">
              <w:rPr>
                <w:color w:val="000000"/>
                <w:sz w:val="23"/>
                <w:szCs w:val="23"/>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F26058">
              <w:rPr>
                <w:color w:val="000000"/>
                <w:sz w:val="23"/>
                <w:szCs w:val="23"/>
              </w:rPr>
              <w:t>наймодатели</w:t>
            </w:r>
            <w:proofErr w:type="spellEnd"/>
            <w:r w:rsidRPr="00F26058">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w:t>
            </w:r>
            <w:r w:rsidR="00EE003C">
              <w:rPr>
                <w:color w:val="000000"/>
                <w:sz w:val="23"/>
                <w:szCs w:val="23"/>
              </w:rPr>
              <w:t>пециализированного жилого фонда</w:t>
            </w:r>
            <w:r w:rsidRPr="00F26058">
              <w:rPr>
                <w:color w:val="000000"/>
                <w:sz w:val="23"/>
                <w:szCs w:val="23"/>
              </w:rPr>
              <w:t>.</w:t>
            </w:r>
          </w:p>
          <w:p w:rsidR="00A54390" w:rsidRPr="009B792A" w:rsidRDefault="00A54390" w:rsidP="009B792A">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 xml:space="preserve">Гарантирующие поставщики, </w:t>
            </w:r>
            <w:proofErr w:type="spellStart"/>
            <w:r>
              <w:rPr>
                <w:rFonts w:eastAsiaTheme="minorHAnsi"/>
                <w:sz w:val="22"/>
                <w:szCs w:val="22"/>
                <w:lang w:eastAsia="en-US"/>
              </w:rPr>
              <w:t>энергосбытовые</w:t>
            </w:r>
            <w:proofErr w:type="spellEnd"/>
            <w:r>
              <w:rPr>
                <w:rFonts w:eastAsiaTheme="minorHAnsi"/>
                <w:sz w:val="22"/>
                <w:szCs w:val="22"/>
                <w:lang w:eastAsia="en-US"/>
              </w:rPr>
              <w:t xml:space="preserve">, </w:t>
            </w:r>
            <w:proofErr w:type="spellStart"/>
            <w:r>
              <w:rPr>
                <w:rFonts w:eastAsiaTheme="minorHAnsi"/>
                <w:sz w:val="22"/>
                <w:szCs w:val="22"/>
                <w:lang w:eastAsia="en-US"/>
              </w:rPr>
              <w:t>энергоснабжающие</w:t>
            </w:r>
            <w:proofErr w:type="spellEnd"/>
            <w:r>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22" w:history="1">
              <w:r w:rsidRPr="00601BF6">
                <w:rPr>
                  <w:color w:val="000000"/>
                  <w:sz w:val="23"/>
                  <w:szCs w:val="23"/>
                  <w:vertAlign w:val="superscript"/>
                </w:rPr>
                <w:t>&lt;1&gt;</w:t>
              </w:r>
            </w:hyperlink>
            <w:r w:rsidRPr="00F26058">
              <w:rPr>
                <w:color w:val="000000"/>
                <w:sz w:val="23"/>
                <w:szCs w:val="23"/>
              </w:rPr>
              <w:t>.</w:t>
            </w:r>
          </w:p>
        </w:tc>
      </w:tr>
      <w:tr w:rsidR="00EC0ED2" w:rsidRPr="00F26058" w:rsidTr="006D4267">
        <w:trPr>
          <w:trHeight w:val="699"/>
        </w:trPr>
        <w:tc>
          <w:tcPr>
            <w:tcW w:w="220" w:type="pct"/>
            <w:vMerge/>
            <w:vAlign w:val="center"/>
          </w:tcPr>
          <w:p w:rsidR="00EC0ED2" w:rsidRPr="00F26058" w:rsidRDefault="00EC0ED2" w:rsidP="009B792A">
            <w:pP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Одноставочный тариф</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C511A6" w:rsidRDefault="00EC0ED2" w:rsidP="009B792A">
            <w:pPr>
              <w:jc w:val="center"/>
              <w:rPr>
                <w:color w:val="000000"/>
                <w:sz w:val="24"/>
                <w:szCs w:val="24"/>
              </w:rPr>
            </w:pPr>
            <w:r w:rsidRPr="00BF7124">
              <w:rPr>
                <w:color w:val="000000"/>
                <w:sz w:val="24"/>
                <w:szCs w:val="24"/>
              </w:rPr>
              <w:t>3,32825</w:t>
            </w:r>
          </w:p>
        </w:tc>
        <w:tc>
          <w:tcPr>
            <w:tcW w:w="1567" w:type="pct"/>
            <w:shd w:val="clear" w:color="auto" w:fill="auto"/>
            <w:vAlign w:val="center"/>
          </w:tcPr>
          <w:p w:rsidR="00EC0ED2" w:rsidRPr="00C511A6" w:rsidRDefault="00EC0ED2" w:rsidP="009B792A">
            <w:pPr>
              <w:jc w:val="center"/>
              <w:rPr>
                <w:color w:val="000000"/>
                <w:sz w:val="24"/>
                <w:szCs w:val="24"/>
              </w:rPr>
            </w:pPr>
            <w:r w:rsidRPr="00BF7124">
              <w:rPr>
                <w:color w:val="000000"/>
                <w:sz w:val="24"/>
                <w:szCs w:val="24"/>
              </w:rPr>
              <w:t>4,38632</w:t>
            </w:r>
          </w:p>
        </w:tc>
      </w:tr>
      <w:tr w:rsidR="00A54390" w:rsidRPr="00F26058" w:rsidTr="009B792A">
        <w:trPr>
          <w:trHeight w:val="315"/>
        </w:trPr>
        <w:tc>
          <w:tcPr>
            <w:tcW w:w="220" w:type="pct"/>
            <w:vMerge w:val="restart"/>
            <w:shd w:val="clear" w:color="auto" w:fill="auto"/>
            <w:noWrap/>
            <w:vAlign w:val="center"/>
            <w:hideMark/>
          </w:tcPr>
          <w:p w:rsidR="00A54390" w:rsidRPr="004B6AC3" w:rsidRDefault="00A54390" w:rsidP="00E3616D">
            <w:pPr>
              <w:jc w:val="center"/>
              <w:rPr>
                <w:color w:val="000000"/>
                <w:sz w:val="24"/>
                <w:szCs w:val="24"/>
                <w:lang w:val="en-US"/>
              </w:rPr>
            </w:pPr>
            <w:r w:rsidRPr="00F26058">
              <w:rPr>
                <w:color w:val="000000"/>
                <w:sz w:val="24"/>
                <w:szCs w:val="24"/>
              </w:rPr>
              <w:t>1.2</w:t>
            </w:r>
          </w:p>
        </w:tc>
        <w:tc>
          <w:tcPr>
            <w:tcW w:w="4780" w:type="pct"/>
            <w:gridSpan w:val="5"/>
            <w:shd w:val="clear" w:color="auto" w:fill="auto"/>
            <w:vAlign w:val="center"/>
            <w:hideMark/>
          </w:tcPr>
          <w:p w:rsidR="00A54390" w:rsidRPr="00F26058" w:rsidRDefault="00A54390" w:rsidP="009B792A">
            <w:pPr>
              <w:jc w:val="both"/>
              <w:rPr>
                <w:color w:val="000000"/>
                <w:sz w:val="23"/>
                <w:szCs w:val="23"/>
              </w:rPr>
            </w:pPr>
            <w:r w:rsidRPr="00F26058">
              <w:rPr>
                <w:color w:val="000000"/>
                <w:sz w:val="23"/>
                <w:szCs w:val="23"/>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p w:rsidR="00A54390" w:rsidRPr="00F26058" w:rsidRDefault="00A54390" w:rsidP="009B792A">
            <w:pPr>
              <w:jc w:val="both"/>
              <w:rPr>
                <w:color w:val="000000"/>
                <w:sz w:val="23"/>
                <w:szCs w:val="23"/>
              </w:rPr>
            </w:pPr>
            <w:r w:rsidRPr="00F26058">
              <w:rPr>
                <w:color w:val="000000"/>
                <w:sz w:val="23"/>
                <w:szCs w:val="23"/>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w:t>
            </w:r>
            <w:r w:rsidRPr="00F26058">
              <w:rPr>
                <w:color w:val="000000"/>
                <w:sz w:val="23"/>
                <w:szCs w:val="23"/>
              </w:rPr>
              <w:lastRenderedPageBreak/>
              <w:t xml:space="preserve">коммунальных услуг собственникам и пользователям жилых помещений и содержания общего имущества многоквартирных домов; </w:t>
            </w:r>
            <w:proofErr w:type="spellStart"/>
            <w:r w:rsidRPr="00F26058">
              <w:rPr>
                <w:color w:val="000000"/>
                <w:sz w:val="23"/>
                <w:szCs w:val="23"/>
              </w:rPr>
              <w:t>наймодатели</w:t>
            </w:r>
            <w:proofErr w:type="spellEnd"/>
            <w:r w:rsidRPr="00F26058">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w:t>
            </w:r>
            <w:r w:rsidR="00EE003C">
              <w:rPr>
                <w:color w:val="000000"/>
                <w:sz w:val="23"/>
                <w:szCs w:val="23"/>
              </w:rPr>
              <w:t>пециализированного жилого фонда</w:t>
            </w:r>
            <w:r w:rsidRPr="00F26058">
              <w:rPr>
                <w:color w:val="000000"/>
                <w:sz w:val="23"/>
                <w:szCs w:val="23"/>
              </w:rPr>
              <w:t>.</w:t>
            </w:r>
          </w:p>
          <w:p w:rsidR="00A54390" w:rsidRPr="00F26058" w:rsidRDefault="00A54390" w:rsidP="009B792A">
            <w:pPr>
              <w:jc w:val="both"/>
              <w:rPr>
                <w:color w:val="000000"/>
                <w:sz w:val="24"/>
                <w:szCs w:val="24"/>
              </w:rPr>
            </w:pPr>
            <w:r w:rsidRPr="00F26058">
              <w:rPr>
                <w:color w:val="000000"/>
                <w:sz w:val="23"/>
                <w:szCs w:val="23"/>
              </w:rPr>
              <w:t xml:space="preserve">Гарантирующие поставщики, </w:t>
            </w:r>
            <w:proofErr w:type="spellStart"/>
            <w:r w:rsidRPr="00F26058">
              <w:rPr>
                <w:color w:val="000000"/>
                <w:sz w:val="23"/>
                <w:szCs w:val="23"/>
              </w:rPr>
              <w:t>энергосбытовые</w:t>
            </w:r>
            <w:proofErr w:type="spellEnd"/>
            <w:r w:rsidRPr="00F26058">
              <w:rPr>
                <w:color w:val="000000"/>
                <w:sz w:val="23"/>
                <w:szCs w:val="23"/>
              </w:rPr>
              <w:t xml:space="preserve">, </w:t>
            </w:r>
            <w:proofErr w:type="spellStart"/>
            <w:r w:rsidRPr="00F26058">
              <w:rPr>
                <w:color w:val="000000"/>
                <w:sz w:val="23"/>
                <w:szCs w:val="23"/>
              </w:rPr>
              <w:t>энергоснабжающие</w:t>
            </w:r>
            <w:proofErr w:type="spellEnd"/>
            <w:r w:rsidRPr="00F26058">
              <w:rPr>
                <w:color w:val="000000"/>
                <w:sz w:val="23"/>
                <w:szCs w:val="23"/>
              </w:rPr>
              <w:t xml:space="preserve"> организации, приобретающие электрическую энергию (мощность) в целях дальнейшей продажи населению и приравненным</w:t>
            </w:r>
            <w:r>
              <w:rPr>
                <w:color w:val="000000"/>
                <w:sz w:val="23"/>
                <w:szCs w:val="23"/>
              </w:rPr>
              <w:t xml:space="preserve"> к нему категориям потребителей, </w:t>
            </w:r>
            <w:r w:rsidRPr="00F26058">
              <w:rPr>
                <w:color w:val="000000"/>
                <w:sz w:val="23"/>
                <w:szCs w:val="23"/>
              </w:rPr>
              <w:t>указанным в данном пункте</w:t>
            </w:r>
            <w:hyperlink r:id="rId23" w:history="1">
              <w:r w:rsidRPr="00237C4F">
                <w:rPr>
                  <w:color w:val="000000"/>
                  <w:sz w:val="23"/>
                  <w:szCs w:val="23"/>
                  <w:vertAlign w:val="superscript"/>
                </w:rPr>
                <w:t>&lt;1&gt;</w:t>
              </w:r>
            </w:hyperlink>
            <w:r>
              <w:rPr>
                <w:color w:val="000000"/>
                <w:sz w:val="23"/>
                <w:szCs w:val="23"/>
                <w:vertAlign w:val="superscript"/>
              </w:rPr>
              <w:t>.</w:t>
            </w:r>
          </w:p>
        </w:tc>
      </w:tr>
      <w:tr w:rsidR="00EC0ED2" w:rsidRPr="00F26058" w:rsidTr="006D4267">
        <w:trPr>
          <w:trHeight w:val="1250"/>
        </w:trPr>
        <w:tc>
          <w:tcPr>
            <w:tcW w:w="220" w:type="pct"/>
            <w:vMerge/>
            <w:vAlign w:val="center"/>
          </w:tcPr>
          <w:p w:rsidR="00EC0ED2" w:rsidRPr="00F26058" w:rsidRDefault="00EC0ED2" w:rsidP="009B792A">
            <w:pP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C511A6" w:rsidRDefault="00EC0ED2" w:rsidP="009B792A">
            <w:pPr>
              <w:jc w:val="center"/>
              <w:rPr>
                <w:color w:val="000000"/>
                <w:sz w:val="24"/>
                <w:szCs w:val="24"/>
              </w:rPr>
            </w:pPr>
            <w:r w:rsidRPr="00BF7124">
              <w:rPr>
                <w:color w:val="000000"/>
                <w:sz w:val="24"/>
                <w:szCs w:val="24"/>
              </w:rPr>
              <w:t>2,47579</w:t>
            </w:r>
          </w:p>
        </w:tc>
        <w:tc>
          <w:tcPr>
            <w:tcW w:w="1567" w:type="pct"/>
            <w:shd w:val="clear" w:color="auto" w:fill="auto"/>
            <w:vAlign w:val="center"/>
          </w:tcPr>
          <w:p w:rsidR="00EC0ED2" w:rsidRPr="00C511A6" w:rsidRDefault="00EC0ED2" w:rsidP="009B792A">
            <w:pPr>
              <w:jc w:val="center"/>
              <w:rPr>
                <w:color w:val="000000"/>
                <w:sz w:val="24"/>
                <w:szCs w:val="24"/>
              </w:rPr>
            </w:pPr>
            <w:r w:rsidRPr="00BF7124">
              <w:rPr>
                <w:color w:val="000000"/>
                <w:sz w:val="24"/>
                <w:szCs w:val="24"/>
              </w:rPr>
              <w:t>3,68960</w:t>
            </w:r>
          </w:p>
        </w:tc>
      </w:tr>
      <w:tr w:rsidR="00A54390" w:rsidRPr="00F26058" w:rsidTr="009B792A">
        <w:trPr>
          <w:trHeight w:val="315"/>
        </w:trPr>
        <w:tc>
          <w:tcPr>
            <w:tcW w:w="220" w:type="pct"/>
            <w:tcBorders>
              <w:right w:val="single" w:sz="4" w:space="0" w:color="auto"/>
            </w:tcBorders>
            <w:shd w:val="clear" w:color="auto" w:fill="auto"/>
            <w:noWrap/>
            <w:vAlign w:val="center"/>
          </w:tcPr>
          <w:p w:rsidR="00A54390" w:rsidRDefault="00A54390" w:rsidP="009B792A">
            <w:pPr>
              <w:jc w:val="center"/>
              <w:rPr>
                <w:color w:val="000000"/>
                <w:sz w:val="24"/>
                <w:szCs w:val="24"/>
              </w:rPr>
            </w:pPr>
            <w:r>
              <w:rPr>
                <w:color w:val="000000"/>
                <w:sz w:val="24"/>
                <w:szCs w:val="24"/>
              </w:rPr>
              <w:t>1.3</w:t>
            </w: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54390" w:rsidRPr="00A3767C" w:rsidRDefault="00A54390" w:rsidP="009B792A">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rsidR="00A54390" w:rsidRPr="00A3767C" w:rsidRDefault="00A54390" w:rsidP="009B792A">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54390" w:rsidRPr="00A3767C" w:rsidRDefault="00A54390" w:rsidP="009B792A">
            <w:pPr>
              <w:autoSpaceDE w:val="0"/>
              <w:autoSpaceDN w:val="0"/>
              <w:adjustRightInd w:val="0"/>
              <w:ind w:firstLine="283"/>
              <w:jc w:val="both"/>
              <w:rPr>
                <w:rFonts w:eastAsiaTheme="minorHAnsi"/>
                <w:sz w:val="22"/>
                <w:szCs w:val="22"/>
                <w:lang w:eastAsia="en-US"/>
              </w:rPr>
            </w:pPr>
            <w:proofErr w:type="spellStart"/>
            <w:r w:rsidRPr="00A3767C">
              <w:rPr>
                <w:rFonts w:eastAsiaTheme="minorHAnsi"/>
                <w:sz w:val="22"/>
                <w:szCs w:val="22"/>
                <w:lang w:eastAsia="en-US"/>
              </w:rPr>
              <w:t>наймодатели</w:t>
            </w:r>
            <w:proofErr w:type="spellEnd"/>
            <w:r w:rsidRPr="00A3767C">
              <w:rPr>
                <w:rFonts w:eastAsiaTheme="minorHAnsi"/>
                <w:sz w:val="22"/>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A54390" w:rsidRPr="00F24E2D" w:rsidRDefault="00A54390" w:rsidP="009B792A">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t xml:space="preserve">гарантирующие поставщики, </w:t>
            </w:r>
            <w:proofErr w:type="spellStart"/>
            <w:r w:rsidRPr="00A3767C">
              <w:rPr>
                <w:rFonts w:eastAsiaTheme="minorHAnsi"/>
                <w:sz w:val="22"/>
                <w:szCs w:val="22"/>
                <w:lang w:eastAsia="en-US"/>
              </w:rPr>
              <w:t>энергосбытовые</w:t>
            </w:r>
            <w:proofErr w:type="spellEnd"/>
            <w:r w:rsidRPr="00A3767C">
              <w:rPr>
                <w:rFonts w:eastAsiaTheme="minorHAnsi"/>
                <w:sz w:val="22"/>
                <w:szCs w:val="22"/>
                <w:lang w:eastAsia="en-US"/>
              </w:rPr>
              <w:t xml:space="preserve">, </w:t>
            </w:r>
            <w:proofErr w:type="spellStart"/>
            <w:r w:rsidRPr="00A3767C">
              <w:rPr>
                <w:rFonts w:eastAsiaTheme="minorHAnsi"/>
                <w:sz w:val="22"/>
                <w:szCs w:val="22"/>
                <w:lang w:eastAsia="en-US"/>
              </w:rPr>
              <w:t>энергоснабжающие</w:t>
            </w:r>
            <w:proofErr w:type="spellEnd"/>
            <w:r w:rsidRPr="00A3767C">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w:t>
            </w:r>
            <w:r>
              <w:rPr>
                <w:rFonts w:eastAsiaTheme="minorHAnsi"/>
                <w:sz w:val="22"/>
                <w:szCs w:val="22"/>
                <w:lang w:eastAsia="en-US"/>
              </w:rPr>
              <w:t xml:space="preserve"> к нему категориям потребителей, </w:t>
            </w:r>
            <w:r w:rsidRPr="00F26058">
              <w:rPr>
                <w:color w:val="000000"/>
                <w:sz w:val="23"/>
                <w:szCs w:val="23"/>
              </w:rPr>
              <w:t>указанным в данном пункте</w:t>
            </w:r>
            <w:hyperlink r:id="rId24" w:history="1">
              <w:r w:rsidRPr="00237C4F">
                <w:rPr>
                  <w:color w:val="000000"/>
                  <w:sz w:val="23"/>
                  <w:szCs w:val="23"/>
                  <w:vertAlign w:val="superscript"/>
                </w:rPr>
                <w:t>&lt;1&gt;</w:t>
              </w:r>
            </w:hyperlink>
            <w:r>
              <w:rPr>
                <w:color w:val="000000"/>
                <w:sz w:val="23"/>
                <w:szCs w:val="23"/>
                <w:vertAlign w:val="superscript"/>
              </w:rPr>
              <w:t>.</w:t>
            </w:r>
          </w:p>
        </w:tc>
      </w:tr>
      <w:tr w:rsidR="00A54390" w:rsidRPr="00F26058" w:rsidTr="009B792A">
        <w:trPr>
          <w:trHeight w:val="315"/>
        </w:trPr>
        <w:tc>
          <w:tcPr>
            <w:tcW w:w="220" w:type="pct"/>
            <w:tcBorders>
              <w:right w:val="single" w:sz="4" w:space="0" w:color="auto"/>
            </w:tcBorders>
            <w:shd w:val="clear" w:color="auto" w:fill="auto"/>
            <w:noWrap/>
            <w:vAlign w:val="center"/>
          </w:tcPr>
          <w:p w:rsidR="00A54390" w:rsidRDefault="00A54390" w:rsidP="009B792A">
            <w:pPr>
              <w:jc w:val="center"/>
              <w:rPr>
                <w:color w:val="000000"/>
                <w:sz w:val="24"/>
                <w:szCs w:val="24"/>
              </w:rPr>
            </w:pP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498"/>
              <w:gridCol w:w="1531"/>
              <w:gridCol w:w="4386"/>
              <w:gridCol w:w="4810"/>
            </w:tblGrid>
            <w:tr w:rsidR="00EC0ED2" w:rsidRPr="000D083F" w:rsidTr="006D4267">
              <w:trPr>
                <w:trHeight w:val="1535"/>
              </w:trPr>
              <w:tc>
                <w:tcPr>
                  <w:tcW w:w="903"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502"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470" w:type="pct"/>
                  <w:shd w:val="clear" w:color="auto" w:fill="auto"/>
                  <w:vAlign w:val="center"/>
                </w:tcPr>
                <w:p w:rsidR="00EC0ED2" w:rsidRPr="00C511A6" w:rsidRDefault="00EC0ED2" w:rsidP="00BF7124">
                  <w:pPr>
                    <w:jc w:val="center"/>
                    <w:rPr>
                      <w:color w:val="000000"/>
                      <w:sz w:val="24"/>
                      <w:szCs w:val="24"/>
                    </w:rPr>
                  </w:pPr>
                  <w:r w:rsidRPr="00BF7124">
                    <w:rPr>
                      <w:color w:val="000000"/>
                      <w:sz w:val="24"/>
                      <w:szCs w:val="24"/>
                    </w:rPr>
                    <w:t>2,47579</w:t>
                  </w:r>
                </w:p>
              </w:tc>
              <w:tc>
                <w:tcPr>
                  <w:tcW w:w="1612" w:type="pct"/>
                  <w:shd w:val="clear" w:color="auto" w:fill="auto"/>
                  <w:vAlign w:val="center"/>
                </w:tcPr>
                <w:p w:rsidR="00EC0ED2" w:rsidRPr="00C511A6" w:rsidRDefault="00EC0ED2" w:rsidP="00BF7124">
                  <w:pPr>
                    <w:jc w:val="center"/>
                    <w:rPr>
                      <w:color w:val="000000"/>
                      <w:sz w:val="24"/>
                      <w:szCs w:val="24"/>
                    </w:rPr>
                  </w:pPr>
                  <w:r w:rsidRPr="00BF7124">
                    <w:rPr>
                      <w:color w:val="000000"/>
                      <w:sz w:val="24"/>
                      <w:szCs w:val="24"/>
                    </w:rPr>
                    <w:t>3,68960</w:t>
                  </w:r>
                </w:p>
              </w:tc>
            </w:tr>
          </w:tbl>
          <w:p w:rsidR="00A54390" w:rsidRPr="00F83063" w:rsidRDefault="00A54390" w:rsidP="009B792A">
            <w:pPr>
              <w:autoSpaceDE w:val="0"/>
              <w:autoSpaceDN w:val="0"/>
              <w:adjustRightInd w:val="0"/>
              <w:ind w:firstLine="283"/>
              <w:jc w:val="both"/>
              <w:rPr>
                <w:rFonts w:eastAsiaTheme="minorHAnsi"/>
                <w:color w:val="FF0000"/>
                <w:sz w:val="22"/>
                <w:szCs w:val="22"/>
                <w:lang w:eastAsia="en-US"/>
              </w:rPr>
            </w:pPr>
          </w:p>
        </w:tc>
      </w:tr>
      <w:tr w:rsidR="00A54390" w:rsidRPr="00F26058" w:rsidTr="009B792A">
        <w:trPr>
          <w:trHeight w:val="315"/>
        </w:trPr>
        <w:tc>
          <w:tcPr>
            <w:tcW w:w="220" w:type="pct"/>
            <w:tcBorders>
              <w:right w:val="single" w:sz="4" w:space="0" w:color="auto"/>
            </w:tcBorders>
            <w:shd w:val="clear" w:color="auto" w:fill="auto"/>
            <w:noWrap/>
            <w:vAlign w:val="center"/>
          </w:tcPr>
          <w:p w:rsidR="00A54390" w:rsidRDefault="00A54390" w:rsidP="009B792A">
            <w:pPr>
              <w:jc w:val="center"/>
              <w:rPr>
                <w:color w:val="000000"/>
                <w:sz w:val="24"/>
                <w:szCs w:val="24"/>
              </w:rPr>
            </w:pPr>
            <w:r>
              <w:rPr>
                <w:color w:val="000000"/>
                <w:sz w:val="24"/>
                <w:szCs w:val="24"/>
              </w:rPr>
              <w:t>1.4</w:t>
            </w: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54390" w:rsidRDefault="00A54390" w:rsidP="009B792A">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25"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498"/>
              <w:gridCol w:w="1531"/>
              <w:gridCol w:w="4386"/>
              <w:gridCol w:w="4810"/>
            </w:tblGrid>
            <w:tr w:rsidR="00EC0ED2" w:rsidRPr="000D083F" w:rsidTr="006D4267">
              <w:trPr>
                <w:trHeight w:val="1341"/>
              </w:trPr>
              <w:tc>
                <w:tcPr>
                  <w:tcW w:w="903"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502"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470" w:type="pct"/>
                  <w:shd w:val="clear" w:color="auto" w:fill="auto"/>
                  <w:vAlign w:val="center"/>
                </w:tcPr>
                <w:p w:rsidR="00EC0ED2" w:rsidRPr="00C511A6" w:rsidRDefault="00EC0ED2" w:rsidP="00BF7124">
                  <w:pPr>
                    <w:jc w:val="center"/>
                    <w:rPr>
                      <w:color w:val="000000"/>
                      <w:sz w:val="24"/>
                      <w:szCs w:val="24"/>
                    </w:rPr>
                  </w:pPr>
                  <w:r w:rsidRPr="00BF7124">
                    <w:rPr>
                      <w:color w:val="000000"/>
                      <w:sz w:val="24"/>
                      <w:szCs w:val="24"/>
                    </w:rPr>
                    <w:t>2,47579</w:t>
                  </w:r>
                </w:p>
              </w:tc>
              <w:tc>
                <w:tcPr>
                  <w:tcW w:w="1612" w:type="pct"/>
                  <w:shd w:val="clear" w:color="auto" w:fill="auto"/>
                  <w:vAlign w:val="center"/>
                </w:tcPr>
                <w:p w:rsidR="00EC0ED2" w:rsidRPr="00C511A6" w:rsidRDefault="00EC0ED2" w:rsidP="00BF7124">
                  <w:pPr>
                    <w:jc w:val="center"/>
                    <w:rPr>
                      <w:color w:val="000000"/>
                      <w:sz w:val="24"/>
                      <w:szCs w:val="24"/>
                    </w:rPr>
                  </w:pPr>
                  <w:r w:rsidRPr="00BF7124">
                    <w:rPr>
                      <w:color w:val="000000"/>
                      <w:sz w:val="24"/>
                      <w:szCs w:val="24"/>
                    </w:rPr>
                    <w:t>3,68960</w:t>
                  </w:r>
                </w:p>
              </w:tc>
            </w:tr>
          </w:tbl>
          <w:p w:rsidR="00A54390" w:rsidRDefault="00A54390" w:rsidP="009B792A">
            <w:pPr>
              <w:rPr>
                <w:color w:val="000000"/>
                <w:sz w:val="23"/>
                <w:szCs w:val="23"/>
              </w:rPr>
            </w:pPr>
          </w:p>
        </w:tc>
      </w:tr>
      <w:tr w:rsidR="00A54390" w:rsidRPr="00F26058" w:rsidTr="009B792A">
        <w:trPr>
          <w:trHeight w:val="315"/>
        </w:trPr>
        <w:tc>
          <w:tcPr>
            <w:tcW w:w="220" w:type="pct"/>
            <w:shd w:val="clear" w:color="auto" w:fill="auto"/>
            <w:noWrap/>
            <w:vAlign w:val="center"/>
          </w:tcPr>
          <w:p w:rsidR="00A54390" w:rsidRDefault="00A54390" w:rsidP="009B792A">
            <w:pPr>
              <w:jc w:val="center"/>
              <w:rPr>
                <w:color w:val="000000"/>
                <w:sz w:val="24"/>
                <w:szCs w:val="24"/>
              </w:rPr>
            </w:pPr>
            <w:r>
              <w:rPr>
                <w:color w:val="000000"/>
                <w:sz w:val="24"/>
                <w:szCs w:val="24"/>
              </w:rPr>
              <w:t>1.5</w:t>
            </w:r>
          </w:p>
        </w:tc>
        <w:tc>
          <w:tcPr>
            <w:tcW w:w="4780" w:type="pct"/>
            <w:gridSpan w:val="5"/>
            <w:tcBorders>
              <w:top w:val="single" w:sz="4" w:space="0" w:color="auto"/>
            </w:tcBorders>
            <w:shd w:val="clear" w:color="auto" w:fill="auto"/>
            <w:vAlign w:val="center"/>
          </w:tcPr>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54390" w:rsidRDefault="00A54390" w:rsidP="009B792A">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lastRenderedPageBreak/>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26"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498"/>
              <w:gridCol w:w="1531"/>
              <w:gridCol w:w="4386"/>
              <w:gridCol w:w="4810"/>
            </w:tblGrid>
            <w:tr w:rsidR="00EC0ED2" w:rsidRPr="000D083F" w:rsidTr="006D4267">
              <w:trPr>
                <w:trHeight w:val="1408"/>
              </w:trPr>
              <w:tc>
                <w:tcPr>
                  <w:tcW w:w="903"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502"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470" w:type="pct"/>
                  <w:shd w:val="clear" w:color="auto" w:fill="auto"/>
                  <w:vAlign w:val="center"/>
                </w:tcPr>
                <w:p w:rsidR="00EC0ED2" w:rsidRPr="00C511A6" w:rsidRDefault="00EC0ED2" w:rsidP="009B792A">
                  <w:pPr>
                    <w:jc w:val="center"/>
                    <w:rPr>
                      <w:color w:val="000000"/>
                      <w:sz w:val="24"/>
                      <w:szCs w:val="24"/>
                    </w:rPr>
                  </w:pPr>
                  <w:r w:rsidRPr="00BF7124">
                    <w:rPr>
                      <w:color w:val="000000"/>
                      <w:sz w:val="24"/>
                      <w:szCs w:val="24"/>
                    </w:rPr>
                    <w:t>1,77906</w:t>
                  </w:r>
                </w:p>
              </w:tc>
              <w:tc>
                <w:tcPr>
                  <w:tcW w:w="1612" w:type="pct"/>
                  <w:shd w:val="clear" w:color="auto" w:fill="auto"/>
                  <w:vAlign w:val="center"/>
                </w:tcPr>
                <w:p w:rsidR="00EC0ED2" w:rsidRPr="00C511A6" w:rsidRDefault="00EC0ED2" w:rsidP="009B792A">
                  <w:pPr>
                    <w:jc w:val="center"/>
                    <w:rPr>
                      <w:color w:val="000000"/>
                      <w:sz w:val="24"/>
                      <w:szCs w:val="24"/>
                    </w:rPr>
                  </w:pPr>
                  <w:r w:rsidRPr="00BF7124">
                    <w:rPr>
                      <w:color w:val="000000"/>
                      <w:sz w:val="24"/>
                      <w:szCs w:val="24"/>
                    </w:rPr>
                    <w:t>2,64042</w:t>
                  </w:r>
                </w:p>
              </w:tc>
            </w:tr>
          </w:tbl>
          <w:p w:rsidR="00A54390" w:rsidRDefault="00A54390" w:rsidP="009B792A">
            <w:pPr>
              <w:autoSpaceDE w:val="0"/>
              <w:autoSpaceDN w:val="0"/>
              <w:adjustRightInd w:val="0"/>
              <w:jc w:val="both"/>
              <w:rPr>
                <w:rFonts w:eastAsiaTheme="minorHAnsi"/>
                <w:sz w:val="24"/>
                <w:szCs w:val="24"/>
                <w:lang w:eastAsia="en-US"/>
              </w:rPr>
            </w:pPr>
          </w:p>
        </w:tc>
      </w:tr>
      <w:tr w:rsidR="00A54390" w:rsidRPr="00F26058" w:rsidTr="009B792A">
        <w:trPr>
          <w:trHeight w:val="315"/>
        </w:trPr>
        <w:tc>
          <w:tcPr>
            <w:tcW w:w="220" w:type="pct"/>
            <w:shd w:val="clear" w:color="auto" w:fill="auto"/>
            <w:noWrap/>
            <w:vAlign w:val="center"/>
          </w:tcPr>
          <w:p w:rsidR="00A54390" w:rsidRDefault="00A54390" w:rsidP="009B792A">
            <w:pPr>
              <w:jc w:val="center"/>
              <w:rPr>
                <w:color w:val="000000"/>
                <w:sz w:val="24"/>
                <w:szCs w:val="24"/>
              </w:rPr>
            </w:pPr>
            <w:r>
              <w:rPr>
                <w:color w:val="000000"/>
                <w:sz w:val="24"/>
                <w:szCs w:val="24"/>
              </w:rPr>
              <w:lastRenderedPageBreak/>
              <w:t>1.6</w:t>
            </w:r>
          </w:p>
        </w:tc>
        <w:tc>
          <w:tcPr>
            <w:tcW w:w="4780" w:type="pct"/>
            <w:gridSpan w:val="5"/>
            <w:shd w:val="clear" w:color="auto" w:fill="auto"/>
            <w:vAlign w:val="center"/>
          </w:tcPr>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54390" w:rsidRDefault="00A54390" w:rsidP="009B792A">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27"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417"/>
              <w:gridCol w:w="1713"/>
              <w:gridCol w:w="4383"/>
              <w:gridCol w:w="4810"/>
            </w:tblGrid>
            <w:tr w:rsidR="00EC0ED2" w:rsidRPr="000D083F" w:rsidTr="000D460F">
              <w:trPr>
                <w:trHeight w:val="1498"/>
              </w:trPr>
              <w:tc>
                <w:tcPr>
                  <w:tcW w:w="870"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lastRenderedPageBreak/>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47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74"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469" w:type="pct"/>
                  <w:shd w:val="clear" w:color="auto" w:fill="auto"/>
                  <w:vAlign w:val="center"/>
                </w:tcPr>
                <w:p w:rsidR="00EC0ED2" w:rsidRPr="00C511A6" w:rsidRDefault="00EC0ED2" w:rsidP="00BF7124">
                  <w:pPr>
                    <w:jc w:val="center"/>
                    <w:rPr>
                      <w:color w:val="000000"/>
                      <w:sz w:val="24"/>
                      <w:szCs w:val="24"/>
                    </w:rPr>
                  </w:pPr>
                  <w:r w:rsidRPr="00BF7124">
                    <w:rPr>
                      <w:color w:val="000000"/>
                      <w:sz w:val="24"/>
                      <w:szCs w:val="24"/>
                    </w:rPr>
                    <w:t>1,77906</w:t>
                  </w:r>
                </w:p>
              </w:tc>
              <w:tc>
                <w:tcPr>
                  <w:tcW w:w="1612" w:type="pct"/>
                  <w:shd w:val="clear" w:color="auto" w:fill="auto"/>
                  <w:vAlign w:val="center"/>
                </w:tcPr>
                <w:p w:rsidR="00EC0ED2" w:rsidRPr="00C511A6" w:rsidRDefault="00EC0ED2" w:rsidP="00BF7124">
                  <w:pPr>
                    <w:jc w:val="center"/>
                    <w:rPr>
                      <w:color w:val="000000"/>
                      <w:sz w:val="24"/>
                      <w:szCs w:val="24"/>
                    </w:rPr>
                  </w:pPr>
                  <w:r w:rsidRPr="00BF7124">
                    <w:rPr>
                      <w:color w:val="000000"/>
                      <w:sz w:val="24"/>
                      <w:szCs w:val="24"/>
                    </w:rPr>
                    <w:t>2,64042</w:t>
                  </w:r>
                </w:p>
              </w:tc>
            </w:tr>
          </w:tbl>
          <w:p w:rsidR="00A54390" w:rsidRDefault="00A54390" w:rsidP="009B792A">
            <w:pPr>
              <w:rPr>
                <w:color w:val="000000"/>
                <w:sz w:val="23"/>
                <w:szCs w:val="23"/>
              </w:rPr>
            </w:pPr>
          </w:p>
        </w:tc>
      </w:tr>
      <w:tr w:rsidR="00A54390" w:rsidRPr="00F26058" w:rsidTr="009B792A">
        <w:trPr>
          <w:trHeight w:val="315"/>
        </w:trPr>
        <w:tc>
          <w:tcPr>
            <w:tcW w:w="220" w:type="pct"/>
            <w:shd w:val="clear" w:color="auto" w:fill="auto"/>
            <w:noWrap/>
            <w:vAlign w:val="center"/>
          </w:tcPr>
          <w:p w:rsidR="00A54390" w:rsidRDefault="00A54390" w:rsidP="009B792A">
            <w:pPr>
              <w:jc w:val="center"/>
              <w:rPr>
                <w:color w:val="000000"/>
                <w:sz w:val="24"/>
                <w:szCs w:val="24"/>
              </w:rPr>
            </w:pPr>
            <w:r>
              <w:rPr>
                <w:color w:val="000000"/>
                <w:sz w:val="24"/>
                <w:szCs w:val="24"/>
              </w:rPr>
              <w:lastRenderedPageBreak/>
              <w:t>1.7</w:t>
            </w:r>
          </w:p>
        </w:tc>
        <w:tc>
          <w:tcPr>
            <w:tcW w:w="4780" w:type="pct"/>
            <w:gridSpan w:val="5"/>
            <w:shd w:val="clear" w:color="auto" w:fill="auto"/>
            <w:vAlign w:val="center"/>
          </w:tcPr>
          <w:p w:rsidR="00A54390" w:rsidRDefault="00A54390" w:rsidP="009B792A">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rsidR="00A54390" w:rsidRDefault="00A54390" w:rsidP="009B792A">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54390" w:rsidRDefault="00A54390" w:rsidP="009B792A">
            <w:pPr>
              <w:autoSpaceDE w:val="0"/>
              <w:autoSpaceDN w:val="0"/>
              <w:adjustRightInd w:val="0"/>
              <w:ind w:firstLine="283"/>
              <w:jc w:val="both"/>
              <w:rPr>
                <w:rFonts w:eastAsiaTheme="minorHAnsi"/>
                <w:sz w:val="22"/>
                <w:szCs w:val="22"/>
                <w:lang w:eastAsia="en-US"/>
              </w:rPr>
            </w:pPr>
            <w:proofErr w:type="spellStart"/>
            <w:r>
              <w:rPr>
                <w:rFonts w:eastAsiaTheme="minorHAnsi"/>
                <w:sz w:val="22"/>
                <w:szCs w:val="22"/>
                <w:lang w:eastAsia="en-US"/>
              </w:rPr>
              <w:t>наймодатели</w:t>
            </w:r>
            <w:proofErr w:type="spellEnd"/>
            <w:r>
              <w:rPr>
                <w:rFonts w:eastAsiaTheme="minorHAnsi"/>
                <w:sz w:val="22"/>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A54390" w:rsidRPr="00EC0ED2" w:rsidRDefault="00A54390" w:rsidP="00EC0ED2">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 xml:space="preserve">гарантирующие поставщики, </w:t>
            </w:r>
            <w:proofErr w:type="spellStart"/>
            <w:r>
              <w:rPr>
                <w:rFonts w:eastAsiaTheme="minorHAnsi"/>
                <w:sz w:val="22"/>
                <w:szCs w:val="22"/>
                <w:lang w:eastAsia="en-US"/>
              </w:rPr>
              <w:t>энергосбытовые</w:t>
            </w:r>
            <w:proofErr w:type="spellEnd"/>
            <w:r>
              <w:rPr>
                <w:rFonts w:eastAsiaTheme="minorHAnsi"/>
                <w:sz w:val="22"/>
                <w:szCs w:val="22"/>
                <w:lang w:eastAsia="en-US"/>
              </w:rPr>
              <w:t xml:space="preserve">, </w:t>
            </w:r>
            <w:proofErr w:type="spellStart"/>
            <w:r>
              <w:rPr>
                <w:rFonts w:eastAsiaTheme="minorHAnsi"/>
                <w:sz w:val="22"/>
                <w:szCs w:val="22"/>
                <w:lang w:eastAsia="en-US"/>
              </w:rPr>
              <w:t>энергоснабжающие</w:t>
            </w:r>
            <w:proofErr w:type="spellEnd"/>
            <w:r>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28" w:history="1">
              <w:r w:rsidRPr="00237C4F">
                <w:rPr>
                  <w:color w:val="000000"/>
                  <w:sz w:val="23"/>
                  <w:szCs w:val="23"/>
                  <w:vertAlign w:val="superscript"/>
                </w:rPr>
                <w:t>&lt;1&gt;</w:t>
              </w:r>
            </w:hyperlink>
            <w:r>
              <w:rPr>
                <w:color w:val="000000"/>
                <w:sz w:val="23"/>
                <w:szCs w:val="23"/>
                <w:vertAlign w:val="superscri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420"/>
              <w:gridCol w:w="1560"/>
              <w:gridCol w:w="4397"/>
              <w:gridCol w:w="4830"/>
            </w:tblGrid>
            <w:tr w:rsidR="00EC0ED2" w:rsidRPr="000D083F" w:rsidTr="006D4267">
              <w:trPr>
                <w:trHeight w:val="1354"/>
              </w:trPr>
              <w:tc>
                <w:tcPr>
                  <w:tcW w:w="916"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47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2"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471" w:type="pct"/>
                  <w:shd w:val="clear" w:color="auto" w:fill="auto"/>
                  <w:vAlign w:val="center"/>
                </w:tcPr>
                <w:p w:rsidR="00EC0ED2" w:rsidRPr="00C511A6" w:rsidRDefault="00EC0ED2" w:rsidP="00BF7124">
                  <w:pPr>
                    <w:jc w:val="center"/>
                    <w:rPr>
                      <w:color w:val="000000"/>
                      <w:sz w:val="24"/>
                      <w:szCs w:val="24"/>
                    </w:rPr>
                  </w:pPr>
                  <w:r w:rsidRPr="00BF7124">
                    <w:rPr>
                      <w:color w:val="000000"/>
                      <w:sz w:val="24"/>
                      <w:szCs w:val="24"/>
                    </w:rPr>
                    <w:t>1,77906</w:t>
                  </w:r>
                </w:p>
              </w:tc>
              <w:tc>
                <w:tcPr>
                  <w:tcW w:w="1616" w:type="pct"/>
                  <w:shd w:val="clear" w:color="auto" w:fill="auto"/>
                  <w:vAlign w:val="center"/>
                </w:tcPr>
                <w:p w:rsidR="00EC0ED2" w:rsidRPr="00C511A6" w:rsidRDefault="00EC0ED2" w:rsidP="00BF7124">
                  <w:pPr>
                    <w:jc w:val="center"/>
                    <w:rPr>
                      <w:color w:val="000000"/>
                      <w:sz w:val="24"/>
                      <w:szCs w:val="24"/>
                    </w:rPr>
                  </w:pPr>
                  <w:r w:rsidRPr="00BF7124">
                    <w:rPr>
                      <w:color w:val="000000"/>
                      <w:sz w:val="24"/>
                      <w:szCs w:val="24"/>
                    </w:rPr>
                    <w:t>2,64042</w:t>
                  </w:r>
                </w:p>
              </w:tc>
            </w:tr>
          </w:tbl>
          <w:p w:rsidR="00A54390" w:rsidRDefault="00A54390" w:rsidP="009B792A">
            <w:pPr>
              <w:rPr>
                <w:color w:val="000000"/>
                <w:sz w:val="23"/>
                <w:szCs w:val="23"/>
              </w:rPr>
            </w:pPr>
          </w:p>
        </w:tc>
      </w:tr>
      <w:tr w:rsidR="00A54390" w:rsidRPr="00F26058" w:rsidTr="009B792A">
        <w:trPr>
          <w:trHeight w:val="315"/>
        </w:trPr>
        <w:tc>
          <w:tcPr>
            <w:tcW w:w="220" w:type="pct"/>
            <w:vMerge w:val="restart"/>
            <w:shd w:val="clear" w:color="auto" w:fill="auto"/>
            <w:noWrap/>
            <w:vAlign w:val="center"/>
            <w:hideMark/>
          </w:tcPr>
          <w:p w:rsidR="00A54390" w:rsidRPr="00F26058" w:rsidRDefault="00A54390" w:rsidP="007B15EC">
            <w:pPr>
              <w:jc w:val="center"/>
              <w:rPr>
                <w:color w:val="000000"/>
                <w:sz w:val="24"/>
                <w:szCs w:val="24"/>
              </w:rPr>
            </w:pPr>
            <w:r w:rsidRPr="00A3767C">
              <w:rPr>
                <w:sz w:val="24"/>
                <w:szCs w:val="24"/>
              </w:rPr>
              <w:t>1.8</w:t>
            </w:r>
          </w:p>
        </w:tc>
        <w:tc>
          <w:tcPr>
            <w:tcW w:w="4780" w:type="pct"/>
            <w:gridSpan w:val="5"/>
            <w:shd w:val="clear" w:color="auto" w:fill="auto"/>
            <w:vAlign w:val="center"/>
            <w:hideMark/>
          </w:tcPr>
          <w:p w:rsidR="00A54390" w:rsidRPr="00A3767C" w:rsidRDefault="00A54390" w:rsidP="009B792A">
            <w:pPr>
              <w:autoSpaceDE w:val="0"/>
              <w:autoSpaceDN w:val="0"/>
              <w:adjustRightInd w:val="0"/>
              <w:jc w:val="both"/>
              <w:rPr>
                <w:rFonts w:eastAsiaTheme="minorHAnsi"/>
                <w:sz w:val="22"/>
                <w:szCs w:val="22"/>
                <w:lang w:eastAsia="en-US"/>
              </w:rPr>
            </w:pPr>
            <w:r w:rsidRPr="00A3767C">
              <w:rPr>
                <w:sz w:val="23"/>
                <w:szCs w:val="23"/>
              </w:rPr>
              <w:t xml:space="preserve">Население, проживающее в сельских населенных пунктах и приравненные к ним, </w:t>
            </w:r>
            <w:r w:rsidRPr="00A3767C">
              <w:rPr>
                <w:rFonts w:eastAsiaTheme="minorHAnsi"/>
                <w:sz w:val="22"/>
                <w:szCs w:val="22"/>
                <w:lang w:eastAsia="en-US"/>
              </w:rPr>
              <w:t xml:space="preserve">за исключением населения и потребителей, указанных в </w:t>
            </w:r>
            <w:hyperlink r:id="rId29" w:history="1">
              <w:r w:rsidRPr="00A3767C">
                <w:rPr>
                  <w:rFonts w:eastAsiaTheme="minorHAnsi"/>
                  <w:sz w:val="22"/>
                  <w:szCs w:val="22"/>
                  <w:lang w:eastAsia="en-US"/>
                </w:rPr>
                <w:t>строках 1.5</w:t>
              </w:r>
            </w:hyperlink>
            <w:r w:rsidRPr="00A3767C">
              <w:rPr>
                <w:rFonts w:eastAsiaTheme="minorHAnsi"/>
                <w:sz w:val="22"/>
                <w:szCs w:val="22"/>
                <w:lang w:eastAsia="en-US"/>
              </w:rPr>
              <w:t xml:space="preserve"> - </w:t>
            </w:r>
            <w:hyperlink r:id="rId30" w:history="1">
              <w:r w:rsidRPr="00A3767C">
                <w:rPr>
                  <w:rFonts w:eastAsiaTheme="minorHAnsi"/>
                  <w:sz w:val="22"/>
                  <w:szCs w:val="22"/>
                  <w:lang w:eastAsia="en-US"/>
                </w:rPr>
                <w:t>1.7</w:t>
              </w:r>
            </w:hyperlink>
            <w:r>
              <w:rPr>
                <w:rFonts w:eastAsiaTheme="minorHAnsi"/>
                <w:sz w:val="22"/>
                <w:szCs w:val="22"/>
                <w:lang w:eastAsia="en-US"/>
              </w:rPr>
              <w:t>:</w:t>
            </w:r>
          </w:p>
          <w:p w:rsidR="00A54390" w:rsidRPr="00A3767C" w:rsidRDefault="00A54390" w:rsidP="009B792A">
            <w:pPr>
              <w:jc w:val="both"/>
              <w:rPr>
                <w:color w:val="000000"/>
                <w:sz w:val="23"/>
                <w:szCs w:val="23"/>
              </w:rPr>
            </w:pPr>
            <w:r w:rsidRPr="00A3767C">
              <w:rPr>
                <w:color w:val="000000"/>
                <w:sz w:val="23"/>
                <w:szCs w:val="23"/>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A3767C">
              <w:rPr>
                <w:color w:val="000000"/>
                <w:sz w:val="23"/>
                <w:szCs w:val="23"/>
              </w:rPr>
              <w:t>наймодатели</w:t>
            </w:r>
            <w:proofErr w:type="spellEnd"/>
            <w:r w:rsidRPr="00A3767C">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w:t>
            </w:r>
            <w:r w:rsidRPr="00A3767C">
              <w:rPr>
                <w:color w:val="000000"/>
                <w:sz w:val="23"/>
                <w:szCs w:val="23"/>
              </w:rPr>
              <w:lastRenderedPageBreak/>
              <w:t>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w:t>
            </w:r>
            <w:r w:rsidR="00B409F7">
              <w:rPr>
                <w:color w:val="000000"/>
                <w:sz w:val="23"/>
                <w:szCs w:val="23"/>
              </w:rPr>
              <w:t>пециализированного жилого фонда</w:t>
            </w:r>
            <w:r w:rsidRPr="00A3767C">
              <w:rPr>
                <w:color w:val="000000"/>
                <w:sz w:val="23"/>
                <w:szCs w:val="23"/>
              </w:rPr>
              <w:t>.</w:t>
            </w:r>
          </w:p>
          <w:p w:rsidR="00A54390" w:rsidRPr="00F26058" w:rsidRDefault="00A54390" w:rsidP="009B792A">
            <w:pPr>
              <w:jc w:val="both"/>
              <w:rPr>
                <w:color w:val="000000"/>
                <w:sz w:val="24"/>
                <w:szCs w:val="24"/>
              </w:rPr>
            </w:pPr>
            <w:r w:rsidRPr="00A3767C">
              <w:rPr>
                <w:color w:val="000000"/>
                <w:sz w:val="23"/>
                <w:szCs w:val="23"/>
              </w:rPr>
              <w:t xml:space="preserve">Гарантирующие поставщики, </w:t>
            </w:r>
            <w:proofErr w:type="spellStart"/>
            <w:r w:rsidRPr="00A3767C">
              <w:rPr>
                <w:color w:val="000000"/>
                <w:sz w:val="23"/>
                <w:szCs w:val="23"/>
              </w:rPr>
              <w:t>энергосбытовые</w:t>
            </w:r>
            <w:proofErr w:type="spellEnd"/>
            <w:r w:rsidRPr="00A3767C">
              <w:rPr>
                <w:color w:val="000000"/>
                <w:sz w:val="23"/>
                <w:szCs w:val="23"/>
              </w:rPr>
              <w:t xml:space="preserve">, </w:t>
            </w:r>
            <w:proofErr w:type="spellStart"/>
            <w:r w:rsidRPr="00A3767C">
              <w:rPr>
                <w:color w:val="000000"/>
                <w:sz w:val="23"/>
                <w:szCs w:val="23"/>
              </w:rPr>
              <w:t>энергоснабжающие</w:t>
            </w:r>
            <w:proofErr w:type="spellEnd"/>
            <w:r w:rsidRPr="00A3767C">
              <w:rPr>
                <w:color w:val="000000"/>
                <w:sz w:val="23"/>
                <w:szCs w:val="23"/>
              </w:rPr>
              <w:t xml:space="preserve"> организации, приобретающие электрическую энергию (мощность) в целях дальнейшей продажи населению и приравненным к нему категориям потреб</w:t>
            </w:r>
            <w:r>
              <w:rPr>
                <w:color w:val="000000"/>
                <w:sz w:val="23"/>
                <w:szCs w:val="23"/>
              </w:rPr>
              <w:t>ителей.</w:t>
            </w:r>
          </w:p>
        </w:tc>
      </w:tr>
      <w:tr w:rsidR="00EC0ED2" w:rsidRPr="00F26058" w:rsidTr="006D4267">
        <w:trPr>
          <w:trHeight w:val="1232"/>
        </w:trPr>
        <w:tc>
          <w:tcPr>
            <w:tcW w:w="220" w:type="pct"/>
            <w:vMerge/>
            <w:vAlign w:val="center"/>
          </w:tcPr>
          <w:p w:rsidR="00EC0ED2" w:rsidRPr="00F26058" w:rsidRDefault="00EC0ED2" w:rsidP="009B792A">
            <w:pP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p w:rsidR="00EC0ED2" w:rsidRPr="00F26058" w:rsidRDefault="00EC0ED2" w:rsidP="009B792A">
            <w:pPr>
              <w:jc w:val="center"/>
              <w:rPr>
                <w:color w:val="000000"/>
                <w:sz w:val="24"/>
                <w:szCs w:val="24"/>
              </w:rPr>
            </w:pPr>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C511A6" w:rsidRDefault="00EC0ED2" w:rsidP="009B792A">
            <w:pPr>
              <w:jc w:val="center"/>
              <w:rPr>
                <w:color w:val="000000"/>
                <w:sz w:val="24"/>
                <w:szCs w:val="24"/>
              </w:rPr>
            </w:pPr>
            <w:r w:rsidRPr="00BF7124">
              <w:rPr>
                <w:color w:val="000000"/>
                <w:sz w:val="24"/>
                <w:szCs w:val="24"/>
              </w:rPr>
              <w:t>1,77906</w:t>
            </w:r>
          </w:p>
        </w:tc>
        <w:tc>
          <w:tcPr>
            <w:tcW w:w="1567" w:type="pct"/>
            <w:shd w:val="clear" w:color="auto" w:fill="auto"/>
            <w:vAlign w:val="center"/>
          </w:tcPr>
          <w:p w:rsidR="00EC0ED2" w:rsidRPr="00C511A6" w:rsidRDefault="00EC0ED2" w:rsidP="009B792A">
            <w:pPr>
              <w:jc w:val="center"/>
              <w:rPr>
                <w:color w:val="000000"/>
                <w:sz w:val="24"/>
                <w:szCs w:val="24"/>
              </w:rPr>
            </w:pPr>
            <w:r w:rsidRPr="00BF7124">
              <w:rPr>
                <w:color w:val="000000"/>
                <w:sz w:val="24"/>
                <w:szCs w:val="24"/>
              </w:rPr>
              <w:t>2,64042</w:t>
            </w:r>
          </w:p>
        </w:tc>
      </w:tr>
      <w:tr w:rsidR="00A54390" w:rsidRPr="00F26058" w:rsidTr="009B792A">
        <w:trPr>
          <w:trHeight w:val="315"/>
        </w:trPr>
        <w:tc>
          <w:tcPr>
            <w:tcW w:w="220" w:type="pct"/>
            <w:shd w:val="clear" w:color="auto" w:fill="auto"/>
            <w:noWrap/>
            <w:vAlign w:val="center"/>
            <w:hideMark/>
          </w:tcPr>
          <w:p w:rsidR="00A54390" w:rsidRPr="00F26058" w:rsidRDefault="00A54390" w:rsidP="009B792A">
            <w:pPr>
              <w:jc w:val="center"/>
              <w:rPr>
                <w:color w:val="000000"/>
                <w:sz w:val="24"/>
                <w:szCs w:val="24"/>
              </w:rPr>
            </w:pPr>
            <w:r>
              <w:rPr>
                <w:color w:val="000000"/>
                <w:sz w:val="24"/>
                <w:szCs w:val="24"/>
              </w:rPr>
              <w:t>2.</w:t>
            </w:r>
          </w:p>
        </w:tc>
        <w:tc>
          <w:tcPr>
            <w:tcW w:w="4780" w:type="pct"/>
            <w:gridSpan w:val="5"/>
            <w:shd w:val="clear" w:color="auto" w:fill="auto"/>
            <w:vAlign w:val="center"/>
            <w:hideMark/>
          </w:tcPr>
          <w:p w:rsidR="00A54390" w:rsidRPr="00F26058" w:rsidRDefault="00A54390" w:rsidP="009B792A">
            <w:pPr>
              <w:jc w:val="both"/>
              <w:rPr>
                <w:color w:val="000000"/>
                <w:sz w:val="24"/>
                <w:szCs w:val="24"/>
              </w:rPr>
            </w:pPr>
            <w:r w:rsidRPr="00F26058">
              <w:rPr>
                <w:color w:val="000000"/>
                <w:sz w:val="24"/>
                <w:szCs w:val="24"/>
              </w:rPr>
              <w:t>Приравненные к насел</w:t>
            </w:r>
            <w:r>
              <w:rPr>
                <w:color w:val="000000"/>
                <w:sz w:val="24"/>
                <w:szCs w:val="24"/>
              </w:rPr>
              <w:t>ению категории потребителей</w:t>
            </w:r>
          </w:p>
        </w:tc>
      </w:tr>
      <w:tr w:rsidR="00A54390" w:rsidRPr="00F26058" w:rsidTr="00EC0ED2">
        <w:trPr>
          <w:trHeight w:val="4951"/>
        </w:trPr>
        <w:tc>
          <w:tcPr>
            <w:tcW w:w="220" w:type="pct"/>
            <w:shd w:val="clear" w:color="auto" w:fill="auto"/>
            <w:noWrap/>
            <w:vAlign w:val="center"/>
          </w:tcPr>
          <w:p w:rsidR="00A54390" w:rsidRDefault="00A54390" w:rsidP="009B792A">
            <w:pPr>
              <w:jc w:val="center"/>
              <w:rPr>
                <w:color w:val="000000"/>
                <w:sz w:val="24"/>
                <w:szCs w:val="24"/>
              </w:rPr>
            </w:pPr>
            <w:r>
              <w:rPr>
                <w:color w:val="000000"/>
                <w:sz w:val="24"/>
                <w:szCs w:val="24"/>
              </w:rPr>
              <w:t>2.1</w:t>
            </w:r>
          </w:p>
        </w:tc>
        <w:tc>
          <w:tcPr>
            <w:tcW w:w="4780" w:type="pct"/>
            <w:gridSpan w:val="5"/>
            <w:shd w:val="clear" w:color="auto" w:fill="auto"/>
            <w:vAlign w:val="center"/>
          </w:tcPr>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A54390" w:rsidRDefault="00A54390"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A54390" w:rsidRPr="00F26058" w:rsidRDefault="00A54390" w:rsidP="00EC0ED2">
            <w:pPr>
              <w:autoSpaceDE w:val="0"/>
              <w:autoSpaceDN w:val="0"/>
              <w:adjustRightInd w:val="0"/>
              <w:ind w:firstLine="283"/>
              <w:jc w:val="both"/>
              <w:rPr>
                <w:color w:val="000000"/>
                <w:sz w:val="24"/>
                <w:szCs w:val="24"/>
              </w:rPr>
            </w:pPr>
            <w:proofErr w:type="spellStart"/>
            <w:r>
              <w:rPr>
                <w:rFonts w:eastAsiaTheme="minorHAnsi"/>
                <w:sz w:val="24"/>
                <w:szCs w:val="24"/>
                <w:lang w:eastAsia="en-US"/>
              </w:rPr>
              <w:t>наймодателей</w:t>
            </w:r>
            <w:proofErr w:type="spellEnd"/>
            <w:r>
              <w:rPr>
                <w:rFonts w:eastAsiaTheme="minorHAnsi"/>
                <w:sz w:val="24"/>
                <w:szCs w:val="24"/>
                <w:lang w:eastAsia="en-US"/>
              </w:rPr>
              <w:t xml:space="preserve">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EC0ED2" w:rsidRPr="00F26058" w:rsidTr="000D460F">
        <w:trPr>
          <w:trHeight w:val="1537"/>
        </w:trPr>
        <w:tc>
          <w:tcPr>
            <w:tcW w:w="220" w:type="pct"/>
            <w:shd w:val="clear" w:color="auto" w:fill="auto"/>
            <w:noWrap/>
            <w:vAlign w:val="center"/>
          </w:tcPr>
          <w:p w:rsidR="00EC0ED2" w:rsidRPr="00F26058" w:rsidRDefault="00EC0ED2" w:rsidP="009B792A">
            <w:pPr>
              <w:jc w:val="cente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Одноставочный тариф</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9B792A">
            <w:pPr>
              <w:jc w:val="center"/>
              <w:rPr>
                <w:color w:val="000000"/>
                <w:sz w:val="24"/>
                <w:szCs w:val="24"/>
              </w:rPr>
            </w:pPr>
            <w:r w:rsidRPr="00BF7124">
              <w:rPr>
                <w:color w:val="000000"/>
                <w:sz w:val="24"/>
                <w:szCs w:val="24"/>
              </w:rPr>
              <w:t>3,32825</w:t>
            </w:r>
          </w:p>
        </w:tc>
        <w:tc>
          <w:tcPr>
            <w:tcW w:w="1567" w:type="pct"/>
            <w:shd w:val="clear" w:color="auto" w:fill="auto"/>
            <w:vAlign w:val="center"/>
          </w:tcPr>
          <w:p w:rsidR="00EC0ED2" w:rsidRPr="00E63E34" w:rsidRDefault="00EC0ED2" w:rsidP="009B792A">
            <w:pPr>
              <w:jc w:val="center"/>
              <w:rPr>
                <w:color w:val="000000"/>
                <w:sz w:val="24"/>
                <w:szCs w:val="24"/>
              </w:rPr>
            </w:pPr>
            <w:r w:rsidRPr="00BF7124">
              <w:rPr>
                <w:color w:val="000000"/>
                <w:sz w:val="24"/>
                <w:szCs w:val="24"/>
              </w:rPr>
              <w:t>4,38632</w:t>
            </w:r>
          </w:p>
        </w:tc>
      </w:tr>
      <w:tr w:rsidR="00A54390" w:rsidRPr="00F26058" w:rsidTr="009B792A">
        <w:trPr>
          <w:trHeight w:val="315"/>
        </w:trPr>
        <w:tc>
          <w:tcPr>
            <w:tcW w:w="220" w:type="pct"/>
            <w:vMerge w:val="restart"/>
            <w:shd w:val="clear" w:color="auto" w:fill="auto"/>
            <w:noWrap/>
            <w:vAlign w:val="center"/>
          </w:tcPr>
          <w:p w:rsidR="00A54390" w:rsidRDefault="00A54390" w:rsidP="009B792A">
            <w:pPr>
              <w:rPr>
                <w:color w:val="000000"/>
                <w:sz w:val="24"/>
                <w:szCs w:val="24"/>
              </w:rPr>
            </w:pPr>
          </w:p>
          <w:p w:rsidR="00A54390" w:rsidRDefault="00A54390" w:rsidP="009B792A">
            <w:pPr>
              <w:jc w:val="center"/>
              <w:rPr>
                <w:color w:val="000000"/>
                <w:sz w:val="24"/>
                <w:szCs w:val="24"/>
              </w:rPr>
            </w:pPr>
            <w:r>
              <w:rPr>
                <w:color w:val="000000"/>
                <w:sz w:val="24"/>
                <w:szCs w:val="24"/>
              </w:rPr>
              <w:t>2.2</w:t>
            </w:r>
          </w:p>
          <w:p w:rsidR="00A54390" w:rsidRPr="00F26058" w:rsidRDefault="00A54390" w:rsidP="009B792A">
            <w:pPr>
              <w:jc w:val="center"/>
              <w:rPr>
                <w:color w:val="000000"/>
                <w:sz w:val="24"/>
                <w:szCs w:val="24"/>
              </w:rPr>
            </w:pPr>
          </w:p>
        </w:tc>
        <w:tc>
          <w:tcPr>
            <w:tcW w:w="4780" w:type="pct"/>
            <w:gridSpan w:val="5"/>
            <w:shd w:val="clear" w:color="auto" w:fill="auto"/>
            <w:vAlign w:val="center"/>
          </w:tcPr>
          <w:p w:rsidR="00A54390" w:rsidRDefault="00A54390" w:rsidP="009B792A">
            <w:pPr>
              <w:rPr>
                <w:color w:val="000000"/>
                <w:sz w:val="24"/>
                <w:szCs w:val="24"/>
              </w:rPr>
            </w:pPr>
            <w:r w:rsidRPr="00C84DFB">
              <w:rPr>
                <w:color w:val="000000"/>
                <w:sz w:val="24"/>
                <w:szCs w:val="24"/>
              </w:rPr>
              <w:t>Садоводческим некоммерческим товариществам и огородническим некоммерческим товариществам.</w:t>
            </w:r>
          </w:p>
        </w:tc>
      </w:tr>
      <w:tr w:rsidR="00EC0ED2" w:rsidRPr="00F26058" w:rsidTr="000D460F">
        <w:trPr>
          <w:trHeight w:val="1656"/>
        </w:trPr>
        <w:tc>
          <w:tcPr>
            <w:tcW w:w="220" w:type="pct"/>
            <w:vMerge/>
            <w:shd w:val="clear" w:color="auto" w:fill="auto"/>
            <w:noWrap/>
            <w:vAlign w:val="center"/>
          </w:tcPr>
          <w:p w:rsidR="00EC0ED2" w:rsidRDefault="00EC0ED2" w:rsidP="009B792A">
            <w:pPr>
              <w:jc w:val="cente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Одноставочный тариф</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3,32825</w:t>
            </w:r>
          </w:p>
        </w:tc>
        <w:tc>
          <w:tcPr>
            <w:tcW w:w="1567"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4,38632</w:t>
            </w:r>
          </w:p>
        </w:tc>
      </w:tr>
      <w:tr w:rsidR="00BF7124" w:rsidRPr="00F26058" w:rsidTr="009B792A">
        <w:trPr>
          <w:trHeight w:val="315"/>
        </w:trPr>
        <w:tc>
          <w:tcPr>
            <w:tcW w:w="220" w:type="pct"/>
            <w:vMerge w:val="restart"/>
            <w:shd w:val="clear" w:color="auto" w:fill="auto"/>
            <w:noWrap/>
            <w:vAlign w:val="center"/>
          </w:tcPr>
          <w:p w:rsidR="00BF7124" w:rsidRDefault="00BF7124" w:rsidP="00BF7124">
            <w:pPr>
              <w:jc w:val="center"/>
              <w:rPr>
                <w:color w:val="000000"/>
                <w:sz w:val="24"/>
                <w:szCs w:val="24"/>
              </w:rPr>
            </w:pPr>
            <w:r>
              <w:rPr>
                <w:color w:val="000000"/>
                <w:sz w:val="24"/>
                <w:szCs w:val="24"/>
              </w:rPr>
              <w:t>2.3</w:t>
            </w:r>
          </w:p>
        </w:tc>
        <w:tc>
          <w:tcPr>
            <w:tcW w:w="4780" w:type="pct"/>
            <w:gridSpan w:val="5"/>
            <w:shd w:val="clear" w:color="auto" w:fill="auto"/>
            <w:vAlign w:val="center"/>
          </w:tcPr>
          <w:p w:rsidR="00BF7124" w:rsidRDefault="00BF7124" w:rsidP="00BF7124">
            <w:pPr>
              <w:rPr>
                <w:color w:val="000000"/>
                <w:sz w:val="24"/>
                <w:szCs w:val="24"/>
              </w:rPr>
            </w:pPr>
            <w:r w:rsidRPr="00C84DFB">
              <w:rPr>
                <w:color w:val="000000"/>
                <w:sz w:val="24"/>
                <w:szCs w:val="24"/>
              </w:rPr>
              <w:t>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EC0ED2" w:rsidRPr="00F26058" w:rsidTr="000D460F">
        <w:trPr>
          <w:trHeight w:val="1549"/>
        </w:trPr>
        <w:tc>
          <w:tcPr>
            <w:tcW w:w="220" w:type="pct"/>
            <w:vMerge/>
            <w:shd w:val="clear" w:color="auto" w:fill="auto"/>
            <w:noWrap/>
            <w:vAlign w:val="center"/>
          </w:tcPr>
          <w:p w:rsidR="00EC0ED2" w:rsidRDefault="00EC0ED2" w:rsidP="00BF7124">
            <w:pPr>
              <w:jc w:val="center"/>
              <w:rPr>
                <w:color w:val="000000"/>
                <w:sz w:val="24"/>
                <w:szCs w:val="24"/>
              </w:rPr>
            </w:pPr>
          </w:p>
        </w:tc>
        <w:tc>
          <w:tcPr>
            <w:tcW w:w="867" w:type="pct"/>
            <w:shd w:val="clear" w:color="auto" w:fill="auto"/>
            <w:vAlign w:val="center"/>
          </w:tcPr>
          <w:p w:rsidR="00EC0ED2" w:rsidRPr="00F26058" w:rsidRDefault="00EC0ED2" w:rsidP="00BF7124">
            <w:pPr>
              <w:jc w:val="center"/>
              <w:rPr>
                <w:sz w:val="24"/>
                <w:szCs w:val="24"/>
              </w:rPr>
            </w:pPr>
            <w:r w:rsidRPr="00F26058">
              <w:rPr>
                <w:sz w:val="24"/>
                <w:szCs w:val="24"/>
              </w:rPr>
              <w:t>Одноставочный тариф</w:t>
            </w:r>
          </w:p>
          <w:p w:rsidR="00EC0ED2" w:rsidRPr="00F26058" w:rsidRDefault="00EC0ED2" w:rsidP="00BF7124">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BF7124">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BF7124">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3,32825</w:t>
            </w:r>
          </w:p>
        </w:tc>
        <w:tc>
          <w:tcPr>
            <w:tcW w:w="1567"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4,38632</w:t>
            </w:r>
          </w:p>
        </w:tc>
      </w:tr>
      <w:tr w:rsidR="00BF7124" w:rsidRPr="00F26058" w:rsidTr="009B792A">
        <w:trPr>
          <w:trHeight w:val="315"/>
        </w:trPr>
        <w:tc>
          <w:tcPr>
            <w:tcW w:w="220" w:type="pct"/>
            <w:vMerge w:val="restart"/>
            <w:shd w:val="clear" w:color="auto" w:fill="auto"/>
            <w:noWrap/>
            <w:vAlign w:val="center"/>
          </w:tcPr>
          <w:p w:rsidR="00BF7124" w:rsidRDefault="00BF7124" w:rsidP="00BF7124">
            <w:pPr>
              <w:jc w:val="center"/>
              <w:rPr>
                <w:color w:val="000000"/>
                <w:sz w:val="24"/>
                <w:szCs w:val="24"/>
              </w:rPr>
            </w:pPr>
            <w:r>
              <w:rPr>
                <w:color w:val="000000"/>
                <w:sz w:val="24"/>
                <w:szCs w:val="24"/>
              </w:rPr>
              <w:t>2.4</w:t>
            </w:r>
          </w:p>
        </w:tc>
        <w:tc>
          <w:tcPr>
            <w:tcW w:w="4780" w:type="pct"/>
            <w:gridSpan w:val="5"/>
            <w:shd w:val="clear" w:color="auto" w:fill="auto"/>
            <w:vAlign w:val="center"/>
          </w:tcPr>
          <w:p w:rsidR="00BF7124" w:rsidRDefault="00BF7124" w:rsidP="00BF7124">
            <w:pPr>
              <w:rPr>
                <w:color w:val="000000"/>
                <w:sz w:val="24"/>
                <w:szCs w:val="24"/>
              </w:rPr>
            </w:pPr>
            <w:r w:rsidRPr="00C84DFB">
              <w:rPr>
                <w:color w:val="000000"/>
                <w:sz w:val="24"/>
                <w:szCs w:val="24"/>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r>
      <w:tr w:rsidR="00EC0ED2" w:rsidRPr="00F26058" w:rsidTr="000D460F">
        <w:trPr>
          <w:trHeight w:val="1583"/>
        </w:trPr>
        <w:tc>
          <w:tcPr>
            <w:tcW w:w="220" w:type="pct"/>
            <w:vMerge/>
            <w:shd w:val="clear" w:color="auto" w:fill="auto"/>
            <w:noWrap/>
            <w:vAlign w:val="center"/>
          </w:tcPr>
          <w:p w:rsidR="00EC0ED2" w:rsidRDefault="00EC0ED2" w:rsidP="00BF7124">
            <w:pPr>
              <w:jc w:val="center"/>
              <w:rPr>
                <w:color w:val="000000"/>
                <w:sz w:val="24"/>
                <w:szCs w:val="24"/>
              </w:rPr>
            </w:pPr>
          </w:p>
        </w:tc>
        <w:tc>
          <w:tcPr>
            <w:tcW w:w="867" w:type="pct"/>
            <w:shd w:val="clear" w:color="auto" w:fill="auto"/>
            <w:vAlign w:val="center"/>
          </w:tcPr>
          <w:p w:rsidR="00EC0ED2" w:rsidRPr="00F26058" w:rsidRDefault="00EC0ED2" w:rsidP="00BF7124">
            <w:pPr>
              <w:jc w:val="center"/>
              <w:rPr>
                <w:sz w:val="24"/>
                <w:szCs w:val="24"/>
              </w:rPr>
            </w:pPr>
            <w:r w:rsidRPr="00F26058">
              <w:rPr>
                <w:sz w:val="24"/>
                <w:szCs w:val="24"/>
              </w:rPr>
              <w:t>Одноставочный тариф</w:t>
            </w:r>
          </w:p>
          <w:p w:rsidR="00EC0ED2" w:rsidRPr="00F26058" w:rsidRDefault="00EC0ED2" w:rsidP="00BF7124">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BF7124">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BF7124">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3,32825</w:t>
            </w:r>
          </w:p>
        </w:tc>
        <w:tc>
          <w:tcPr>
            <w:tcW w:w="1567"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4,38632</w:t>
            </w:r>
          </w:p>
        </w:tc>
      </w:tr>
      <w:tr w:rsidR="00BF7124" w:rsidRPr="00F26058" w:rsidTr="009B792A">
        <w:trPr>
          <w:trHeight w:val="315"/>
        </w:trPr>
        <w:tc>
          <w:tcPr>
            <w:tcW w:w="220" w:type="pct"/>
            <w:vMerge w:val="restart"/>
            <w:shd w:val="clear" w:color="auto" w:fill="auto"/>
            <w:noWrap/>
            <w:vAlign w:val="center"/>
          </w:tcPr>
          <w:p w:rsidR="00BF7124" w:rsidRDefault="00BF7124" w:rsidP="00BF7124">
            <w:pPr>
              <w:jc w:val="center"/>
              <w:rPr>
                <w:color w:val="000000"/>
                <w:sz w:val="24"/>
                <w:szCs w:val="24"/>
              </w:rPr>
            </w:pPr>
            <w:r>
              <w:rPr>
                <w:color w:val="000000"/>
                <w:sz w:val="24"/>
                <w:szCs w:val="24"/>
              </w:rPr>
              <w:lastRenderedPageBreak/>
              <w:t>2.5</w:t>
            </w:r>
          </w:p>
        </w:tc>
        <w:tc>
          <w:tcPr>
            <w:tcW w:w="4780" w:type="pct"/>
            <w:gridSpan w:val="5"/>
            <w:shd w:val="clear" w:color="auto" w:fill="auto"/>
            <w:vAlign w:val="center"/>
          </w:tcPr>
          <w:p w:rsidR="00BF7124" w:rsidRDefault="00BF7124" w:rsidP="00BF7124">
            <w:pPr>
              <w:rPr>
                <w:color w:val="000000"/>
                <w:sz w:val="24"/>
                <w:szCs w:val="24"/>
              </w:rPr>
            </w:pPr>
            <w:r w:rsidRPr="00C84DFB">
              <w:rPr>
                <w:color w:val="000000"/>
                <w:sz w:val="24"/>
                <w:szCs w:val="24"/>
              </w:rPr>
              <w:t>Содержащимся за счет прихожан религиозным организациям.</w:t>
            </w:r>
          </w:p>
        </w:tc>
      </w:tr>
      <w:tr w:rsidR="00EC0ED2" w:rsidRPr="00F26058" w:rsidTr="000D460F">
        <w:trPr>
          <w:trHeight w:val="1656"/>
        </w:trPr>
        <w:tc>
          <w:tcPr>
            <w:tcW w:w="220" w:type="pct"/>
            <w:vMerge/>
            <w:shd w:val="clear" w:color="auto" w:fill="auto"/>
            <w:noWrap/>
            <w:vAlign w:val="center"/>
          </w:tcPr>
          <w:p w:rsidR="00EC0ED2" w:rsidRDefault="00EC0ED2" w:rsidP="00BF7124">
            <w:pPr>
              <w:jc w:val="center"/>
              <w:rPr>
                <w:color w:val="000000"/>
                <w:sz w:val="24"/>
                <w:szCs w:val="24"/>
              </w:rPr>
            </w:pPr>
          </w:p>
        </w:tc>
        <w:tc>
          <w:tcPr>
            <w:tcW w:w="867" w:type="pct"/>
            <w:shd w:val="clear" w:color="auto" w:fill="auto"/>
            <w:vAlign w:val="center"/>
          </w:tcPr>
          <w:p w:rsidR="00EC0ED2" w:rsidRPr="00F26058" w:rsidRDefault="00EC0ED2" w:rsidP="00BF7124">
            <w:pPr>
              <w:jc w:val="center"/>
              <w:rPr>
                <w:sz w:val="24"/>
                <w:szCs w:val="24"/>
              </w:rPr>
            </w:pPr>
            <w:r w:rsidRPr="00F26058">
              <w:rPr>
                <w:sz w:val="24"/>
                <w:szCs w:val="24"/>
              </w:rPr>
              <w:t>Одноставочный тариф</w:t>
            </w:r>
          </w:p>
          <w:p w:rsidR="00EC0ED2" w:rsidRPr="00F26058" w:rsidRDefault="00EC0ED2" w:rsidP="00BF7124">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BF7124">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BF7124">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3,32825</w:t>
            </w:r>
          </w:p>
        </w:tc>
        <w:tc>
          <w:tcPr>
            <w:tcW w:w="1567"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4,38632</w:t>
            </w:r>
          </w:p>
        </w:tc>
      </w:tr>
      <w:tr w:rsidR="00BF7124" w:rsidRPr="00F26058" w:rsidTr="009B792A">
        <w:trPr>
          <w:trHeight w:val="315"/>
        </w:trPr>
        <w:tc>
          <w:tcPr>
            <w:tcW w:w="220" w:type="pct"/>
            <w:vMerge w:val="restart"/>
            <w:shd w:val="clear" w:color="auto" w:fill="auto"/>
            <w:noWrap/>
            <w:vAlign w:val="center"/>
          </w:tcPr>
          <w:p w:rsidR="00BF7124" w:rsidRDefault="00BF7124" w:rsidP="00BF7124">
            <w:pPr>
              <w:jc w:val="center"/>
              <w:rPr>
                <w:color w:val="000000"/>
                <w:sz w:val="24"/>
                <w:szCs w:val="24"/>
              </w:rPr>
            </w:pPr>
            <w:r>
              <w:rPr>
                <w:color w:val="000000"/>
                <w:sz w:val="24"/>
                <w:szCs w:val="24"/>
              </w:rPr>
              <w:t>2.6</w:t>
            </w:r>
          </w:p>
        </w:tc>
        <w:tc>
          <w:tcPr>
            <w:tcW w:w="4780" w:type="pct"/>
            <w:gridSpan w:val="5"/>
            <w:shd w:val="clear" w:color="auto" w:fill="auto"/>
            <w:vAlign w:val="center"/>
          </w:tcPr>
          <w:p w:rsidR="00BF7124" w:rsidRDefault="00BF7124" w:rsidP="00BF7124">
            <w:pPr>
              <w:rPr>
                <w:color w:val="000000"/>
                <w:sz w:val="24"/>
                <w:szCs w:val="24"/>
              </w:rPr>
            </w:pPr>
            <w:r w:rsidRPr="00C84DFB">
              <w:rPr>
                <w:color w:val="000000"/>
                <w:sz w:val="24"/>
                <w:szCs w:val="24"/>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EC0ED2" w:rsidRPr="00F26058" w:rsidTr="000D460F">
        <w:trPr>
          <w:trHeight w:val="1658"/>
        </w:trPr>
        <w:tc>
          <w:tcPr>
            <w:tcW w:w="220" w:type="pct"/>
            <w:vMerge/>
            <w:shd w:val="clear" w:color="auto" w:fill="auto"/>
            <w:noWrap/>
            <w:vAlign w:val="center"/>
          </w:tcPr>
          <w:p w:rsidR="00EC0ED2" w:rsidRDefault="00EC0ED2" w:rsidP="00BF7124">
            <w:pPr>
              <w:jc w:val="center"/>
              <w:rPr>
                <w:color w:val="000000"/>
                <w:sz w:val="24"/>
                <w:szCs w:val="24"/>
              </w:rPr>
            </w:pPr>
          </w:p>
        </w:tc>
        <w:tc>
          <w:tcPr>
            <w:tcW w:w="867" w:type="pct"/>
            <w:shd w:val="clear" w:color="auto" w:fill="auto"/>
            <w:vAlign w:val="center"/>
          </w:tcPr>
          <w:p w:rsidR="00EC0ED2" w:rsidRPr="00F26058" w:rsidRDefault="00EC0ED2" w:rsidP="00BF7124">
            <w:pPr>
              <w:jc w:val="center"/>
              <w:rPr>
                <w:sz w:val="24"/>
                <w:szCs w:val="24"/>
              </w:rPr>
            </w:pPr>
            <w:r w:rsidRPr="00F26058">
              <w:rPr>
                <w:sz w:val="24"/>
                <w:szCs w:val="24"/>
              </w:rPr>
              <w:t>Одноставочный тариф</w:t>
            </w:r>
          </w:p>
          <w:p w:rsidR="00EC0ED2" w:rsidRPr="00F26058" w:rsidRDefault="00EC0ED2" w:rsidP="00BF7124">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BF7124">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BF7124">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3,32825</w:t>
            </w:r>
          </w:p>
        </w:tc>
        <w:tc>
          <w:tcPr>
            <w:tcW w:w="1567" w:type="pct"/>
            <w:shd w:val="clear" w:color="auto" w:fill="auto"/>
            <w:vAlign w:val="center"/>
          </w:tcPr>
          <w:p w:rsidR="00EC0ED2" w:rsidRPr="00E63E34" w:rsidRDefault="00EC0ED2" w:rsidP="00BF7124">
            <w:pPr>
              <w:jc w:val="center"/>
              <w:rPr>
                <w:color w:val="000000"/>
                <w:sz w:val="24"/>
                <w:szCs w:val="24"/>
              </w:rPr>
            </w:pPr>
            <w:r w:rsidRPr="00BF7124">
              <w:rPr>
                <w:color w:val="000000"/>
                <w:sz w:val="24"/>
                <w:szCs w:val="24"/>
              </w:rPr>
              <w:t>4,38632</w:t>
            </w:r>
          </w:p>
        </w:tc>
      </w:tr>
    </w:tbl>
    <w:p w:rsidR="00BF7124" w:rsidRDefault="00BF7124" w:rsidP="00A54390">
      <w:pPr>
        <w:widowControl w:val="0"/>
        <w:autoSpaceDE w:val="0"/>
        <w:autoSpaceDN w:val="0"/>
        <w:adjustRightInd w:val="0"/>
        <w:ind w:left="10915"/>
        <w:jc w:val="right"/>
        <w:rPr>
          <w:sz w:val="24"/>
          <w:szCs w:val="24"/>
        </w:rPr>
      </w:pPr>
    </w:p>
    <w:p w:rsidR="00BF7124" w:rsidRDefault="00BF7124" w:rsidP="00A54390">
      <w:pPr>
        <w:widowControl w:val="0"/>
        <w:autoSpaceDE w:val="0"/>
        <w:autoSpaceDN w:val="0"/>
        <w:adjustRightInd w:val="0"/>
        <w:ind w:left="10915"/>
        <w:jc w:val="right"/>
        <w:rPr>
          <w:sz w:val="24"/>
          <w:szCs w:val="24"/>
        </w:rPr>
      </w:pPr>
    </w:p>
    <w:p w:rsidR="000D460F" w:rsidRDefault="000D460F">
      <w:pPr>
        <w:spacing w:after="200" w:line="276" w:lineRule="auto"/>
        <w:rPr>
          <w:sz w:val="24"/>
          <w:szCs w:val="24"/>
        </w:rPr>
      </w:pPr>
      <w:r>
        <w:rPr>
          <w:sz w:val="24"/>
          <w:szCs w:val="24"/>
        </w:rPr>
        <w:br w:type="page"/>
      </w:r>
    </w:p>
    <w:p w:rsidR="00A54390" w:rsidRPr="00601BF6" w:rsidRDefault="00A54390" w:rsidP="00A54390">
      <w:pPr>
        <w:widowControl w:val="0"/>
        <w:autoSpaceDE w:val="0"/>
        <w:autoSpaceDN w:val="0"/>
        <w:adjustRightInd w:val="0"/>
        <w:ind w:left="10915"/>
        <w:jc w:val="right"/>
        <w:rPr>
          <w:sz w:val="24"/>
          <w:szCs w:val="24"/>
        </w:rPr>
      </w:pPr>
      <w:r>
        <w:rPr>
          <w:sz w:val="24"/>
          <w:szCs w:val="24"/>
        </w:rPr>
        <w:lastRenderedPageBreak/>
        <w:t>Таблица 6</w:t>
      </w:r>
    </w:p>
    <w:p w:rsidR="00A54390" w:rsidRPr="00B15739" w:rsidRDefault="00A54390" w:rsidP="00A54390">
      <w:pPr>
        <w:widowControl w:val="0"/>
        <w:autoSpaceDE w:val="0"/>
        <w:autoSpaceDN w:val="0"/>
        <w:adjustRightInd w:val="0"/>
        <w:jc w:val="right"/>
        <w:rPr>
          <w:szCs w:val="24"/>
        </w:rPr>
      </w:pPr>
    </w:p>
    <w:p w:rsidR="00BF7124" w:rsidRPr="00F26058" w:rsidRDefault="00BF7124" w:rsidP="00BF7124">
      <w:pPr>
        <w:widowControl w:val="0"/>
        <w:autoSpaceDE w:val="0"/>
        <w:autoSpaceDN w:val="0"/>
        <w:adjustRightInd w:val="0"/>
        <w:jc w:val="center"/>
        <w:rPr>
          <w:szCs w:val="28"/>
        </w:rPr>
      </w:pPr>
      <w:r w:rsidRPr="00F26058">
        <w:rPr>
          <w:szCs w:val="28"/>
        </w:rPr>
        <w:t>Единые (котловые) тарифы</w:t>
      </w:r>
      <w:r>
        <w:rPr>
          <w:szCs w:val="28"/>
        </w:rPr>
        <w:t xml:space="preserve"> </w:t>
      </w:r>
      <w:r w:rsidRPr="00F26058">
        <w:rPr>
          <w:szCs w:val="28"/>
        </w:rPr>
        <w:t>на услуги по передаче электрической энергии по сетям сетевых организаций на территории Республики Татарстан, поставляемой населению и приравненным к нему категори</w:t>
      </w:r>
      <w:r>
        <w:rPr>
          <w:szCs w:val="28"/>
        </w:rPr>
        <w:t>й</w:t>
      </w:r>
      <w:r w:rsidRPr="00F26058">
        <w:rPr>
          <w:szCs w:val="28"/>
        </w:rPr>
        <w:t xml:space="preserve"> потребителей</w:t>
      </w:r>
    </w:p>
    <w:p w:rsidR="00BF7124" w:rsidRDefault="00BF7124" w:rsidP="00BF7124">
      <w:pPr>
        <w:widowControl w:val="0"/>
        <w:autoSpaceDE w:val="0"/>
        <w:autoSpaceDN w:val="0"/>
        <w:adjustRightInd w:val="0"/>
        <w:jc w:val="center"/>
        <w:rPr>
          <w:szCs w:val="28"/>
        </w:rPr>
      </w:pPr>
      <w:r w:rsidRPr="00F26058">
        <w:rPr>
          <w:szCs w:val="28"/>
        </w:rPr>
        <w:t>с 1 января 20</w:t>
      </w:r>
      <w:r>
        <w:rPr>
          <w:szCs w:val="28"/>
        </w:rPr>
        <w:t>2</w:t>
      </w:r>
      <w:r w:rsidR="006D4267">
        <w:rPr>
          <w:szCs w:val="28"/>
        </w:rPr>
        <w:t>6</w:t>
      </w:r>
      <w:r w:rsidRPr="00F26058">
        <w:rPr>
          <w:szCs w:val="28"/>
        </w:rPr>
        <w:t xml:space="preserve"> года по 31 декабря 20</w:t>
      </w:r>
      <w:r>
        <w:rPr>
          <w:szCs w:val="28"/>
        </w:rPr>
        <w:t>2</w:t>
      </w:r>
      <w:r w:rsidR="006D4267">
        <w:rPr>
          <w:szCs w:val="28"/>
        </w:rPr>
        <w:t>6</w:t>
      </w:r>
      <w:r w:rsidRPr="00F26058">
        <w:rPr>
          <w:szCs w:val="28"/>
        </w:rPr>
        <w:t xml:space="preserve"> года с календарной разбивкой</w:t>
      </w:r>
    </w:p>
    <w:p w:rsidR="00BF7124" w:rsidRPr="007F26AD" w:rsidRDefault="00BF7124" w:rsidP="00BF7124">
      <w:pPr>
        <w:widowControl w:val="0"/>
        <w:autoSpaceDE w:val="0"/>
        <w:autoSpaceDN w:val="0"/>
        <w:adjustRightInd w:val="0"/>
        <w:jc w:val="center"/>
        <w:rPr>
          <w:szCs w:val="28"/>
        </w:rPr>
      </w:pPr>
      <w:r>
        <w:rPr>
          <w:szCs w:val="28"/>
          <w:lang w:val="en-US"/>
        </w:rPr>
        <w:t xml:space="preserve">III </w:t>
      </w:r>
      <w:r>
        <w:rPr>
          <w:szCs w:val="28"/>
        </w:rPr>
        <w:t>диапазон</w:t>
      </w:r>
    </w:p>
    <w:p w:rsidR="00BF7124" w:rsidRPr="00F26058" w:rsidRDefault="00BF7124" w:rsidP="00BF7124">
      <w:pPr>
        <w:widowControl w:val="0"/>
        <w:autoSpaceDE w:val="0"/>
        <w:autoSpaceDN w:val="0"/>
        <w:adjustRightInd w:val="0"/>
        <w:jc w:val="center"/>
        <w:rPr>
          <w:szCs w:val="28"/>
        </w:rPr>
      </w:pPr>
    </w:p>
    <w:tbl>
      <w:tblPr>
        <w:tblW w:w="50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751"/>
        <w:gridCol w:w="1475"/>
        <w:gridCol w:w="1650"/>
        <w:gridCol w:w="4318"/>
        <w:gridCol w:w="4971"/>
      </w:tblGrid>
      <w:tr w:rsidR="00BF7124" w:rsidRPr="00F26058" w:rsidTr="000D460F">
        <w:trPr>
          <w:trHeight w:val="1208"/>
          <w:tblHead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7124" w:rsidRPr="00F26058" w:rsidRDefault="00BF7124" w:rsidP="009B792A">
            <w:pPr>
              <w:jc w:val="center"/>
              <w:rPr>
                <w:color w:val="000000"/>
                <w:sz w:val="24"/>
                <w:szCs w:val="24"/>
              </w:rPr>
            </w:pPr>
            <w:r w:rsidRPr="00F26058">
              <w:rPr>
                <w:color w:val="000000"/>
                <w:sz w:val="24"/>
                <w:szCs w:val="24"/>
              </w:rPr>
              <w:t>№ п/п</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7124" w:rsidRPr="00F26058" w:rsidRDefault="00BF7124" w:rsidP="009B792A">
            <w:pPr>
              <w:jc w:val="center"/>
              <w:rPr>
                <w:color w:val="000000"/>
                <w:sz w:val="24"/>
                <w:szCs w:val="24"/>
              </w:rPr>
            </w:pPr>
            <w:r w:rsidRPr="00F26058">
              <w:rPr>
                <w:color w:val="000000"/>
                <w:sz w:val="24"/>
                <w:szCs w:val="24"/>
              </w:rPr>
              <w:t>Тарифные группы потребителей электрической энергии (мощности)</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7124" w:rsidRPr="00F26058" w:rsidRDefault="00BF7124" w:rsidP="009B792A">
            <w:pPr>
              <w:jc w:val="center"/>
              <w:rPr>
                <w:color w:val="000000"/>
                <w:sz w:val="24"/>
                <w:szCs w:val="24"/>
              </w:rPr>
            </w:pPr>
            <w:r w:rsidRPr="00F26058">
              <w:rPr>
                <w:color w:val="000000"/>
                <w:sz w:val="24"/>
                <w:szCs w:val="24"/>
              </w:rPr>
              <w:t>Единица измерения</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7124" w:rsidRPr="00F26058" w:rsidRDefault="00BF7124" w:rsidP="009B792A">
            <w:pPr>
              <w:jc w:val="center"/>
              <w:rPr>
                <w:color w:val="000000"/>
                <w:sz w:val="24"/>
                <w:szCs w:val="24"/>
              </w:rPr>
            </w:pPr>
            <w:r w:rsidRPr="00F26058">
              <w:rPr>
                <w:color w:val="000000"/>
                <w:sz w:val="24"/>
                <w:szCs w:val="24"/>
              </w:rPr>
              <w:t>Год</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BF7124" w:rsidRPr="006D4267" w:rsidRDefault="00BF7124" w:rsidP="006D4267">
            <w:pPr>
              <w:jc w:val="center"/>
              <w:rPr>
                <w:sz w:val="24"/>
                <w:szCs w:val="24"/>
              </w:rPr>
            </w:pPr>
            <w:r w:rsidRPr="006D4267">
              <w:rPr>
                <w:sz w:val="24"/>
                <w:szCs w:val="24"/>
              </w:rPr>
              <w:t>С 01.01.2026 по 30.0</w:t>
            </w:r>
            <w:r w:rsidR="006D4267">
              <w:rPr>
                <w:sz w:val="24"/>
                <w:szCs w:val="24"/>
              </w:rPr>
              <w:t>9</w:t>
            </w:r>
            <w:r w:rsidRPr="006D4267">
              <w:rPr>
                <w:sz w:val="24"/>
                <w:szCs w:val="24"/>
              </w:rPr>
              <w:t>.2026</w:t>
            </w:r>
          </w:p>
        </w:tc>
        <w:tc>
          <w:tcPr>
            <w:tcW w:w="1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7124" w:rsidRPr="006D4267" w:rsidRDefault="00BF7124" w:rsidP="006D4267">
            <w:pPr>
              <w:jc w:val="center"/>
              <w:rPr>
                <w:sz w:val="24"/>
                <w:szCs w:val="24"/>
              </w:rPr>
            </w:pPr>
            <w:r w:rsidRPr="006D4267">
              <w:rPr>
                <w:sz w:val="24"/>
                <w:szCs w:val="24"/>
              </w:rPr>
              <w:t>С 01.</w:t>
            </w:r>
            <w:r w:rsidR="006D4267">
              <w:rPr>
                <w:sz w:val="24"/>
                <w:szCs w:val="24"/>
              </w:rPr>
              <w:t>10</w:t>
            </w:r>
            <w:r w:rsidRPr="006D4267">
              <w:rPr>
                <w:sz w:val="24"/>
                <w:szCs w:val="24"/>
              </w:rPr>
              <w:t>.2026 по 31.12.2026</w:t>
            </w:r>
          </w:p>
        </w:tc>
      </w:tr>
      <w:tr w:rsidR="00BF7124" w:rsidRPr="00F26058" w:rsidTr="000D460F">
        <w:trPr>
          <w:trHeight w:val="353"/>
        </w:trPr>
        <w:tc>
          <w:tcPr>
            <w:tcW w:w="220" w:type="pct"/>
            <w:tcBorders>
              <w:top w:val="single" w:sz="4" w:space="0" w:color="auto"/>
            </w:tcBorders>
            <w:shd w:val="clear" w:color="auto" w:fill="auto"/>
            <w:noWrap/>
            <w:vAlign w:val="center"/>
            <w:hideMark/>
          </w:tcPr>
          <w:p w:rsidR="00BF7124" w:rsidRPr="00F26058" w:rsidRDefault="00BF7124" w:rsidP="009B792A">
            <w:pPr>
              <w:jc w:val="center"/>
              <w:rPr>
                <w:color w:val="000000"/>
                <w:sz w:val="24"/>
                <w:szCs w:val="24"/>
              </w:rPr>
            </w:pPr>
            <w:r w:rsidRPr="00F26058">
              <w:rPr>
                <w:color w:val="000000"/>
                <w:sz w:val="24"/>
                <w:szCs w:val="24"/>
              </w:rPr>
              <w:t>1</w:t>
            </w:r>
          </w:p>
        </w:tc>
        <w:tc>
          <w:tcPr>
            <w:tcW w:w="4780" w:type="pct"/>
            <w:gridSpan w:val="5"/>
            <w:tcBorders>
              <w:top w:val="single" w:sz="4" w:space="0" w:color="auto"/>
            </w:tcBorders>
            <w:shd w:val="clear" w:color="auto" w:fill="auto"/>
            <w:vAlign w:val="center"/>
            <w:hideMark/>
          </w:tcPr>
          <w:p w:rsidR="00BF7124" w:rsidRPr="00F26058" w:rsidRDefault="00BF7124" w:rsidP="009B792A">
            <w:pPr>
              <w:jc w:val="both"/>
              <w:rPr>
                <w:color w:val="000000"/>
                <w:sz w:val="24"/>
                <w:szCs w:val="24"/>
              </w:rPr>
            </w:pPr>
            <w:r w:rsidRPr="00DB7D7A">
              <w:rPr>
                <w:color w:val="000000"/>
                <w:sz w:val="24"/>
                <w:szCs w:val="24"/>
              </w:rPr>
              <w:t>Население и приравненные к нему категории потребителей (тарифы указываются без учета НДС)</w:t>
            </w:r>
            <w:r>
              <w:rPr>
                <w:color w:val="000000"/>
                <w:sz w:val="24"/>
                <w:szCs w:val="24"/>
              </w:rPr>
              <w:t>:</w:t>
            </w:r>
          </w:p>
        </w:tc>
      </w:tr>
      <w:tr w:rsidR="00BF7124" w:rsidRPr="00F26058" w:rsidTr="009B792A">
        <w:trPr>
          <w:trHeight w:val="840"/>
        </w:trPr>
        <w:tc>
          <w:tcPr>
            <w:tcW w:w="220" w:type="pct"/>
            <w:vMerge w:val="restart"/>
            <w:shd w:val="clear" w:color="auto" w:fill="auto"/>
            <w:noWrap/>
            <w:vAlign w:val="center"/>
            <w:hideMark/>
          </w:tcPr>
          <w:p w:rsidR="00BF7124" w:rsidRPr="00F26058" w:rsidRDefault="00BF7124" w:rsidP="009B792A">
            <w:pPr>
              <w:jc w:val="center"/>
              <w:rPr>
                <w:color w:val="000000"/>
                <w:sz w:val="24"/>
                <w:szCs w:val="24"/>
              </w:rPr>
            </w:pPr>
            <w:r w:rsidRPr="00F26058">
              <w:rPr>
                <w:color w:val="000000"/>
                <w:sz w:val="24"/>
                <w:szCs w:val="24"/>
              </w:rPr>
              <w:t>1.1</w:t>
            </w:r>
          </w:p>
        </w:tc>
        <w:tc>
          <w:tcPr>
            <w:tcW w:w="4780" w:type="pct"/>
            <w:gridSpan w:val="5"/>
            <w:shd w:val="clear" w:color="auto" w:fill="auto"/>
            <w:vAlign w:val="center"/>
            <w:hideMark/>
          </w:tcPr>
          <w:p w:rsidR="00BF7124" w:rsidRPr="00F26058" w:rsidRDefault="00BF7124" w:rsidP="009B792A">
            <w:pPr>
              <w:jc w:val="both"/>
              <w:rPr>
                <w:color w:val="000000"/>
                <w:sz w:val="23"/>
                <w:szCs w:val="23"/>
              </w:rPr>
            </w:pPr>
            <w:r w:rsidRPr="00F26058">
              <w:rPr>
                <w:color w:val="000000"/>
                <w:sz w:val="23"/>
                <w:szCs w:val="23"/>
              </w:rPr>
              <w:t>Население и приравненные к нему категории потреби</w:t>
            </w:r>
            <w:r>
              <w:rPr>
                <w:color w:val="000000"/>
                <w:sz w:val="23"/>
                <w:szCs w:val="23"/>
              </w:rPr>
              <w:t>телей, за исключением указанных в пунктах 1.2 и 1.8</w:t>
            </w:r>
            <w:r w:rsidRPr="00F26058">
              <w:rPr>
                <w:color w:val="000000"/>
                <w:sz w:val="23"/>
                <w:szCs w:val="23"/>
              </w:rPr>
              <w:t>:</w:t>
            </w:r>
          </w:p>
          <w:p w:rsidR="00BF7124" w:rsidRPr="00F26058" w:rsidRDefault="00BF7124" w:rsidP="009B792A">
            <w:pPr>
              <w:jc w:val="both"/>
              <w:rPr>
                <w:color w:val="000000"/>
                <w:sz w:val="23"/>
                <w:szCs w:val="23"/>
              </w:rPr>
            </w:pPr>
            <w:r w:rsidRPr="00F26058">
              <w:rPr>
                <w:color w:val="000000"/>
                <w:sz w:val="23"/>
                <w:szCs w:val="23"/>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F26058">
              <w:rPr>
                <w:color w:val="000000"/>
                <w:sz w:val="23"/>
                <w:szCs w:val="23"/>
              </w:rPr>
              <w:t>наймодатели</w:t>
            </w:r>
            <w:proofErr w:type="spellEnd"/>
            <w:r w:rsidRPr="00F26058">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F7124" w:rsidRDefault="00BF7124" w:rsidP="009B792A">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 xml:space="preserve">Гарантирующие поставщики, </w:t>
            </w:r>
            <w:proofErr w:type="spellStart"/>
            <w:r>
              <w:rPr>
                <w:rFonts w:eastAsiaTheme="minorHAnsi"/>
                <w:sz w:val="22"/>
                <w:szCs w:val="22"/>
                <w:lang w:eastAsia="en-US"/>
              </w:rPr>
              <w:t>энергосбытовые</w:t>
            </w:r>
            <w:proofErr w:type="spellEnd"/>
            <w:r>
              <w:rPr>
                <w:rFonts w:eastAsiaTheme="minorHAnsi"/>
                <w:sz w:val="22"/>
                <w:szCs w:val="22"/>
                <w:lang w:eastAsia="en-US"/>
              </w:rPr>
              <w:t xml:space="preserve">, </w:t>
            </w:r>
            <w:proofErr w:type="spellStart"/>
            <w:r>
              <w:rPr>
                <w:rFonts w:eastAsiaTheme="minorHAnsi"/>
                <w:sz w:val="22"/>
                <w:szCs w:val="22"/>
                <w:lang w:eastAsia="en-US"/>
              </w:rPr>
              <w:t>энергоснабжающие</w:t>
            </w:r>
            <w:proofErr w:type="spellEnd"/>
            <w:r>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31" w:history="1">
              <w:r w:rsidRPr="00601BF6">
                <w:rPr>
                  <w:color w:val="000000"/>
                  <w:sz w:val="23"/>
                  <w:szCs w:val="23"/>
                  <w:vertAlign w:val="superscript"/>
                </w:rPr>
                <w:t>&lt;1&gt;</w:t>
              </w:r>
            </w:hyperlink>
            <w:r w:rsidRPr="00F26058">
              <w:rPr>
                <w:color w:val="000000"/>
                <w:sz w:val="23"/>
                <w:szCs w:val="23"/>
              </w:rPr>
              <w:t>.</w:t>
            </w:r>
          </w:p>
          <w:p w:rsidR="00BF7124" w:rsidRPr="00F26058" w:rsidRDefault="00BF7124" w:rsidP="009B792A">
            <w:pPr>
              <w:jc w:val="both"/>
              <w:rPr>
                <w:color w:val="000000"/>
                <w:sz w:val="24"/>
                <w:szCs w:val="24"/>
              </w:rPr>
            </w:pPr>
          </w:p>
        </w:tc>
      </w:tr>
      <w:tr w:rsidR="00EC0ED2" w:rsidRPr="00F26058" w:rsidTr="000D460F">
        <w:trPr>
          <w:trHeight w:val="1549"/>
        </w:trPr>
        <w:tc>
          <w:tcPr>
            <w:tcW w:w="220" w:type="pct"/>
            <w:vMerge/>
            <w:vAlign w:val="center"/>
          </w:tcPr>
          <w:p w:rsidR="00EC0ED2" w:rsidRPr="00F26058" w:rsidRDefault="00EC0ED2" w:rsidP="009B792A">
            <w:pP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Одноставочный тариф</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C511A6" w:rsidRDefault="00EC0ED2" w:rsidP="009B792A">
            <w:pPr>
              <w:jc w:val="center"/>
              <w:rPr>
                <w:color w:val="000000"/>
                <w:sz w:val="24"/>
                <w:szCs w:val="24"/>
              </w:rPr>
            </w:pPr>
            <w:r w:rsidRPr="00256643">
              <w:rPr>
                <w:color w:val="000000"/>
                <w:sz w:val="24"/>
                <w:szCs w:val="24"/>
              </w:rPr>
              <w:t>6,45939</w:t>
            </w:r>
          </w:p>
        </w:tc>
        <w:tc>
          <w:tcPr>
            <w:tcW w:w="1567" w:type="pct"/>
            <w:shd w:val="clear" w:color="auto" w:fill="auto"/>
            <w:vAlign w:val="center"/>
          </w:tcPr>
          <w:p w:rsidR="00EC0ED2" w:rsidRPr="00C511A6" w:rsidRDefault="00EC0ED2" w:rsidP="009B792A">
            <w:pPr>
              <w:jc w:val="center"/>
              <w:rPr>
                <w:color w:val="000000"/>
                <w:sz w:val="24"/>
                <w:szCs w:val="24"/>
              </w:rPr>
            </w:pPr>
            <w:r w:rsidRPr="00256643">
              <w:rPr>
                <w:color w:val="000000"/>
                <w:sz w:val="24"/>
                <w:szCs w:val="24"/>
              </w:rPr>
              <w:t>7,55845</w:t>
            </w:r>
          </w:p>
        </w:tc>
      </w:tr>
      <w:tr w:rsidR="00BF7124" w:rsidRPr="00F26058" w:rsidTr="009B792A">
        <w:trPr>
          <w:trHeight w:val="315"/>
        </w:trPr>
        <w:tc>
          <w:tcPr>
            <w:tcW w:w="220" w:type="pct"/>
            <w:vMerge w:val="restart"/>
            <w:shd w:val="clear" w:color="auto" w:fill="auto"/>
            <w:noWrap/>
            <w:vAlign w:val="center"/>
            <w:hideMark/>
          </w:tcPr>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r w:rsidRPr="00F26058">
              <w:rPr>
                <w:color w:val="000000"/>
                <w:sz w:val="24"/>
                <w:szCs w:val="24"/>
              </w:rPr>
              <w:t>1.2</w:t>
            </w: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Default="00BF7124" w:rsidP="009B792A">
            <w:pPr>
              <w:jc w:val="center"/>
              <w:rPr>
                <w:color w:val="000000"/>
                <w:sz w:val="24"/>
                <w:szCs w:val="24"/>
                <w:lang w:val="en-US"/>
              </w:rPr>
            </w:pPr>
          </w:p>
          <w:p w:rsidR="00BF7124" w:rsidRPr="004B6AC3" w:rsidRDefault="00BF7124" w:rsidP="009B792A">
            <w:pPr>
              <w:jc w:val="center"/>
              <w:rPr>
                <w:color w:val="000000"/>
                <w:sz w:val="24"/>
                <w:szCs w:val="24"/>
                <w:lang w:val="en-US"/>
              </w:rPr>
            </w:pPr>
          </w:p>
        </w:tc>
        <w:tc>
          <w:tcPr>
            <w:tcW w:w="4780" w:type="pct"/>
            <w:gridSpan w:val="5"/>
            <w:shd w:val="clear" w:color="auto" w:fill="auto"/>
            <w:vAlign w:val="center"/>
            <w:hideMark/>
          </w:tcPr>
          <w:p w:rsidR="00BF7124" w:rsidRPr="00F26058" w:rsidRDefault="00BF7124" w:rsidP="009B792A">
            <w:pPr>
              <w:jc w:val="both"/>
              <w:rPr>
                <w:color w:val="000000"/>
                <w:sz w:val="23"/>
                <w:szCs w:val="23"/>
              </w:rPr>
            </w:pPr>
            <w:r w:rsidRPr="00F26058">
              <w:rPr>
                <w:color w:val="000000"/>
                <w:sz w:val="23"/>
                <w:szCs w:val="23"/>
              </w:rPr>
              <w:lastRenderedPageBreak/>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p w:rsidR="00BF7124" w:rsidRPr="00F26058" w:rsidRDefault="00BF7124" w:rsidP="009B792A">
            <w:pPr>
              <w:jc w:val="both"/>
              <w:rPr>
                <w:color w:val="000000"/>
                <w:sz w:val="23"/>
                <w:szCs w:val="23"/>
              </w:rPr>
            </w:pPr>
            <w:r w:rsidRPr="00F26058">
              <w:rPr>
                <w:color w:val="000000"/>
                <w:sz w:val="23"/>
                <w:szCs w:val="23"/>
              </w:rPr>
              <w:lastRenderedPageBreak/>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F26058">
              <w:rPr>
                <w:color w:val="000000"/>
                <w:sz w:val="23"/>
                <w:szCs w:val="23"/>
              </w:rPr>
              <w:t>наймодатели</w:t>
            </w:r>
            <w:proofErr w:type="spellEnd"/>
            <w:r w:rsidRPr="00F26058">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w:t>
            </w:r>
            <w:r w:rsidR="00163BE0">
              <w:rPr>
                <w:color w:val="000000"/>
                <w:sz w:val="23"/>
                <w:szCs w:val="23"/>
              </w:rPr>
              <w:t>пециализированного жилого фонда</w:t>
            </w:r>
            <w:r w:rsidRPr="00F26058">
              <w:rPr>
                <w:color w:val="000000"/>
                <w:sz w:val="23"/>
                <w:szCs w:val="23"/>
              </w:rPr>
              <w:t>.</w:t>
            </w:r>
          </w:p>
          <w:p w:rsidR="00BF7124" w:rsidRPr="00F26058" w:rsidRDefault="00BF7124" w:rsidP="009B792A">
            <w:pPr>
              <w:jc w:val="both"/>
              <w:rPr>
                <w:color w:val="000000"/>
                <w:sz w:val="24"/>
                <w:szCs w:val="24"/>
              </w:rPr>
            </w:pPr>
            <w:r w:rsidRPr="00F26058">
              <w:rPr>
                <w:color w:val="000000"/>
                <w:sz w:val="23"/>
                <w:szCs w:val="23"/>
              </w:rPr>
              <w:t xml:space="preserve">Гарантирующие поставщики, </w:t>
            </w:r>
            <w:proofErr w:type="spellStart"/>
            <w:r w:rsidRPr="00F26058">
              <w:rPr>
                <w:color w:val="000000"/>
                <w:sz w:val="23"/>
                <w:szCs w:val="23"/>
              </w:rPr>
              <w:t>энергосбытовые</w:t>
            </w:r>
            <w:proofErr w:type="spellEnd"/>
            <w:r w:rsidRPr="00F26058">
              <w:rPr>
                <w:color w:val="000000"/>
                <w:sz w:val="23"/>
                <w:szCs w:val="23"/>
              </w:rPr>
              <w:t xml:space="preserve">, </w:t>
            </w:r>
            <w:proofErr w:type="spellStart"/>
            <w:r w:rsidRPr="00F26058">
              <w:rPr>
                <w:color w:val="000000"/>
                <w:sz w:val="23"/>
                <w:szCs w:val="23"/>
              </w:rPr>
              <w:t>энергоснабжающие</w:t>
            </w:r>
            <w:proofErr w:type="spellEnd"/>
            <w:r w:rsidRPr="00F26058">
              <w:rPr>
                <w:color w:val="000000"/>
                <w:sz w:val="23"/>
                <w:szCs w:val="23"/>
              </w:rPr>
              <w:t xml:space="preserve"> организации, приобретающие электрическую энергию (мощность) в целях дальнейшей продажи населению и приравненным</w:t>
            </w:r>
            <w:r>
              <w:rPr>
                <w:color w:val="000000"/>
                <w:sz w:val="23"/>
                <w:szCs w:val="23"/>
              </w:rPr>
              <w:t xml:space="preserve"> к нему категориям потребителей, </w:t>
            </w:r>
            <w:r w:rsidRPr="00F26058">
              <w:rPr>
                <w:color w:val="000000"/>
                <w:sz w:val="23"/>
                <w:szCs w:val="23"/>
              </w:rPr>
              <w:t>указанным в данном пункте</w:t>
            </w:r>
            <w:hyperlink r:id="rId32" w:history="1">
              <w:r w:rsidRPr="00237C4F">
                <w:rPr>
                  <w:color w:val="000000"/>
                  <w:sz w:val="23"/>
                  <w:szCs w:val="23"/>
                  <w:vertAlign w:val="superscript"/>
                </w:rPr>
                <w:t>&lt;1&gt;</w:t>
              </w:r>
            </w:hyperlink>
            <w:r>
              <w:rPr>
                <w:color w:val="000000"/>
                <w:sz w:val="23"/>
                <w:szCs w:val="23"/>
                <w:vertAlign w:val="superscript"/>
              </w:rPr>
              <w:t>.</w:t>
            </w:r>
          </w:p>
        </w:tc>
      </w:tr>
      <w:tr w:rsidR="00EC0ED2" w:rsidRPr="00F26058" w:rsidTr="000D460F">
        <w:trPr>
          <w:trHeight w:val="1541"/>
        </w:trPr>
        <w:tc>
          <w:tcPr>
            <w:tcW w:w="220" w:type="pct"/>
            <w:vMerge/>
            <w:vAlign w:val="center"/>
          </w:tcPr>
          <w:p w:rsidR="00EC0ED2" w:rsidRPr="00F26058" w:rsidRDefault="00EC0ED2" w:rsidP="009B792A">
            <w:pP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C511A6" w:rsidRDefault="00EC0ED2" w:rsidP="009B792A">
            <w:pPr>
              <w:jc w:val="center"/>
              <w:rPr>
                <w:color w:val="000000"/>
                <w:sz w:val="24"/>
                <w:szCs w:val="24"/>
              </w:rPr>
            </w:pPr>
            <w:r w:rsidRPr="00256643">
              <w:rPr>
                <w:color w:val="000000"/>
                <w:sz w:val="24"/>
                <w:szCs w:val="24"/>
              </w:rPr>
              <w:t>5,13972</w:t>
            </w:r>
          </w:p>
        </w:tc>
        <w:tc>
          <w:tcPr>
            <w:tcW w:w="1567" w:type="pct"/>
            <w:shd w:val="clear" w:color="auto" w:fill="auto"/>
            <w:vAlign w:val="center"/>
          </w:tcPr>
          <w:p w:rsidR="00EC0ED2" w:rsidRPr="00C511A6" w:rsidRDefault="00EC0ED2" w:rsidP="009B792A">
            <w:pPr>
              <w:jc w:val="center"/>
              <w:rPr>
                <w:color w:val="000000"/>
                <w:sz w:val="24"/>
                <w:szCs w:val="24"/>
              </w:rPr>
            </w:pPr>
            <w:r w:rsidRPr="00256643">
              <w:rPr>
                <w:color w:val="000000"/>
                <w:sz w:val="24"/>
                <w:szCs w:val="24"/>
              </w:rPr>
              <w:t>6,54206</w:t>
            </w:r>
          </w:p>
        </w:tc>
      </w:tr>
      <w:tr w:rsidR="00BF7124" w:rsidRPr="00F26058" w:rsidTr="009B792A">
        <w:trPr>
          <w:trHeight w:val="315"/>
        </w:trPr>
        <w:tc>
          <w:tcPr>
            <w:tcW w:w="220" w:type="pct"/>
            <w:tcBorders>
              <w:right w:val="single" w:sz="4" w:space="0" w:color="auto"/>
            </w:tcBorders>
            <w:shd w:val="clear" w:color="auto" w:fill="auto"/>
            <w:noWrap/>
            <w:vAlign w:val="center"/>
          </w:tcPr>
          <w:p w:rsidR="00BF7124" w:rsidRDefault="00BF7124" w:rsidP="009B792A">
            <w:pPr>
              <w:jc w:val="center"/>
              <w:rPr>
                <w:color w:val="000000"/>
                <w:sz w:val="24"/>
                <w:szCs w:val="24"/>
              </w:rPr>
            </w:pPr>
            <w:r>
              <w:rPr>
                <w:color w:val="000000"/>
                <w:sz w:val="24"/>
                <w:szCs w:val="24"/>
              </w:rPr>
              <w:t>1.3</w:t>
            </w: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F7124" w:rsidRPr="00A3767C" w:rsidRDefault="00BF7124" w:rsidP="009B792A">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rsidR="00BF7124" w:rsidRPr="00A3767C" w:rsidRDefault="00BF7124" w:rsidP="009B792A">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F7124" w:rsidRPr="00A3767C" w:rsidRDefault="00BF7124" w:rsidP="009B792A">
            <w:pPr>
              <w:autoSpaceDE w:val="0"/>
              <w:autoSpaceDN w:val="0"/>
              <w:adjustRightInd w:val="0"/>
              <w:ind w:firstLine="283"/>
              <w:jc w:val="both"/>
              <w:rPr>
                <w:rFonts w:eastAsiaTheme="minorHAnsi"/>
                <w:sz w:val="22"/>
                <w:szCs w:val="22"/>
                <w:lang w:eastAsia="en-US"/>
              </w:rPr>
            </w:pPr>
            <w:proofErr w:type="spellStart"/>
            <w:r w:rsidRPr="00A3767C">
              <w:rPr>
                <w:rFonts w:eastAsiaTheme="minorHAnsi"/>
                <w:sz w:val="22"/>
                <w:szCs w:val="22"/>
                <w:lang w:eastAsia="en-US"/>
              </w:rPr>
              <w:t>наймодатели</w:t>
            </w:r>
            <w:proofErr w:type="spellEnd"/>
            <w:r w:rsidRPr="00A3767C">
              <w:rPr>
                <w:rFonts w:eastAsiaTheme="minorHAnsi"/>
                <w:sz w:val="22"/>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F7124" w:rsidRPr="00F24E2D" w:rsidRDefault="00BF7124" w:rsidP="009B792A">
            <w:pPr>
              <w:autoSpaceDE w:val="0"/>
              <w:autoSpaceDN w:val="0"/>
              <w:adjustRightInd w:val="0"/>
              <w:ind w:firstLine="283"/>
              <w:jc w:val="both"/>
              <w:rPr>
                <w:rFonts w:eastAsiaTheme="minorHAnsi"/>
                <w:sz w:val="22"/>
                <w:szCs w:val="22"/>
                <w:lang w:eastAsia="en-US"/>
              </w:rPr>
            </w:pPr>
            <w:r w:rsidRPr="00A3767C">
              <w:rPr>
                <w:rFonts w:eastAsiaTheme="minorHAnsi"/>
                <w:sz w:val="22"/>
                <w:szCs w:val="22"/>
                <w:lang w:eastAsia="en-US"/>
              </w:rPr>
              <w:lastRenderedPageBreak/>
              <w:t xml:space="preserve">гарантирующие поставщики, </w:t>
            </w:r>
            <w:proofErr w:type="spellStart"/>
            <w:r w:rsidRPr="00A3767C">
              <w:rPr>
                <w:rFonts w:eastAsiaTheme="minorHAnsi"/>
                <w:sz w:val="22"/>
                <w:szCs w:val="22"/>
                <w:lang w:eastAsia="en-US"/>
              </w:rPr>
              <w:t>энергосбытовые</w:t>
            </w:r>
            <w:proofErr w:type="spellEnd"/>
            <w:r w:rsidRPr="00A3767C">
              <w:rPr>
                <w:rFonts w:eastAsiaTheme="minorHAnsi"/>
                <w:sz w:val="22"/>
                <w:szCs w:val="22"/>
                <w:lang w:eastAsia="en-US"/>
              </w:rPr>
              <w:t xml:space="preserve">, </w:t>
            </w:r>
            <w:proofErr w:type="spellStart"/>
            <w:r w:rsidRPr="00A3767C">
              <w:rPr>
                <w:rFonts w:eastAsiaTheme="minorHAnsi"/>
                <w:sz w:val="22"/>
                <w:szCs w:val="22"/>
                <w:lang w:eastAsia="en-US"/>
              </w:rPr>
              <w:t>энергоснабжающие</w:t>
            </w:r>
            <w:proofErr w:type="spellEnd"/>
            <w:r w:rsidRPr="00A3767C">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w:t>
            </w:r>
            <w:r>
              <w:rPr>
                <w:rFonts w:eastAsiaTheme="minorHAnsi"/>
                <w:sz w:val="22"/>
                <w:szCs w:val="22"/>
                <w:lang w:eastAsia="en-US"/>
              </w:rPr>
              <w:t xml:space="preserve"> к нему категориям потребителей, </w:t>
            </w:r>
            <w:r w:rsidRPr="00F26058">
              <w:rPr>
                <w:color w:val="000000"/>
                <w:sz w:val="23"/>
                <w:szCs w:val="23"/>
              </w:rPr>
              <w:t>указанным в данном пункте</w:t>
            </w:r>
            <w:hyperlink r:id="rId33" w:history="1">
              <w:r w:rsidRPr="00237C4F">
                <w:rPr>
                  <w:color w:val="000000"/>
                  <w:sz w:val="23"/>
                  <w:szCs w:val="23"/>
                  <w:vertAlign w:val="superscript"/>
                </w:rPr>
                <w:t>&lt;1&gt;</w:t>
              </w:r>
            </w:hyperlink>
            <w:r>
              <w:rPr>
                <w:color w:val="000000"/>
                <w:sz w:val="23"/>
                <w:szCs w:val="23"/>
                <w:vertAlign w:val="superscript"/>
              </w:rPr>
              <w:t>.</w:t>
            </w:r>
          </w:p>
        </w:tc>
      </w:tr>
      <w:tr w:rsidR="00BF7124" w:rsidRPr="00F26058" w:rsidTr="00EC0ED2">
        <w:trPr>
          <w:trHeight w:val="1506"/>
        </w:trPr>
        <w:tc>
          <w:tcPr>
            <w:tcW w:w="220" w:type="pct"/>
            <w:tcBorders>
              <w:right w:val="single" w:sz="4" w:space="0" w:color="auto"/>
            </w:tcBorders>
            <w:shd w:val="clear" w:color="auto" w:fill="auto"/>
            <w:noWrap/>
            <w:vAlign w:val="center"/>
          </w:tcPr>
          <w:p w:rsidR="00BF7124" w:rsidRDefault="00BF7124" w:rsidP="009B792A">
            <w:pPr>
              <w:jc w:val="center"/>
              <w:rPr>
                <w:color w:val="000000"/>
                <w:sz w:val="24"/>
                <w:szCs w:val="24"/>
              </w:rPr>
            </w:pP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499"/>
              <w:gridCol w:w="1531"/>
              <w:gridCol w:w="4383"/>
              <w:gridCol w:w="4810"/>
            </w:tblGrid>
            <w:tr w:rsidR="00EC0ED2" w:rsidRPr="000D083F" w:rsidTr="000D460F">
              <w:trPr>
                <w:trHeight w:val="1923"/>
              </w:trPr>
              <w:tc>
                <w:tcPr>
                  <w:tcW w:w="903"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502"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469" w:type="pct"/>
                  <w:shd w:val="clear" w:color="auto" w:fill="auto"/>
                  <w:vAlign w:val="center"/>
                </w:tcPr>
                <w:p w:rsidR="00EC0ED2" w:rsidRPr="00C511A6" w:rsidRDefault="00EC0ED2" w:rsidP="00256643">
                  <w:pPr>
                    <w:jc w:val="center"/>
                    <w:rPr>
                      <w:color w:val="000000"/>
                      <w:sz w:val="24"/>
                      <w:szCs w:val="24"/>
                    </w:rPr>
                  </w:pPr>
                  <w:r w:rsidRPr="00256643">
                    <w:rPr>
                      <w:color w:val="000000"/>
                      <w:sz w:val="24"/>
                      <w:szCs w:val="24"/>
                    </w:rPr>
                    <w:t>5,13972</w:t>
                  </w:r>
                </w:p>
              </w:tc>
              <w:tc>
                <w:tcPr>
                  <w:tcW w:w="1612" w:type="pct"/>
                  <w:shd w:val="clear" w:color="auto" w:fill="auto"/>
                  <w:vAlign w:val="center"/>
                </w:tcPr>
                <w:p w:rsidR="00EC0ED2" w:rsidRPr="00C511A6" w:rsidRDefault="00EC0ED2" w:rsidP="00256643">
                  <w:pPr>
                    <w:jc w:val="center"/>
                    <w:rPr>
                      <w:color w:val="000000"/>
                      <w:sz w:val="24"/>
                      <w:szCs w:val="24"/>
                    </w:rPr>
                  </w:pPr>
                  <w:r w:rsidRPr="00256643">
                    <w:rPr>
                      <w:color w:val="000000"/>
                      <w:sz w:val="24"/>
                      <w:szCs w:val="24"/>
                    </w:rPr>
                    <w:t>6,54206</w:t>
                  </w:r>
                </w:p>
              </w:tc>
            </w:tr>
          </w:tbl>
          <w:p w:rsidR="00BF7124" w:rsidRPr="00F83063" w:rsidRDefault="00BF7124" w:rsidP="009B792A">
            <w:pPr>
              <w:autoSpaceDE w:val="0"/>
              <w:autoSpaceDN w:val="0"/>
              <w:adjustRightInd w:val="0"/>
              <w:ind w:firstLine="283"/>
              <w:jc w:val="both"/>
              <w:rPr>
                <w:rFonts w:eastAsiaTheme="minorHAnsi"/>
                <w:color w:val="FF0000"/>
                <w:sz w:val="22"/>
                <w:szCs w:val="22"/>
                <w:lang w:eastAsia="en-US"/>
              </w:rPr>
            </w:pPr>
          </w:p>
        </w:tc>
      </w:tr>
      <w:tr w:rsidR="00BF7124" w:rsidRPr="00F26058" w:rsidTr="009B792A">
        <w:trPr>
          <w:trHeight w:val="315"/>
        </w:trPr>
        <w:tc>
          <w:tcPr>
            <w:tcW w:w="220" w:type="pct"/>
            <w:tcBorders>
              <w:right w:val="single" w:sz="4" w:space="0" w:color="auto"/>
            </w:tcBorders>
            <w:shd w:val="clear" w:color="auto" w:fill="auto"/>
            <w:noWrap/>
            <w:vAlign w:val="center"/>
          </w:tcPr>
          <w:p w:rsidR="00BF7124" w:rsidRDefault="00BF7124" w:rsidP="009B792A">
            <w:pPr>
              <w:jc w:val="center"/>
              <w:rPr>
                <w:color w:val="000000"/>
                <w:sz w:val="24"/>
                <w:szCs w:val="24"/>
              </w:rPr>
            </w:pPr>
            <w:r>
              <w:rPr>
                <w:color w:val="000000"/>
                <w:sz w:val="24"/>
                <w:szCs w:val="24"/>
              </w:rPr>
              <w:t>1.4</w:t>
            </w:r>
          </w:p>
        </w:tc>
        <w:tc>
          <w:tcPr>
            <w:tcW w:w="478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F7124" w:rsidRDefault="00BF7124" w:rsidP="009B792A">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34"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98"/>
              <w:gridCol w:w="1531"/>
              <w:gridCol w:w="3753"/>
              <w:gridCol w:w="5442"/>
            </w:tblGrid>
            <w:tr w:rsidR="00EC0ED2" w:rsidRPr="000D083F" w:rsidTr="009B792A">
              <w:trPr>
                <w:trHeight w:val="1921"/>
              </w:trPr>
              <w:tc>
                <w:tcPr>
                  <w:tcW w:w="903"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502"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258" w:type="pct"/>
                  <w:shd w:val="clear" w:color="auto" w:fill="auto"/>
                  <w:vAlign w:val="center"/>
                </w:tcPr>
                <w:p w:rsidR="00EC0ED2" w:rsidRPr="00C511A6" w:rsidRDefault="00EC0ED2" w:rsidP="00256643">
                  <w:pPr>
                    <w:jc w:val="center"/>
                    <w:rPr>
                      <w:color w:val="000000"/>
                      <w:sz w:val="24"/>
                      <w:szCs w:val="24"/>
                    </w:rPr>
                  </w:pPr>
                  <w:r w:rsidRPr="00256643">
                    <w:rPr>
                      <w:color w:val="000000"/>
                      <w:sz w:val="24"/>
                      <w:szCs w:val="24"/>
                    </w:rPr>
                    <w:t>5,13972</w:t>
                  </w:r>
                </w:p>
              </w:tc>
              <w:tc>
                <w:tcPr>
                  <w:tcW w:w="1824" w:type="pct"/>
                  <w:shd w:val="clear" w:color="auto" w:fill="auto"/>
                  <w:vAlign w:val="center"/>
                </w:tcPr>
                <w:p w:rsidR="00EC0ED2" w:rsidRPr="00C511A6" w:rsidRDefault="00EC0ED2" w:rsidP="00256643">
                  <w:pPr>
                    <w:jc w:val="center"/>
                    <w:rPr>
                      <w:color w:val="000000"/>
                      <w:sz w:val="24"/>
                      <w:szCs w:val="24"/>
                    </w:rPr>
                  </w:pPr>
                  <w:r w:rsidRPr="00256643">
                    <w:rPr>
                      <w:color w:val="000000"/>
                      <w:sz w:val="24"/>
                      <w:szCs w:val="24"/>
                    </w:rPr>
                    <w:t>6,54206</w:t>
                  </w:r>
                </w:p>
              </w:tc>
            </w:tr>
          </w:tbl>
          <w:p w:rsidR="00BF7124" w:rsidRDefault="00BF7124" w:rsidP="009B792A">
            <w:pPr>
              <w:rPr>
                <w:color w:val="000000"/>
                <w:sz w:val="23"/>
                <w:szCs w:val="23"/>
              </w:rPr>
            </w:pPr>
          </w:p>
        </w:tc>
      </w:tr>
      <w:tr w:rsidR="00BF7124" w:rsidRPr="00F26058" w:rsidTr="009B792A">
        <w:trPr>
          <w:trHeight w:val="315"/>
        </w:trPr>
        <w:tc>
          <w:tcPr>
            <w:tcW w:w="220" w:type="pct"/>
            <w:shd w:val="clear" w:color="auto" w:fill="auto"/>
            <w:noWrap/>
            <w:vAlign w:val="center"/>
          </w:tcPr>
          <w:p w:rsidR="00BF7124" w:rsidRDefault="00BF7124" w:rsidP="009B792A">
            <w:pPr>
              <w:jc w:val="center"/>
              <w:rPr>
                <w:color w:val="000000"/>
                <w:sz w:val="24"/>
                <w:szCs w:val="24"/>
              </w:rPr>
            </w:pPr>
            <w:r>
              <w:rPr>
                <w:color w:val="000000"/>
                <w:sz w:val="24"/>
                <w:szCs w:val="24"/>
              </w:rPr>
              <w:lastRenderedPageBreak/>
              <w:t>1.5</w:t>
            </w:r>
          </w:p>
        </w:tc>
        <w:tc>
          <w:tcPr>
            <w:tcW w:w="4780" w:type="pct"/>
            <w:gridSpan w:val="5"/>
            <w:tcBorders>
              <w:top w:val="single" w:sz="4" w:space="0" w:color="auto"/>
            </w:tcBorders>
            <w:shd w:val="clear" w:color="auto" w:fill="auto"/>
            <w:vAlign w:val="center"/>
          </w:tcPr>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F7124" w:rsidRDefault="00BF7124" w:rsidP="009B792A">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35"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98"/>
              <w:gridCol w:w="1531"/>
              <w:gridCol w:w="3753"/>
              <w:gridCol w:w="5442"/>
            </w:tblGrid>
            <w:tr w:rsidR="00EC0ED2" w:rsidRPr="000D083F" w:rsidTr="009B792A">
              <w:trPr>
                <w:trHeight w:val="1898"/>
              </w:trPr>
              <w:tc>
                <w:tcPr>
                  <w:tcW w:w="903"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502"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258" w:type="pct"/>
                  <w:shd w:val="clear" w:color="auto" w:fill="auto"/>
                  <w:vAlign w:val="center"/>
                </w:tcPr>
                <w:p w:rsidR="00EC0ED2" w:rsidRPr="00C511A6" w:rsidRDefault="00EC0ED2" w:rsidP="009B792A">
                  <w:pPr>
                    <w:jc w:val="center"/>
                    <w:rPr>
                      <w:color w:val="000000"/>
                      <w:sz w:val="24"/>
                      <w:szCs w:val="24"/>
                    </w:rPr>
                  </w:pPr>
                  <w:r w:rsidRPr="00256643">
                    <w:rPr>
                      <w:color w:val="000000"/>
                      <w:sz w:val="24"/>
                      <w:szCs w:val="24"/>
                    </w:rPr>
                    <w:t>4,06595</w:t>
                  </w:r>
                </w:p>
              </w:tc>
              <w:tc>
                <w:tcPr>
                  <w:tcW w:w="1824" w:type="pct"/>
                  <w:shd w:val="clear" w:color="auto" w:fill="auto"/>
                  <w:vAlign w:val="center"/>
                </w:tcPr>
                <w:p w:rsidR="00EC0ED2" w:rsidRPr="00C511A6" w:rsidRDefault="00EC0ED2" w:rsidP="009B792A">
                  <w:pPr>
                    <w:jc w:val="center"/>
                    <w:rPr>
                      <w:color w:val="000000"/>
                      <w:sz w:val="24"/>
                      <w:szCs w:val="24"/>
                    </w:rPr>
                  </w:pPr>
                  <w:r w:rsidRPr="00256643">
                    <w:rPr>
                      <w:color w:val="000000"/>
                      <w:sz w:val="24"/>
                      <w:szCs w:val="24"/>
                    </w:rPr>
                    <w:t>5,01747</w:t>
                  </w:r>
                </w:p>
              </w:tc>
            </w:tr>
          </w:tbl>
          <w:p w:rsidR="00BF7124" w:rsidRDefault="00BF7124" w:rsidP="009B792A">
            <w:pPr>
              <w:autoSpaceDE w:val="0"/>
              <w:autoSpaceDN w:val="0"/>
              <w:adjustRightInd w:val="0"/>
              <w:jc w:val="both"/>
              <w:rPr>
                <w:rFonts w:eastAsiaTheme="minorHAnsi"/>
                <w:sz w:val="24"/>
                <w:szCs w:val="24"/>
                <w:lang w:eastAsia="en-US"/>
              </w:rPr>
            </w:pPr>
          </w:p>
        </w:tc>
      </w:tr>
      <w:tr w:rsidR="00BF7124" w:rsidRPr="00F26058" w:rsidTr="009B792A">
        <w:trPr>
          <w:trHeight w:val="315"/>
        </w:trPr>
        <w:tc>
          <w:tcPr>
            <w:tcW w:w="220" w:type="pct"/>
            <w:shd w:val="clear" w:color="auto" w:fill="auto"/>
            <w:noWrap/>
            <w:vAlign w:val="center"/>
          </w:tcPr>
          <w:p w:rsidR="00BF7124" w:rsidRDefault="00BF7124" w:rsidP="009B792A">
            <w:pPr>
              <w:jc w:val="center"/>
              <w:rPr>
                <w:color w:val="000000"/>
                <w:sz w:val="24"/>
                <w:szCs w:val="24"/>
              </w:rPr>
            </w:pPr>
            <w:r>
              <w:rPr>
                <w:color w:val="000000"/>
                <w:sz w:val="24"/>
                <w:szCs w:val="24"/>
              </w:rPr>
              <w:t>1.6</w:t>
            </w:r>
          </w:p>
        </w:tc>
        <w:tc>
          <w:tcPr>
            <w:tcW w:w="4780" w:type="pct"/>
            <w:gridSpan w:val="5"/>
            <w:shd w:val="clear" w:color="auto" w:fill="auto"/>
            <w:vAlign w:val="center"/>
          </w:tcPr>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F7124" w:rsidRDefault="00BF7124" w:rsidP="009B792A">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w:t>
            </w:r>
            <w:r>
              <w:rPr>
                <w:rFonts w:eastAsiaTheme="minorHAnsi"/>
                <w:sz w:val="24"/>
                <w:szCs w:val="24"/>
                <w:lang w:eastAsia="en-US"/>
              </w:rPr>
              <w:lastRenderedPageBreak/>
              <w:t>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гарантирующие поставщики, </w:t>
            </w:r>
            <w:proofErr w:type="spellStart"/>
            <w:r>
              <w:rPr>
                <w:rFonts w:eastAsiaTheme="minorHAnsi"/>
                <w:sz w:val="24"/>
                <w:szCs w:val="24"/>
                <w:lang w:eastAsia="en-US"/>
              </w:rPr>
              <w:t>энергосбытовые</w:t>
            </w:r>
            <w:proofErr w:type="spellEnd"/>
            <w:r>
              <w:rPr>
                <w:rFonts w:eastAsiaTheme="minorHAnsi"/>
                <w:sz w:val="24"/>
                <w:szCs w:val="24"/>
                <w:lang w:eastAsia="en-US"/>
              </w:rPr>
              <w:t xml:space="preserve">, </w:t>
            </w:r>
            <w:proofErr w:type="spellStart"/>
            <w:r>
              <w:rPr>
                <w:rFonts w:eastAsiaTheme="minorHAnsi"/>
                <w:sz w:val="24"/>
                <w:szCs w:val="24"/>
                <w:lang w:eastAsia="en-US"/>
              </w:rPr>
              <w:t>энергоснабжающие</w:t>
            </w:r>
            <w:proofErr w:type="spellEnd"/>
            <w:r>
              <w:rPr>
                <w:rFonts w:eastAsiaTheme="minorHAnsi"/>
                <w:sz w:val="24"/>
                <w:szCs w:val="24"/>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36" w:history="1">
              <w:r w:rsidRPr="00237C4F">
                <w:rPr>
                  <w:color w:val="000000"/>
                  <w:sz w:val="23"/>
                  <w:szCs w:val="23"/>
                  <w:vertAlign w:val="superscript"/>
                </w:rPr>
                <w:t>&lt;1&gt;</w:t>
              </w:r>
            </w:hyperlink>
            <w:r>
              <w:rPr>
                <w:color w:val="000000"/>
                <w:sz w:val="23"/>
                <w:szCs w:val="23"/>
                <w:vertAlign w:val="superscript"/>
              </w:rPr>
              <w:t>.</w:t>
            </w:r>
          </w:p>
          <w:tbl>
            <w:tblPr>
              <w:tblW w:w="14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01"/>
              <w:gridCol w:w="1531"/>
              <w:gridCol w:w="3753"/>
              <w:gridCol w:w="5439"/>
            </w:tblGrid>
            <w:tr w:rsidR="00EC0ED2" w:rsidRPr="000D083F" w:rsidTr="009B792A">
              <w:trPr>
                <w:trHeight w:val="2030"/>
              </w:trPr>
              <w:tc>
                <w:tcPr>
                  <w:tcW w:w="903"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503"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13"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258" w:type="pct"/>
                  <w:shd w:val="clear" w:color="auto" w:fill="auto"/>
                  <w:vAlign w:val="center"/>
                </w:tcPr>
                <w:p w:rsidR="00EC0ED2" w:rsidRPr="00C511A6" w:rsidRDefault="00EC0ED2" w:rsidP="00256643">
                  <w:pPr>
                    <w:jc w:val="center"/>
                    <w:rPr>
                      <w:color w:val="000000"/>
                      <w:sz w:val="24"/>
                      <w:szCs w:val="24"/>
                    </w:rPr>
                  </w:pPr>
                  <w:r w:rsidRPr="00256643">
                    <w:rPr>
                      <w:color w:val="000000"/>
                      <w:sz w:val="24"/>
                      <w:szCs w:val="24"/>
                    </w:rPr>
                    <w:t>4,06595</w:t>
                  </w:r>
                </w:p>
              </w:tc>
              <w:tc>
                <w:tcPr>
                  <w:tcW w:w="1823" w:type="pct"/>
                  <w:shd w:val="clear" w:color="auto" w:fill="auto"/>
                  <w:vAlign w:val="center"/>
                </w:tcPr>
                <w:p w:rsidR="00EC0ED2" w:rsidRPr="00C511A6" w:rsidRDefault="00EC0ED2" w:rsidP="00256643">
                  <w:pPr>
                    <w:jc w:val="center"/>
                    <w:rPr>
                      <w:color w:val="000000"/>
                      <w:sz w:val="24"/>
                      <w:szCs w:val="24"/>
                    </w:rPr>
                  </w:pPr>
                  <w:r w:rsidRPr="00256643">
                    <w:rPr>
                      <w:color w:val="000000"/>
                      <w:sz w:val="24"/>
                      <w:szCs w:val="24"/>
                    </w:rPr>
                    <w:t>5,01747</w:t>
                  </w:r>
                </w:p>
              </w:tc>
            </w:tr>
          </w:tbl>
          <w:p w:rsidR="00BF7124" w:rsidRDefault="00BF7124" w:rsidP="009B792A">
            <w:pPr>
              <w:rPr>
                <w:color w:val="000000"/>
                <w:sz w:val="23"/>
                <w:szCs w:val="23"/>
              </w:rPr>
            </w:pPr>
          </w:p>
        </w:tc>
      </w:tr>
      <w:tr w:rsidR="00BF7124" w:rsidRPr="00F26058" w:rsidTr="009B792A">
        <w:trPr>
          <w:trHeight w:val="315"/>
        </w:trPr>
        <w:tc>
          <w:tcPr>
            <w:tcW w:w="220" w:type="pct"/>
            <w:shd w:val="clear" w:color="auto" w:fill="auto"/>
            <w:noWrap/>
            <w:vAlign w:val="center"/>
          </w:tcPr>
          <w:p w:rsidR="00BF7124" w:rsidRDefault="00BF7124" w:rsidP="009B792A">
            <w:pPr>
              <w:jc w:val="center"/>
              <w:rPr>
                <w:color w:val="000000"/>
                <w:sz w:val="24"/>
                <w:szCs w:val="24"/>
              </w:rPr>
            </w:pPr>
            <w:r>
              <w:rPr>
                <w:color w:val="000000"/>
                <w:sz w:val="24"/>
                <w:szCs w:val="24"/>
              </w:rPr>
              <w:lastRenderedPageBreak/>
              <w:t>1.7</w:t>
            </w:r>
          </w:p>
        </w:tc>
        <w:tc>
          <w:tcPr>
            <w:tcW w:w="4780" w:type="pct"/>
            <w:gridSpan w:val="5"/>
            <w:shd w:val="clear" w:color="auto" w:fill="auto"/>
            <w:vAlign w:val="center"/>
          </w:tcPr>
          <w:p w:rsidR="00BF7124" w:rsidRDefault="00BF7124" w:rsidP="009B792A">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rsidR="00BF7124" w:rsidRDefault="00BF7124" w:rsidP="009B792A">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F7124" w:rsidRDefault="00BF7124" w:rsidP="009B792A">
            <w:pPr>
              <w:autoSpaceDE w:val="0"/>
              <w:autoSpaceDN w:val="0"/>
              <w:adjustRightInd w:val="0"/>
              <w:ind w:firstLine="283"/>
              <w:jc w:val="both"/>
              <w:rPr>
                <w:rFonts w:eastAsiaTheme="minorHAnsi"/>
                <w:sz w:val="22"/>
                <w:szCs w:val="22"/>
                <w:lang w:eastAsia="en-US"/>
              </w:rPr>
            </w:pPr>
            <w:proofErr w:type="spellStart"/>
            <w:r>
              <w:rPr>
                <w:rFonts w:eastAsiaTheme="minorHAnsi"/>
                <w:sz w:val="22"/>
                <w:szCs w:val="22"/>
                <w:lang w:eastAsia="en-US"/>
              </w:rPr>
              <w:t>наймодатели</w:t>
            </w:r>
            <w:proofErr w:type="spellEnd"/>
            <w:r>
              <w:rPr>
                <w:rFonts w:eastAsiaTheme="minorHAnsi"/>
                <w:sz w:val="22"/>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F7124" w:rsidRDefault="00BF7124" w:rsidP="009B792A">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 xml:space="preserve">гарантирующие поставщики, </w:t>
            </w:r>
            <w:proofErr w:type="spellStart"/>
            <w:r>
              <w:rPr>
                <w:rFonts w:eastAsiaTheme="minorHAnsi"/>
                <w:sz w:val="22"/>
                <w:szCs w:val="22"/>
                <w:lang w:eastAsia="en-US"/>
              </w:rPr>
              <w:t>энергосбытовые</w:t>
            </w:r>
            <w:proofErr w:type="spellEnd"/>
            <w:r>
              <w:rPr>
                <w:rFonts w:eastAsiaTheme="minorHAnsi"/>
                <w:sz w:val="22"/>
                <w:szCs w:val="22"/>
                <w:lang w:eastAsia="en-US"/>
              </w:rPr>
              <w:t xml:space="preserve">, </w:t>
            </w:r>
            <w:proofErr w:type="spellStart"/>
            <w:r>
              <w:rPr>
                <w:rFonts w:eastAsiaTheme="minorHAnsi"/>
                <w:sz w:val="22"/>
                <w:szCs w:val="22"/>
                <w:lang w:eastAsia="en-US"/>
              </w:rPr>
              <w:t>энергоснабжающие</w:t>
            </w:r>
            <w:proofErr w:type="spellEnd"/>
            <w:r>
              <w:rPr>
                <w:rFonts w:eastAsiaTheme="minorHAnsi"/>
                <w:sz w:val="22"/>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w:t>
            </w:r>
            <w:r w:rsidRPr="00F26058">
              <w:rPr>
                <w:color w:val="000000"/>
                <w:sz w:val="23"/>
                <w:szCs w:val="23"/>
              </w:rPr>
              <w:t>указанным в данном пункте</w:t>
            </w:r>
            <w:hyperlink r:id="rId37" w:history="1">
              <w:r w:rsidRPr="00237C4F">
                <w:rPr>
                  <w:color w:val="000000"/>
                  <w:sz w:val="23"/>
                  <w:szCs w:val="23"/>
                  <w:vertAlign w:val="superscript"/>
                </w:rPr>
                <w:t>&lt;1&gt;</w:t>
              </w:r>
            </w:hyperlink>
            <w:r>
              <w:rPr>
                <w:color w:val="000000"/>
                <w:sz w:val="23"/>
                <w:szCs w:val="23"/>
                <w:vertAlign w:val="superscript"/>
              </w:rPr>
              <w:t>.</w:t>
            </w:r>
          </w:p>
          <w:p w:rsidR="00BF7124" w:rsidRDefault="00BF7124" w:rsidP="009B792A">
            <w:pPr>
              <w:rPr>
                <w:color w:val="000000"/>
                <w:sz w:val="23"/>
                <w:szCs w:val="23"/>
              </w:rPr>
            </w:pPr>
          </w:p>
          <w:tbl>
            <w:tblPr>
              <w:tblW w:w="149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559"/>
              <w:gridCol w:w="1559"/>
              <w:gridCol w:w="4394"/>
              <w:gridCol w:w="4827"/>
            </w:tblGrid>
            <w:tr w:rsidR="00EC0ED2" w:rsidRPr="000D083F" w:rsidTr="000D460F">
              <w:trPr>
                <w:trHeight w:val="1938"/>
              </w:trPr>
              <w:tc>
                <w:tcPr>
                  <w:tcW w:w="869" w:type="pct"/>
                  <w:tcBorders>
                    <w:left w:val="nil"/>
                  </w:tcBorders>
                  <w:shd w:val="clear" w:color="auto" w:fill="auto"/>
                  <w:vAlign w:val="center"/>
                </w:tcPr>
                <w:p w:rsidR="00EC0ED2" w:rsidRPr="00F26058" w:rsidRDefault="00EC0ED2" w:rsidP="009B792A">
                  <w:pPr>
                    <w:jc w:val="center"/>
                    <w:rPr>
                      <w:sz w:val="24"/>
                      <w:szCs w:val="24"/>
                    </w:rPr>
                  </w:pPr>
                  <w:r w:rsidRPr="00F26058">
                    <w:rPr>
                      <w:sz w:val="24"/>
                      <w:szCs w:val="24"/>
                    </w:rPr>
                    <w:lastRenderedPageBreak/>
                    <w:t xml:space="preserve">Одноставочный тариф </w:t>
                  </w:r>
                </w:p>
                <w:p w:rsidR="00EC0ED2" w:rsidRPr="008B7AE1" w:rsidRDefault="00EC0ED2" w:rsidP="009B792A">
                  <w:pPr>
                    <w:jc w:val="center"/>
                    <w:rPr>
                      <w:i/>
                      <w:color w:val="000000"/>
                      <w:sz w:val="24"/>
                      <w:szCs w:val="24"/>
                    </w:rPr>
                  </w:pPr>
                  <w:r w:rsidRPr="00F26058">
                    <w:rPr>
                      <w:sz w:val="24"/>
                      <w:szCs w:val="24"/>
                    </w:rPr>
                    <w:t>(в том числе дифференцированный по двум и по трем зонам суток)</w:t>
                  </w:r>
                </w:p>
              </w:tc>
              <w:tc>
                <w:tcPr>
                  <w:tcW w:w="522"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2"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471" w:type="pct"/>
                  <w:shd w:val="clear" w:color="auto" w:fill="auto"/>
                  <w:vAlign w:val="center"/>
                </w:tcPr>
                <w:p w:rsidR="00EC0ED2" w:rsidRPr="00C511A6" w:rsidRDefault="00EC0ED2" w:rsidP="00256643">
                  <w:pPr>
                    <w:jc w:val="center"/>
                    <w:rPr>
                      <w:color w:val="000000"/>
                      <w:sz w:val="24"/>
                      <w:szCs w:val="24"/>
                    </w:rPr>
                  </w:pPr>
                  <w:r w:rsidRPr="00256643">
                    <w:rPr>
                      <w:color w:val="000000"/>
                      <w:sz w:val="24"/>
                      <w:szCs w:val="24"/>
                    </w:rPr>
                    <w:t>4,06595</w:t>
                  </w:r>
                </w:p>
              </w:tc>
              <w:tc>
                <w:tcPr>
                  <w:tcW w:w="1616" w:type="pct"/>
                  <w:shd w:val="clear" w:color="auto" w:fill="auto"/>
                  <w:vAlign w:val="center"/>
                </w:tcPr>
                <w:p w:rsidR="00EC0ED2" w:rsidRPr="00C511A6" w:rsidRDefault="00EC0ED2" w:rsidP="00256643">
                  <w:pPr>
                    <w:jc w:val="center"/>
                    <w:rPr>
                      <w:color w:val="000000"/>
                      <w:sz w:val="24"/>
                      <w:szCs w:val="24"/>
                    </w:rPr>
                  </w:pPr>
                  <w:r w:rsidRPr="00256643">
                    <w:rPr>
                      <w:color w:val="000000"/>
                      <w:sz w:val="24"/>
                      <w:szCs w:val="24"/>
                    </w:rPr>
                    <w:t>5,01747</w:t>
                  </w:r>
                </w:p>
              </w:tc>
            </w:tr>
          </w:tbl>
          <w:p w:rsidR="00BF7124" w:rsidRDefault="00BF7124" w:rsidP="009B792A">
            <w:pPr>
              <w:rPr>
                <w:color w:val="000000"/>
                <w:sz w:val="23"/>
                <w:szCs w:val="23"/>
              </w:rPr>
            </w:pPr>
          </w:p>
        </w:tc>
      </w:tr>
      <w:tr w:rsidR="00BF7124" w:rsidRPr="00F26058" w:rsidTr="009B792A">
        <w:trPr>
          <w:trHeight w:val="315"/>
        </w:trPr>
        <w:tc>
          <w:tcPr>
            <w:tcW w:w="220" w:type="pct"/>
            <w:vMerge w:val="restart"/>
            <w:shd w:val="clear" w:color="auto" w:fill="auto"/>
            <w:noWrap/>
            <w:vAlign w:val="center"/>
            <w:hideMark/>
          </w:tcPr>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Pr="00A3767C" w:rsidRDefault="00BF7124" w:rsidP="009B792A">
            <w:pPr>
              <w:jc w:val="center"/>
              <w:rPr>
                <w:sz w:val="24"/>
                <w:szCs w:val="24"/>
              </w:rPr>
            </w:pPr>
            <w:r w:rsidRPr="00A3767C">
              <w:rPr>
                <w:sz w:val="24"/>
                <w:szCs w:val="24"/>
              </w:rPr>
              <w:t>1.8</w:t>
            </w: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Default="00BF7124" w:rsidP="009B792A">
            <w:pPr>
              <w:jc w:val="center"/>
              <w:rPr>
                <w:color w:val="000000"/>
                <w:sz w:val="24"/>
                <w:szCs w:val="24"/>
              </w:rPr>
            </w:pPr>
          </w:p>
          <w:p w:rsidR="00BF7124" w:rsidRPr="00F26058" w:rsidRDefault="00BF7124" w:rsidP="009B792A">
            <w:pPr>
              <w:jc w:val="center"/>
              <w:rPr>
                <w:color w:val="000000"/>
                <w:sz w:val="24"/>
                <w:szCs w:val="24"/>
              </w:rPr>
            </w:pPr>
          </w:p>
        </w:tc>
        <w:tc>
          <w:tcPr>
            <w:tcW w:w="4780" w:type="pct"/>
            <w:gridSpan w:val="5"/>
            <w:shd w:val="clear" w:color="auto" w:fill="auto"/>
            <w:vAlign w:val="center"/>
            <w:hideMark/>
          </w:tcPr>
          <w:p w:rsidR="00BF7124" w:rsidRDefault="00BF7124" w:rsidP="009B792A">
            <w:pPr>
              <w:rPr>
                <w:color w:val="000000"/>
                <w:sz w:val="23"/>
                <w:szCs w:val="23"/>
              </w:rPr>
            </w:pPr>
          </w:p>
          <w:p w:rsidR="00BF7124" w:rsidRPr="00A3767C" w:rsidRDefault="00BF7124" w:rsidP="009B792A">
            <w:pPr>
              <w:autoSpaceDE w:val="0"/>
              <w:autoSpaceDN w:val="0"/>
              <w:adjustRightInd w:val="0"/>
              <w:jc w:val="both"/>
              <w:rPr>
                <w:rFonts w:eastAsiaTheme="minorHAnsi"/>
                <w:sz w:val="22"/>
                <w:szCs w:val="22"/>
                <w:lang w:eastAsia="en-US"/>
              </w:rPr>
            </w:pPr>
            <w:r w:rsidRPr="00A3767C">
              <w:rPr>
                <w:sz w:val="23"/>
                <w:szCs w:val="23"/>
              </w:rPr>
              <w:t xml:space="preserve">Население, проживающее в сельских населенных пунктах и приравненные к ним, </w:t>
            </w:r>
            <w:r w:rsidRPr="00A3767C">
              <w:rPr>
                <w:rFonts w:eastAsiaTheme="minorHAnsi"/>
                <w:sz w:val="22"/>
                <w:szCs w:val="22"/>
                <w:lang w:eastAsia="en-US"/>
              </w:rPr>
              <w:t xml:space="preserve">за исключением населения и потребителей, указанных в </w:t>
            </w:r>
            <w:hyperlink r:id="rId38" w:history="1">
              <w:r w:rsidRPr="00A3767C">
                <w:rPr>
                  <w:rFonts w:eastAsiaTheme="minorHAnsi"/>
                  <w:sz w:val="22"/>
                  <w:szCs w:val="22"/>
                  <w:lang w:eastAsia="en-US"/>
                </w:rPr>
                <w:t>строках 1.5</w:t>
              </w:r>
            </w:hyperlink>
            <w:r w:rsidRPr="00A3767C">
              <w:rPr>
                <w:rFonts w:eastAsiaTheme="minorHAnsi"/>
                <w:sz w:val="22"/>
                <w:szCs w:val="22"/>
                <w:lang w:eastAsia="en-US"/>
              </w:rPr>
              <w:t xml:space="preserve"> - </w:t>
            </w:r>
            <w:hyperlink r:id="rId39" w:history="1">
              <w:r w:rsidRPr="00A3767C">
                <w:rPr>
                  <w:rFonts w:eastAsiaTheme="minorHAnsi"/>
                  <w:sz w:val="22"/>
                  <w:szCs w:val="22"/>
                  <w:lang w:eastAsia="en-US"/>
                </w:rPr>
                <w:t>1.7</w:t>
              </w:r>
            </w:hyperlink>
            <w:r>
              <w:rPr>
                <w:rFonts w:eastAsiaTheme="minorHAnsi"/>
                <w:sz w:val="22"/>
                <w:szCs w:val="22"/>
                <w:lang w:eastAsia="en-US"/>
              </w:rPr>
              <w:t>:</w:t>
            </w:r>
          </w:p>
          <w:p w:rsidR="00BF7124" w:rsidRPr="00A3767C" w:rsidRDefault="00BF7124" w:rsidP="009B792A">
            <w:pPr>
              <w:jc w:val="both"/>
              <w:rPr>
                <w:color w:val="000000"/>
                <w:sz w:val="23"/>
                <w:szCs w:val="23"/>
              </w:rPr>
            </w:pPr>
            <w:r w:rsidRPr="00A3767C">
              <w:rPr>
                <w:color w:val="000000"/>
                <w:sz w:val="23"/>
                <w:szCs w:val="23"/>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roofErr w:type="spellStart"/>
            <w:r w:rsidRPr="00A3767C">
              <w:rPr>
                <w:color w:val="000000"/>
                <w:sz w:val="23"/>
                <w:szCs w:val="23"/>
              </w:rPr>
              <w:t>наймодатели</w:t>
            </w:r>
            <w:proofErr w:type="spellEnd"/>
            <w:r w:rsidRPr="00A3767C">
              <w:rPr>
                <w:color w:val="000000"/>
                <w:sz w:val="23"/>
                <w:szCs w:val="23"/>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w:t>
            </w:r>
            <w:r w:rsidR="0052138D">
              <w:rPr>
                <w:color w:val="000000"/>
                <w:sz w:val="23"/>
                <w:szCs w:val="23"/>
              </w:rPr>
              <w:t>пециализированного жилого фонда</w:t>
            </w:r>
            <w:r w:rsidRPr="00A3767C">
              <w:rPr>
                <w:color w:val="000000"/>
                <w:sz w:val="23"/>
                <w:szCs w:val="23"/>
              </w:rPr>
              <w:t>.</w:t>
            </w:r>
          </w:p>
          <w:p w:rsidR="00BF7124" w:rsidRPr="00F26058" w:rsidRDefault="00BF7124" w:rsidP="009B792A">
            <w:pPr>
              <w:jc w:val="both"/>
              <w:rPr>
                <w:color w:val="000000"/>
                <w:sz w:val="24"/>
                <w:szCs w:val="24"/>
              </w:rPr>
            </w:pPr>
            <w:r w:rsidRPr="00A3767C">
              <w:rPr>
                <w:color w:val="000000"/>
                <w:sz w:val="23"/>
                <w:szCs w:val="23"/>
              </w:rPr>
              <w:t xml:space="preserve">Гарантирующие поставщики, </w:t>
            </w:r>
            <w:proofErr w:type="spellStart"/>
            <w:r w:rsidRPr="00A3767C">
              <w:rPr>
                <w:color w:val="000000"/>
                <w:sz w:val="23"/>
                <w:szCs w:val="23"/>
              </w:rPr>
              <w:t>энергосбытовые</w:t>
            </w:r>
            <w:proofErr w:type="spellEnd"/>
            <w:r w:rsidRPr="00A3767C">
              <w:rPr>
                <w:color w:val="000000"/>
                <w:sz w:val="23"/>
                <w:szCs w:val="23"/>
              </w:rPr>
              <w:t xml:space="preserve">, </w:t>
            </w:r>
            <w:proofErr w:type="spellStart"/>
            <w:r w:rsidRPr="00A3767C">
              <w:rPr>
                <w:color w:val="000000"/>
                <w:sz w:val="23"/>
                <w:szCs w:val="23"/>
              </w:rPr>
              <w:t>энергоснабжающие</w:t>
            </w:r>
            <w:proofErr w:type="spellEnd"/>
            <w:r w:rsidRPr="00A3767C">
              <w:rPr>
                <w:color w:val="000000"/>
                <w:sz w:val="23"/>
                <w:szCs w:val="23"/>
              </w:rPr>
              <w:t xml:space="preserve"> организации, приобретающие электрическую энергию (мощность) в целях дальнейшей продажи населению и приравненным к нему категориям потреб</w:t>
            </w:r>
            <w:r>
              <w:rPr>
                <w:color w:val="000000"/>
                <w:sz w:val="23"/>
                <w:szCs w:val="23"/>
              </w:rPr>
              <w:t>ителей.</w:t>
            </w:r>
          </w:p>
        </w:tc>
      </w:tr>
      <w:tr w:rsidR="00EC0ED2" w:rsidRPr="00F26058" w:rsidTr="000D460F">
        <w:trPr>
          <w:trHeight w:val="1592"/>
        </w:trPr>
        <w:tc>
          <w:tcPr>
            <w:tcW w:w="220" w:type="pct"/>
            <w:vMerge/>
            <w:vAlign w:val="center"/>
          </w:tcPr>
          <w:p w:rsidR="00EC0ED2" w:rsidRPr="00F26058" w:rsidRDefault="00EC0ED2" w:rsidP="009B792A">
            <w:pP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 xml:space="preserve">Одноставочный тариф </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p w:rsidR="00EC0ED2" w:rsidRPr="00F26058" w:rsidRDefault="00EC0ED2" w:rsidP="009B792A">
            <w:pPr>
              <w:jc w:val="center"/>
              <w:rPr>
                <w:color w:val="000000"/>
                <w:sz w:val="24"/>
                <w:szCs w:val="24"/>
              </w:rPr>
            </w:pPr>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C511A6" w:rsidRDefault="00EC0ED2" w:rsidP="009B792A">
            <w:pPr>
              <w:jc w:val="center"/>
              <w:rPr>
                <w:color w:val="000000"/>
                <w:sz w:val="24"/>
                <w:szCs w:val="24"/>
              </w:rPr>
            </w:pPr>
            <w:r w:rsidRPr="00256643">
              <w:rPr>
                <w:color w:val="000000"/>
                <w:sz w:val="24"/>
                <w:szCs w:val="24"/>
              </w:rPr>
              <w:t>4,06595</w:t>
            </w:r>
          </w:p>
        </w:tc>
        <w:tc>
          <w:tcPr>
            <w:tcW w:w="1567" w:type="pct"/>
            <w:shd w:val="clear" w:color="auto" w:fill="auto"/>
            <w:vAlign w:val="center"/>
          </w:tcPr>
          <w:p w:rsidR="00EC0ED2" w:rsidRPr="00C511A6" w:rsidRDefault="00EC0ED2" w:rsidP="009B792A">
            <w:pPr>
              <w:jc w:val="center"/>
              <w:rPr>
                <w:color w:val="000000"/>
                <w:sz w:val="24"/>
                <w:szCs w:val="24"/>
              </w:rPr>
            </w:pPr>
            <w:r w:rsidRPr="00256643">
              <w:rPr>
                <w:color w:val="000000"/>
                <w:sz w:val="24"/>
                <w:szCs w:val="24"/>
              </w:rPr>
              <w:t>5,01747</w:t>
            </w:r>
          </w:p>
        </w:tc>
      </w:tr>
      <w:tr w:rsidR="00BF7124" w:rsidRPr="00F26058" w:rsidTr="009B792A">
        <w:trPr>
          <w:trHeight w:val="315"/>
        </w:trPr>
        <w:tc>
          <w:tcPr>
            <w:tcW w:w="220" w:type="pct"/>
            <w:shd w:val="clear" w:color="auto" w:fill="auto"/>
            <w:noWrap/>
            <w:vAlign w:val="center"/>
            <w:hideMark/>
          </w:tcPr>
          <w:p w:rsidR="00BF7124" w:rsidRPr="00F26058" w:rsidRDefault="00BF7124" w:rsidP="009B792A">
            <w:pPr>
              <w:jc w:val="center"/>
              <w:rPr>
                <w:color w:val="000000"/>
                <w:sz w:val="24"/>
                <w:szCs w:val="24"/>
              </w:rPr>
            </w:pPr>
            <w:r>
              <w:rPr>
                <w:color w:val="000000"/>
                <w:sz w:val="24"/>
                <w:szCs w:val="24"/>
              </w:rPr>
              <w:t>2.</w:t>
            </w:r>
          </w:p>
        </w:tc>
        <w:tc>
          <w:tcPr>
            <w:tcW w:w="4780" w:type="pct"/>
            <w:gridSpan w:val="5"/>
            <w:shd w:val="clear" w:color="auto" w:fill="auto"/>
            <w:vAlign w:val="center"/>
            <w:hideMark/>
          </w:tcPr>
          <w:p w:rsidR="00BF7124" w:rsidRPr="00F26058" w:rsidRDefault="00BF7124" w:rsidP="009B792A">
            <w:pPr>
              <w:jc w:val="both"/>
              <w:rPr>
                <w:color w:val="000000"/>
                <w:sz w:val="24"/>
                <w:szCs w:val="24"/>
              </w:rPr>
            </w:pPr>
            <w:r w:rsidRPr="00F26058">
              <w:rPr>
                <w:color w:val="000000"/>
                <w:sz w:val="24"/>
                <w:szCs w:val="24"/>
              </w:rPr>
              <w:t>Приравненные к насел</w:t>
            </w:r>
            <w:r>
              <w:rPr>
                <w:color w:val="000000"/>
                <w:sz w:val="24"/>
                <w:szCs w:val="24"/>
              </w:rPr>
              <w:t>ению категории потребителей</w:t>
            </w:r>
          </w:p>
        </w:tc>
      </w:tr>
      <w:tr w:rsidR="00BF7124" w:rsidRPr="00F26058" w:rsidTr="009B792A">
        <w:trPr>
          <w:trHeight w:val="315"/>
        </w:trPr>
        <w:tc>
          <w:tcPr>
            <w:tcW w:w="220" w:type="pct"/>
            <w:shd w:val="clear" w:color="auto" w:fill="auto"/>
            <w:noWrap/>
            <w:vAlign w:val="center"/>
          </w:tcPr>
          <w:p w:rsidR="00BF7124" w:rsidRDefault="00BF7124" w:rsidP="009B792A">
            <w:pPr>
              <w:jc w:val="center"/>
              <w:rPr>
                <w:color w:val="000000"/>
                <w:sz w:val="24"/>
                <w:szCs w:val="24"/>
              </w:rPr>
            </w:pPr>
            <w:r>
              <w:rPr>
                <w:color w:val="000000"/>
                <w:sz w:val="24"/>
                <w:szCs w:val="24"/>
              </w:rPr>
              <w:t>2.1</w:t>
            </w:r>
          </w:p>
        </w:tc>
        <w:tc>
          <w:tcPr>
            <w:tcW w:w="4780" w:type="pct"/>
            <w:gridSpan w:val="5"/>
            <w:shd w:val="clear" w:color="auto" w:fill="auto"/>
            <w:vAlign w:val="center"/>
          </w:tcPr>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rPr>
                <w:rFonts w:eastAsiaTheme="minorHAnsi"/>
                <w:sz w:val="24"/>
                <w:szCs w:val="24"/>
                <w:lang w:eastAsia="en-US"/>
              </w:rPr>
              <w:t>наймодатели</w:t>
            </w:r>
            <w:proofErr w:type="spellEnd"/>
            <w:r>
              <w:rPr>
                <w:rFonts w:eastAsiaTheme="minorHAnsi"/>
                <w:sz w:val="24"/>
                <w:szCs w:val="24"/>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w:t>
            </w:r>
            <w:r>
              <w:rPr>
                <w:rFonts w:eastAsiaTheme="minorHAnsi"/>
                <w:sz w:val="24"/>
                <w:szCs w:val="24"/>
                <w:lang w:eastAsia="en-US"/>
              </w:rPr>
              <w:lastRenderedPageBreak/>
              <w:t>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BF7124" w:rsidRDefault="00BF7124" w:rsidP="009B792A">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BF7124" w:rsidRDefault="00BF7124" w:rsidP="009B792A">
            <w:pPr>
              <w:autoSpaceDE w:val="0"/>
              <w:autoSpaceDN w:val="0"/>
              <w:adjustRightInd w:val="0"/>
              <w:ind w:firstLine="283"/>
              <w:jc w:val="both"/>
              <w:rPr>
                <w:rFonts w:eastAsiaTheme="minorHAnsi"/>
                <w:sz w:val="24"/>
                <w:szCs w:val="24"/>
                <w:lang w:eastAsia="en-US"/>
              </w:rPr>
            </w:pPr>
            <w:proofErr w:type="spellStart"/>
            <w:r>
              <w:rPr>
                <w:rFonts w:eastAsiaTheme="minorHAnsi"/>
                <w:sz w:val="24"/>
                <w:szCs w:val="24"/>
                <w:lang w:eastAsia="en-US"/>
              </w:rPr>
              <w:t>наймодателей</w:t>
            </w:r>
            <w:proofErr w:type="spellEnd"/>
            <w:r>
              <w:rPr>
                <w:rFonts w:eastAsiaTheme="minorHAnsi"/>
                <w:sz w:val="24"/>
                <w:szCs w:val="24"/>
                <w:lang w:eastAsia="en-US"/>
              </w:rPr>
              <w:t xml:space="preserve">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F7124" w:rsidRPr="00F26058" w:rsidRDefault="00BF7124" w:rsidP="009B792A">
            <w:pPr>
              <w:jc w:val="both"/>
              <w:rPr>
                <w:color w:val="000000"/>
                <w:sz w:val="24"/>
                <w:szCs w:val="24"/>
              </w:rPr>
            </w:pPr>
          </w:p>
        </w:tc>
      </w:tr>
      <w:tr w:rsidR="00EC0ED2" w:rsidRPr="00F26058" w:rsidTr="000D460F">
        <w:trPr>
          <w:trHeight w:val="1656"/>
        </w:trPr>
        <w:tc>
          <w:tcPr>
            <w:tcW w:w="220" w:type="pct"/>
            <w:shd w:val="clear" w:color="auto" w:fill="auto"/>
            <w:noWrap/>
            <w:vAlign w:val="center"/>
          </w:tcPr>
          <w:p w:rsidR="00EC0ED2" w:rsidRPr="00F26058" w:rsidRDefault="00EC0ED2" w:rsidP="009B792A">
            <w:pPr>
              <w:jc w:val="cente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Одноставочный тариф</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9B792A">
            <w:pPr>
              <w:jc w:val="center"/>
              <w:rPr>
                <w:color w:val="000000"/>
                <w:sz w:val="24"/>
                <w:szCs w:val="24"/>
              </w:rPr>
            </w:pPr>
            <w:r w:rsidRPr="00256643">
              <w:rPr>
                <w:color w:val="000000"/>
                <w:sz w:val="24"/>
                <w:szCs w:val="24"/>
              </w:rPr>
              <w:t>6,45939</w:t>
            </w:r>
          </w:p>
        </w:tc>
        <w:tc>
          <w:tcPr>
            <w:tcW w:w="1567" w:type="pct"/>
            <w:shd w:val="clear" w:color="auto" w:fill="auto"/>
            <w:vAlign w:val="center"/>
          </w:tcPr>
          <w:p w:rsidR="00EC0ED2" w:rsidRPr="00E63E34" w:rsidRDefault="00EC0ED2" w:rsidP="009B792A">
            <w:pPr>
              <w:jc w:val="center"/>
              <w:rPr>
                <w:color w:val="000000"/>
                <w:sz w:val="24"/>
                <w:szCs w:val="24"/>
              </w:rPr>
            </w:pPr>
            <w:r w:rsidRPr="00256643">
              <w:rPr>
                <w:color w:val="000000"/>
                <w:sz w:val="24"/>
                <w:szCs w:val="24"/>
              </w:rPr>
              <w:t>7,55845</w:t>
            </w:r>
          </w:p>
        </w:tc>
      </w:tr>
      <w:tr w:rsidR="00BF7124" w:rsidRPr="00F26058" w:rsidTr="009B792A">
        <w:trPr>
          <w:trHeight w:val="315"/>
        </w:trPr>
        <w:tc>
          <w:tcPr>
            <w:tcW w:w="220" w:type="pct"/>
            <w:vMerge w:val="restart"/>
            <w:shd w:val="clear" w:color="auto" w:fill="auto"/>
            <w:noWrap/>
            <w:vAlign w:val="center"/>
          </w:tcPr>
          <w:p w:rsidR="00BF7124" w:rsidRDefault="00BF7124" w:rsidP="009B792A">
            <w:pPr>
              <w:rPr>
                <w:color w:val="000000"/>
                <w:sz w:val="24"/>
                <w:szCs w:val="24"/>
              </w:rPr>
            </w:pPr>
          </w:p>
          <w:p w:rsidR="00BF7124" w:rsidRDefault="00BF7124" w:rsidP="009B792A">
            <w:pPr>
              <w:jc w:val="center"/>
              <w:rPr>
                <w:color w:val="000000"/>
                <w:sz w:val="24"/>
                <w:szCs w:val="24"/>
              </w:rPr>
            </w:pPr>
            <w:r>
              <w:rPr>
                <w:color w:val="000000"/>
                <w:sz w:val="24"/>
                <w:szCs w:val="24"/>
              </w:rPr>
              <w:t>2.2</w:t>
            </w:r>
          </w:p>
          <w:p w:rsidR="00BF7124" w:rsidRPr="00F26058" w:rsidRDefault="00BF7124" w:rsidP="009B792A">
            <w:pPr>
              <w:jc w:val="center"/>
              <w:rPr>
                <w:color w:val="000000"/>
                <w:sz w:val="24"/>
                <w:szCs w:val="24"/>
              </w:rPr>
            </w:pPr>
          </w:p>
        </w:tc>
        <w:tc>
          <w:tcPr>
            <w:tcW w:w="4780" w:type="pct"/>
            <w:gridSpan w:val="5"/>
            <w:shd w:val="clear" w:color="auto" w:fill="auto"/>
            <w:vAlign w:val="center"/>
          </w:tcPr>
          <w:p w:rsidR="00BF7124" w:rsidRDefault="00BF7124" w:rsidP="009B792A">
            <w:pPr>
              <w:rPr>
                <w:color w:val="000000"/>
                <w:sz w:val="24"/>
                <w:szCs w:val="24"/>
              </w:rPr>
            </w:pPr>
            <w:r w:rsidRPr="00C84DFB">
              <w:rPr>
                <w:color w:val="000000"/>
                <w:sz w:val="24"/>
                <w:szCs w:val="24"/>
              </w:rPr>
              <w:t>Садоводческим некоммерческим товариществам и огородническим некоммерческим товариществам.</w:t>
            </w:r>
          </w:p>
        </w:tc>
      </w:tr>
      <w:tr w:rsidR="00EC0ED2" w:rsidRPr="00F26058" w:rsidTr="000D460F">
        <w:trPr>
          <w:trHeight w:val="1656"/>
        </w:trPr>
        <w:tc>
          <w:tcPr>
            <w:tcW w:w="220" w:type="pct"/>
            <w:vMerge/>
            <w:shd w:val="clear" w:color="auto" w:fill="auto"/>
            <w:noWrap/>
            <w:vAlign w:val="center"/>
          </w:tcPr>
          <w:p w:rsidR="00EC0ED2" w:rsidRDefault="00EC0ED2" w:rsidP="009B792A">
            <w:pPr>
              <w:jc w:val="center"/>
              <w:rPr>
                <w:color w:val="000000"/>
                <w:sz w:val="24"/>
                <w:szCs w:val="24"/>
              </w:rPr>
            </w:pPr>
          </w:p>
        </w:tc>
        <w:tc>
          <w:tcPr>
            <w:tcW w:w="867" w:type="pct"/>
            <w:shd w:val="clear" w:color="auto" w:fill="auto"/>
            <w:vAlign w:val="center"/>
          </w:tcPr>
          <w:p w:rsidR="00EC0ED2" w:rsidRPr="00F26058" w:rsidRDefault="00EC0ED2" w:rsidP="009B792A">
            <w:pPr>
              <w:jc w:val="center"/>
              <w:rPr>
                <w:sz w:val="24"/>
                <w:szCs w:val="24"/>
              </w:rPr>
            </w:pPr>
            <w:r w:rsidRPr="00F26058">
              <w:rPr>
                <w:sz w:val="24"/>
                <w:szCs w:val="24"/>
              </w:rPr>
              <w:t>Одноставочный тариф</w:t>
            </w:r>
          </w:p>
          <w:p w:rsidR="00EC0ED2" w:rsidRPr="00F26058" w:rsidRDefault="00EC0ED2" w:rsidP="009B792A">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9B792A">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9B792A">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6,45939</w:t>
            </w:r>
          </w:p>
        </w:tc>
        <w:tc>
          <w:tcPr>
            <w:tcW w:w="1567" w:type="pct"/>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7,55845</w:t>
            </w:r>
          </w:p>
        </w:tc>
      </w:tr>
      <w:tr w:rsidR="00256643" w:rsidRPr="00F26058" w:rsidTr="009B792A">
        <w:trPr>
          <w:trHeight w:val="315"/>
        </w:trPr>
        <w:tc>
          <w:tcPr>
            <w:tcW w:w="220" w:type="pct"/>
            <w:vMerge w:val="restart"/>
            <w:shd w:val="clear" w:color="auto" w:fill="auto"/>
            <w:noWrap/>
            <w:vAlign w:val="center"/>
          </w:tcPr>
          <w:p w:rsidR="00256643" w:rsidRDefault="00256643" w:rsidP="00256643">
            <w:pPr>
              <w:jc w:val="center"/>
              <w:rPr>
                <w:color w:val="000000"/>
                <w:sz w:val="24"/>
                <w:szCs w:val="24"/>
              </w:rPr>
            </w:pPr>
            <w:r>
              <w:rPr>
                <w:color w:val="000000"/>
                <w:sz w:val="24"/>
                <w:szCs w:val="24"/>
              </w:rPr>
              <w:lastRenderedPageBreak/>
              <w:t>2.3</w:t>
            </w:r>
          </w:p>
        </w:tc>
        <w:tc>
          <w:tcPr>
            <w:tcW w:w="4780" w:type="pct"/>
            <w:gridSpan w:val="5"/>
            <w:shd w:val="clear" w:color="auto" w:fill="auto"/>
            <w:vAlign w:val="center"/>
          </w:tcPr>
          <w:p w:rsidR="00256643" w:rsidRDefault="00256643" w:rsidP="00256643">
            <w:pPr>
              <w:rPr>
                <w:color w:val="000000"/>
                <w:sz w:val="24"/>
                <w:szCs w:val="24"/>
              </w:rPr>
            </w:pPr>
            <w:r w:rsidRPr="00C84DFB">
              <w:rPr>
                <w:color w:val="000000"/>
                <w:sz w:val="24"/>
                <w:szCs w:val="24"/>
              </w:rPr>
              <w:t>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EC0ED2" w:rsidRPr="00F26058" w:rsidTr="000D460F">
        <w:trPr>
          <w:trHeight w:val="1656"/>
        </w:trPr>
        <w:tc>
          <w:tcPr>
            <w:tcW w:w="220" w:type="pct"/>
            <w:vMerge/>
            <w:shd w:val="clear" w:color="auto" w:fill="auto"/>
            <w:noWrap/>
            <w:vAlign w:val="center"/>
          </w:tcPr>
          <w:p w:rsidR="00EC0ED2" w:rsidRDefault="00EC0ED2" w:rsidP="00256643">
            <w:pPr>
              <w:jc w:val="center"/>
              <w:rPr>
                <w:color w:val="000000"/>
                <w:sz w:val="24"/>
                <w:szCs w:val="24"/>
              </w:rPr>
            </w:pPr>
          </w:p>
        </w:tc>
        <w:tc>
          <w:tcPr>
            <w:tcW w:w="867" w:type="pct"/>
            <w:shd w:val="clear" w:color="auto" w:fill="auto"/>
            <w:vAlign w:val="center"/>
          </w:tcPr>
          <w:p w:rsidR="00EC0ED2" w:rsidRPr="00F26058" w:rsidRDefault="00EC0ED2" w:rsidP="00256643">
            <w:pPr>
              <w:jc w:val="center"/>
              <w:rPr>
                <w:sz w:val="24"/>
                <w:szCs w:val="24"/>
              </w:rPr>
            </w:pPr>
            <w:r w:rsidRPr="00F26058">
              <w:rPr>
                <w:sz w:val="24"/>
                <w:szCs w:val="24"/>
              </w:rPr>
              <w:t>Одноставочный тариф</w:t>
            </w:r>
          </w:p>
          <w:p w:rsidR="00EC0ED2" w:rsidRPr="00F26058" w:rsidRDefault="00EC0ED2" w:rsidP="00256643">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256643">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256643">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6,45939</w:t>
            </w:r>
          </w:p>
        </w:tc>
        <w:tc>
          <w:tcPr>
            <w:tcW w:w="1567" w:type="pct"/>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7,55845</w:t>
            </w:r>
          </w:p>
        </w:tc>
      </w:tr>
      <w:tr w:rsidR="00256643" w:rsidRPr="00F26058" w:rsidTr="009B792A">
        <w:trPr>
          <w:trHeight w:val="315"/>
        </w:trPr>
        <w:tc>
          <w:tcPr>
            <w:tcW w:w="220" w:type="pct"/>
            <w:vMerge w:val="restart"/>
            <w:shd w:val="clear" w:color="auto" w:fill="auto"/>
            <w:noWrap/>
            <w:vAlign w:val="center"/>
          </w:tcPr>
          <w:p w:rsidR="00256643" w:rsidRDefault="00256643" w:rsidP="00256643">
            <w:pPr>
              <w:jc w:val="center"/>
              <w:rPr>
                <w:color w:val="000000"/>
                <w:sz w:val="24"/>
                <w:szCs w:val="24"/>
              </w:rPr>
            </w:pPr>
            <w:r>
              <w:rPr>
                <w:color w:val="000000"/>
                <w:sz w:val="24"/>
                <w:szCs w:val="24"/>
              </w:rPr>
              <w:t>2.4</w:t>
            </w:r>
          </w:p>
        </w:tc>
        <w:tc>
          <w:tcPr>
            <w:tcW w:w="4780" w:type="pct"/>
            <w:gridSpan w:val="5"/>
            <w:shd w:val="clear" w:color="auto" w:fill="auto"/>
            <w:vAlign w:val="center"/>
          </w:tcPr>
          <w:p w:rsidR="00256643" w:rsidRDefault="00256643" w:rsidP="00256643">
            <w:pPr>
              <w:rPr>
                <w:color w:val="000000"/>
                <w:sz w:val="24"/>
                <w:szCs w:val="24"/>
              </w:rPr>
            </w:pPr>
            <w:r w:rsidRPr="00C84DFB">
              <w:rPr>
                <w:color w:val="000000"/>
                <w:sz w:val="24"/>
                <w:szCs w:val="24"/>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r>
      <w:tr w:rsidR="00EC0ED2" w:rsidRPr="00F26058" w:rsidTr="000D460F">
        <w:trPr>
          <w:trHeight w:val="1826"/>
        </w:trPr>
        <w:tc>
          <w:tcPr>
            <w:tcW w:w="220" w:type="pct"/>
            <w:vMerge/>
            <w:shd w:val="clear" w:color="auto" w:fill="auto"/>
            <w:noWrap/>
            <w:vAlign w:val="center"/>
          </w:tcPr>
          <w:p w:rsidR="00EC0ED2" w:rsidRDefault="00EC0ED2" w:rsidP="00256643">
            <w:pPr>
              <w:jc w:val="center"/>
              <w:rPr>
                <w:color w:val="000000"/>
                <w:sz w:val="24"/>
                <w:szCs w:val="24"/>
              </w:rPr>
            </w:pPr>
          </w:p>
        </w:tc>
        <w:tc>
          <w:tcPr>
            <w:tcW w:w="867" w:type="pct"/>
            <w:shd w:val="clear" w:color="auto" w:fill="auto"/>
            <w:vAlign w:val="center"/>
          </w:tcPr>
          <w:p w:rsidR="00EC0ED2" w:rsidRPr="00F26058" w:rsidRDefault="00EC0ED2" w:rsidP="00256643">
            <w:pPr>
              <w:jc w:val="center"/>
              <w:rPr>
                <w:sz w:val="24"/>
                <w:szCs w:val="24"/>
              </w:rPr>
            </w:pPr>
            <w:r w:rsidRPr="00F26058">
              <w:rPr>
                <w:sz w:val="24"/>
                <w:szCs w:val="24"/>
              </w:rPr>
              <w:t>Одноставочный тариф</w:t>
            </w:r>
          </w:p>
          <w:p w:rsidR="00EC0ED2" w:rsidRPr="00F26058" w:rsidRDefault="00EC0ED2" w:rsidP="00256643">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256643">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256643">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6,45939</w:t>
            </w:r>
          </w:p>
        </w:tc>
        <w:tc>
          <w:tcPr>
            <w:tcW w:w="1567" w:type="pct"/>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7,55845</w:t>
            </w:r>
          </w:p>
        </w:tc>
      </w:tr>
      <w:tr w:rsidR="00256643" w:rsidRPr="00F26058" w:rsidTr="009B792A">
        <w:trPr>
          <w:trHeight w:val="315"/>
        </w:trPr>
        <w:tc>
          <w:tcPr>
            <w:tcW w:w="220" w:type="pct"/>
            <w:vMerge w:val="restart"/>
            <w:shd w:val="clear" w:color="auto" w:fill="auto"/>
            <w:noWrap/>
            <w:vAlign w:val="center"/>
          </w:tcPr>
          <w:p w:rsidR="00256643" w:rsidRDefault="00256643" w:rsidP="00256643">
            <w:pPr>
              <w:jc w:val="center"/>
              <w:rPr>
                <w:color w:val="000000"/>
                <w:sz w:val="24"/>
                <w:szCs w:val="24"/>
              </w:rPr>
            </w:pPr>
            <w:r>
              <w:rPr>
                <w:color w:val="000000"/>
                <w:sz w:val="24"/>
                <w:szCs w:val="24"/>
              </w:rPr>
              <w:t>2.5</w:t>
            </w:r>
          </w:p>
        </w:tc>
        <w:tc>
          <w:tcPr>
            <w:tcW w:w="4780" w:type="pct"/>
            <w:gridSpan w:val="5"/>
            <w:shd w:val="clear" w:color="auto" w:fill="auto"/>
            <w:vAlign w:val="center"/>
          </w:tcPr>
          <w:p w:rsidR="00256643" w:rsidRDefault="00256643" w:rsidP="00256643">
            <w:pPr>
              <w:rPr>
                <w:color w:val="000000"/>
                <w:sz w:val="24"/>
                <w:szCs w:val="24"/>
              </w:rPr>
            </w:pPr>
            <w:r w:rsidRPr="00C84DFB">
              <w:rPr>
                <w:color w:val="000000"/>
                <w:sz w:val="24"/>
                <w:szCs w:val="24"/>
              </w:rPr>
              <w:t>Содержащимся за счет прихожан религиозным организациям.</w:t>
            </w:r>
          </w:p>
        </w:tc>
      </w:tr>
      <w:tr w:rsidR="00EC0ED2" w:rsidRPr="00F26058" w:rsidTr="000D460F">
        <w:trPr>
          <w:trHeight w:val="1656"/>
        </w:trPr>
        <w:tc>
          <w:tcPr>
            <w:tcW w:w="220" w:type="pct"/>
            <w:vMerge/>
            <w:shd w:val="clear" w:color="auto" w:fill="auto"/>
            <w:noWrap/>
            <w:vAlign w:val="center"/>
          </w:tcPr>
          <w:p w:rsidR="00EC0ED2" w:rsidRDefault="00EC0ED2" w:rsidP="00256643">
            <w:pPr>
              <w:jc w:val="center"/>
              <w:rPr>
                <w:color w:val="000000"/>
                <w:sz w:val="24"/>
                <w:szCs w:val="24"/>
              </w:rPr>
            </w:pPr>
          </w:p>
        </w:tc>
        <w:tc>
          <w:tcPr>
            <w:tcW w:w="867" w:type="pct"/>
            <w:shd w:val="clear" w:color="auto" w:fill="auto"/>
            <w:vAlign w:val="center"/>
          </w:tcPr>
          <w:p w:rsidR="00EC0ED2" w:rsidRPr="00F26058" w:rsidRDefault="00EC0ED2" w:rsidP="00256643">
            <w:pPr>
              <w:jc w:val="center"/>
              <w:rPr>
                <w:sz w:val="24"/>
                <w:szCs w:val="24"/>
              </w:rPr>
            </w:pPr>
            <w:r w:rsidRPr="00F26058">
              <w:rPr>
                <w:sz w:val="24"/>
                <w:szCs w:val="24"/>
              </w:rPr>
              <w:t>Одноставочный тариф</w:t>
            </w:r>
          </w:p>
          <w:p w:rsidR="00EC0ED2" w:rsidRPr="00F26058" w:rsidRDefault="00EC0ED2" w:rsidP="00256643">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shd w:val="clear" w:color="auto" w:fill="auto"/>
            <w:vAlign w:val="center"/>
          </w:tcPr>
          <w:p w:rsidR="00EC0ED2" w:rsidRPr="00F26058" w:rsidRDefault="00EC0ED2" w:rsidP="00256643">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256643">
            <w:pPr>
              <w:jc w:val="center"/>
              <w:rPr>
                <w:color w:val="000000"/>
                <w:sz w:val="24"/>
                <w:szCs w:val="24"/>
              </w:rPr>
            </w:pPr>
            <w:r>
              <w:rPr>
                <w:color w:val="000000"/>
                <w:sz w:val="24"/>
                <w:szCs w:val="24"/>
              </w:rPr>
              <w:t>2026</w:t>
            </w:r>
          </w:p>
        </w:tc>
        <w:tc>
          <w:tcPr>
            <w:tcW w:w="1361" w:type="pct"/>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6,45939</w:t>
            </w:r>
          </w:p>
        </w:tc>
        <w:tc>
          <w:tcPr>
            <w:tcW w:w="1567" w:type="pct"/>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7,55845</w:t>
            </w:r>
          </w:p>
        </w:tc>
      </w:tr>
      <w:tr w:rsidR="00256643" w:rsidRPr="00F26058" w:rsidTr="009B792A">
        <w:trPr>
          <w:trHeight w:val="315"/>
        </w:trPr>
        <w:tc>
          <w:tcPr>
            <w:tcW w:w="220" w:type="pct"/>
            <w:vMerge w:val="restart"/>
            <w:shd w:val="clear" w:color="auto" w:fill="auto"/>
            <w:noWrap/>
            <w:vAlign w:val="center"/>
          </w:tcPr>
          <w:p w:rsidR="00256643" w:rsidRDefault="00256643" w:rsidP="00256643">
            <w:pPr>
              <w:jc w:val="center"/>
              <w:rPr>
                <w:color w:val="000000"/>
                <w:sz w:val="24"/>
                <w:szCs w:val="24"/>
              </w:rPr>
            </w:pPr>
            <w:r>
              <w:rPr>
                <w:color w:val="000000"/>
                <w:sz w:val="24"/>
                <w:szCs w:val="24"/>
              </w:rPr>
              <w:t>2.6</w:t>
            </w:r>
          </w:p>
        </w:tc>
        <w:tc>
          <w:tcPr>
            <w:tcW w:w="4780" w:type="pct"/>
            <w:gridSpan w:val="5"/>
            <w:shd w:val="clear" w:color="auto" w:fill="auto"/>
            <w:vAlign w:val="center"/>
          </w:tcPr>
          <w:p w:rsidR="00256643" w:rsidRDefault="00256643" w:rsidP="00256643">
            <w:pPr>
              <w:rPr>
                <w:color w:val="000000"/>
                <w:sz w:val="24"/>
                <w:szCs w:val="24"/>
              </w:rPr>
            </w:pPr>
            <w:r w:rsidRPr="00C84DFB">
              <w:rPr>
                <w:color w:val="000000"/>
                <w:sz w:val="24"/>
                <w:szCs w:val="24"/>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EC0ED2" w:rsidRPr="00F26058" w:rsidTr="000D460F">
        <w:trPr>
          <w:trHeight w:val="1712"/>
        </w:trPr>
        <w:tc>
          <w:tcPr>
            <w:tcW w:w="220" w:type="pct"/>
            <w:vMerge/>
            <w:tcBorders>
              <w:bottom w:val="single" w:sz="4" w:space="0" w:color="auto"/>
            </w:tcBorders>
            <w:shd w:val="clear" w:color="auto" w:fill="auto"/>
            <w:noWrap/>
            <w:vAlign w:val="center"/>
          </w:tcPr>
          <w:p w:rsidR="00EC0ED2" w:rsidRDefault="00EC0ED2" w:rsidP="00256643">
            <w:pPr>
              <w:jc w:val="center"/>
              <w:rPr>
                <w:color w:val="000000"/>
                <w:sz w:val="24"/>
                <w:szCs w:val="24"/>
              </w:rPr>
            </w:pPr>
          </w:p>
        </w:tc>
        <w:tc>
          <w:tcPr>
            <w:tcW w:w="867" w:type="pct"/>
            <w:tcBorders>
              <w:bottom w:val="single" w:sz="4" w:space="0" w:color="auto"/>
            </w:tcBorders>
            <w:shd w:val="clear" w:color="auto" w:fill="auto"/>
            <w:vAlign w:val="center"/>
          </w:tcPr>
          <w:p w:rsidR="00EC0ED2" w:rsidRPr="00F26058" w:rsidRDefault="00EC0ED2" w:rsidP="00256643">
            <w:pPr>
              <w:jc w:val="center"/>
              <w:rPr>
                <w:sz w:val="24"/>
                <w:szCs w:val="24"/>
              </w:rPr>
            </w:pPr>
            <w:r w:rsidRPr="00F26058">
              <w:rPr>
                <w:sz w:val="24"/>
                <w:szCs w:val="24"/>
              </w:rPr>
              <w:t>Одноставочный тариф</w:t>
            </w:r>
          </w:p>
          <w:p w:rsidR="00EC0ED2" w:rsidRPr="00F26058" w:rsidRDefault="00EC0ED2" w:rsidP="00256643">
            <w:pPr>
              <w:jc w:val="center"/>
              <w:rPr>
                <w:color w:val="000000"/>
                <w:sz w:val="24"/>
                <w:szCs w:val="24"/>
              </w:rPr>
            </w:pPr>
            <w:r w:rsidRPr="00F26058">
              <w:rPr>
                <w:sz w:val="24"/>
                <w:szCs w:val="24"/>
              </w:rPr>
              <w:t>(в том числе дифференцированный по двум и по трем зонам суток)</w:t>
            </w:r>
          </w:p>
        </w:tc>
        <w:tc>
          <w:tcPr>
            <w:tcW w:w="465" w:type="pct"/>
            <w:tcBorders>
              <w:bottom w:val="single" w:sz="4" w:space="0" w:color="auto"/>
            </w:tcBorders>
            <w:shd w:val="clear" w:color="auto" w:fill="auto"/>
            <w:vAlign w:val="center"/>
          </w:tcPr>
          <w:p w:rsidR="00EC0ED2" w:rsidRPr="00F26058" w:rsidRDefault="00EC0ED2" w:rsidP="00256643">
            <w:pPr>
              <w:jc w:val="center"/>
              <w:rPr>
                <w:color w:val="000000"/>
                <w:sz w:val="24"/>
                <w:szCs w:val="24"/>
              </w:rPr>
            </w:pPr>
            <w:r w:rsidRPr="00F26058">
              <w:rPr>
                <w:color w:val="000000"/>
                <w:sz w:val="24"/>
                <w:szCs w:val="24"/>
              </w:rPr>
              <w:t>руб./</w:t>
            </w:r>
            <w:proofErr w:type="spellStart"/>
            <w:r w:rsidRPr="00F26058">
              <w:rPr>
                <w:color w:val="000000"/>
                <w:sz w:val="24"/>
                <w:szCs w:val="24"/>
              </w:rPr>
              <w:t>кВт·ч</w:t>
            </w:r>
            <w:proofErr w:type="spellEnd"/>
          </w:p>
        </w:tc>
        <w:tc>
          <w:tcPr>
            <w:tcW w:w="520" w:type="pct"/>
            <w:shd w:val="clear" w:color="auto" w:fill="auto"/>
            <w:vAlign w:val="center"/>
          </w:tcPr>
          <w:p w:rsidR="00EC0ED2" w:rsidRPr="00F26058" w:rsidRDefault="00EC0ED2" w:rsidP="00256643">
            <w:pPr>
              <w:jc w:val="center"/>
              <w:rPr>
                <w:color w:val="000000"/>
                <w:sz w:val="24"/>
                <w:szCs w:val="24"/>
              </w:rPr>
            </w:pPr>
            <w:r>
              <w:rPr>
                <w:color w:val="000000"/>
                <w:sz w:val="24"/>
                <w:szCs w:val="24"/>
              </w:rPr>
              <w:t>2026</w:t>
            </w:r>
          </w:p>
        </w:tc>
        <w:tc>
          <w:tcPr>
            <w:tcW w:w="1361" w:type="pct"/>
            <w:tcBorders>
              <w:bottom w:val="single" w:sz="4" w:space="0" w:color="auto"/>
            </w:tcBorders>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6,45939</w:t>
            </w:r>
          </w:p>
        </w:tc>
        <w:tc>
          <w:tcPr>
            <w:tcW w:w="1567" w:type="pct"/>
            <w:tcBorders>
              <w:bottom w:val="single" w:sz="4" w:space="0" w:color="auto"/>
            </w:tcBorders>
            <w:shd w:val="clear" w:color="auto" w:fill="auto"/>
            <w:vAlign w:val="center"/>
          </w:tcPr>
          <w:p w:rsidR="00EC0ED2" w:rsidRPr="00E63E34" w:rsidRDefault="00EC0ED2" w:rsidP="00256643">
            <w:pPr>
              <w:jc w:val="center"/>
              <w:rPr>
                <w:color w:val="000000"/>
                <w:sz w:val="24"/>
                <w:szCs w:val="24"/>
              </w:rPr>
            </w:pPr>
            <w:r w:rsidRPr="00256643">
              <w:rPr>
                <w:color w:val="000000"/>
                <w:sz w:val="24"/>
                <w:szCs w:val="24"/>
              </w:rPr>
              <w:t>7,55845</w:t>
            </w:r>
          </w:p>
        </w:tc>
      </w:tr>
    </w:tbl>
    <w:p w:rsidR="00BF7124" w:rsidRDefault="00BF7124" w:rsidP="00BF7124">
      <w:pPr>
        <w:rPr>
          <w:szCs w:val="28"/>
        </w:rPr>
      </w:pPr>
    </w:p>
    <w:p w:rsidR="00BF7124" w:rsidRPr="00946A51" w:rsidRDefault="00BF7124" w:rsidP="00BF7124">
      <w:pPr>
        <w:rPr>
          <w:szCs w:val="28"/>
        </w:rPr>
      </w:pPr>
      <w:r w:rsidRPr="00946A51">
        <w:rPr>
          <w:szCs w:val="28"/>
        </w:rPr>
        <w:t>Отдел организации, контроля и сопровождения</w:t>
      </w:r>
    </w:p>
    <w:p w:rsidR="00BF7124" w:rsidRPr="00946A51" w:rsidRDefault="00BF7124" w:rsidP="00BF7124">
      <w:pPr>
        <w:rPr>
          <w:szCs w:val="28"/>
        </w:rPr>
      </w:pPr>
      <w:r w:rsidRPr="00946A51">
        <w:rPr>
          <w:szCs w:val="28"/>
        </w:rPr>
        <w:t>принятия тарифных решений Государственного</w:t>
      </w:r>
    </w:p>
    <w:p w:rsidR="00A54390" w:rsidRPr="00EC0ED2" w:rsidRDefault="00BF7124" w:rsidP="00A54390">
      <w:pPr>
        <w:autoSpaceDE w:val="0"/>
        <w:autoSpaceDN w:val="0"/>
        <w:adjustRightInd w:val="0"/>
        <w:outlineLvl w:val="0"/>
        <w:sectPr w:rsidR="00A54390" w:rsidRPr="00EC0ED2" w:rsidSect="00E51BF8">
          <w:pgSz w:w="16838" w:h="11906" w:orient="landscape"/>
          <w:pgMar w:top="1134" w:right="567" w:bottom="1134" w:left="567" w:header="709" w:footer="709" w:gutter="0"/>
          <w:cols w:space="708"/>
          <w:docGrid w:linePitch="381"/>
        </w:sectPr>
      </w:pPr>
      <w:r w:rsidRPr="003C20EC">
        <w:t>комитета</w:t>
      </w:r>
      <w:r>
        <w:t xml:space="preserve"> Республики Татарстан по тарифам</w:t>
      </w:r>
    </w:p>
    <w:p w:rsidR="00D27321" w:rsidRPr="00D27321" w:rsidRDefault="00D27321" w:rsidP="00D27321">
      <w:pPr>
        <w:rPr>
          <w:sz w:val="24"/>
        </w:rPr>
      </w:pPr>
    </w:p>
    <w:p w:rsidR="009417DD" w:rsidRPr="00D91697" w:rsidRDefault="009417DD" w:rsidP="007B15EC">
      <w:pPr>
        <w:widowControl w:val="0"/>
        <w:tabs>
          <w:tab w:val="left" w:pos="11094"/>
        </w:tabs>
        <w:autoSpaceDE w:val="0"/>
        <w:autoSpaceDN w:val="0"/>
        <w:adjustRightInd w:val="0"/>
        <w:ind w:left="5529"/>
        <w:rPr>
          <w:sz w:val="24"/>
        </w:rPr>
      </w:pPr>
      <w:r w:rsidRPr="00D91697">
        <w:rPr>
          <w:sz w:val="24"/>
        </w:rPr>
        <w:t xml:space="preserve">Приложение </w:t>
      </w:r>
      <w:r w:rsidRPr="009417DD">
        <w:rPr>
          <w:sz w:val="24"/>
        </w:rPr>
        <w:t>3</w:t>
      </w:r>
      <w:r w:rsidRPr="00D91697">
        <w:rPr>
          <w:sz w:val="24"/>
        </w:rPr>
        <w:t xml:space="preserve"> к постановлению </w:t>
      </w:r>
    </w:p>
    <w:p w:rsidR="009417DD" w:rsidRPr="00D91697" w:rsidRDefault="009417DD" w:rsidP="007B15EC">
      <w:pPr>
        <w:widowControl w:val="0"/>
        <w:tabs>
          <w:tab w:val="left" w:pos="11094"/>
        </w:tabs>
        <w:autoSpaceDE w:val="0"/>
        <w:autoSpaceDN w:val="0"/>
        <w:adjustRightInd w:val="0"/>
        <w:ind w:left="5529"/>
        <w:rPr>
          <w:sz w:val="24"/>
        </w:rPr>
      </w:pPr>
      <w:r w:rsidRPr="00D91697">
        <w:rPr>
          <w:sz w:val="24"/>
        </w:rPr>
        <w:t xml:space="preserve">Государственного комитета </w:t>
      </w:r>
    </w:p>
    <w:p w:rsidR="009417DD" w:rsidRPr="00D91697" w:rsidRDefault="009417DD" w:rsidP="007B15EC">
      <w:pPr>
        <w:widowControl w:val="0"/>
        <w:tabs>
          <w:tab w:val="left" w:pos="11094"/>
        </w:tabs>
        <w:autoSpaceDE w:val="0"/>
        <w:autoSpaceDN w:val="0"/>
        <w:adjustRightInd w:val="0"/>
        <w:ind w:left="5529"/>
        <w:rPr>
          <w:sz w:val="24"/>
        </w:rPr>
      </w:pPr>
      <w:r w:rsidRPr="00D91697">
        <w:rPr>
          <w:sz w:val="24"/>
        </w:rPr>
        <w:t xml:space="preserve">Республики Татарстан по тарифам </w:t>
      </w:r>
    </w:p>
    <w:p w:rsidR="009417DD" w:rsidRDefault="009417DD" w:rsidP="00FF6949">
      <w:pPr>
        <w:widowControl w:val="0"/>
        <w:tabs>
          <w:tab w:val="left" w:pos="11094"/>
        </w:tabs>
        <w:autoSpaceDE w:val="0"/>
        <w:autoSpaceDN w:val="0"/>
        <w:adjustRightInd w:val="0"/>
        <w:ind w:left="5529"/>
        <w:rPr>
          <w:sz w:val="24"/>
          <w:u w:val="single"/>
        </w:rPr>
      </w:pPr>
      <w:r w:rsidRPr="00D91697">
        <w:rPr>
          <w:sz w:val="24"/>
        </w:rPr>
        <w:t xml:space="preserve">от </w:t>
      </w:r>
      <w:r w:rsidR="00FF6949">
        <w:rPr>
          <w:sz w:val="24"/>
          <w:u w:val="single"/>
        </w:rPr>
        <w:t xml:space="preserve">21.11.2024 </w:t>
      </w:r>
      <w:r w:rsidRPr="00D91697">
        <w:rPr>
          <w:sz w:val="24"/>
        </w:rPr>
        <w:t xml:space="preserve">№ </w:t>
      </w:r>
      <w:r w:rsidR="00FF6949" w:rsidRPr="00FF6949">
        <w:rPr>
          <w:sz w:val="24"/>
          <w:u w:val="single"/>
        </w:rPr>
        <w:t>339-12/э-2024</w:t>
      </w:r>
    </w:p>
    <w:p w:rsidR="00FF6949" w:rsidRDefault="00FF6949" w:rsidP="00FF6949">
      <w:pPr>
        <w:widowControl w:val="0"/>
        <w:tabs>
          <w:tab w:val="left" w:pos="11094"/>
        </w:tabs>
        <w:autoSpaceDE w:val="0"/>
        <w:autoSpaceDN w:val="0"/>
        <w:adjustRightInd w:val="0"/>
        <w:ind w:left="5529"/>
        <w:rPr>
          <w:sz w:val="24"/>
        </w:rPr>
      </w:pPr>
      <w:r>
        <w:rPr>
          <w:sz w:val="24"/>
        </w:rPr>
        <w:t>(в редакции постановления Государственного комитета Республики Татарстан по тарифам</w:t>
      </w:r>
    </w:p>
    <w:p w:rsidR="00FF6949" w:rsidRPr="00FF6949" w:rsidRDefault="00FF6949" w:rsidP="00FF6949">
      <w:pPr>
        <w:widowControl w:val="0"/>
        <w:tabs>
          <w:tab w:val="left" w:pos="11094"/>
        </w:tabs>
        <w:autoSpaceDE w:val="0"/>
        <w:autoSpaceDN w:val="0"/>
        <w:adjustRightInd w:val="0"/>
        <w:ind w:left="5529"/>
        <w:rPr>
          <w:szCs w:val="28"/>
        </w:rPr>
      </w:pPr>
      <w:r>
        <w:rPr>
          <w:sz w:val="24"/>
        </w:rPr>
        <w:t>от ______________ № _______________)</w:t>
      </w:r>
    </w:p>
    <w:p w:rsidR="009417DD" w:rsidRPr="009417DD" w:rsidRDefault="009417DD" w:rsidP="009417DD">
      <w:pPr>
        <w:tabs>
          <w:tab w:val="left" w:pos="12359"/>
        </w:tabs>
        <w:jc w:val="center"/>
        <w:rPr>
          <w:szCs w:val="28"/>
        </w:rPr>
      </w:pPr>
    </w:p>
    <w:p w:rsidR="009417DD" w:rsidRPr="00F26058" w:rsidRDefault="009417DD" w:rsidP="009417DD">
      <w:pPr>
        <w:jc w:val="center"/>
        <w:rPr>
          <w:szCs w:val="28"/>
        </w:rPr>
      </w:pPr>
      <w:r w:rsidRPr="00F26058">
        <w:rPr>
          <w:szCs w:val="28"/>
        </w:rPr>
        <w:t xml:space="preserve">Необходимая валовая выручка </w:t>
      </w:r>
      <w:r w:rsidR="00AC2552">
        <w:rPr>
          <w:szCs w:val="28"/>
        </w:rPr>
        <w:t>А</w:t>
      </w:r>
      <w:r w:rsidRPr="00F26058">
        <w:rPr>
          <w:szCs w:val="28"/>
        </w:rPr>
        <w:t xml:space="preserve">кционерного общества «Сетевая </w:t>
      </w:r>
      <w:r w:rsidR="00DD2B15" w:rsidRPr="00F26058">
        <w:rPr>
          <w:szCs w:val="28"/>
        </w:rPr>
        <w:t>компания»</w:t>
      </w:r>
      <w:r w:rsidR="00DD2B15">
        <w:rPr>
          <w:szCs w:val="28"/>
        </w:rPr>
        <w:t xml:space="preserve"> </w:t>
      </w:r>
      <w:r w:rsidR="0082444B">
        <w:rPr>
          <w:szCs w:val="28"/>
        </w:rPr>
        <w:br/>
      </w:r>
      <w:r w:rsidRPr="00F26058">
        <w:rPr>
          <w:szCs w:val="28"/>
        </w:rPr>
        <w:t>(без учета оплаты потерь) на 20</w:t>
      </w:r>
      <w:r w:rsidR="00876A64">
        <w:rPr>
          <w:szCs w:val="28"/>
        </w:rPr>
        <w:t>25</w:t>
      </w:r>
      <w:r w:rsidRPr="00F26058">
        <w:rPr>
          <w:szCs w:val="28"/>
        </w:rPr>
        <w:t>-20</w:t>
      </w:r>
      <w:r w:rsidR="00876A64">
        <w:rPr>
          <w:szCs w:val="28"/>
        </w:rPr>
        <w:t>29</w:t>
      </w:r>
      <w:r w:rsidRPr="00F26058">
        <w:rPr>
          <w:szCs w:val="28"/>
        </w:rPr>
        <w:t xml:space="preserve"> годы</w:t>
      </w:r>
    </w:p>
    <w:p w:rsidR="009417DD" w:rsidRDefault="009417DD" w:rsidP="009417DD">
      <w:pPr>
        <w:jc w:val="center"/>
      </w:pPr>
    </w:p>
    <w:p w:rsidR="009417DD" w:rsidRPr="00F26058" w:rsidRDefault="009417DD" w:rsidP="009417DD">
      <w:pPr>
        <w:jc w:val="center"/>
      </w:pPr>
    </w:p>
    <w:tbl>
      <w:tblPr>
        <w:tblStyle w:val="a3"/>
        <w:tblW w:w="5000" w:type="pct"/>
        <w:tblLook w:val="04A0" w:firstRow="1" w:lastRow="0" w:firstColumn="1" w:lastColumn="0" w:noHBand="0" w:noVBand="1"/>
      </w:tblPr>
      <w:tblGrid>
        <w:gridCol w:w="540"/>
        <w:gridCol w:w="4239"/>
        <w:gridCol w:w="767"/>
        <w:gridCol w:w="4649"/>
      </w:tblGrid>
      <w:tr w:rsidR="009417DD" w:rsidRPr="0082444B" w:rsidTr="008A309E">
        <w:trPr>
          <w:trHeight w:val="340"/>
        </w:trPr>
        <w:tc>
          <w:tcPr>
            <w:tcW w:w="265" w:type="pct"/>
            <w:vMerge w:val="restart"/>
            <w:vAlign w:val="center"/>
          </w:tcPr>
          <w:p w:rsidR="009417DD" w:rsidRPr="0082444B" w:rsidRDefault="009417DD" w:rsidP="00BF4197">
            <w:pPr>
              <w:tabs>
                <w:tab w:val="left" w:pos="-142"/>
              </w:tabs>
              <w:ind w:right="-108"/>
              <w:jc w:val="center"/>
              <w:rPr>
                <w:color w:val="000000"/>
                <w:sz w:val="24"/>
                <w:szCs w:val="24"/>
              </w:rPr>
            </w:pPr>
            <w:r w:rsidRPr="0082444B">
              <w:rPr>
                <w:color w:val="000000"/>
                <w:sz w:val="24"/>
                <w:szCs w:val="24"/>
              </w:rPr>
              <w:t>№ п/п</w:t>
            </w:r>
          </w:p>
        </w:tc>
        <w:tc>
          <w:tcPr>
            <w:tcW w:w="2079" w:type="pct"/>
            <w:vMerge w:val="restart"/>
            <w:vAlign w:val="center"/>
          </w:tcPr>
          <w:p w:rsidR="009417DD" w:rsidRPr="0082444B" w:rsidRDefault="009417DD" w:rsidP="00BF4197">
            <w:pPr>
              <w:tabs>
                <w:tab w:val="left" w:pos="0"/>
              </w:tabs>
              <w:jc w:val="center"/>
              <w:rPr>
                <w:color w:val="000000"/>
                <w:sz w:val="24"/>
                <w:szCs w:val="24"/>
              </w:rPr>
            </w:pPr>
            <w:r w:rsidRPr="0082444B">
              <w:rPr>
                <w:color w:val="000000"/>
                <w:sz w:val="24"/>
                <w:szCs w:val="24"/>
              </w:rPr>
              <w:t>Наименование сетевой организации</w:t>
            </w:r>
          </w:p>
          <w:p w:rsidR="009417DD" w:rsidRPr="0082444B" w:rsidRDefault="009417DD" w:rsidP="00BF4197">
            <w:pPr>
              <w:tabs>
                <w:tab w:val="left" w:pos="0"/>
              </w:tabs>
              <w:jc w:val="center"/>
              <w:rPr>
                <w:color w:val="000000"/>
                <w:sz w:val="24"/>
                <w:szCs w:val="24"/>
              </w:rPr>
            </w:pPr>
            <w:r w:rsidRPr="0082444B">
              <w:rPr>
                <w:color w:val="000000"/>
                <w:sz w:val="24"/>
                <w:szCs w:val="24"/>
              </w:rPr>
              <w:t>в Республике Татарстан</w:t>
            </w:r>
          </w:p>
        </w:tc>
        <w:tc>
          <w:tcPr>
            <w:tcW w:w="376" w:type="pct"/>
            <w:vMerge w:val="restart"/>
            <w:vAlign w:val="center"/>
          </w:tcPr>
          <w:p w:rsidR="009417DD" w:rsidRPr="0082444B" w:rsidRDefault="009417DD" w:rsidP="00BF4197">
            <w:pPr>
              <w:tabs>
                <w:tab w:val="left" w:pos="0"/>
              </w:tabs>
              <w:jc w:val="center"/>
              <w:rPr>
                <w:color w:val="000000"/>
                <w:sz w:val="24"/>
                <w:szCs w:val="24"/>
              </w:rPr>
            </w:pPr>
            <w:r w:rsidRPr="0082444B">
              <w:rPr>
                <w:color w:val="000000"/>
                <w:sz w:val="24"/>
                <w:szCs w:val="24"/>
              </w:rPr>
              <w:t>Год</w:t>
            </w:r>
          </w:p>
        </w:tc>
        <w:tc>
          <w:tcPr>
            <w:tcW w:w="2280" w:type="pct"/>
            <w:vAlign w:val="center"/>
          </w:tcPr>
          <w:p w:rsidR="009417DD" w:rsidRPr="0082444B" w:rsidRDefault="009417DD" w:rsidP="00BF4197">
            <w:pPr>
              <w:tabs>
                <w:tab w:val="left" w:pos="0"/>
              </w:tabs>
              <w:jc w:val="center"/>
              <w:rPr>
                <w:color w:val="000000"/>
                <w:sz w:val="24"/>
                <w:szCs w:val="24"/>
              </w:rPr>
            </w:pPr>
            <w:r w:rsidRPr="0082444B">
              <w:rPr>
                <w:color w:val="000000"/>
                <w:sz w:val="24"/>
                <w:szCs w:val="24"/>
              </w:rPr>
              <w:t>НВВ сетевых организаций без учета оплаты потерь</w:t>
            </w:r>
          </w:p>
        </w:tc>
      </w:tr>
      <w:tr w:rsidR="009417DD" w:rsidRPr="0082444B" w:rsidTr="008A309E">
        <w:trPr>
          <w:trHeight w:val="340"/>
        </w:trPr>
        <w:tc>
          <w:tcPr>
            <w:tcW w:w="265" w:type="pct"/>
            <w:vMerge/>
            <w:vAlign w:val="center"/>
          </w:tcPr>
          <w:p w:rsidR="009417DD" w:rsidRPr="0082444B" w:rsidRDefault="009417DD" w:rsidP="00BF4197">
            <w:pPr>
              <w:tabs>
                <w:tab w:val="left" w:pos="0"/>
              </w:tabs>
              <w:jc w:val="center"/>
              <w:rPr>
                <w:color w:val="000000"/>
                <w:sz w:val="24"/>
                <w:szCs w:val="24"/>
              </w:rPr>
            </w:pPr>
          </w:p>
        </w:tc>
        <w:tc>
          <w:tcPr>
            <w:tcW w:w="2079" w:type="pct"/>
            <w:vMerge/>
            <w:vAlign w:val="center"/>
          </w:tcPr>
          <w:p w:rsidR="009417DD" w:rsidRPr="0082444B" w:rsidRDefault="009417DD" w:rsidP="00BF4197">
            <w:pPr>
              <w:tabs>
                <w:tab w:val="left" w:pos="0"/>
              </w:tabs>
              <w:jc w:val="center"/>
              <w:rPr>
                <w:color w:val="000000"/>
                <w:sz w:val="24"/>
                <w:szCs w:val="24"/>
              </w:rPr>
            </w:pPr>
          </w:p>
        </w:tc>
        <w:tc>
          <w:tcPr>
            <w:tcW w:w="376" w:type="pct"/>
            <w:vMerge/>
            <w:vAlign w:val="center"/>
          </w:tcPr>
          <w:p w:rsidR="009417DD" w:rsidRPr="0082444B" w:rsidRDefault="009417DD" w:rsidP="00BF4197">
            <w:pPr>
              <w:tabs>
                <w:tab w:val="left" w:pos="0"/>
              </w:tabs>
              <w:jc w:val="center"/>
              <w:rPr>
                <w:color w:val="000000"/>
                <w:sz w:val="24"/>
                <w:szCs w:val="24"/>
              </w:rPr>
            </w:pPr>
          </w:p>
        </w:tc>
        <w:tc>
          <w:tcPr>
            <w:tcW w:w="2280" w:type="pct"/>
            <w:vAlign w:val="center"/>
          </w:tcPr>
          <w:p w:rsidR="009417DD" w:rsidRPr="0082444B" w:rsidRDefault="009417DD" w:rsidP="00BF4197">
            <w:pPr>
              <w:tabs>
                <w:tab w:val="left" w:pos="0"/>
              </w:tabs>
              <w:jc w:val="center"/>
              <w:rPr>
                <w:color w:val="000000"/>
                <w:sz w:val="24"/>
                <w:szCs w:val="24"/>
              </w:rPr>
            </w:pPr>
            <w:r w:rsidRPr="0082444B">
              <w:rPr>
                <w:color w:val="000000"/>
                <w:sz w:val="24"/>
                <w:szCs w:val="24"/>
              </w:rPr>
              <w:t>тыс. руб.</w:t>
            </w:r>
          </w:p>
        </w:tc>
      </w:tr>
      <w:tr w:rsidR="009C2231" w:rsidRPr="0082444B" w:rsidTr="008A309E">
        <w:trPr>
          <w:trHeight w:val="340"/>
        </w:trPr>
        <w:tc>
          <w:tcPr>
            <w:tcW w:w="265" w:type="pct"/>
            <w:vMerge w:val="restart"/>
            <w:vAlign w:val="center"/>
          </w:tcPr>
          <w:p w:rsidR="009C2231" w:rsidRPr="0082444B" w:rsidRDefault="009C2231" w:rsidP="009C2231">
            <w:pPr>
              <w:tabs>
                <w:tab w:val="left" w:pos="0"/>
              </w:tabs>
              <w:rPr>
                <w:color w:val="000000"/>
                <w:sz w:val="24"/>
                <w:szCs w:val="24"/>
              </w:rPr>
            </w:pPr>
            <w:r w:rsidRPr="0082444B">
              <w:rPr>
                <w:color w:val="000000"/>
                <w:sz w:val="24"/>
                <w:szCs w:val="24"/>
              </w:rPr>
              <w:t>1.</w:t>
            </w:r>
          </w:p>
        </w:tc>
        <w:tc>
          <w:tcPr>
            <w:tcW w:w="2079" w:type="pct"/>
            <w:vMerge w:val="restart"/>
            <w:vAlign w:val="center"/>
          </w:tcPr>
          <w:p w:rsidR="009C2231" w:rsidRPr="0082444B" w:rsidRDefault="009C2231" w:rsidP="009C2231">
            <w:pPr>
              <w:jc w:val="center"/>
              <w:rPr>
                <w:sz w:val="24"/>
                <w:szCs w:val="24"/>
              </w:rPr>
            </w:pPr>
            <w:r w:rsidRPr="0082444B">
              <w:rPr>
                <w:color w:val="000000"/>
                <w:sz w:val="24"/>
                <w:szCs w:val="24"/>
              </w:rPr>
              <w:t>Акционерное общество «Сетевая компания»</w:t>
            </w:r>
          </w:p>
        </w:tc>
        <w:tc>
          <w:tcPr>
            <w:tcW w:w="376" w:type="pct"/>
            <w:vAlign w:val="center"/>
          </w:tcPr>
          <w:p w:rsidR="009C2231" w:rsidRPr="0082444B" w:rsidRDefault="009C2231" w:rsidP="009C2231">
            <w:pPr>
              <w:jc w:val="center"/>
              <w:rPr>
                <w:sz w:val="24"/>
                <w:szCs w:val="24"/>
              </w:rPr>
            </w:pPr>
            <w:r w:rsidRPr="0082444B">
              <w:rPr>
                <w:sz w:val="24"/>
                <w:szCs w:val="24"/>
              </w:rPr>
              <w:t>2025</w:t>
            </w:r>
          </w:p>
        </w:tc>
        <w:tc>
          <w:tcPr>
            <w:tcW w:w="2280" w:type="pct"/>
            <w:vAlign w:val="center"/>
          </w:tcPr>
          <w:p w:rsidR="009C2231" w:rsidRPr="0082444B" w:rsidRDefault="00682953" w:rsidP="009C2231">
            <w:pPr>
              <w:jc w:val="center"/>
              <w:rPr>
                <w:color w:val="000000"/>
                <w:sz w:val="24"/>
                <w:szCs w:val="24"/>
              </w:rPr>
            </w:pPr>
            <w:r w:rsidRPr="009C2231">
              <w:rPr>
                <w:color w:val="000000"/>
                <w:sz w:val="24"/>
              </w:rPr>
              <w:t>36 908 909,04</w:t>
            </w:r>
          </w:p>
        </w:tc>
      </w:tr>
      <w:tr w:rsidR="009C2231" w:rsidRPr="0082444B" w:rsidTr="008A309E">
        <w:trPr>
          <w:trHeight w:val="340"/>
        </w:trPr>
        <w:tc>
          <w:tcPr>
            <w:tcW w:w="265" w:type="pct"/>
            <w:vMerge/>
            <w:vAlign w:val="center"/>
          </w:tcPr>
          <w:p w:rsidR="009C2231" w:rsidRPr="0082444B" w:rsidRDefault="009C2231" w:rsidP="009C2231">
            <w:pPr>
              <w:tabs>
                <w:tab w:val="left" w:pos="0"/>
              </w:tabs>
              <w:rPr>
                <w:color w:val="000000"/>
                <w:sz w:val="24"/>
                <w:szCs w:val="24"/>
              </w:rPr>
            </w:pPr>
          </w:p>
        </w:tc>
        <w:tc>
          <w:tcPr>
            <w:tcW w:w="2079" w:type="pct"/>
            <w:vMerge/>
          </w:tcPr>
          <w:p w:rsidR="009C2231" w:rsidRPr="0082444B" w:rsidRDefault="009C2231" w:rsidP="009C2231">
            <w:pPr>
              <w:rPr>
                <w:color w:val="000000"/>
                <w:sz w:val="24"/>
                <w:szCs w:val="24"/>
              </w:rPr>
            </w:pPr>
          </w:p>
        </w:tc>
        <w:tc>
          <w:tcPr>
            <w:tcW w:w="376" w:type="pct"/>
            <w:vAlign w:val="center"/>
          </w:tcPr>
          <w:p w:rsidR="009C2231" w:rsidRPr="0082444B" w:rsidRDefault="009C2231" w:rsidP="009C2231">
            <w:pPr>
              <w:jc w:val="center"/>
              <w:rPr>
                <w:sz w:val="24"/>
                <w:szCs w:val="24"/>
              </w:rPr>
            </w:pPr>
            <w:r w:rsidRPr="0082444B">
              <w:rPr>
                <w:sz w:val="24"/>
                <w:szCs w:val="24"/>
              </w:rPr>
              <w:t>2026</w:t>
            </w:r>
          </w:p>
        </w:tc>
        <w:tc>
          <w:tcPr>
            <w:tcW w:w="2280" w:type="pct"/>
            <w:vAlign w:val="center"/>
          </w:tcPr>
          <w:p w:rsidR="009C2231" w:rsidRPr="0082444B" w:rsidRDefault="00A06ABA" w:rsidP="009C2231">
            <w:pPr>
              <w:jc w:val="center"/>
              <w:rPr>
                <w:color w:val="000000"/>
                <w:sz w:val="24"/>
                <w:szCs w:val="24"/>
              </w:rPr>
            </w:pPr>
            <w:r>
              <w:rPr>
                <w:color w:val="000000"/>
                <w:sz w:val="24"/>
                <w:szCs w:val="24"/>
              </w:rPr>
              <w:t>39 583 839,29</w:t>
            </w:r>
          </w:p>
        </w:tc>
      </w:tr>
      <w:tr w:rsidR="00682953" w:rsidRPr="0082444B" w:rsidTr="008A309E">
        <w:trPr>
          <w:trHeight w:val="340"/>
        </w:trPr>
        <w:tc>
          <w:tcPr>
            <w:tcW w:w="265" w:type="pct"/>
            <w:vMerge/>
            <w:vAlign w:val="center"/>
          </w:tcPr>
          <w:p w:rsidR="00682953" w:rsidRPr="0082444B" w:rsidRDefault="00682953" w:rsidP="00682953">
            <w:pPr>
              <w:tabs>
                <w:tab w:val="left" w:pos="0"/>
              </w:tabs>
              <w:rPr>
                <w:color w:val="000000"/>
                <w:sz w:val="24"/>
                <w:szCs w:val="24"/>
              </w:rPr>
            </w:pPr>
          </w:p>
        </w:tc>
        <w:tc>
          <w:tcPr>
            <w:tcW w:w="2079" w:type="pct"/>
            <w:vMerge/>
          </w:tcPr>
          <w:p w:rsidR="00682953" w:rsidRPr="0082444B" w:rsidRDefault="00682953" w:rsidP="00682953">
            <w:pPr>
              <w:rPr>
                <w:color w:val="000000"/>
                <w:sz w:val="24"/>
                <w:szCs w:val="24"/>
              </w:rPr>
            </w:pPr>
          </w:p>
        </w:tc>
        <w:tc>
          <w:tcPr>
            <w:tcW w:w="376" w:type="pct"/>
            <w:vAlign w:val="center"/>
          </w:tcPr>
          <w:p w:rsidR="00682953" w:rsidRPr="0082444B" w:rsidRDefault="00682953" w:rsidP="00682953">
            <w:pPr>
              <w:jc w:val="center"/>
              <w:rPr>
                <w:sz w:val="24"/>
                <w:szCs w:val="24"/>
                <w:lang w:val="en-US"/>
              </w:rPr>
            </w:pPr>
            <w:r w:rsidRPr="0082444B">
              <w:rPr>
                <w:sz w:val="24"/>
                <w:szCs w:val="24"/>
              </w:rPr>
              <w:t>2027</w:t>
            </w:r>
          </w:p>
        </w:tc>
        <w:tc>
          <w:tcPr>
            <w:tcW w:w="2280" w:type="pct"/>
            <w:vAlign w:val="center"/>
          </w:tcPr>
          <w:p w:rsidR="00682953" w:rsidRPr="009C2231" w:rsidRDefault="00682953" w:rsidP="00682953">
            <w:pPr>
              <w:jc w:val="center"/>
              <w:rPr>
                <w:color w:val="000000"/>
                <w:sz w:val="24"/>
              </w:rPr>
            </w:pPr>
            <w:r w:rsidRPr="009C2231">
              <w:rPr>
                <w:color w:val="000000"/>
                <w:sz w:val="24"/>
              </w:rPr>
              <w:t>40 842 771,29</w:t>
            </w:r>
          </w:p>
        </w:tc>
      </w:tr>
      <w:tr w:rsidR="00682953" w:rsidRPr="0082444B" w:rsidTr="008A309E">
        <w:trPr>
          <w:trHeight w:val="340"/>
        </w:trPr>
        <w:tc>
          <w:tcPr>
            <w:tcW w:w="265" w:type="pct"/>
            <w:vMerge/>
            <w:vAlign w:val="center"/>
          </w:tcPr>
          <w:p w:rsidR="00682953" w:rsidRPr="0082444B" w:rsidRDefault="00682953" w:rsidP="00682953">
            <w:pPr>
              <w:tabs>
                <w:tab w:val="left" w:pos="0"/>
              </w:tabs>
              <w:rPr>
                <w:color w:val="000000"/>
                <w:sz w:val="24"/>
                <w:szCs w:val="24"/>
              </w:rPr>
            </w:pPr>
          </w:p>
        </w:tc>
        <w:tc>
          <w:tcPr>
            <w:tcW w:w="2079" w:type="pct"/>
            <w:vMerge/>
          </w:tcPr>
          <w:p w:rsidR="00682953" w:rsidRPr="0082444B" w:rsidRDefault="00682953" w:rsidP="00682953">
            <w:pPr>
              <w:rPr>
                <w:color w:val="000000"/>
                <w:sz w:val="24"/>
                <w:szCs w:val="24"/>
              </w:rPr>
            </w:pPr>
          </w:p>
        </w:tc>
        <w:tc>
          <w:tcPr>
            <w:tcW w:w="376" w:type="pct"/>
            <w:vAlign w:val="center"/>
          </w:tcPr>
          <w:p w:rsidR="00682953" w:rsidRPr="0082444B" w:rsidRDefault="00682953" w:rsidP="00682953">
            <w:pPr>
              <w:jc w:val="center"/>
              <w:rPr>
                <w:sz w:val="24"/>
                <w:szCs w:val="24"/>
              </w:rPr>
            </w:pPr>
            <w:r w:rsidRPr="0082444B">
              <w:rPr>
                <w:sz w:val="24"/>
                <w:szCs w:val="24"/>
              </w:rPr>
              <w:t>2028</w:t>
            </w:r>
          </w:p>
        </w:tc>
        <w:tc>
          <w:tcPr>
            <w:tcW w:w="2280" w:type="pct"/>
            <w:vAlign w:val="center"/>
          </w:tcPr>
          <w:p w:rsidR="00682953" w:rsidRPr="009C2231" w:rsidRDefault="00682953" w:rsidP="00682953">
            <w:pPr>
              <w:jc w:val="center"/>
              <w:rPr>
                <w:color w:val="000000"/>
                <w:sz w:val="24"/>
              </w:rPr>
            </w:pPr>
            <w:r w:rsidRPr="009C2231">
              <w:rPr>
                <w:color w:val="000000"/>
                <w:sz w:val="24"/>
              </w:rPr>
              <w:t>42 517 324,92</w:t>
            </w:r>
          </w:p>
        </w:tc>
      </w:tr>
      <w:tr w:rsidR="00682953" w:rsidRPr="0082444B" w:rsidTr="008A309E">
        <w:trPr>
          <w:trHeight w:val="340"/>
        </w:trPr>
        <w:tc>
          <w:tcPr>
            <w:tcW w:w="265" w:type="pct"/>
            <w:vMerge/>
            <w:vAlign w:val="center"/>
          </w:tcPr>
          <w:p w:rsidR="00682953" w:rsidRPr="0082444B" w:rsidRDefault="00682953" w:rsidP="00682953">
            <w:pPr>
              <w:tabs>
                <w:tab w:val="left" w:pos="0"/>
              </w:tabs>
              <w:rPr>
                <w:color w:val="000000"/>
                <w:sz w:val="24"/>
                <w:szCs w:val="24"/>
              </w:rPr>
            </w:pPr>
          </w:p>
        </w:tc>
        <w:tc>
          <w:tcPr>
            <w:tcW w:w="2079" w:type="pct"/>
            <w:vMerge/>
          </w:tcPr>
          <w:p w:rsidR="00682953" w:rsidRPr="0082444B" w:rsidRDefault="00682953" w:rsidP="00682953">
            <w:pPr>
              <w:rPr>
                <w:color w:val="000000"/>
                <w:sz w:val="24"/>
                <w:szCs w:val="24"/>
              </w:rPr>
            </w:pPr>
          </w:p>
        </w:tc>
        <w:tc>
          <w:tcPr>
            <w:tcW w:w="376" w:type="pct"/>
            <w:vAlign w:val="center"/>
          </w:tcPr>
          <w:p w:rsidR="00682953" w:rsidRPr="0082444B" w:rsidRDefault="00682953" w:rsidP="00682953">
            <w:pPr>
              <w:jc w:val="center"/>
              <w:rPr>
                <w:sz w:val="24"/>
                <w:szCs w:val="24"/>
              </w:rPr>
            </w:pPr>
            <w:r w:rsidRPr="0082444B">
              <w:rPr>
                <w:sz w:val="24"/>
                <w:szCs w:val="24"/>
              </w:rPr>
              <w:t>2029</w:t>
            </w:r>
          </w:p>
        </w:tc>
        <w:tc>
          <w:tcPr>
            <w:tcW w:w="2280" w:type="pct"/>
            <w:vAlign w:val="center"/>
          </w:tcPr>
          <w:p w:rsidR="00682953" w:rsidRPr="009C2231" w:rsidRDefault="00682953" w:rsidP="00682953">
            <w:pPr>
              <w:jc w:val="center"/>
              <w:rPr>
                <w:color w:val="000000"/>
                <w:sz w:val="24"/>
              </w:rPr>
            </w:pPr>
            <w:r w:rsidRPr="009C2231">
              <w:rPr>
                <w:color w:val="000000"/>
                <w:sz w:val="24"/>
              </w:rPr>
              <w:t>44 260 535,24</w:t>
            </w:r>
          </w:p>
        </w:tc>
      </w:tr>
    </w:tbl>
    <w:p w:rsidR="009417DD" w:rsidRDefault="009417DD" w:rsidP="009417DD">
      <w:pPr>
        <w:autoSpaceDE w:val="0"/>
        <w:autoSpaceDN w:val="0"/>
        <w:adjustRightInd w:val="0"/>
        <w:outlineLvl w:val="0"/>
        <w:rPr>
          <w:szCs w:val="28"/>
        </w:rPr>
      </w:pPr>
    </w:p>
    <w:p w:rsidR="009417DD" w:rsidRDefault="009417DD" w:rsidP="009417DD">
      <w:pPr>
        <w:autoSpaceDE w:val="0"/>
        <w:autoSpaceDN w:val="0"/>
        <w:adjustRightInd w:val="0"/>
        <w:outlineLvl w:val="0"/>
        <w:rPr>
          <w:szCs w:val="28"/>
        </w:rPr>
      </w:pPr>
    </w:p>
    <w:p w:rsidR="009417DD" w:rsidRPr="00946A51" w:rsidRDefault="009417DD" w:rsidP="009417DD">
      <w:pPr>
        <w:rPr>
          <w:szCs w:val="28"/>
        </w:rPr>
      </w:pPr>
      <w:r w:rsidRPr="00946A51">
        <w:rPr>
          <w:szCs w:val="28"/>
        </w:rPr>
        <w:t>Отдел организации, контроля и сопровождения</w:t>
      </w:r>
    </w:p>
    <w:p w:rsidR="009417DD" w:rsidRPr="00946A51" w:rsidRDefault="009417DD" w:rsidP="009417DD">
      <w:pPr>
        <w:rPr>
          <w:szCs w:val="28"/>
        </w:rPr>
      </w:pPr>
      <w:r w:rsidRPr="00946A51">
        <w:rPr>
          <w:szCs w:val="28"/>
        </w:rPr>
        <w:t>принятия тарифных решений Государственного</w:t>
      </w:r>
    </w:p>
    <w:p w:rsidR="00B52E06" w:rsidRPr="00B52E06" w:rsidRDefault="009417DD" w:rsidP="00E51BF8">
      <w:pPr>
        <w:pStyle w:val="14"/>
        <w:jc w:val="left"/>
      </w:pPr>
      <w:r w:rsidRPr="003C20EC">
        <w:rPr>
          <w:b w:val="0"/>
        </w:rPr>
        <w:t>комитета</w:t>
      </w:r>
      <w:r w:rsidR="001866EA">
        <w:rPr>
          <w:b w:val="0"/>
        </w:rPr>
        <w:t xml:space="preserve"> Республики Татарстан по тарифам</w:t>
      </w:r>
    </w:p>
    <w:sectPr w:rsidR="00B52E06" w:rsidRPr="00B52E06" w:rsidSect="00F24E2D">
      <w:pgSz w:w="11906" w:h="16838"/>
      <w:pgMar w:top="1134" w:right="567"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8D" w:rsidRDefault="00BE218D" w:rsidP="00463770">
      <w:r>
        <w:separator/>
      </w:r>
    </w:p>
  </w:endnote>
  <w:endnote w:type="continuationSeparator" w:id="0">
    <w:p w:rsidR="00BE218D" w:rsidRDefault="00BE218D" w:rsidP="0046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8D" w:rsidRDefault="00BE218D" w:rsidP="00463770">
      <w:r>
        <w:separator/>
      </w:r>
    </w:p>
  </w:footnote>
  <w:footnote w:type="continuationSeparator" w:id="0">
    <w:p w:rsidR="00BE218D" w:rsidRDefault="00BE218D" w:rsidP="00463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22674"/>
      <w:docPartObj>
        <w:docPartGallery w:val="Page Numbers (Top of Page)"/>
        <w:docPartUnique/>
      </w:docPartObj>
    </w:sdtPr>
    <w:sdtEndPr/>
    <w:sdtContent>
      <w:p w:rsidR="00E50333" w:rsidRPr="007A7119" w:rsidRDefault="00E50333" w:rsidP="007A7119">
        <w:pPr>
          <w:pStyle w:val="aa"/>
          <w:jc w:val="center"/>
        </w:pPr>
        <w:r>
          <w:fldChar w:fldCharType="begin"/>
        </w:r>
        <w:r>
          <w:instrText>PAGE   \* MERGEFORMAT</w:instrText>
        </w:r>
        <w:r>
          <w:fldChar w:fldCharType="separate"/>
        </w:r>
        <w:r w:rsidR="00770575">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829936"/>
      <w:docPartObj>
        <w:docPartGallery w:val="Page Numbers (Top of Page)"/>
        <w:docPartUnique/>
      </w:docPartObj>
    </w:sdtPr>
    <w:sdtEndPr>
      <w:rPr>
        <w:sz w:val="24"/>
      </w:rPr>
    </w:sdtEndPr>
    <w:sdtContent>
      <w:p w:rsidR="00E50333" w:rsidRPr="001A055E" w:rsidRDefault="00E50333">
        <w:pPr>
          <w:pStyle w:val="aa"/>
          <w:jc w:val="center"/>
          <w:rPr>
            <w:sz w:val="24"/>
          </w:rPr>
        </w:pPr>
        <w:r w:rsidRPr="001A055E">
          <w:rPr>
            <w:sz w:val="24"/>
          </w:rPr>
          <w:fldChar w:fldCharType="begin"/>
        </w:r>
        <w:r w:rsidRPr="001A055E">
          <w:rPr>
            <w:sz w:val="24"/>
          </w:rPr>
          <w:instrText>PAGE   \* MERGEFORMAT</w:instrText>
        </w:r>
        <w:r w:rsidRPr="001A055E">
          <w:rPr>
            <w:sz w:val="24"/>
          </w:rPr>
          <w:fldChar w:fldCharType="separate"/>
        </w:r>
        <w:r w:rsidR="00770575">
          <w:rPr>
            <w:noProof/>
            <w:sz w:val="24"/>
          </w:rPr>
          <w:t>21</w:t>
        </w:r>
        <w:r w:rsidRPr="001A055E">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2"/>
  </w:num>
  <w:num w:numId="2">
    <w:abstractNumId w:val="3"/>
  </w:num>
  <w:num w:numId="3">
    <w:abstractNumId w:val="4"/>
  </w:num>
  <w:num w:numId="4">
    <w:abstractNumId w:val="9"/>
  </w:num>
  <w:num w:numId="5">
    <w:abstractNumId w:val="12"/>
  </w:num>
  <w:num w:numId="6">
    <w:abstractNumId w:val="10"/>
  </w:num>
  <w:num w:numId="7">
    <w:abstractNumId w:val="11"/>
  </w:num>
  <w:num w:numId="8">
    <w:abstractNumId w:val="0"/>
  </w:num>
  <w:num w:numId="9">
    <w:abstractNumId w:val="5"/>
  </w:num>
  <w:num w:numId="10">
    <w:abstractNumId w:val="6"/>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40"/>
    <w:rsid w:val="00004992"/>
    <w:rsid w:val="00005B8B"/>
    <w:rsid w:val="00005DDD"/>
    <w:rsid w:val="000068A1"/>
    <w:rsid w:val="00007FCB"/>
    <w:rsid w:val="00011019"/>
    <w:rsid w:val="000124B2"/>
    <w:rsid w:val="0001706D"/>
    <w:rsid w:val="00020023"/>
    <w:rsid w:val="000210F5"/>
    <w:rsid w:val="0003436D"/>
    <w:rsid w:val="00036F11"/>
    <w:rsid w:val="00041682"/>
    <w:rsid w:val="000467E4"/>
    <w:rsid w:val="00052F06"/>
    <w:rsid w:val="00056084"/>
    <w:rsid w:val="000628CF"/>
    <w:rsid w:val="000628DF"/>
    <w:rsid w:val="0006673B"/>
    <w:rsid w:val="000673A3"/>
    <w:rsid w:val="000807CF"/>
    <w:rsid w:val="000822E2"/>
    <w:rsid w:val="000832AA"/>
    <w:rsid w:val="00085DC4"/>
    <w:rsid w:val="000949EA"/>
    <w:rsid w:val="000A276C"/>
    <w:rsid w:val="000B70CE"/>
    <w:rsid w:val="000C71D0"/>
    <w:rsid w:val="000D117C"/>
    <w:rsid w:val="000D1510"/>
    <w:rsid w:val="000D19B6"/>
    <w:rsid w:val="000D2E05"/>
    <w:rsid w:val="000D460F"/>
    <w:rsid w:val="000E1E18"/>
    <w:rsid w:val="000E5244"/>
    <w:rsid w:val="000E6AB0"/>
    <w:rsid w:val="000F1A58"/>
    <w:rsid w:val="000F2A30"/>
    <w:rsid w:val="000F4218"/>
    <w:rsid w:val="00103A2D"/>
    <w:rsid w:val="00107A82"/>
    <w:rsid w:val="00110E33"/>
    <w:rsid w:val="00114106"/>
    <w:rsid w:val="00115361"/>
    <w:rsid w:val="001163E2"/>
    <w:rsid w:val="00120024"/>
    <w:rsid w:val="00130AB1"/>
    <w:rsid w:val="00134897"/>
    <w:rsid w:val="00136AD6"/>
    <w:rsid w:val="00136EE8"/>
    <w:rsid w:val="00151588"/>
    <w:rsid w:val="00151A5C"/>
    <w:rsid w:val="001637B7"/>
    <w:rsid w:val="00163BE0"/>
    <w:rsid w:val="00165D9C"/>
    <w:rsid w:val="001672B7"/>
    <w:rsid w:val="001673B5"/>
    <w:rsid w:val="00170762"/>
    <w:rsid w:val="00172887"/>
    <w:rsid w:val="00180139"/>
    <w:rsid w:val="0018016C"/>
    <w:rsid w:val="00183D4E"/>
    <w:rsid w:val="001866EA"/>
    <w:rsid w:val="00191C6F"/>
    <w:rsid w:val="001942B4"/>
    <w:rsid w:val="00195F2F"/>
    <w:rsid w:val="00196169"/>
    <w:rsid w:val="001A055E"/>
    <w:rsid w:val="001A089B"/>
    <w:rsid w:val="001A3AB0"/>
    <w:rsid w:val="001A4973"/>
    <w:rsid w:val="001B143B"/>
    <w:rsid w:val="001B4089"/>
    <w:rsid w:val="001B6835"/>
    <w:rsid w:val="001C1C12"/>
    <w:rsid w:val="001C2A59"/>
    <w:rsid w:val="001C4D79"/>
    <w:rsid w:val="001E26B2"/>
    <w:rsid w:val="001F0A0E"/>
    <w:rsid w:val="001F17C3"/>
    <w:rsid w:val="001F3196"/>
    <w:rsid w:val="001F4743"/>
    <w:rsid w:val="001F7677"/>
    <w:rsid w:val="00200356"/>
    <w:rsid w:val="00201573"/>
    <w:rsid w:val="00202123"/>
    <w:rsid w:val="0020215D"/>
    <w:rsid w:val="00203EA5"/>
    <w:rsid w:val="002068DC"/>
    <w:rsid w:val="00207262"/>
    <w:rsid w:val="002132C1"/>
    <w:rsid w:val="002167FB"/>
    <w:rsid w:val="0022033C"/>
    <w:rsid w:val="00222361"/>
    <w:rsid w:val="0022245D"/>
    <w:rsid w:val="00223F10"/>
    <w:rsid w:val="00227FA5"/>
    <w:rsid w:val="00230D20"/>
    <w:rsid w:val="0023484F"/>
    <w:rsid w:val="00245B44"/>
    <w:rsid w:val="00245E35"/>
    <w:rsid w:val="00250404"/>
    <w:rsid w:val="00251DEC"/>
    <w:rsid w:val="00256643"/>
    <w:rsid w:val="002675AF"/>
    <w:rsid w:val="00270DE8"/>
    <w:rsid w:val="00274C5E"/>
    <w:rsid w:val="00282964"/>
    <w:rsid w:val="00283E8C"/>
    <w:rsid w:val="002848CD"/>
    <w:rsid w:val="00292469"/>
    <w:rsid w:val="002A1690"/>
    <w:rsid w:val="002A5E1C"/>
    <w:rsid w:val="002A5E2F"/>
    <w:rsid w:val="002A67E2"/>
    <w:rsid w:val="002B26FE"/>
    <w:rsid w:val="002B7342"/>
    <w:rsid w:val="002B7DB9"/>
    <w:rsid w:val="002C00CD"/>
    <w:rsid w:val="002C5235"/>
    <w:rsid w:val="002D1B38"/>
    <w:rsid w:val="002D54B9"/>
    <w:rsid w:val="002D687D"/>
    <w:rsid w:val="002E05BB"/>
    <w:rsid w:val="002E1CA7"/>
    <w:rsid w:val="002E275F"/>
    <w:rsid w:val="002E3ED5"/>
    <w:rsid w:val="002F19F3"/>
    <w:rsid w:val="002F32AA"/>
    <w:rsid w:val="002F47FA"/>
    <w:rsid w:val="00300828"/>
    <w:rsid w:val="00300C2A"/>
    <w:rsid w:val="00302A9D"/>
    <w:rsid w:val="00302FE1"/>
    <w:rsid w:val="003100F2"/>
    <w:rsid w:val="00313C7A"/>
    <w:rsid w:val="003160A2"/>
    <w:rsid w:val="00316E9A"/>
    <w:rsid w:val="0032295C"/>
    <w:rsid w:val="003322C5"/>
    <w:rsid w:val="003335DC"/>
    <w:rsid w:val="0034091A"/>
    <w:rsid w:val="00342EDF"/>
    <w:rsid w:val="00343CF1"/>
    <w:rsid w:val="00343D01"/>
    <w:rsid w:val="0034521D"/>
    <w:rsid w:val="0034600B"/>
    <w:rsid w:val="003556FE"/>
    <w:rsid w:val="00357652"/>
    <w:rsid w:val="0035797D"/>
    <w:rsid w:val="0036050C"/>
    <w:rsid w:val="00365506"/>
    <w:rsid w:val="0036570A"/>
    <w:rsid w:val="00366C37"/>
    <w:rsid w:val="003748C1"/>
    <w:rsid w:val="0037741F"/>
    <w:rsid w:val="00380361"/>
    <w:rsid w:val="00387004"/>
    <w:rsid w:val="0038786B"/>
    <w:rsid w:val="00392A1A"/>
    <w:rsid w:val="003951FA"/>
    <w:rsid w:val="00396962"/>
    <w:rsid w:val="003A7CFD"/>
    <w:rsid w:val="003B395D"/>
    <w:rsid w:val="003B44FF"/>
    <w:rsid w:val="003B6FD0"/>
    <w:rsid w:val="003B7943"/>
    <w:rsid w:val="003B7BAB"/>
    <w:rsid w:val="003C37B3"/>
    <w:rsid w:val="003C4B09"/>
    <w:rsid w:val="003C7741"/>
    <w:rsid w:val="003D4853"/>
    <w:rsid w:val="003D5DFC"/>
    <w:rsid w:val="003E3458"/>
    <w:rsid w:val="003E5F83"/>
    <w:rsid w:val="003F0D2D"/>
    <w:rsid w:val="003F61BC"/>
    <w:rsid w:val="003F6FED"/>
    <w:rsid w:val="00400365"/>
    <w:rsid w:val="004010CC"/>
    <w:rsid w:val="0040127C"/>
    <w:rsid w:val="00403E92"/>
    <w:rsid w:val="00403E95"/>
    <w:rsid w:val="0041457B"/>
    <w:rsid w:val="00414B68"/>
    <w:rsid w:val="004156A7"/>
    <w:rsid w:val="0041791D"/>
    <w:rsid w:val="00423390"/>
    <w:rsid w:val="00423505"/>
    <w:rsid w:val="004247E8"/>
    <w:rsid w:val="004254A1"/>
    <w:rsid w:val="004333CE"/>
    <w:rsid w:val="00434743"/>
    <w:rsid w:val="0043649B"/>
    <w:rsid w:val="00440D60"/>
    <w:rsid w:val="00440F63"/>
    <w:rsid w:val="00453E36"/>
    <w:rsid w:val="00463770"/>
    <w:rsid w:val="00467A98"/>
    <w:rsid w:val="004700FD"/>
    <w:rsid w:val="00474A51"/>
    <w:rsid w:val="004757EC"/>
    <w:rsid w:val="00477675"/>
    <w:rsid w:val="00480C8D"/>
    <w:rsid w:val="004810C9"/>
    <w:rsid w:val="004811E0"/>
    <w:rsid w:val="0048254E"/>
    <w:rsid w:val="00482E06"/>
    <w:rsid w:val="004900EE"/>
    <w:rsid w:val="004935D6"/>
    <w:rsid w:val="00495B51"/>
    <w:rsid w:val="00496DE1"/>
    <w:rsid w:val="004A3AC4"/>
    <w:rsid w:val="004A4468"/>
    <w:rsid w:val="004B3853"/>
    <w:rsid w:val="004B45F1"/>
    <w:rsid w:val="004B6B9B"/>
    <w:rsid w:val="004B7679"/>
    <w:rsid w:val="004B7E88"/>
    <w:rsid w:val="004C0D9C"/>
    <w:rsid w:val="004C62D2"/>
    <w:rsid w:val="004D03AF"/>
    <w:rsid w:val="004D15E8"/>
    <w:rsid w:val="004D6AC1"/>
    <w:rsid w:val="004E0252"/>
    <w:rsid w:val="004E2B24"/>
    <w:rsid w:val="004E2CE7"/>
    <w:rsid w:val="004E3062"/>
    <w:rsid w:val="004E5A11"/>
    <w:rsid w:val="004E5B18"/>
    <w:rsid w:val="004E6B79"/>
    <w:rsid w:val="004F4707"/>
    <w:rsid w:val="004F709D"/>
    <w:rsid w:val="0050683A"/>
    <w:rsid w:val="0051114A"/>
    <w:rsid w:val="00511A39"/>
    <w:rsid w:val="0051222B"/>
    <w:rsid w:val="0051228F"/>
    <w:rsid w:val="00512DB1"/>
    <w:rsid w:val="005132F0"/>
    <w:rsid w:val="0051517F"/>
    <w:rsid w:val="00517B1B"/>
    <w:rsid w:val="0052138D"/>
    <w:rsid w:val="00524B41"/>
    <w:rsid w:val="00525183"/>
    <w:rsid w:val="00525571"/>
    <w:rsid w:val="00531C37"/>
    <w:rsid w:val="00532898"/>
    <w:rsid w:val="00537129"/>
    <w:rsid w:val="00543CCE"/>
    <w:rsid w:val="005451B6"/>
    <w:rsid w:val="00545FBF"/>
    <w:rsid w:val="00550DB2"/>
    <w:rsid w:val="00553DCA"/>
    <w:rsid w:val="00554515"/>
    <w:rsid w:val="00557934"/>
    <w:rsid w:val="00557E82"/>
    <w:rsid w:val="0056055B"/>
    <w:rsid w:val="0056226C"/>
    <w:rsid w:val="00566795"/>
    <w:rsid w:val="0057008E"/>
    <w:rsid w:val="00570222"/>
    <w:rsid w:val="00571BE8"/>
    <w:rsid w:val="00574EEC"/>
    <w:rsid w:val="00581ECE"/>
    <w:rsid w:val="0058328E"/>
    <w:rsid w:val="00583CB2"/>
    <w:rsid w:val="005869E9"/>
    <w:rsid w:val="00591626"/>
    <w:rsid w:val="005922E6"/>
    <w:rsid w:val="00593A32"/>
    <w:rsid w:val="00593B6F"/>
    <w:rsid w:val="0059443D"/>
    <w:rsid w:val="00594505"/>
    <w:rsid w:val="005962E3"/>
    <w:rsid w:val="005A060E"/>
    <w:rsid w:val="005A1686"/>
    <w:rsid w:val="005A2B0A"/>
    <w:rsid w:val="005A6DE6"/>
    <w:rsid w:val="005B36C5"/>
    <w:rsid w:val="005B37A0"/>
    <w:rsid w:val="005B4877"/>
    <w:rsid w:val="005C130A"/>
    <w:rsid w:val="005C1A40"/>
    <w:rsid w:val="005C443F"/>
    <w:rsid w:val="005C5CDF"/>
    <w:rsid w:val="005C604F"/>
    <w:rsid w:val="005D01F1"/>
    <w:rsid w:val="005D0C16"/>
    <w:rsid w:val="005D16DC"/>
    <w:rsid w:val="005E1E5F"/>
    <w:rsid w:val="005E3775"/>
    <w:rsid w:val="005E63E9"/>
    <w:rsid w:val="005E6750"/>
    <w:rsid w:val="005E6F76"/>
    <w:rsid w:val="005F1A46"/>
    <w:rsid w:val="005F1C86"/>
    <w:rsid w:val="005F3BA2"/>
    <w:rsid w:val="00611333"/>
    <w:rsid w:val="006133A9"/>
    <w:rsid w:val="006156AD"/>
    <w:rsid w:val="00623488"/>
    <w:rsid w:val="0062642D"/>
    <w:rsid w:val="00627192"/>
    <w:rsid w:val="00627CA1"/>
    <w:rsid w:val="0063798C"/>
    <w:rsid w:val="00644734"/>
    <w:rsid w:val="00644F5B"/>
    <w:rsid w:val="00645F95"/>
    <w:rsid w:val="006516F6"/>
    <w:rsid w:val="00651859"/>
    <w:rsid w:val="00652EA2"/>
    <w:rsid w:val="00653613"/>
    <w:rsid w:val="0065505B"/>
    <w:rsid w:val="00663E69"/>
    <w:rsid w:val="0066419D"/>
    <w:rsid w:val="006650BD"/>
    <w:rsid w:val="00670EAE"/>
    <w:rsid w:val="00682953"/>
    <w:rsid w:val="006847DE"/>
    <w:rsid w:val="00685E88"/>
    <w:rsid w:val="00691585"/>
    <w:rsid w:val="0069509C"/>
    <w:rsid w:val="006A58FC"/>
    <w:rsid w:val="006B1EF0"/>
    <w:rsid w:val="006B569D"/>
    <w:rsid w:val="006B79E3"/>
    <w:rsid w:val="006D39DE"/>
    <w:rsid w:val="006D4267"/>
    <w:rsid w:val="006E1027"/>
    <w:rsid w:val="006F085E"/>
    <w:rsid w:val="006F26A9"/>
    <w:rsid w:val="006F6617"/>
    <w:rsid w:val="006F79E5"/>
    <w:rsid w:val="007027F7"/>
    <w:rsid w:val="007054BD"/>
    <w:rsid w:val="00705A45"/>
    <w:rsid w:val="0071026A"/>
    <w:rsid w:val="007142D6"/>
    <w:rsid w:val="00715847"/>
    <w:rsid w:val="00716765"/>
    <w:rsid w:val="0071762F"/>
    <w:rsid w:val="00722947"/>
    <w:rsid w:val="00722B3C"/>
    <w:rsid w:val="00725A47"/>
    <w:rsid w:val="007318A9"/>
    <w:rsid w:val="00733E77"/>
    <w:rsid w:val="007344D8"/>
    <w:rsid w:val="00734A24"/>
    <w:rsid w:val="00744A79"/>
    <w:rsid w:val="0075145E"/>
    <w:rsid w:val="00751C8A"/>
    <w:rsid w:val="0076173C"/>
    <w:rsid w:val="007626F7"/>
    <w:rsid w:val="00770575"/>
    <w:rsid w:val="00773325"/>
    <w:rsid w:val="00773D36"/>
    <w:rsid w:val="00774A63"/>
    <w:rsid w:val="007771C8"/>
    <w:rsid w:val="00777C83"/>
    <w:rsid w:val="007915CC"/>
    <w:rsid w:val="00791DE2"/>
    <w:rsid w:val="00792801"/>
    <w:rsid w:val="00794E57"/>
    <w:rsid w:val="00795449"/>
    <w:rsid w:val="007A40C2"/>
    <w:rsid w:val="007A7119"/>
    <w:rsid w:val="007B0C11"/>
    <w:rsid w:val="007B15EC"/>
    <w:rsid w:val="007B774E"/>
    <w:rsid w:val="007B77E3"/>
    <w:rsid w:val="007C0132"/>
    <w:rsid w:val="007C0219"/>
    <w:rsid w:val="007C29AD"/>
    <w:rsid w:val="007C60D2"/>
    <w:rsid w:val="007D26BE"/>
    <w:rsid w:val="007D56B8"/>
    <w:rsid w:val="007E0AA7"/>
    <w:rsid w:val="007E2C73"/>
    <w:rsid w:val="007E30BC"/>
    <w:rsid w:val="007E49D4"/>
    <w:rsid w:val="007E63F4"/>
    <w:rsid w:val="007F1128"/>
    <w:rsid w:val="007F26AD"/>
    <w:rsid w:val="007F4205"/>
    <w:rsid w:val="007F4391"/>
    <w:rsid w:val="00812919"/>
    <w:rsid w:val="00814CDB"/>
    <w:rsid w:val="00815509"/>
    <w:rsid w:val="00817E28"/>
    <w:rsid w:val="008207DD"/>
    <w:rsid w:val="00822732"/>
    <w:rsid w:val="00823113"/>
    <w:rsid w:val="00824359"/>
    <w:rsid w:val="0082444B"/>
    <w:rsid w:val="008251A9"/>
    <w:rsid w:val="008253D3"/>
    <w:rsid w:val="008265C7"/>
    <w:rsid w:val="00830137"/>
    <w:rsid w:val="00836330"/>
    <w:rsid w:val="008425D9"/>
    <w:rsid w:val="0084774B"/>
    <w:rsid w:val="008516B8"/>
    <w:rsid w:val="00853340"/>
    <w:rsid w:val="008547B0"/>
    <w:rsid w:val="00857772"/>
    <w:rsid w:val="00860B5B"/>
    <w:rsid w:val="0086116D"/>
    <w:rsid w:val="00867910"/>
    <w:rsid w:val="00872A0B"/>
    <w:rsid w:val="00874123"/>
    <w:rsid w:val="00874613"/>
    <w:rsid w:val="00876A64"/>
    <w:rsid w:val="00877E7F"/>
    <w:rsid w:val="008873EC"/>
    <w:rsid w:val="00891D9C"/>
    <w:rsid w:val="0089541B"/>
    <w:rsid w:val="00896DA1"/>
    <w:rsid w:val="008A09BE"/>
    <w:rsid w:val="008A2F7A"/>
    <w:rsid w:val="008A309E"/>
    <w:rsid w:val="008A35BE"/>
    <w:rsid w:val="008A413F"/>
    <w:rsid w:val="008A4D65"/>
    <w:rsid w:val="008A6BE4"/>
    <w:rsid w:val="008A79B4"/>
    <w:rsid w:val="008B050C"/>
    <w:rsid w:val="008B13B5"/>
    <w:rsid w:val="008B65EB"/>
    <w:rsid w:val="008B7AE1"/>
    <w:rsid w:val="008C1EC7"/>
    <w:rsid w:val="008C6CBB"/>
    <w:rsid w:val="008D44A7"/>
    <w:rsid w:val="008D6BA3"/>
    <w:rsid w:val="008E136E"/>
    <w:rsid w:val="008E2EDE"/>
    <w:rsid w:val="008F2328"/>
    <w:rsid w:val="008F2DB7"/>
    <w:rsid w:val="008F43BA"/>
    <w:rsid w:val="008F5A0B"/>
    <w:rsid w:val="008F70CA"/>
    <w:rsid w:val="008F7770"/>
    <w:rsid w:val="00907B9A"/>
    <w:rsid w:val="00907E8E"/>
    <w:rsid w:val="00915E86"/>
    <w:rsid w:val="00923DE8"/>
    <w:rsid w:val="00925382"/>
    <w:rsid w:val="00927655"/>
    <w:rsid w:val="00932159"/>
    <w:rsid w:val="00932444"/>
    <w:rsid w:val="009372B4"/>
    <w:rsid w:val="009379B2"/>
    <w:rsid w:val="009417DD"/>
    <w:rsid w:val="009458E2"/>
    <w:rsid w:val="0094724E"/>
    <w:rsid w:val="009559DD"/>
    <w:rsid w:val="00955C2C"/>
    <w:rsid w:val="009602F2"/>
    <w:rsid w:val="009604B7"/>
    <w:rsid w:val="0096296B"/>
    <w:rsid w:val="00966526"/>
    <w:rsid w:val="009704C5"/>
    <w:rsid w:val="00971BE6"/>
    <w:rsid w:val="0097298C"/>
    <w:rsid w:val="009732EA"/>
    <w:rsid w:val="009810F6"/>
    <w:rsid w:val="00985316"/>
    <w:rsid w:val="0099248F"/>
    <w:rsid w:val="009928E9"/>
    <w:rsid w:val="009A06B0"/>
    <w:rsid w:val="009A17D5"/>
    <w:rsid w:val="009A1978"/>
    <w:rsid w:val="009A271A"/>
    <w:rsid w:val="009B4DC1"/>
    <w:rsid w:val="009B792A"/>
    <w:rsid w:val="009C19EE"/>
    <w:rsid w:val="009C2231"/>
    <w:rsid w:val="009C7671"/>
    <w:rsid w:val="009C7756"/>
    <w:rsid w:val="009D3327"/>
    <w:rsid w:val="009D6DA7"/>
    <w:rsid w:val="009E79E2"/>
    <w:rsid w:val="009F39C6"/>
    <w:rsid w:val="009F4378"/>
    <w:rsid w:val="009F4802"/>
    <w:rsid w:val="00A00AFE"/>
    <w:rsid w:val="00A06ABA"/>
    <w:rsid w:val="00A07655"/>
    <w:rsid w:val="00A10C48"/>
    <w:rsid w:val="00A1147F"/>
    <w:rsid w:val="00A13086"/>
    <w:rsid w:val="00A164F8"/>
    <w:rsid w:val="00A20147"/>
    <w:rsid w:val="00A20909"/>
    <w:rsid w:val="00A24F08"/>
    <w:rsid w:val="00A25436"/>
    <w:rsid w:val="00A26683"/>
    <w:rsid w:val="00A355E2"/>
    <w:rsid w:val="00A35E42"/>
    <w:rsid w:val="00A3767C"/>
    <w:rsid w:val="00A412BF"/>
    <w:rsid w:val="00A4370B"/>
    <w:rsid w:val="00A51840"/>
    <w:rsid w:val="00A54390"/>
    <w:rsid w:val="00A55951"/>
    <w:rsid w:val="00A57A2B"/>
    <w:rsid w:val="00A64267"/>
    <w:rsid w:val="00A6474C"/>
    <w:rsid w:val="00A66569"/>
    <w:rsid w:val="00A70A7A"/>
    <w:rsid w:val="00A80410"/>
    <w:rsid w:val="00A8174A"/>
    <w:rsid w:val="00A83266"/>
    <w:rsid w:val="00A8418B"/>
    <w:rsid w:val="00A86C94"/>
    <w:rsid w:val="00A901E2"/>
    <w:rsid w:val="00A92251"/>
    <w:rsid w:val="00A94C88"/>
    <w:rsid w:val="00AA468A"/>
    <w:rsid w:val="00AA4C5F"/>
    <w:rsid w:val="00AA5C2B"/>
    <w:rsid w:val="00AA73D2"/>
    <w:rsid w:val="00AB0E09"/>
    <w:rsid w:val="00AB5242"/>
    <w:rsid w:val="00AC0F9A"/>
    <w:rsid w:val="00AC2552"/>
    <w:rsid w:val="00AC6E07"/>
    <w:rsid w:val="00AC72EF"/>
    <w:rsid w:val="00AC78E4"/>
    <w:rsid w:val="00AD4DE5"/>
    <w:rsid w:val="00AD57B3"/>
    <w:rsid w:val="00AD5A69"/>
    <w:rsid w:val="00AD6472"/>
    <w:rsid w:val="00AE0773"/>
    <w:rsid w:val="00AE0C7E"/>
    <w:rsid w:val="00AE0DA0"/>
    <w:rsid w:val="00AE0EC1"/>
    <w:rsid w:val="00AE1B0F"/>
    <w:rsid w:val="00AE4B4F"/>
    <w:rsid w:val="00AF2D2A"/>
    <w:rsid w:val="00AF2F0A"/>
    <w:rsid w:val="00B04F83"/>
    <w:rsid w:val="00B07405"/>
    <w:rsid w:val="00B15739"/>
    <w:rsid w:val="00B15D39"/>
    <w:rsid w:val="00B2418D"/>
    <w:rsid w:val="00B2660C"/>
    <w:rsid w:val="00B4069C"/>
    <w:rsid w:val="00B409F7"/>
    <w:rsid w:val="00B4252F"/>
    <w:rsid w:val="00B46550"/>
    <w:rsid w:val="00B4791C"/>
    <w:rsid w:val="00B52C69"/>
    <w:rsid w:val="00B52E06"/>
    <w:rsid w:val="00B53D61"/>
    <w:rsid w:val="00B54DA3"/>
    <w:rsid w:val="00B6097F"/>
    <w:rsid w:val="00B60E76"/>
    <w:rsid w:val="00B65E72"/>
    <w:rsid w:val="00B71357"/>
    <w:rsid w:val="00B716CB"/>
    <w:rsid w:val="00B74472"/>
    <w:rsid w:val="00B763CB"/>
    <w:rsid w:val="00B91703"/>
    <w:rsid w:val="00B93922"/>
    <w:rsid w:val="00B97AE7"/>
    <w:rsid w:val="00BA384C"/>
    <w:rsid w:val="00BA3CCA"/>
    <w:rsid w:val="00BA4F51"/>
    <w:rsid w:val="00BA6135"/>
    <w:rsid w:val="00BA667D"/>
    <w:rsid w:val="00BB2518"/>
    <w:rsid w:val="00BB2807"/>
    <w:rsid w:val="00BB2BB8"/>
    <w:rsid w:val="00BB46A1"/>
    <w:rsid w:val="00BC138D"/>
    <w:rsid w:val="00BC4848"/>
    <w:rsid w:val="00BD0A21"/>
    <w:rsid w:val="00BE218D"/>
    <w:rsid w:val="00BE2759"/>
    <w:rsid w:val="00BE754D"/>
    <w:rsid w:val="00BF0132"/>
    <w:rsid w:val="00BF1875"/>
    <w:rsid w:val="00BF3653"/>
    <w:rsid w:val="00BF4197"/>
    <w:rsid w:val="00BF62EB"/>
    <w:rsid w:val="00BF6395"/>
    <w:rsid w:val="00BF7124"/>
    <w:rsid w:val="00BF77E5"/>
    <w:rsid w:val="00BF7F1A"/>
    <w:rsid w:val="00BF7F28"/>
    <w:rsid w:val="00C02E86"/>
    <w:rsid w:val="00C03E70"/>
    <w:rsid w:val="00C03FD8"/>
    <w:rsid w:val="00C05724"/>
    <w:rsid w:val="00C07254"/>
    <w:rsid w:val="00C13661"/>
    <w:rsid w:val="00C13C0C"/>
    <w:rsid w:val="00C141AF"/>
    <w:rsid w:val="00C1424C"/>
    <w:rsid w:val="00C1600A"/>
    <w:rsid w:val="00C21759"/>
    <w:rsid w:val="00C22D3F"/>
    <w:rsid w:val="00C23253"/>
    <w:rsid w:val="00C236C1"/>
    <w:rsid w:val="00C31048"/>
    <w:rsid w:val="00C36E58"/>
    <w:rsid w:val="00C421FD"/>
    <w:rsid w:val="00C445B2"/>
    <w:rsid w:val="00C44669"/>
    <w:rsid w:val="00C473B3"/>
    <w:rsid w:val="00C511A6"/>
    <w:rsid w:val="00C51B33"/>
    <w:rsid w:val="00C52EA4"/>
    <w:rsid w:val="00C653FF"/>
    <w:rsid w:val="00C669A2"/>
    <w:rsid w:val="00C674A3"/>
    <w:rsid w:val="00C71B2E"/>
    <w:rsid w:val="00C7451A"/>
    <w:rsid w:val="00C779A4"/>
    <w:rsid w:val="00C83DEE"/>
    <w:rsid w:val="00C84DFB"/>
    <w:rsid w:val="00C973A9"/>
    <w:rsid w:val="00CA23FC"/>
    <w:rsid w:val="00CB6365"/>
    <w:rsid w:val="00CC399F"/>
    <w:rsid w:val="00CC78D7"/>
    <w:rsid w:val="00CD03F7"/>
    <w:rsid w:val="00CD52C6"/>
    <w:rsid w:val="00CE2736"/>
    <w:rsid w:val="00CE4F94"/>
    <w:rsid w:val="00CE7C78"/>
    <w:rsid w:val="00CF0FD7"/>
    <w:rsid w:val="00CF16C4"/>
    <w:rsid w:val="00CF2DEC"/>
    <w:rsid w:val="00CF743F"/>
    <w:rsid w:val="00CF7612"/>
    <w:rsid w:val="00D03E72"/>
    <w:rsid w:val="00D0588B"/>
    <w:rsid w:val="00D21748"/>
    <w:rsid w:val="00D2670E"/>
    <w:rsid w:val="00D27321"/>
    <w:rsid w:val="00D279E4"/>
    <w:rsid w:val="00D27A44"/>
    <w:rsid w:val="00D31CBF"/>
    <w:rsid w:val="00D369D4"/>
    <w:rsid w:val="00D41A74"/>
    <w:rsid w:val="00D455E6"/>
    <w:rsid w:val="00D50162"/>
    <w:rsid w:val="00D50F85"/>
    <w:rsid w:val="00D520AF"/>
    <w:rsid w:val="00D574E1"/>
    <w:rsid w:val="00D6282A"/>
    <w:rsid w:val="00D62F86"/>
    <w:rsid w:val="00D62F9C"/>
    <w:rsid w:val="00D63DE1"/>
    <w:rsid w:val="00D63FA2"/>
    <w:rsid w:val="00D67A0F"/>
    <w:rsid w:val="00D67C49"/>
    <w:rsid w:val="00D74005"/>
    <w:rsid w:val="00D74E47"/>
    <w:rsid w:val="00D7595C"/>
    <w:rsid w:val="00D76BB6"/>
    <w:rsid w:val="00D85D3A"/>
    <w:rsid w:val="00D86197"/>
    <w:rsid w:val="00D87145"/>
    <w:rsid w:val="00D9453B"/>
    <w:rsid w:val="00D9499A"/>
    <w:rsid w:val="00D956AB"/>
    <w:rsid w:val="00DA68CE"/>
    <w:rsid w:val="00DB39DA"/>
    <w:rsid w:val="00DB3A9B"/>
    <w:rsid w:val="00DB54DF"/>
    <w:rsid w:val="00DC08E6"/>
    <w:rsid w:val="00DD169F"/>
    <w:rsid w:val="00DD2B15"/>
    <w:rsid w:val="00DD52AF"/>
    <w:rsid w:val="00DD6A93"/>
    <w:rsid w:val="00DE37F8"/>
    <w:rsid w:val="00DE47BB"/>
    <w:rsid w:val="00DE6B4F"/>
    <w:rsid w:val="00DF0579"/>
    <w:rsid w:val="00DF5717"/>
    <w:rsid w:val="00E04A06"/>
    <w:rsid w:val="00E14EC1"/>
    <w:rsid w:val="00E15765"/>
    <w:rsid w:val="00E167BD"/>
    <w:rsid w:val="00E24E42"/>
    <w:rsid w:val="00E24E6D"/>
    <w:rsid w:val="00E35422"/>
    <w:rsid w:val="00E3616D"/>
    <w:rsid w:val="00E36F72"/>
    <w:rsid w:val="00E419EA"/>
    <w:rsid w:val="00E4453F"/>
    <w:rsid w:val="00E44829"/>
    <w:rsid w:val="00E46618"/>
    <w:rsid w:val="00E46732"/>
    <w:rsid w:val="00E50333"/>
    <w:rsid w:val="00E51BF8"/>
    <w:rsid w:val="00E535BE"/>
    <w:rsid w:val="00E5471E"/>
    <w:rsid w:val="00E56BBB"/>
    <w:rsid w:val="00E63E34"/>
    <w:rsid w:val="00E63EBC"/>
    <w:rsid w:val="00E70542"/>
    <w:rsid w:val="00E769A4"/>
    <w:rsid w:val="00E95325"/>
    <w:rsid w:val="00E95CE1"/>
    <w:rsid w:val="00EA161F"/>
    <w:rsid w:val="00EA1F43"/>
    <w:rsid w:val="00EA7FD1"/>
    <w:rsid w:val="00EB3121"/>
    <w:rsid w:val="00EB4D09"/>
    <w:rsid w:val="00EB52DB"/>
    <w:rsid w:val="00EB6CA5"/>
    <w:rsid w:val="00EC0ED2"/>
    <w:rsid w:val="00EC4A58"/>
    <w:rsid w:val="00EC6130"/>
    <w:rsid w:val="00EC785D"/>
    <w:rsid w:val="00EC7BF3"/>
    <w:rsid w:val="00ED3E8E"/>
    <w:rsid w:val="00ED4ACB"/>
    <w:rsid w:val="00ED56E3"/>
    <w:rsid w:val="00ED6A77"/>
    <w:rsid w:val="00EE003C"/>
    <w:rsid w:val="00EE2C76"/>
    <w:rsid w:val="00EE4149"/>
    <w:rsid w:val="00EE6DC9"/>
    <w:rsid w:val="00EF0D39"/>
    <w:rsid w:val="00EF370E"/>
    <w:rsid w:val="00EF4743"/>
    <w:rsid w:val="00EF5E17"/>
    <w:rsid w:val="00F02081"/>
    <w:rsid w:val="00F1264A"/>
    <w:rsid w:val="00F2426B"/>
    <w:rsid w:val="00F24E2D"/>
    <w:rsid w:val="00F26167"/>
    <w:rsid w:val="00F2696E"/>
    <w:rsid w:val="00F301A3"/>
    <w:rsid w:val="00F31EA1"/>
    <w:rsid w:val="00F453B4"/>
    <w:rsid w:val="00F469CB"/>
    <w:rsid w:val="00F50EAC"/>
    <w:rsid w:val="00F527B3"/>
    <w:rsid w:val="00F56DEE"/>
    <w:rsid w:val="00F57559"/>
    <w:rsid w:val="00F61935"/>
    <w:rsid w:val="00F64CC8"/>
    <w:rsid w:val="00F71BD5"/>
    <w:rsid w:val="00F72B47"/>
    <w:rsid w:val="00F83063"/>
    <w:rsid w:val="00F874B3"/>
    <w:rsid w:val="00F87A7B"/>
    <w:rsid w:val="00F91702"/>
    <w:rsid w:val="00F9466B"/>
    <w:rsid w:val="00F95190"/>
    <w:rsid w:val="00F95D05"/>
    <w:rsid w:val="00FA16BC"/>
    <w:rsid w:val="00FA2D11"/>
    <w:rsid w:val="00FB0699"/>
    <w:rsid w:val="00FB3C31"/>
    <w:rsid w:val="00FB48E1"/>
    <w:rsid w:val="00FB5FCE"/>
    <w:rsid w:val="00FB6F69"/>
    <w:rsid w:val="00FC0704"/>
    <w:rsid w:val="00FC289C"/>
    <w:rsid w:val="00FC33CA"/>
    <w:rsid w:val="00FC6DAB"/>
    <w:rsid w:val="00FC7717"/>
    <w:rsid w:val="00FD1FA2"/>
    <w:rsid w:val="00FD6DB9"/>
    <w:rsid w:val="00FE414D"/>
    <w:rsid w:val="00FE45BD"/>
    <w:rsid w:val="00FE5C15"/>
    <w:rsid w:val="00FF53A7"/>
    <w:rsid w:val="00FF5DE3"/>
    <w:rsid w:val="00FF6733"/>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02A2050-41D2-45D7-9039-22378CA3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26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D54B9"/>
    <w:pPr>
      <w:keepNext/>
      <w:jc w:val="center"/>
      <w:outlineLvl w:val="0"/>
    </w:pPr>
    <w:rPr>
      <w:b/>
      <w:caps/>
      <w:sz w:val="24"/>
    </w:rPr>
  </w:style>
  <w:style w:type="paragraph" w:styleId="2">
    <w:name w:val="heading 2"/>
    <w:basedOn w:val="a"/>
    <w:next w:val="a"/>
    <w:link w:val="20"/>
    <w:qFormat/>
    <w:rsid w:val="002D54B9"/>
    <w:pPr>
      <w:keepNext/>
      <w:spacing w:line="360" w:lineRule="auto"/>
      <w:jc w:val="right"/>
      <w:outlineLvl w:val="1"/>
    </w:pPr>
    <w:rPr>
      <w:caps/>
      <w:sz w:val="32"/>
    </w:rPr>
  </w:style>
  <w:style w:type="paragraph" w:styleId="3">
    <w:name w:val="heading 3"/>
    <w:basedOn w:val="a"/>
    <w:next w:val="a"/>
    <w:link w:val="30"/>
    <w:qFormat/>
    <w:rsid w:val="002D54B9"/>
    <w:pPr>
      <w:keepNext/>
      <w:spacing w:line="360" w:lineRule="auto"/>
      <w:jc w:val="center"/>
      <w:outlineLvl w:val="2"/>
    </w:pPr>
    <w:rPr>
      <w:b/>
      <w:caps/>
      <w:sz w:val="34"/>
    </w:rPr>
  </w:style>
  <w:style w:type="paragraph" w:styleId="4">
    <w:name w:val="heading 4"/>
    <w:basedOn w:val="a"/>
    <w:next w:val="a"/>
    <w:link w:val="40"/>
    <w:qFormat/>
    <w:rsid w:val="002D54B9"/>
    <w:pPr>
      <w:keepNext/>
      <w:pBdr>
        <w:bottom w:val="single" w:sz="12" w:space="1" w:color="auto"/>
      </w:pBdr>
      <w:spacing w:line="360" w:lineRule="auto"/>
      <w:jc w:val="right"/>
      <w:outlineLvl w:val="3"/>
    </w:pPr>
    <w:rPr>
      <w:caps/>
      <w:sz w:val="36"/>
    </w:rPr>
  </w:style>
  <w:style w:type="paragraph" w:styleId="5">
    <w:name w:val="heading 5"/>
    <w:basedOn w:val="a"/>
    <w:next w:val="a"/>
    <w:link w:val="50"/>
    <w:qFormat/>
    <w:rsid w:val="002D54B9"/>
    <w:pPr>
      <w:keepNext/>
      <w:jc w:val="center"/>
      <w:outlineLvl w:val="4"/>
    </w:pPr>
    <w:rPr>
      <w:b/>
      <w:caps/>
      <w:sz w:val="22"/>
    </w:rPr>
  </w:style>
  <w:style w:type="paragraph" w:styleId="6">
    <w:name w:val="heading 6"/>
    <w:basedOn w:val="a"/>
    <w:next w:val="a"/>
    <w:link w:val="60"/>
    <w:qFormat/>
    <w:rsid w:val="002D54B9"/>
    <w:pPr>
      <w:keepNext/>
      <w:jc w:val="center"/>
      <w:outlineLvl w:val="5"/>
    </w:pPr>
    <w:rPr>
      <w:b/>
      <w:caps/>
    </w:rPr>
  </w:style>
  <w:style w:type="paragraph" w:styleId="7">
    <w:name w:val="heading 7"/>
    <w:basedOn w:val="a"/>
    <w:next w:val="a"/>
    <w:link w:val="70"/>
    <w:qFormat/>
    <w:rsid w:val="002D54B9"/>
    <w:pPr>
      <w:keepNext/>
      <w:ind w:left="34"/>
      <w:jc w:val="center"/>
      <w:outlineLvl w:val="6"/>
    </w:pPr>
    <w:rPr>
      <w:b/>
      <w:caps/>
      <w:sz w:val="22"/>
    </w:rPr>
  </w:style>
  <w:style w:type="paragraph" w:styleId="8">
    <w:name w:val="heading 8"/>
    <w:basedOn w:val="a"/>
    <w:next w:val="a"/>
    <w:link w:val="80"/>
    <w:qFormat/>
    <w:rsid w:val="002D54B9"/>
    <w:pPr>
      <w:keepNext/>
      <w:spacing w:line="360" w:lineRule="auto"/>
      <w:jc w:val="center"/>
      <w:outlineLvl w:val="7"/>
    </w:pPr>
    <w:rPr>
      <w:b/>
      <w:caps/>
      <w:sz w:val="36"/>
    </w:rPr>
  </w:style>
  <w:style w:type="paragraph" w:styleId="9">
    <w:name w:val="heading 9"/>
    <w:basedOn w:val="a"/>
    <w:next w:val="a"/>
    <w:link w:val="90"/>
    <w:qFormat/>
    <w:rsid w:val="002D54B9"/>
    <w:pPr>
      <w:keepNext/>
      <w:ind w:firstLine="34"/>
      <w:jc w:val="center"/>
      <w:outlineLvl w:val="8"/>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8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Strong"/>
    <w:basedOn w:val="a0"/>
    <w:uiPriority w:val="22"/>
    <w:qFormat/>
    <w:rsid w:val="00511A39"/>
    <w:rPr>
      <w:b/>
      <w:bCs/>
    </w:rPr>
  </w:style>
  <w:style w:type="paragraph" w:styleId="a5">
    <w:name w:val="List Paragraph"/>
    <w:basedOn w:val="a"/>
    <w:uiPriority w:val="34"/>
    <w:qFormat/>
    <w:rsid w:val="00A8418B"/>
    <w:pPr>
      <w:ind w:left="720"/>
      <w:contextualSpacing/>
    </w:pPr>
  </w:style>
  <w:style w:type="paragraph" w:styleId="a6">
    <w:name w:val="Balloon Text"/>
    <w:basedOn w:val="a"/>
    <w:link w:val="a7"/>
    <w:uiPriority w:val="99"/>
    <w:unhideWhenUsed/>
    <w:rsid w:val="00A8418B"/>
    <w:rPr>
      <w:rFonts w:ascii="Tahoma" w:hAnsi="Tahoma" w:cs="Tahoma"/>
      <w:sz w:val="16"/>
      <w:szCs w:val="16"/>
    </w:rPr>
  </w:style>
  <w:style w:type="character" w:customStyle="1" w:styleId="a7">
    <w:name w:val="Текст выноски Знак"/>
    <w:basedOn w:val="a0"/>
    <w:link w:val="a6"/>
    <w:uiPriority w:val="99"/>
    <w:rsid w:val="00A8418B"/>
    <w:rPr>
      <w:rFonts w:ascii="Tahoma" w:eastAsia="Times New Roman" w:hAnsi="Tahoma" w:cs="Tahoma"/>
      <w:sz w:val="16"/>
      <w:szCs w:val="16"/>
      <w:lang w:eastAsia="ru-RU"/>
    </w:rPr>
  </w:style>
  <w:style w:type="paragraph" w:styleId="31">
    <w:name w:val="Body Text 3"/>
    <w:basedOn w:val="a"/>
    <w:link w:val="32"/>
    <w:rsid w:val="009928E9"/>
    <w:pPr>
      <w:spacing w:after="120"/>
    </w:pPr>
    <w:rPr>
      <w:sz w:val="16"/>
      <w:szCs w:val="16"/>
    </w:rPr>
  </w:style>
  <w:style w:type="character" w:customStyle="1" w:styleId="32">
    <w:name w:val="Основной текст 3 Знак"/>
    <w:basedOn w:val="a0"/>
    <w:link w:val="31"/>
    <w:rsid w:val="009928E9"/>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2D54B9"/>
    <w:rPr>
      <w:rFonts w:ascii="Times New Roman" w:eastAsia="Times New Roman" w:hAnsi="Times New Roman" w:cs="Times New Roman"/>
      <w:b/>
      <w:caps/>
      <w:sz w:val="24"/>
      <w:szCs w:val="20"/>
      <w:lang w:eastAsia="ru-RU"/>
    </w:rPr>
  </w:style>
  <w:style w:type="character" w:customStyle="1" w:styleId="20">
    <w:name w:val="Заголовок 2 Знак"/>
    <w:basedOn w:val="a0"/>
    <w:link w:val="2"/>
    <w:rsid w:val="002D54B9"/>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2D54B9"/>
    <w:rPr>
      <w:rFonts w:ascii="Times New Roman" w:eastAsia="Times New Roman" w:hAnsi="Times New Roman" w:cs="Times New Roman"/>
      <w:b/>
      <w:caps/>
      <w:sz w:val="34"/>
      <w:szCs w:val="20"/>
      <w:lang w:eastAsia="ru-RU"/>
    </w:rPr>
  </w:style>
  <w:style w:type="character" w:customStyle="1" w:styleId="40">
    <w:name w:val="Заголовок 4 Знак"/>
    <w:basedOn w:val="a0"/>
    <w:link w:val="4"/>
    <w:rsid w:val="002D54B9"/>
    <w:rPr>
      <w:rFonts w:ascii="Times New Roman" w:eastAsia="Times New Roman" w:hAnsi="Times New Roman" w:cs="Times New Roman"/>
      <w:caps/>
      <w:sz w:val="36"/>
      <w:szCs w:val="20"/>
      <w:lang w:eastAsia="ru-RU"/>
    </w:rPr>
  </w:style>
  <w:style w:type="character" w:customStyle="1" w:styleId="50">
    <w:name w:val="Заголовок 5 Знак"/>
    <w:basedOn w:val="a0"/>
    <w:link w:val="5"/>
    <w:rsid w:val="002D54B9"/>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2D54B9"/>
    <w:rPr>
      <w:rFonts w:ascii="Times New Roman" w:eastAsia="Times New Roman" w:hAnsi="Times New Roman" w:cs="Times New Roman"/>
      <w:b/>
      <w:caps/>
      <w:sz w:val="28"/>
      <w:szCs w:val="20"/>
      <w:lang w:eastAsia="ru-RU"/>
    </w:rPr>
  </w:style>
  <w:style w:type="character" w:customStyle="1" w:styleId="70">
    <w:name w:val="Заголовок 7 Знак"/>
    <w:basedOn w:val="a0"/>
    <w:link w:val="7"/>
    <w:rsid w:val="002D54B9"/>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2D54B9"/>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2D54B9"/>
    <w:rPr>
      <w:rFonts w:ascii="Times New Roman" w:eastAsia="Times New Roman" w:hAnsi="Times New Roman" w:cs="Times New Roman"/>
      <w:b/>
      <w:caps/>
      <w:szCs w:val="20"/>
      <w:lang w:eastAsia="ru-RU"/>
    </w:rPr>
  </w:style>
  <w:style w:type="numbering" w:customStyle="1" w:styleId="11">
    <w:name w:val="Нет списка1"/>
    <w:next w:val="a2"/>
    <w:uiPriority w:val="99"/>
    <w:semiHidden/>
    <w:rsid w:val="002D54B9"/>
  </w:style>
  <w:style w:type="paragraph" w:styleId="a8">
    <w:name w:val="Body Text"/>
    <w:basedOn w:val="a"/>
    <w:link w:val="a9"/>
    <w:rsid w:val="002D54B9"/>
    <w:pPr>
      <w:jc w:val="center"/>
    </w:pPr>
    <w:rPr>
      <w:b/>
      <w:caps/>
      <w:sz w:val="24"/>
    </w:rPr>
  </w:style>
  <w:style w:type="character" w:customStyle="1" w:styleId="a9">
    <w:name w:val="Основной текст Знак"/>
    <w:basedOn w:val="a0"/>
    <w:link w:val="a8"/>
    <w:rsid w:val="002D54B9"/>
    <w:rPr>
      <w:rFonts w:ascii="Times New Roman" w:eastAsia="Times New Roman" w:hAnsi="Times New Roman" w:cs="Times New Roman"/>
      <w:b/>
      <w:caps/>
      <w:sz w:val="24"/>
      <w:szCs w:val="20"/>
      <w:lang w:eastAsia="ru-RU"/>
    </w:rPr>
  </w:style>
  <w:style w:type="paragraph" w:styleId="21">
    <w:name w:val="Body Text 2"/>
    <w:basedOn w:val="a"/>
    <w:link w:val="22"/>
    <w:rsid w:val="002D54B9"/>
    <w:pPr>
      <w:jc w:val="center"/>
    </w:pPr>
    <w:rPr>
      <w:b/>
      <w:caps/>
    </w:rPr>
  </w:style>
  <w:style w:type="character" w:customStyle="1" w:styleId="22">
    <w:name w:val="Основной текст 2 Знак"/>
    <w:basedOn w:val="a0"/>
    <w:link w:val="21"/>
    <w:rsid w:val="002D54B9"/>
    <w:rPr>
      <w:rFonts w:ascii="Times New Roman" w:eastAsia="Times New Roman" w:hAnsi="Times New Roman" w:cs="Times New Roman"/>
      <w:b/>
      <w:caps/>
      <w:sz w:val="28"/>
      <w:szCs w:val="20"/>
      <w:lang w:eastAsia="ru-RU"/>
    </w:rPr>
  </w:style>
  <w:style w:type="paragraph" w:styleId="aa">
    <w:name w:val="header"/>
    <w:basedOn w:val="a"/>
    <w:link w:val="ab"/>
    <w:uiPriority w:val="99"/>
    <w:rsid w:val="002D54B9"/>
    <w:pPr>
      <w:tabs>
        <w:tab w:val="center" w:pos="4153"/>
        <w:tab w:val="right" w:pos="8306"/>
      </w:tabs>
    </w:pPr>
  </w:style>
  <w:style w:type="character" w:customStyle="1" w:styleId="ab">
    <w:name w:val="Верхний колонтитул Знак"/>
    <w:basedOn w:val="a0"/>
    <w:link w:val="aa"/>
    <w:uiPriority w:val="99"/>
    <w:rsid w:val="002D54B9"/>
    <w:rPr>
      <w:rFonts w:ascii="Times New Roman" w:eastAsia="Times New Roman" w:hAnsi="Times New Roman" w:cs="Times New Roman"/>
      <w:sz w:val="28"/>
      <w:szCs w:val="20"/>
      <w:lang w:eastAsia="ru-RU"/>
    </w:rPr>
  </w:style>
  <w:style w:type="character" w:styleId="ac">
    <w:name w:val="Hyperlink"/>
    <w:uiPriority w:val="99"/>
    <w:rsid w:val="002D54B9"/>
    <w:rPr>
      <w:color w:val="0000FF"/>
      <w:u w:val="single"/>
    </w:rPr>
  </w:style>
  <w:style w:type="table" w:customStyle="1" w:styleId="12">
    <w:name w:val="Сетка таблицы1"/>
    <w:basedOn w:val="a1"/>
    <w:next w:val="a3"/>
    <w:uiPriority w:val="59"/>
    <w:rsid w:val="002D54B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Emphasis"/>
    <w:qFormat/>
    <w:rsid w:val="002D54B9"/>
    <w:rPr>
      <w:i/>
      <w:iCs/>
    </w:rPr>
  </w:style>
  <w:style w:type="paragraph" w:styleId="ae">
    <w:name w:val="footer"/>
    <w:basedOn w:val="a"/>
    <w:link w:val="af"/>
    <w:uiPriority w:val="99"/>
    <w:rsid w:val="002D54B9"/>
    <w:pPr>
      <w:tabs>
        <w:tab w:val="center" w:pos="4677"/>
        <w:tab w:val="right" w:pos="9355"/>
      </w:tabs>
    </w:pPr>
  </w:style>
  <w:style w:type="character" w:customStyle="1" w:styleId="af">
    <w:name w:val="Нижний колонтитул Знак"/>
    <w:basedOn w:val="a0"/>
    <w:link w:val="ae"/>
    <w:uiPriority w:val="99"/>
    <w:rsid w:val="002D54B9"/>
    <w:rPr>
      <w:rFonts w:ascii="Times New Roman" w:eastAsia="Times New Roman" w:hAnsi="Times New Roman" w:cs="Times New Roman"/>
      <w:sz w:val="28"/>
      <w:szCs w:val="20"/>
      <w:lang w:eastAsia="ru-RU"/>
    </w:rPr>
  </w:style>
  <w:style w:type="paragraph" w:customStyle="1" w:styleId="ConsPlusNormal">
    <w:name w:val="ConsPlusNormal"/>
    <w:rsid w:val="002D54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llowedHyperlink"/>
    <w:uiPriority w:val="99"/>
    <w:unhideWhenUsed/>
    <w:rsid w:val="002D54B9"/>
    <w:rPr>
      <w:color w:val="800080"/>
      <w:u w:val="single"/>
    </w:rPr>
  </w:style>
  <w:style w:type="paragraph" w:customStyle="1" w:styleId="xl65">
    <w:name w:val="xl65"/>
    <w:basedOn w:val="a"/>
    <w:rsid w:val="002D54B9"/>
    <w:pPr>
      <w:spacing w:before="100" w:beforeAutospacing="1" w:after="100" w:afterAutospacing="1"/>
      <w:jc w:val="center"/>
    </w:pPr>
    <w:rPr>
      <w:sz w:val="26"/>
      <w:szCs w:val="26"/>
    </w:rPr>
  </w:style>
  <w:style w:type="paragraph" w:customStyle="1" w:styleId="xl66">
    <w:name w:val="xl66"/>
    <w:basedOn w:val="a"/>
    <w:rsid w:val="002D54B9"/>
    <w:pPr>
      <w:spacing w:before="100" w:beforeAutospacing="1" w:after="100" w:afterAutospacing="1"/>
      <w:jc w:val="center"/>
    </w:pPr>
    <w:rPr>
      <w:b/>
      <w:bCs/>
      <w:sz w:val="26"/>
      <w:szCs w:val="26"/>
    </w:rPr>
  </w:style>
  <w:style w:type="paragraph" w:customStyle="1" w:styleId="xl67">
    <w:name w:val="xl67"/>
    <w:basedOn w:val="a"/>
    <w:rsid w:val="002D54B9"/>
    <w:pPr>
      <w:spacing w:before="100" w:beforeAutospacing="1" w:after="100" w:afterAutospacing="1"/>
    </w:pPr>
    <w:rPr>
      <w:b/>
      <w:bCs/>
      <w:sz w:val="26"/>
      <w:szCs w:val="26"/>
    </w:rPr>
  </w:style>
  <w:style w:type="paragraph" w:customStyle="1" w:styleId="xl68">
    <w:name w:val="xl68"/>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69">
    <w:name w:val="xl69"/>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70">
    <w:name w:val="xl70"/>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71">
    <w:name w:val="xl71"/>
    <w:basedOn w:val="a"/>
    <w:rsid w:val="002D54B9"/>
    <w:pPr>
      <w:spacing w:before="100" w:beforeAutospacing="1" w:after="100" w:afterAutospacing="1"/>
    </w:pPr>
    <w:rPr>
      <w:sz w:val="26"/>
      <w:szCs w:val="26"/>
    </w:rPr>
  </w:style>
  <w:style w:type="paragraph" w:customStyle="1" w:styleId="xl72">
    <w:name w:val="xl72"/>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73">
    <w:name w:val="xl73"/>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4">
    <w:name w:val="xl74"/>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75">
    <w:name w:val="xl75"/>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6">
    <w:name w:val="xl76"/>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77">
    <w:name w:val="xl77"/>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78">
    <w:name w:val="xl78"/>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9">
    <w:name w:val="xl79"/>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6"/>
      <w:szCs w:val="26"/>
    </w:rPr>
  </w:style>
  <w:style w:type="paragraph" w:customStyle="1" w:styleId="xl80">
    <w:name w:val="xl80"/>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6"/>
      <w:szCs w:val="26"/>
    </w:rPr>
  </w:style>
  <w:style w:type="paragraph" w:customStyle="1" w:styleId="xl81">
    <w:name w:val="xl81"/>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00"/>
      <w:sz w:val="26"/>
      <w:szCs w:val="26"/>
    </w:rPr>
  </w:style>
  <w:style w:type="paragraph" w:customStyle="1" w:styleId="xl82">
    <w:name w:val="xl82"/>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color w:val="333300"/>
      <w:sz w:val="26"/>
      <w:szCs w:val="26"/>
    </w:rPr>
  </w:style>
  <w:style w:type="paragraph" w:customStyle="1" w:styleId="xl83">
    <w:name w:val="xl83"/>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color w:val="333300"/>
      <w:sz w:val="26"/>
      <w:szCs w:val="26"/>
    </w:rPr>
  </w:style>
  <w:style w:type="paragraph" w:customStyle="1" w:styleId="xl84">
    <w:name w:val="xl84"/>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85">
    <w:name w:val="xl85"/>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a"/>
    <w:rsid w:val="002D54B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87">
    <w:name w:val="xl87"/>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8">
    <w:name w:val="xl88"/>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a"/>
    <w:rsid w:val="002D54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90">
    <w:name w:val="xl90"/>
    <w:basedOn w:val="a"/>
    <w:rsid w:val="002D54B9"/>
    <w:pPr>
      <w:spacing w:before="100" w:beforeAutospacing="1" w:after="100" w:afterAutospacing="1"/>
      <w:jc w:val="center"/>
      <w:textAlignment w:val="center"/>
    </w:pPr>
    <w:rPr>
      <w:b/>
      <w:bCs/>
      <w:sz w:val="26"/>
      <w:szCs w:val="26"/>
    </w:rPr>
  </w:style>
  <w:style w:type="paragraph" w:customStyle="1" w:styleId="xl91">
    <w:name w:val="xl91"/>
    <w:basedOn w:val="a"/>
    <w:rsid w:val="002D54B9"/>
    <w:pPr>
      <w:spacing w:before="100" w:beforeAutospacing="1" w:after="100" w:afterAutospacing="1"/>
      <w:jc w:val="center"/>
      <w:textAlignment w:val="center"/>
    </w:pPr>
    <w:rPr>
      <w:sz w:val="26"/>
      <w:szCs w:val="26"/>
    </w:rPr>
  </w:style>
  <w:style w:type="paragraph" w:customStyle="1" w:styleId="xl92">
    <w:name w:val="xl92"/>
    <w:basedOn w:val="a"/>
    <w:rsid w:val="002D54B9"/>
    <w:pPr>
      <w:spacing w:before="100" w:beforeAutospacing="1" w:after="100" w:afterAutospacing="1"/>
      <w:jc w:val="center"/>
    </w:pPr>
    <w:rPr>
      <w:b/>
      <w:bCs/>
      <w:sz w:val="26"/>
      <w:szCs w:val="26"/>
    </w:rPr>
  </w:style>
  <w:style w:type="paragraph" w:customStyle="1" w:styleId="xl93">
    <w:name w:val="xl93"/>
    <w:basedOn w:val="a"/>
    <w:rsid w:val="002D54B9"/>
    <w:pPr>
      <w:pBdr>
        <w:top w:val="single" w:sz="4" w:space="0" w:color="auto"/>
        <w:left w:val="single" w:sz="4" w:space="0" w:color="auto"/>
        <w:bottom w:val="single" w:sz="4" w:space="0" w:color="auto"/>
      </w:pBdr>
      <w:spacing w:before="100" w:beforeAutospacing="1" w:after="100" w:afterAutospacing="1"/>
      <w:jc w:val="center"/>
      <w:textAlignment w:val="top"/>
    </w:pPr>
    <w:rPr>
      <w:i/>
      <w:iCs/>
      <w:sz w:val="26"/>
      <w:szCs w:val="26"/>
    </w:rPr>
  </w:style>
  <w:style w:type="paragraph" w:customStyle="1" w:styleId="xl94">
    <w:name w:val="xl94"/>
    <w:basedOn w:val="a"/>
    <w:rsid w:val="002D54B9"/>
    <w:pPr>
      <w:pBdr>
        <w:top w:val="single" w:sz="4" w:space="0" w:color="auto"/>
        <w:bottom w:val="single" w:sz="4" w:space="0" w:color="auto"/>
      </w:pBdr>
      <w:spacing w:before="100" w:beforeAutospacing="1" w:after="100" w:afterAutospacing="1"/>
      <w:jc w:val="center"/>
      <w:textAlignment w:val="top"/>
    </w:pPr>
    <w:rPr>
      <w:i/>
      <w:iCs/>
      <w:sz w:val="26"/>
      <w:szCs w:val="26"/>
    </w:rPr>
  </w:style>
  <w:style w:type="paragraph" w:customStyle="1" w:styleId="xl95">
    <w:name w:val="xl95"/>
    <w:basedOn w:val="a"/>
    <w:rsid w:val="002D54B9"/>
    <w:pPr>
      <w:pBdr>
        <w:top w:val="single" w:sz="4" w:space="0" w:color="auto"/>
        <w:bottom w:val="single" w:sz="4" w:space="0" w:color="auto"/>
        <w:right w:val="single" w:sz="4" w:space="0" w:color="auto"/>
      </w:pBdr>
      <w:spacing w:before="100" w:beforeAutospacing="1" w:after="100" w:afterAutospacing="1"/>
      <w:jc w:val="center"/>
      <w:textAlignment w:val="top"/>
    </w:pPr>
    <w:rPr>
      <w:i/>
      <w:iCs/>
      <w:sz w:val="26"/>
      <w:szCs w:val="26"/>
    </w:rPr>
  </w:style>
  <w:style w:type="paragraph" w:customStyle="1" w:styleId="xl96">
    <w:name w:val="xl96"/>
    <w:basedOn w:val="a"/>
    <w:rsid w:val="002D54B9"/>
    <w:pPr>
      <w:pBdr>
        <w:top w:val="single" w:sz="4" w:space="0" w:color="auto"/>
        <w:left w:val="single" w:sz="4" w:space="0" w:color="auto"/>
        <w:bottom w:val="single" w:sz="4" w:space="0" w:color="auto"/>
      </w:pBdr>
      <w:spacing w:before="100" w:beforeAutospacing="1" w:after="100" w:afterAutospacing="1"/>
      <w:jc w:val="center"/>
    </w:pPr>
    <w:rPr>
      <w:i/>
      <w:iCs/>
      <w:sz w:val="26"/>
      <w:szCs w:val="26"/>
    </w:rPr>
  </w:style>
  <w:style w:type="paragraph" w:customStyle="1" w:styleId="xl97">
    <w:name w:val="xl97"/>
    <w:basedOn w:val="a"/>
    <w:rsid w:val="002D54B9"/>
    <w:pPr>
      <w:pBdr>
        <w:top w:val="single" w:sz="4" w:space="0" w:color="auto"/>
        <w:bottom w:val="single" w:sz="4" w:space="0" w:color="auto"/>
      </w:pBdr>
      <w:spacing w:before="100" w:beforeAutospacing="1" w:after="100" w:afterAutospacing="1"/>
      <w:jc w:val="center"/>
    </w:pPr>
    <w:rPr>
      <w:i/>
      <w:iCs/>
      <w:sz w:val="26"/>
      <w:szCs w:val="26"/>
    </w:rPr>
  </w:style>
  <w:style w:type="paragraph" w:customStyle="1" w:styleId="xl98">
    <w:name w:val="xl98"/>
    <w:basedOn w:val="a"/>
    <w:rsid w:val="002D54B9"/>
    <w:pPr>
      <w:pBdr>
        <w:top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99">
    <w:name w:val="xl99"/>
    <w:basedOn w:val="a"/>
    <w:rsid w:val="002D54B9"/>
    <w:pPr>
      <w:pBdr>
        <w:top w:val="single" w:sz="4" w:space="0" w:color="auto"/>
        <w:left w:val="single" w:sz="4" w:space="0" w:color="auto"/>
        <w:bottom w:val="single" w:sz="4" w:space="0" w:color="auto"/>
      </w:pBdr>
      <w:spacing w:before="100" w:beforeAutospacing="1" w:after="100" w:afterAutospacing="1"/>
      <w:jc w:val="center"/>
    </w:pPr>
    <w:rPr>
      <w:i/>
      <w:iCs/>
      <w:sz w:val="26"/>
      <w:szCs w:val="26"/>
    </w:rPr>
  </w:style>
  <w:style w:type="paragraph" w:customStyle="1" w:styleId="xl100">
    <w:name w:val="xl100"/>
    <w:basedOn w:val="a"/>
    <w:rsid w:val="002D54B9"/>
    <w:pPr>
      <w:pBdr>
        <w:top w:val="single" w:sz="4" w:space="0" w:color="auto"/>
        <w:bottom w:val="single" w:sz="4" w:space="0" w:color="auto"/>
      </w:pBdr>
      <w:spacing w:before="100" w:beforeAutospacing="1" w:after="100" w:afterAutospacing="1"/>
      <w:jc w:val="center"/>
    </w:pPr>
    <w:rPr>
      <w:i/>
      <w:iCs/>
      <w:sz w:val="26"/>
      <w:szCs w:val="26"/>
    </w:rPr>
  </w:style>
  <w:style w:type="paragraph" w:customStyle="1" w:styleId="xl101">
    <w:name w:val="xl101"/>
    <w:basedOn w:val="a"/>
    <w:rsid w:val="002D54B9"/>
    <w:pPr>
      <w:pBdr>
        <w:top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styleId="af1">
    <w:name w:val="Body Text Indent"/>
    <w:basedOn w:val="a"/>
    <w:link w:val="af2"/>
    <w:rsid w:val="002D54B9"/>
    <w:pPr>
      <w:spacing w:after="120"/>
      <w:ind w:left="283"/>
    </w:pPr>
    <w:rPr>
      <w:sz w:val="24"/>
      <w:szCs w:val="24"/>
    </w:rPr>
  </w:style>
  <w:style w:type="character" w:customStyle="1" w:styleId="af2">
    <w:name w:val="Основной текст с отступом Знак"/>
    <w:basedOn w:val="a0"/>
    <w:link w:val="af1"/>
    <w:rsid w:val="002D54B9"/>
    <w:rPr>
      <w:rFonts w:ascii="Times New Roman" w:eastAsia="Times New Roman" w:hAnsi="Times New Roman" w:cs="Times New Roman"/>
      <w:sz w:val="24"/>
      <w:szCs w:val="24"/>
      <w:lang w:eastAsia="ru-RU"/>
    </w:rPr>
  </w:style>
  <w:style w:type="paragraph" w:customStyle="1" w:styleId="ConsNormal">
    <w:name w:val="ConsNormal"/>
    <w:rsid w:val="002D54B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3">
    <w:name w:val="Normal (Web)"/>
    <w:basedOn w:val="a"/>
    <w:uiPriority w:val="99"/>
    <w:rsid w:val="002D54B9"/>
    <w:pPr>
      <w:spacing w:before="51" w:after="100" w:afterAutospacing="1"/>
    </w:pPr>
    <w:rPr>
      <w:sz w:val="24"/>
      <w:szCs w:val="24"/>
    </w:rPr>
  </w:style>
  <w:style w:type="paragraph" w:customStyle="1" w:styleId="ConsPlusNonformat">
    <w:name w:val="ConsPlusNonformat"/>
    <w:uiPriority w:val="99"/>
    <w:rsid w:val="002D54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2D54B9"/>
    <w:pPr>
      <w:tabs>
        <w:tab w:val="num" w:pos="432"/>
      </w:tabs>
      <w:spacing w:before="120" w:after="160"/>
      <w:ind w:left="432" w:hanging="432"/>
      <w:jc w:val="both"/>
    </w:pPr>
    <w:rPr>
      <w:b/>
      <w:caps/>
      <w:sz w:val="32"/>
      <w:szCs w:val="32"/>
      <w:lang w:val="en-US" w:eastAsia="en-US"/>
    </w:rPr>
  </w:style>
  <w:style w:type="character" w:styleId="af4">
    <w:name w:val="page number"/>
    <w:rsid w:val="002D54B9"/>
  </w:style>
  <w:style w:type="character" w:customStyle="1" w:styleId="apple-style-span">
    <w:name w:val="apple-style-span"/>
    <w:rsid w:val="002D54B9"/>
  </w:style>
  <w:style w:type="character" w:customStyle="1" w:styleId="apple-converted-space">
    <w:name w:val="apple-converted-space"/>
    <w:rsid w:val="002D54B9"/>
  </w:style>
  <w:style w:type="paragraph" w:customStyle="1" w:styleId="14">
    <w:name w:val="Обычный + 14 пт"/>
    <w:aliases w:val="По ширине,Первая строка:  1.25 см"/>
    <w:basedOn w:val="a"/>
    <w:rsid w:val="007C29AD"/>
    <w:pPr>
      <w:jc w:val="center"/>
    </w:pPr>
    <w:rPr>
      <w:b/>
      <w:szCs w:val="28"/>
    </w:rPr>
  </w:style>
  <w:style w:type="paragraph" w:customStyle="1" w:styleId="ConsPlusTitle">
    <w:name w:val="ConsPlusTitle"/>
    <w:uiPriority w:val="99"/>
    <w:rsid w:val="002D1B3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D1B38"/>
    <w:pPr>
      <w:widowControl w:val="0"/>
      <w:autoSpaceDE w:val="0"/>
      <w:autoSpaceDN w:val="0"/>
      <w:adjustRightInd w:val="0"/>
      <w:spacing w:after="0" w:line="240" w:lineRule="auto"/>
    </w:pPr>
    <w:rPr>
      <w:rFonts w:ascii="Arial" w:eastAsiaTheme="minorEastAsia" w:hAnsi="Arial" w:cs="Arial"/>
      <w:sz w:val="20"/>
      <w:szCs w:val="20"/>
      <w:lang w:eastAsia="ru-RU"/>
    </w:rPr>
  </w:style>
  <w:style w:type="numbering" w:customStyle="1" w:styleId="23">
    <w:name w:val="Нет списка2"/>
    <w:next w:val="a2"/>
    <w:uiPriority w:val="99"/>
    <w:semiHidden/>
    <w:unhideWhenUsed/>
    <w:rsid w:val="002D1B38"/>
  </w:style>
  <w:style w:type="table" w:customStyle="1" w:styleId="24">
    <w:name w:val="Сетка таблицы2"/>
    <w:basedOn w:val="a1"/>
    <w:next w:val="a3"/>
    <w:uiPriority w:val="59"/>
    <w:rsid w:val="002D1B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674">
      <w:bodyDiv w:val="1"/>
      <w:marLeft w:val="0"/>
      <w:marRight w:val="0"/>
      <w:marTop w:val="0"/>
      <w:marBottom w:val="0"/>
      <w:divBdr>
        <w:top w:val="none" w:sz="0" w:space="0" w:color="auto"/>
        <w:left w:val="none" w:sz="0" w:space="0" w:color="auto"/>
        <w:bottom w:val="none" w:sz="0" w:space="0" w:color="auto"/>
        <w:right w:val="none" w:sz="0" w:space="0" w:color="auto"/>
      </w:divBdr>
    </w:div>
    <w:div w:id="60520726">
      <w:bodyDiv w:val="1"/>
      <w:marLeft w:val="0"/>
      <w:marRight w:val="0"/>
      <w:marTop w:val="0"/>
      <w:marBottom w:val="0"/>
      <w:divBdr>
        <w:top w:val="none" w:sz="0" w:space="0" w:color="auto"/>
        <w:left w:val="none" w:sz="0" w:space="0" w:color="auto"/>
        <w:bottom w:val="none" w:sz="0" w:space="0" w:color="auto"/>
        <w:right w:val="none" w:sz="0" w:space="0" w:color="auto"/>
      </w:divBdr>
    </w:div>
    <w:div w:id="75639329">
      <w:bodyDiv w:val="1"/>
      <w:marLeft w:val="0"/>
      <w:marRight w:val="0"/>
      <w:marTop w:val="0"/>
      <w:marBottom w:val="0"/>
      <w:divBdr>
        <w:top w:val="none" w:sz="0" w:space="0" w:color="auto"/>
        <w:left w:val="none" w:sz="0" w:space="0" w:color="auto"/>
        <w:bottom w:val="none" w:sz="0" w:space="0" w:color="auto"/>
        <w:right w:val="none" w:sz="0" w:space="0" w:color="auto"/>
      </w:divBdr>
    </w:div>
    <w:div w:id="76707231">
      <w:bodyDiv w:val="1"/>
      <w:marLeft w:val="0"/>
      <w:marRight w:val="0"/>
      <w:marTop w:val="0"/>
      <w:marBottom w:val="0"/>
      <w:divBdr>
        <w:top w:val="none" w:sz="0" w:space="0" w:color="auto"/>
        <w:left w:val="none" w:sz="0" w:space="0" w:color="auto"/>
        <w:bottom w:val="none" w:sz="0" w:space="0" w:color="auto"/>
        <w:right w:val="none" w:sz="0" w:space="0" w:color="auto"/>
      </w:divBdr>
    </w:div>
    <w:div w:id="107968201">
      <w:bodyDiv w:val="1"/>
      <w:marLeft w:val="0"/>
      <w:marRight w:val="0"/>
      <w:marTop w:val="0"/>
      <w:marBottom w:val="0"/>
      <w:divBdr>
        <w:top w:val="none" w:sz="0" w:space="0" w:color="auto"/>
        <w:left w:val="none" w:sz="0" w:space="0" w:color="auto"/>
        <w:bottom w:val="none" w:sz="0" w:space="0" w:color="auto"/>
        <w:right w:val="none" w:sz="0" w:space="0" w:color="auto"/>
      </w:divBdr>
    </w:div>
    <w:div w:id="131869750">
      <w:bodyDiv w:val="1"/>
      <w:marLeft w:val="0"/>
      <w:marRight w:val="0"/>
      <w:marTop w:val="0"/>
      <w:marBottom w:val="0"/>
      <w:divBdr>
        <w:top w:val="none" w:sz="0" w:space="0" w:color="auto"/>
        <w:left w:val="none" w:sz="0" w:space="0" w:color="auto"/>
        <w:bottom w:val="none" w:sz="0" w:space="0" w:color="auto"/>
        <w:right w:val="none" w:sz="0" w:space="0" w:color="auto"/>
      </w:divBdr>
    </w:div>
    <w:div w:id="151987955">
      <w:bodyDiv w:val="1"/>
      <w:marLeft w:val="0"/>
      <w:marRight w:val="0"/>
      <w:marTop w:val="0"/>
      <w:marBottom w:val="0"/>
      <w:divBdr>
        <w:top w:val="none" w:sz="0" w:space="0" w:color="auto"/>
        <w:left w:val="none" w:sz="0" w:space="0" w:color="auto"/>
        <w:bottom w:val="none" w:sz="0" w:space="0" w:color="auto"/>
        <w:right w:val="none" w:sz="0" w:space="0" w:color="auto"/>
      </w:divBdr>
    </w:div>
    <w:div w:id="175001228">
      <w:bodyDiv w:val="1"/>
      <w:marLeft w:val="0"/>
      <w:marRight w:val="0"/>
      <w:marTop w:val="0"/>
      <w:marBottom w:val="0"/>
      <w:divBdr>
        <w:top w:val="none" w:sz="0" w:space="0" w:color="auto"/>
        <w:left w:val="none" w:sz="0" w:space="0" w:color="auto"/>
        <w:bottom w:val="none" w:sz="0" w:space="0" w:color="auto"/>
        <w:right w:val="none" w:sz="0" w:space="0" w:color="auto"/>
      </w:divBdr>
    </w:div>
    <w:div w:id="192380346">
      <w:bodyDiv w:val="1"/>
      <w:marLeft w:val="0"/>
      <w:marRight w:val="0"/>
      <w:marTop w:val="0"/>
      <w:marBottom w:val="0"/>
      <w:divBdr>
        <w:top w:val="none" w:sz="0" w:space="0" w:color="auto"/>
        <w:left w:val="none" w:sz="0" w:space="0" w:color="auto"/>
        <w:bottom w:val="none" w:sz="0" w:space="0" w:color="auto"/>
        <w:right w:val="none" w:sz="0" w:space="0" w:color="auto"/>
      </w:divBdr>
    </w:div>
    <w:div w:id="208692846">
      <w:bodyDiv w:val="1"/>
      <w:marLeft w:val="0"/>
      <w:marRight w:val="0"/>
      <w:marTop w:val="0"/>
      <w:marBottom w:val="0"/>
      <w:divBdr>
        <w:top w:val="none" w:sz="0" w:space="0" w:color="auto"/>
        <w:left w:val="none" w:sz="0" w:space="0" w:color="auto"/>
        <w:bottom w:val="none" w:sz="0" w:space="0" w:color="auto"/>
        <w:right w:val="none" w:sz="0" w:space="0" w:color="auto"/>
      </w:divBdr>
    </w:div>
    <w:div w:id="210925561">
      <w:bodyDiv w:val="1"/>
      <w:marLeft w:val="0"/>
      <w:marRight w:val="0"/>
      <w:marTop w:val="0"/>
      <w:marBottom w:val="0"/>
      <w:divBdr>
        <w:top w:val="none" w:sz="0" w:space="0" w:color="auto"/>
        <w:left w:val="none" w:sz="0" w:space="0" w:color="auto"/>
        <w:bottom w:val="none" w:sz="0" w:space="0" w:color="auto"/>
        <w:right w:val="none" w:sz="0" w:space="0" w:color="auto"/>
      </w:divBdr>
    </w:div>
    <w:div w:id="234752886">
      <w:bodyDiv w:val="1"/>
      <w:marLeft w:val="0"/>
      <w:marRight w:val="0"/>
      <w:marTop w:val="0"/>
      <w:marBottom w:val="0"/>
      <w:divBdr>
        <w:top w:val="none" w:sz="0" w:space="0" w:color="auto"/>
        <w:left w:val="none" w:sz="0" w:space="0" w:color="auto"/>
        <w:bottom w:val="none" w:sz="0" w:space="0" w:color="auto"/>
        <w:right w:val="none" w:sz="0" w:space="0" w:color="auto"/>
      </w:divBdr>
    </w:div>
    <w:div w:id="240680092">
      <w:bodyDiv w:val="1"/>
      <w:marLeft w:val="0"/>
      <w:marRight w:val="0"/>
      <w:marTop w:val="0"/>
      <w:marBottom w:val="0"/>
      <w:divBdr>
        <w:top w:val="none" w:sz="0" w:space="0" w:color="auto"/>
        <w:left w:val="none" w:sz="0" w:space="0" w:color="auto"/>
        <w:bottom w:val="none" w:sz="0" w:space="0" w:color="auto"/>
        <w:right w:val="none" w:sz="0" w:space="0" w:color="auto"/>
      </w:divBdr>
    </w:div>
    <w:div w:id="245110331">
      <w:bodyDiv w:val="1"/>
      <w:marLeft w:val="0"/>
      <w:marRight w:val="0"/>
      <w:marTop w:val="0"/>
      <w:marBottom w:val="0"/>
      <w:divBdr>
        <w:top w:val="none" w:sz="0" w:space="0" w:color="auto"/>
        <w:left w:val="none" w:sz="0" w:space="0" w:color="auto"/>
        <w:bottom w:val="none" w:sz="0" w:space="0" w:color="auto"/>
        <w:right w:val="none" w:sz="0" w:space="0" w:color="auto"/>
      </w:divBdr>
    </w:div>
    <w:div w:id="270401850">
      <w:bodyDiv w:val="1"/>
      <w:marLeft w:val="0"/>
      <w:marRight w:val="0"/>
      <w:marTop w:val="0"/>
      <w:marBottom w:val="0"/>
      <w:divBdr>
        <w:top w:val="none" w:sz="0" w:space="0" w:color="auto"/>
        <w:left w:val="none" w:sz="0" w:space="0" w:color="auto"/>
        <w:bottom w:val="none" w:sz="0" w:space="0" w:color="auto"/>
        <w:right w:val="none" w:sz="0" w:space="0" w:color="auto"/>
      </w:divBdr>
    </w:div>
    <w:div w:id="283856153">
      <w:bodyDiv w:val="1"/>
      <w:marLeft w:val="0"/>
      <w:marRight w:val="0"/>
      <w:marTop w:val="0"/>
      <w:marBottom w:val="0"/>
      <w:divBdr>
        <w:top w:val="none" w:sz="0" w:space="0" w:color="auto"/>
        <w:left w:val="none" w:sz="0" w:space="0" w:color="auto"/>
        <w:bottom w:val="none" w:sz="0" w:space="0" w:color="auto"/>
        <w:right w:val="none" w:sz="0" w:space="0" w:color="auto"/>
      </w:divBdr>
    </w:div>
    <w:div w:id="286595008">
      <w:bodyDiv w:val="1"/>
      <w:marLeft w:val="0"/>
      <w:marRight w:val="0"/>
      <w:marTop w:val="0"/>
      <w:marBottom w:val="0"/>
      <w:divBdr>
        <w:top w:val="none" w:sz="0" w:space="0" w:color="auto"/>
        <w:left w:val="none" w:sz="0" w:space="0" w:color="auto"/>
        <w:bottom w:val="none" w:sz="0" w:space="0" w:color="auto"/>
        <w:right w:val="none" w:sz="0" w:space="0" w:color="auto"/>
      </w:divBdr>
    </w:div>
    <w:div w:id="300304899">
      <w:bodyDiv w:val="1"/>
      <w:marLeft w:val="0"/>
      <w:marRight w:val="0"/>
      <w:marTop w:val="0"/>
      <w:marBottom w:val="0"/>
      <w:divBdr>
        <w:top w:val="none" w:sz="0" w:space="0" w:color="auto"/>
        <w:left w:val="none" w:sz="0" w:space="0" w:color="auto"/>
        <w:bottom w:val="none" w:sz="0" w:space="0" w:color="auto"/>
        <w:right w:val="none" w:sz="0" w:space="0" w:color="auto"/>
      </w:divBdr>
    </w:div>
    <w:div w:id="302121018">
      <w:bodyDiv w:val="1"/>
      <w:marLeft w:val="0"/>
      <w:marRight w:val="0"/>
      <w:marTop w:val="0"/>
      <w:marBottom w:val="0"/>
      <w:divBdr>
        <w:top w:val="none" w:sz="0" w:space="0" w:color="auto"/>
        <w:left w:val="none" w:sz="0" w:space="0" w:color="auto"/>
        <w:bottom w:val="none" w:sz="0" w:space="0" w:color="auto"/>
        <w:right w:val="none" w:sz="0" w:space="0" w:color="auto"/>
      </w:divBdr>
    </w:div>
    <w:div w:id="306513542">
      <w:bodyDiv w:val="1"/>
      <w:marLeft w:val="0"/>
      <w:marRight w:val="0"/>
      <w:marTop w:val="0"/>
      <w:marBottom w:val="0"/>
      <w:divBdr>
        <w:top w:val="none" w:sz="0" w:space="0" w:color="auto"/>
        <w:left w:val="none" w:sz="0" w:space="0" w:color="auto"/>
        <w:bottom w:val="none" w:sz="0" w:space="0" w:color="auto"/>
        <w:right w:val="none" w:sz="0" w:space="0" w:color="auto"/>
      </w:divBdr>
    </w:div>
    <w:div w:id="335619318">
      <w:bodyDiv w:val="1"/>
      <w:marLeft w:val="0"/>
      <w:marRight w:val="0"/>
      <w:marTop w:val="0"/>
      <w:marBottom w:val="0"/>
      <w:divBdr>
        <w:top w:val="none" w:sz="0" w:space="0" w:color="auto"/>
        <w:left w:val="none" w:sz="0" w:space="0" w:color="auto"/>
        <w:bottom w:val="none" w:sz="0" w:space="0" w:color="auto"/>
        <w:right w:val="none" w:sz="0" w:space="0" w:color="auto"/>
      </w:divBdr>
    </w:div>
    <w:div w:id="377558345">
      <w:bodyDiv w:val="1"/>
      <w:marLeft w:val="0"/>
      <w:marRight w:val="0"/>
      <w:marTop w:val="0"/>
      <w:marBottom w:val="0"/>
      <w:divBdr>
        <w:top w:val="none" w:sz="0" w:space="0" w:color="auto"/>
        <w:left w:val="none" w:sz="0" w:space="0" w:color="auto"/>
        <w:bottom w:val="none" w:sz="0" w:space="0" w:color="auto"/>
        <w:right w:val="none" w:sz="0" w:space="0" w:color="auto"/>
      </w:divBdr>
    </w:div>
    <w:div w:id="387190106">
      <w:bodyDiv w:val="1"/>
      <w:marLeft w:val="0"/>
      <w:marRight w:val="0"/>
      <w:marTop w:val="0"/>
      <w:marBottom w:val="0"/>
      <w:divBdr>
        <w:top w:val="none" w:sz="0" w:space="0" w:color="auto"/>
        <w:left w:val="none" w:sz="0" w:space="0" w:color="auto"/>
        <w:bottom w:val="none" w:sz="0" w:space="0" w:color="auto"/>
        <w:right w:val="none" w:sz="0" w:space="0" w:color="auto"/>
      </w:divBdr>
    </w:div>
    <w:div w:id="398065968">
      <w:bodyDiv w:val="1"/>
      <w:marLeft w:val="0"/>
      <w:marRight w:val="0"/>
      <w:marTop w:val="0"/>
      <w:marBottom w:val="0"/>
      <w:divBdr>
        <w:top w:val="none" w:sz="0" w:space="0" w:color="auto"/>
        <w:left w:val="none" w:sz="0" w:space="0" w:color="auto"/>
        <w:bottom w:val="none" w:sz="0" w:space="0" w:color="auto"/>
        <w:right w:val="none" w:sz="0" w:space="0" w:color="auto"/>
      </w:divBdr>
    </w:div>
    <w:div w:id="408617033">
      <w:bodyDiv w:val="1"/>
      <w:marLeft w:val="0"/>
      <w:marRight w:val="0"/>
      <w:marTop w:val="0"/>
      <w:marBottom w:val="0"/>
      <w:divBdr>
        <w:top w:val="none" w:sz="0" w:space="0" w:color="auto"/>
        <w:left w:val="none" w:sz="0" w:space="0" w:color="auto"/>
        <w:bottom w:val="none" w:sz="0" w:space="0" w:color="auto"/>
        <w:right w:val="none" w:sz="0" w:space="0" w:color="auto"/>
      </w:divBdr>
    </w:div>
    <w:div w:id="450826866">
      <w:bodyDiv w:val="1"/>
      <w:marLeft w:val="0"/>
      <w:marRight w:val="0"/>
      <w:marTop w:val="0"/>
      <w:marBottom w:val="0"/>
      <w:divBdr>
        <w:top w:val="none" w:sz="0" w:space="0" w:color="auto"/>
        <w:left w:val="none" w:sz="0" w:space="0" w:color="auto"/>
        <w:bottom w:val="none" w:sz="0" w:space="0" w:color="auto"/>
        <w:right w:val="none" w:sz="0" w:space="0" w:color="auto"/>
      </w:divBdr>
    </w:div>
    <w:div w:id="455101109">
      <w:bodyDiv w:val="1"/>
      <w:marLeft w:val="0"/>
      <w:marRight w:val="0"/>
      <w:marTop w:val="0"/>
      <w:marBottom w:val="0"/>
      <w:divBdr>
        <w:top w:val="none" w:sz="0" w:space="0" w:color="auto"/>
        <w:left w:val="none" w:sz="0" w:space="0" w:color="auto"/>
        <w:bottom w:val="none" w:sz="0" w:space="0" w:color="auto"/>
        <w:right w:val="none" w:sz="0" w:space="0" w:color="auto"/>
      </w:divBdr>
    </w:div>
    <w:div w:id="509608691">
      <w:bodyDiv w:val="1"/>
      <w:marLeft w:val="0"/>
      <w:marRight w:val="0"/>
      <w:marTop w:val="0"/>
      <w:marBottom w:val="0"/>
      <w:divBdr>
        <w:top w:val="none" w:sz="0" w:space="0" w:color="auto"/>
        <w:left w:val="none" w:sz="0" w:space="0" w:color="auto"/>
        <w:bottom w:val="none" w:sz="0" w:space="0" w:color="auto"/>
        <w:right w:val="none" w:sz="0" w:space="0" w:color="auto"/>
      </w:divBdr>
    </w:div>
    <w:div w:id="517619562">
      <w:bodyDiv w:val="1"/>
      <w:marLeft w:val="0"/>
      <w:marRight w:val="0"/>
      <w:marTop w:val="0"/>
      <w:marBottom w:val="0"/>
      <w:divBdr>
        <w:top w:val="none" w:sz="0" w:space="0" w:color="auto"/>
        <w:left w:val="none" w:sz="0" w:space="0" w:color="auto"/>
        <w:bottom w:val="none" w:sz="0" w:space="0" w:color="auto"/>
        <w:right w:val="none" w:sz="0" w:space="0" w:color="auto"/>
      </w:divBdr>
    </w:div>
    <w:div w:id="551693028">
      <w:bodyDiv w:val="1"/>
      <w:marLeft w:val="0"/>
      <w:marRight w:val="0"/>
      <w:marTop w:val="0"/>
      <w:marBottom w:val="0"/>
      <w:divBdr>
        <w:top w:val="none" w:sz="0" w:space="0" w:color="auto"/>
        <w:left w:val="none" w:sz="0" w:space="0" w:color="auto"/>
        <w:bottom w:val="none" w:sz="0" w:space="0" w:color="auto"/>
        <w:right w:val="none" w:sz="0" w:space="0" w:color="auto"/>
      </w:divBdr>
    </w:div>
    <w:div w:id="558516929">
      <w:bodyDiv w:val="1"/>
      <w:marLeft w:val="0"/>
      <w:marRight w:val="0"/>
      <w:marTop w:val="0"/>
      <w:marBottom w:val="0"/>
      <w:divBdr>
        <w:top w:val="none" w:sz="0" w:space="0" w:color="auto"/>
        <w:left w:val="none" w:sz="0" w:space="0" w:color="auto"/>
        <w:bottom w:val="none" w:sz="0" w:space="0" w:color="auto"/>
        <w:right w:val="none" w:sz="0" w:space="0" w:color="auto"/>
      </w:divBdr>
    </w:div>
    <w:div w:id="564800703">
      <w:bodyDiv w:val="1"/>
      <w:marLeft w:val="0"/>
      <w:marRight w:val="0"/>
      <w:marTop w:val="0"/>
      <w:marBottom w:val="0"/>
      <w:divBdr>
        <w:top w:val="none" w:sz="0" w:space="0" w:color="auto"/>
        <w:left w:val="none" w:sz="0" w:space="0" w:color="auto"/>
        <w:bottom w:val="none" w:sz="0" w:space="0" w:color="auto"/>
        <w:right w:val="none" w:sz="0" w:space="0" w:color="auto"/>
      </w:divBdr>
    </w:div>
    <w:div w:id="572817336">
      <w:bodyDiv w:val="1"/>
      <w:marLeft w:val="0"/>
      <w:marRight w:val="0"/>
      <w:marTop w:val="0"/>
      <w:marBottom w:val="0"/>
      <w:divBdr>
        <w:top w:val="none" w:sz="0" w:space="0" w:color="auto"/>
        <w:left w:val="none" w:sz="0" w:space="0" w:color="auto"/>
        <w:bottom w:val="none" w:sz="0" w:space="0" w:color="auto"/>
        <w:right w:val="none" w:sz="0" w:space="0" w:color="auto"/>
      </w:divBdr>
    </w:div>
    <w:div w:id="606692850">
      <w:bodyDiv w:val="1"/>
      <w:marLeft w:val="0"/>
      <w:marRight w:val="0"/>
      <w:marTop w:val="0"/>
      <w:marBottom w:val="0"/>
      <w:divBdr>
        <w:top w:val="none" w:sz="0" w:space="0" w:color="auto"/>
        <w:left w:val="none" w:sz="0" w:space="0" w:color="auto"/>
        <w:bottom w:val="none" w:sz="0" w:space="0" w:color="auto"/>
        <w:right w:val="none" w:sz="0" w:space="0" w:color="auto"/>
      </w:divBdr>
    </w:div>
    <w:div w:id="660695893">
      <w:bodyDiv w:val="1"/>
      <w:marLeft w:val="0"/>
      <w:marRight w:val="0"/>
      <w:marTop w:val="0"/>
      <w:marBottom w:val="0"/>
      <w:divBdr>
        <w:top w:val="none" w:sz="0" w:space="0" w:color="auto"/>
        <w:left w:val="none" w:sz="0" w:space="0" w:color="auto"/>
        <w:bottom w:val="none" w:sz="0" w:space="0" w:color="auto"/>
        <w:right w:val="none" w:sz="0" w:space="0" w:color="auto"/>
      </w:divBdr>
    </w:div>
    <w:div w:id="683439819">
      <w:bodyDiv w:val="1"/>
      <w:marLeft w:val="0"/>
      <w:marRight w:val="0"/>
      <w:marTop w:val="0"/>
      <w:marBottom w:val="0"/>
      <w:divBdr>
        <w:top w:val="none" w:sz="0" w:space="0" w:color="auto"/>
        <w:left w:val="none" w:sz="0" w:space="0" w:color="auto"/>
        <w:bottom w:val="none" w:sz="0" w:space="0" w:color="auto"/>
        <w:right w:val="none" w:sz="0" w:space="0" w:color="auto"/>
      </w:divBdr>
    </w:div>
    <w:div w:id="700013982">
      <w:bodyDiv w:val="1"/>
      <w:marLeft w:val="0"/>
      <w:marRight w:val="0"/>
      <w:marTop w:val="0"/>
      <w:marBottom w:val="0"/>
      <w:divBdr>
        <w:top w:val="none" w:sz="0" w:space="0" w:color="auto"/>
        <w:left w:val="none" w:sz="0" w:space="0" w:color="auto"/>
        <w:bottom w:val="none" w:sz="0" w:space="0" w:color="auto"/>
        <w:right w:val="none" w:sz="0" w:space="0" w:color="auto"/>
      </w:divBdr>
    </w:div>
    <w:div w:id="709650913">
      <w:bodyDiv w:val="1"/>
      <w:marLeft w:val="0"/>
      <w:marRight w:val="0"/>
      <w:marTop w:val="0"/>
      <w:marBottom w:val="0"/>
      <w:divBdr>
        <w:top w:val="none" w:sz="0" w:space="0" w:color="auto"/>
        <w:left w:val="none" w:sz="0" w:space="0" w:color="auto"/>
        <w:bottom w:val="none" w:sz="0" w:space="0" w:color="auto"/>
        <w:right w:val="none" w:sz="0" w:space="0" w:color="auto"/>
      </w:divBdr>
    </w:div>
    <w:div w:id="717439671">
      <w:bodyDiv w:val="1"/>
      <w:marLeft w:val="0"/>
      <w:marRight w:val="0"/>
      <w:marTop w:val="0"/>
      <w:marBottom w:val="0"/>
      <w:divBdr>
        <w:top w:val="none" w:sz="0" w:space="0" w:color="auto"/>
        <w:left w:val="none" w:sz="0" w:space="0" w:color="auto"/>
        <w:bottom w:val="none" w:sz="0" w:space="0" w:color="auto"/>
        <w:right w:val="none" w:sz="0" w:space="0" w:color="auto"/>
      </w:divBdr>
    </w:div>
    <w:div w:id="734275661">
      <w:bodyDiv w:val="1"/>
      <w:marLeft w:val="0"/>
      <w:marRight w:val="0"/>
      <w:marTop w:val="0"/>
      <w:marBottom w:val="0"/>
      <w:divBdr>
        <w:top w:val="none" w:sz="0" w:space="0" w:color="auto"/>
        <w:left w:val="none" w:sz="0" w:space="0" w:color="auto"/>
        <w:bottom w:val="none" w:sz="0" w:space="0" w:color="auto"/>
        <w:right w:val="none" w:sz="0" w:space="0" w:color="auto"/>
      </w:divBdr>
    </w:div>
    <w:div w:id="736587300">
      <w:bodyDiv w:val="1"/>
      <w:marLeft w:val="0"/>
      <w:marRight w:val="0"/>
      <w:marTop w:val="0"/>
      <w:marBottom w:val="0"/>
      <w:divBdr>
        <w:top w:val="none" w:sz="0" w:space="0" w:color="auto"/>
        <w:left w:val="none" w:sz="0" w:space="0" w:color="auto"/>
        <w:bottom w:val="none" w:sz="0" w:space="0" w:color="auto"/>
        <w:right w:val="none" w:sz="0" w:space="0" w:color="auto"/>
      </w:divBdr>
    </w:div>
    <w:div w:id="760612914">
      <w:bodyDiv w:val="1"/>
      <w:marLeft w:val="0"/>
      <w:marRight w:val="0"/>
      <w:marTop w:val="0"/>
      <w:marBottom w:val="0"/>
      <w:divBdr>
        <w:top w:val="none" w:sz="0" w:space="0" w:color="auto"/>
        <w:left w:val="none" w:sz="0" w:space="0" w:color="auto"/>
        <w:bottom w:val="none" w:sz="0" w:space="0" w:color="auto"/>
        <w:right w:val="none" w:sz="0" w:space="0" w:color="auto"/>
      </w:divBdr>
    </w:div>
    <w:div w:id="778380943">
      <w:bodyDiv w:val="1"/>
      <w:marLeft w:val="0"/>
      <w:marRight w:val="0"/>
      <w:marTop w:val="0"/>
      <w:marBottom w:val="0"/>
      <w:divBdr>
        <w:top w:val="none" w:sz="0" w:space="0" w:color="auto"/>
        <w:left w:val="none" w:sz="0" w:space="0" w:color="auto"/>
        <w:bottom w:val="none" w:sz="0" w:space="0" w:color="auto"/>
        <w:right w:val="none" w:sz="0" w:space="0" w:color="auto"/>
      </w:divBdr>
    </w:div>
    <w:div w:id="795025773">
      <w:bodyDiv w:val="1"/>
      <w:marLeft w:val="0"/>
      <w:marRight w:val="0"/>
      <w:marTop w:val="0"/>
      <w:marBottom w:val="0"/>
      <w:divBdr>
        <w:top w:val="none" w:sz="0" w:space="0" w:color="auto"/>
        <w:left w:val="none" w:sz="0" w:space="0" w:color="auto"/>
        <w:bottom w:val="none" w:sz="0" w:space="0" w:color="auto"/>
        <w:right w:val="none" w:sz="0" w:space="0" w:color="auto"/>
      </w:divBdr>
    </w:div>
    <w:div w:id="807627392">
      <w:bodyDiv w:val="1"/>
      <w:marLeft w:val="0"/>
      <w:marRight w:val="0"/>
      <w:marTop w:val="0"/>
      <w:marBottom w:val="0"/>
      <w:divBdr>
        <w:top w:val="none" w:sz="0" w:space="0" w:color="auto"/>
        <w:left w:val="none" w:sz="0" w:space="0" w:color="auto"/>
        <w:bottom w:val="none" w:sz="0" w:space="0" w:color="auto"/>
        <w:right w:val="none" w:sz="0" w:space="0" w:color="auto"/>
      </w:divBdr>
    </w:div>
    <w:div w:id="829712486">
      <w:bodyDiv w:val="1"/>
      <w:marLeft w:val="0"/>
      <w:marRight w:val="0"/>
      <w:marTop w:val="0"/>
      <w:marBottom w:val="0"/>
      <w:divBdr>
        <w:top w:val="none" w:sz="0" w:space="0" w:color="auto"/>
        <w:left w:val="none" w:sz="0" w:space="0" w:color="auto"/>
        <w:bottom w:val="none" w:sz="0" w:space="0" w:color="auto"/>
        <w:right w:val="none" w:sz="0" w:space="0" w:color="auto"/>
      </w:divBdr>
    </w:div>
    <w:div w:id="834078769">
      <w:bodyDiv w:val="1"/>
      <w:marLeft w:val="0"/>
      <w:marRight w:val="0"/>
      <w:marTop w:val="0"/>
      <w:marBottom w:val="0"/>
      <w:divBdr>
        <w:top w:val="none" w:sz="0" w:space="0" w:color="auto"/>
        <w:left w:val="none" w:sz="0" w:space="0" w:color="auto"/>
        <w:bottom w:val="none" w:sz="0" w:space="0" w:color="auto"/>
        <w:right w:val="none" w:sz="0" w:space="0" w:color="auto"/>
      </w:divBdr>
    </w:div>
    <w:div w:id="834494499">
      <w:bodyDiv w:val="1"/>
      <w:marLeft w:val="0"/>
      <w:marRight w:val="0"/>
      <w:marTop w:val="0"/>
      <w:marBottom w:val="0"/>
      <w:divBdr>
        <w:top w:val="none" w:sz="0" w:space="0" w:color="auto"/>
        <w:left w:val="none" w:sz="0" w:space="0" w:color="auto"/>
        <w:bottom w:val="none" w:sz="0" w:space="0" w:color="auto"/>
        <w:right w:val="none" w:sz="0" w:space="0" w:color="auto"/>
      </w:divBdr>
    </w:div>
    <w:div w:id="857548342">
      <w:bodyDiv w:val="1"/>
      <w:marLeft w:val="0"/>
      <w:marRight w:val="0"/>
      <w:marTop w:val="0"/>
      <w:marBottom w:val="0"/>
      <w:divBdr>
        <w:top w:val="none" w:sz="0" w:space="0" w:color="auto"/>
        <w:left w:val="none" w:sz="0" w:space="0" w:color="auto"/>
        <w:bottom w:val="none" w:sz="0" w:space="0" w:color="auto"/>
        <w:right w:val="none" w:sz="0" w:space="0" w:color="auto"/>
      </w:divBdr>
    </w:div>
    <w:div w:id="931624655">
      <w:bodyDiv w:val="1"/>
      <w:marLeft w:val="0"/>
      <w:marRight w:val="0"/>
      <w:marTop w:val="0"/>
      <w:marBottom w:val="0"/>
      <w:divBdr>
        <w:top w:val="none" w:sz="0" w:space="0" w:color="auto"/>
        <w:left w:val="none" w:sz="0" w:space="0" w:color="auto"/>
        <w:bottom w:val="none" w:sz="0" w:space="0" w:color="auto"/>
        <w:right w:val="none" w:sz="0" w:space="0" w:color="auto"/>
      </w:divBdr>
    </w:div>
    <w:div w:id="964040733">
      <w:bodyDiv w:val="1"/>
      <w:marLeft w:val="0"/>
      <w:marRight w:val="0"/>
      <w:marTop w:val="0"/>
      <w:marBottom w:val="0"/>
      <w:divBdr>
        <w:top w:val="none" w:sz="0" w:space="0" w:color="auto"/>
        <w:left w:val="none" w:sz="0" w:space="0" w:color="auto"/>
        <w:bottom w:val="none" w:sz="0" w:space="0" w:color="auto"/>
        <w:right w:val="none" w:sz="0" w:space="0" w:color="auto"/>
      </w:divBdr>
    </w:div>
    <w:div w:id="964044686">
      <w:bodyDiv w:val="1"/>
      <w:marLeft w:val="0"/>
      <w:marRight w:val="0"/>
      <w:marTop w:val="0"/>
      <w:marBottom w:val="0"/>
      <w:divBdr>
        <w:top w:val="none" w:sz="0" w:space="0" w:color="auto"/>
        <w:left w:val="none" w:sz="0" w:space="0" w:color="auto"/>
        <w:bottom w:val="none" w:sz="0" w:space="0" w:color="auto"/>
        <w:right w:val="none" w:sz="0" w:space="0" w:color="auto"/>
      </w:divBdr>
    </w:div>
    <w:div w:id="972708110">
      <w:bodyDiv w:val="1"/>
      <w:marLeft w:val="0"/>
      <w:marRight w:val="0"/>
      <w:marTop w:val="0"/>
      <w:marBottom w:val="0"/>
      <w:divBdr>
        <w:top w:val="none" w:sz="0" w:space="0" w:color="auto"/>
        <w:left w:val="none" w:sz="0" w:space="0" w:color="auto"/>
        <w:bottom w:val="none" w:sz="0" w:space="0" w:color="auto"/>
        <w:right w:val="none" w:sz="0" w:space="0" w:color="auto"/>
      </w:divBdr>
    </w:div>
    <w:div w:id="993874551">
      <w:bodyDiv w:val="1"/>
      <w:marLeft w:val="0"/>
      <w:marRight w:val="0"/>
      <w:marTop w:val="0"/>
      <w:marBottom w:val="0"/>
      <w:divBdr>
        <w:top w:val="none" w:sz="0" w:space="0" w:color="auto"/>
        <w:left w:val="none" w:sz="0" w:space="0" w:color="auto"/>
        <w:bottom w:val="none" w:sz="0" w:space="0" w:color="auto"/>
        <w:right w:val="none" w:sz="0" w:space="0" w:color="auto"/>
      </w:divBdr>
    </w:div>
    <w:div w:id="1034840589">
      <w:bodyDiv w:val="1"/>
      <w:marLeft w:val="0"/>
      <w:marRight w:val="0"/>
      <w:marTop w:val="0"/>
      <w:marBottom w:val="0"/>
      <w:divBdr>
        <w:top w:val="none" w:sz="0" w:space="0" w:color="auto"/>
        <w:left w:val="none" w:sz="0" w:space="0" w:color="auto"/>
        <w:bottom w:val="none" w:sz="0" w:space="0" w:color="auto"/>
        <w:right w:val="none" w:sz="0" w:space="0" w:color="auto"/>
      </w:divBdr>
    </w:div>
    <w:div w:id="1036858233">
      <w:bodyDiv w:val="1"/>
      <w:marLeft w:val="0"/>
      <w:marRight w:val="0"/>
      <w:marTop w:val="0"/>
      <w:marBottom w:val="0"/>
      <w:divBdr>
        <w:top w:val="none" w:sz="0" w:space="0" w:color="auto"/>
        <w:left w:val="none" w:sz="0" w:space="0" w:color="auto"/>
        <w:bottom w:val="none" w:sz="0" w:space="0" w:color="auto"/>
        <w:right w:val="none" w:sz="0" w:space="0" w:color="auto"/>
      </w:divBdr>
    </w:div>
    <w:div w:id="1040738157">
      <w:bodyDiv w:val="1"/>
      <w:marLeft w:val="0"/>
      <w:marRight w:val="0"/>
      <w:marTop w:val="0"/>
      <w:marBottom w:val="0"/>
      <w:divBdr>
        <w:top w:val="none" w:sz="0" w:space="0" w:color="auto"/>
        <w:left w:val="none" w:sz="0" w:space="0" w:color="auto"/>
        <w:bottom w:val="none" w:sz="0" w:space="0" w:color="auto"/>
        <w:right w:val="none" w:sz="0" w:space="0" w:color="auto"/>
      </w:divBdr>
    </w:div>
    <w:div w:id="1057704441">
      <w:bodyDiv w:val="1"/>
      <w:marLeft w:val="0"/>
      <w:marRight w:val="0"/>
      <w:marTop w:val="0"/>
      <w:marBottom w:val="0"/>
      <w:divBdr>
        <w:top w:val="none" w:sz="0" w:space="0" w:color="auto"/>
        <w:left w:val="none" w:sz="0" w:space="0" w:color="auto"/>
        <w:bottom w:val="none" w:sz="0" w:space="0" w:color="auto"/>
        <w:right w:val="none" w:sz="0" w:space="0" w:color="auto"/>
      </w:divBdr>
    </w:div>
    <w:div w:id="1075739591">
      <w:bodyDiv w:val="1"/>
      <w:marLeft w:val="0"/>
      <w:marRight w:val="0"/>
      <w:marTop w:val="0"/>
      <w:marBottom w:val="0"/>
      <w:divBdr>
        <w:top w:val="none" w:sz="0" w:space="0" w:color="auto"/>
        <w:left w:val="none" w:sz="0" w:space="0" w:color="auto"/>
        <w:bottom w:val="none" w:sz="0" w:space="0" w:color="auto"/>
        <w:right w:val="none" w:sz="0" w:space="0" w:color="auto"/>
      </w:divBdr>
    </w:div>
    <w:div w:id="1098717134">
      <w:bodyDiv w:val="1"/>
      <w:marLeft w:val="0"/>
      <w:marRight w:val="0"/>
      <w:marTop w:val="0"/>
      <w:marBottom w:val="0"/>
      <w:divBdr>
        <w:top w:val="none" w:sz="0" w:space="0" w:color="auto"/>
        <w:left w:val="none" w:sz="0" w:space="0" w:color="auto"/>
        <w:bottom w:val="none" w:sz="0" w:space="0" w:color="auto"/>
        <w:right w:val="none" w:sz="0" w:space="0" w:color="auto"/>
      </w:divBdr>
    </w:div>
    <w:div w:id="1117869179">
      <w:bodyDiv w:val="1"/>
      <w:marLeft w:val="0"/>
      <w:marRight w:val="0"/>
      <w:marTop w:val="0"/>
      <w:marBottom w:val="0"/>
      <w:divBdr>
        <w:top w:val="none" w:sz="0" w:space="0" w:color="auto"/>
        <w:left w:val="none" w:sz="0" w:space="0" w:color="auto"/>
        <w:bottom w:val="none" w:sz="0" w:space="0" w:color="auto"/>
        <w:right w:val="none" w:sz="0" w:space="0" w:color="auto"/>
      </w:divBdr>
    </w:div>
    <w:div w:id="1130512870">
      <w:bodyDiv w:val="1"/>
      <w:marLeft w:val="0"/>
      <w:marRight w:val="0"/>
      <w:marTop w:val="0"/>
      <w:marBottom w:val="0"/>
      <w:divBdr>
        <w:top w:val="none" w:sz="0" w:space="0" w:color="auto"/>
        <w:left w:val="none" w:sz="0" w:space="0" w:color="auto"/>
        <w:bottom w:val="none" w:sz="0" w:space="0" w:color="auto"/>
        <w:right w:val="none" w:sz="0" w:space="0" w:color="auto"/>
      </w:divBdr>
    </w:div>
    <w:div w:id="1145045715">
      <w:bodyDiv w:val="1"/>
      <w:marLeft w:val="0"/>
      <w:marRight w:val="0"/>
      <w:marTop w:val="0"/>
      <w:marBottom w:val="0"/>
      <w:divBdr>
        <w:top w:val="none" w:sz="0" w:space="0" w:color="auto"/>
        <w:left w:val="none" w:sz="0" w:space="0" w:color="auto"/>
        <w:bottom w:val="none" w:sz="0" w:space="0" w:color="auto"/>
        <w:right w:val="none" w:sz="0" w:space="0" w:color="auto"/>
      </w:divBdr>
    </w:div>
    <w:div w:id="1179007293">
      <w:bodyDiv w:val="1"/>
      <w:marLeft w:val="0"/>
      <w:marRight w:val="0"/>
      <w:marTop w:val="0"/>
      <w:marBottom w:val="0"/>
      <w:divBdr>
        <w:top w:val="none" w:sz="0" w:space="0" w:color="auto"/>
        <w:left w:val="none" w:sz="0" w:space="0" w:color="auto"/>
        <w:bottom w:val="none" w:sz="0" w:space="0" w:color="auto"/>
        <w:right w:val="none" w:sz="0" w:space="0" w:color="auto"/>
      </w:divBdr>
    </w:div>
    <w:div w:id="1199931264">
      <w:bodyDiv w:val="1"/>
      <w:marLeft w:val="0"/>
      <w:marRight w:val="0"/>
      <w:marTop w:val="0"/>
      <w:marBottom w:val="0"/>
      <w:divBdr>
        <w:top w:val="none" w:sz="0" w:space="0" w:color="auto"/>
        <w:left w:val="none" w:sz="0" w:space="0" w:color="auto"/>
        <w:bottom w:val="none" w:sz="0" w:space="0" w:color="auto"/>
        <w:right w:val="none" w:sz="0" w:space="0" w:color="auto"/>
      </w:divBdr>
    </w:div>
    <w:div w:id="1201241369">
      <w:bodyDiv w:val="1"/>
      <w:marLeft w:val="0"/>
      <w:marRight w:val="0"/>
      <w:marTop w:val="0"/>
      <w:marBottom w:val="0"/>
      <w:divBdr>
        <w:top w:val="none" w:sz="0" w:space="0" w:color="auto"/>
        <w:left w:val="none" w:sz="0" w:space="0" w:color="auto"/>
        <w:bottom w:val="none" w:sz="0" w:space="0" w:color="auto"/>
        <w:right w:val="none" w:sz="0" w:space="0" w:color="auto"/>
      </w:divBdr>
    </w:div>
    <w:div w:id="1224683450">
      <w:bodyDiv w:val="1"/>
      <w:marLeft w:val="0"/>
      <w:marRight w:val="0"/>
      <w:marTop w:val="0"/>
      <w:marBottom w:val="0"/>
      <w:divBdr>
        <w:top w:val="none" w:sz="0" w:space="0" w:color="auto"/>
        <w:left w:val="none" w:sz="0" w:space="0" w:color="auto"/>
        <w:bottom w:val="none" w:sz="0" w:space="0" w:color="auto"/>
        <w:right w:val="none" w:sz="0" w:space="0" w:color="auto"/>
      </w:divBdr>
    </w:div>
    <w:div w:id="1241256520">
      <w:bodyDiv w:val="1"/>
      <w:marLeft w:val="0"/>
      <w:marRight w:val="0"/>
      <w:marTop w:val="0"/>
      <w:marBottom w:val="0"/>
      <w:divBdr>
        <w:top w:val="none" w:sz="0" w:space="0" w:color="auto"/>
        <w:left w:val="none" w:sz="0" w:space="0" w:color="auto"/>
        <w:bottom w:val="none" w:sz="0" w:space="0" w:color="auto"/>
        <w:right w:val="none" w:sz="0" w:space="0" w:color="auto"/>
      </w:divBdr>
    </w:div>
    <w:div w:id="1276446765">
      <w:bodyDiv w:val="1"/>
      <w:marLeft w:val="0"/>
      <w:marRight w:val="0"/>
      <w:marTop w:val="0"/>
      <w:marBottom w:val="0"/>
      <w:divBdr>
        <w:top w:val="none" w:sz="0" w:space="0" w:color="auto"/>
        <w:left w:val="none" w:sz="0" w:space="0" w:color="auto"/>
        <w:bottom w:val="none" w:sz="0" w:space="0" w:color="auto"/>
        <w:right w:val="none" w:sz="0" w:space="0" w:color="auto"/>
      </w:divBdr>
    </w:div>
    <w:div w:id="1329208736">
      <w:bodyDiv w:val="1"/>
      <w:marLeft w:val="0"/>
      <w:marRight w:val="0"/>
      <w:marTop w:val="0"/>
      <w:marBottom w:val="0"/>
      <w:divBdr>
        <w:top w:val="none" w:sz="0" w:space="0" w:color="auto"/>
        <w:left w:val="none" w:sz="0" w:space="0" w:color="auto"/>
        <w:bottom w:val="none" w:sz="0" w:space="0" w:color="auto"/>
        <w:right w:val="none" w:sz="0" w:space="0" w:color="auto"/>
      </w:divBdr>
    </w:div>
    <w:div w:id="1347441542">
      <w:bodyDiv w:val="1"/>
      <w:marLeft w:val="0"/>
      <w:marRight w:val="0"/>
      <w:marTop w:val="0"/>
      <w:marBottom w:val="0"/>
      <w:divBdr>
        <w:top w:val="none" w:sz="0" w:space="0" w:color="auto"/>
        <w:left w:val="none" w:sz="0" w:space="0" w:color="auto"/>
        <w:bottom w:val="none" w:sz="0" w:space="0" w:color="auto"/>
        <w:right w:val="none" w:sz="0" w:space="0" w:color="auto"/>
      </w:divBdr>
    </w:div>
    <w:div w:id="1357072848">
      <w:bodyDiv w:val="1"/>
      <w:marLeft w:val="0"/>
      <w:marRight w:val="0"/>
      <w:marTop w:val="0"/>
      <w:marBottom w:val="0"/>
      <w:divBdr>
        <w:top w:val="none" w:sz="0" w:space="0" w:color="auto"/>
        <w:left w:val="none" w:sz="0" w:space="0" w:color="auto"/>
        <w:bottom w:val="none" w:sz="0" w:space="0" w:color="auto"/>
        <w:right w:val="none" w:sz="0" w:space="0" w:color="auto"/>
      </w:divBdr>
    </w:div>
    <w:div w:id="1358701466">
      <w:bodyDiv w:val="1"/>
      <w:marLeft w:val="0"/>
      <w:marRight w:val="0"/>
      <w:marTop w:val="0"/>
      <w:marBottom w:val="0"/>
      <w:divBdr>
        <w:top w:val="none" w:sz="0" w:space="0" w:color="auto"/>
        <w:left w:val="none" w:sz="0" w:space="0" w:color="auto"/>
        <w:bottom w:val="none" w:sz="0" w:space="0" w:color="auto"/>
        <w:right w:val="none" w:sz="0" w:space="0" w:color="auto"/>
      </w:divBdr>
    </w:div>
    <w:div w:id="1376001123">
      <w:bodyDiv w:val="1"/>
      <w:marLeft w:val="0"/>
      <w:marRight w:val="0"/>
      <w:marTop w:val="0"/>
      <w:marBottom w:val="0"/>
      <w:divBdr>
        <w:top w:val="none" w:sz="0" w:space="0" w:color="auto"/>
        <w:left w:val="none" w:sz="0" w:space="0" w:color="auto"/>
        <w:bottom w:val="none" w:sz="0" w:space="0" w:color="auto"/>
        <w:right w:val="none" w:sz="0" w:space="0" w:color="auto"/>
      </w:divBdr>
    </w:div>
    <w:div w:id="1422870926">
      <w:bodyDiv w:val="1"/>
      <w:marLeft w:val="0"/>
      <w:marRight w:val="0"/>
      <w:marTop w:val="0"/>
      <w:marBottom w:val="0"/>
      <w:divBdr>
        <w:top w:val="none" w:sz="0" w:space="0" w:color="auto"/>
        <w:left w:val="none" w:sz="0" w:space="0" w:color="auto"/>
        <w:bottom w:val="none" w:sz="0" w:space="0" w:color="auto"/>
        <w:right w:val="none" w:sz="0" w:space="0" w:color="auto"/>
      </w:divBdr>
    </w:div>
    <w:div w:id="1433670674">
      <w:bodyDiv w:val="1"/>
      <w:marLeft w:val="0"/>
      <w:marRight w:val="0"/>
      <w:marTop w:val="0"/>
      <w:marBottom w:val="0"/>
      <w:divBdr>
        <w:top w:val="none" w:sz="0" w:space="0" w:color="auto"/>
        <w:left w:val="none" w:sz="0" w:space="0" w:color="auto"/>
        <w:bottom w:val="none" w:sz="0" w:space="0" w:color="auto"/>
        <w:right w:val="none" w:sz="0" w:space="0" w:color="auto"/>
      </w:divBdr>
    </w:div>
    <w:div w:id="1467433362">
      <w:bodyDiv w:val="1"/>
      <w:marLeft w:val="0"/>
      <w:marRight w:val="0"/>
      <w:marTop w:val="0"/>
      <w:marBottom w:val="0"/>
      <w:divBdr>
        <w:top w:val="none" w:sz="0" w:space="0" w:color="auto"/>
        <w:left w:val="none" w:sz="0" w:space="0" w:color="auto"/>
        <w:bottom w:val="none" w:sz="0" w:space="0" w:color="auto"/>
        <w:right w:val="none" w:sz="0" w:space="0" w:color="auto"/>
      </w:divBdr>
    </w:div>
    <w:div w:id="1502550534">
      <w:bodyDiv w:val="1"/>
      <w:marLeft w:val="0"/>
      <w:marRight w:val="0"/>
      <w:marTop w:val="0"/>
      <w:marBottom w:val="0"/>
      <w:divBdr>
        <w:top w:val="none" w:sz="0" w:space="0" w:color="auto"/>
        <w:left w:val="none" w:sz="0" w:space="0" w:color="auto"/>
        <w:bottom w:val="none" w:sz="0" w:space="0" w:color="auto"/>
        <w:right w:val="none" w:sz="0" w:space="0" w:color="auto"/>
      </w:divBdr>
    </w:div>
    <w:div w:id="1587179913">
      <w:bodyDiv w:val="1"/>
      <w:marLeft w:val="0"/>
      <w:marRight w:val="0"/>
      <w:marTop w:val="0"/>
      <w:marBottom w:val="0"/>
      <w:divBdr>
        <w:top w:val="none" w:sz="0" w:space="0" w:color="auto"/>
        <w:left w:val="none" w:sz="0" w:space="0" w:color="auto"/>
        <w:bottom w:val="none" w:sz="0" w:space="0" w:color="auto"/>
        <w:right w:val="none" w:sz="0" w:space="0" w:color="auto"/>
      </w:divBdr>
    </w:div>
    <w:div w:id="1597707158">
      <w:bodyDiv w:val="1"/>
      <w:marLeft w:val="0"/>
      <w:marRight w:val="0"/>
      <w:marTop w:val="0"/>
      <w:marBottom w:val="0"/>
      <w:divBdr>
        <w:top w:val="none" w:sz="0" w:space="0" w:color="auto"/>
        <w:left w:val="none" w:sz="0" w:space="0" w:color="auto"/>
        <w:bottom w:val="none" w:sz="0" w:space="0" w:color="auto"/>
        <w:right w:val="none" w:sz="0" w:space="0" w:color="auto"/>
      </w:divBdr>
    </w:div>
    <w:div w:id="1616986087">
      <w:bodyDiv w:val="1"/>
      <w:marLeft w:val="0"/>
      <w:marRight w:val="0"/>
      <w:marTop w:val="0"/>
      <w:marBottom w:val="0"/>
      <w:divBdr>
        <w:top w:val="none" w:sz="0" w:space="0" w:color="auto"/>
        <w:left w:val="none" w:sz="0" w:space="0" w:color="auto"/>
        <w:bottom w:val="none" w:sz="0" w:space="0" w:color="auto"/>
        <w:right w:val="none" w:sz="0" w:space="0" w:color="auto"/>
      </w:divBdr>
    </w:div>
    <w:div w:id="1620212592">
      <w:bodyDiv w:val="1"/>
      <w:marLeft w:val="0"/>
      <w:marRight w:val="0"/>
      <w:marTop w:val="0"/>
      <w:marBottom w:val="0"/>
      <w:divBdr>
        <w:top w:val="none" w:sz="0" w:space="0" w:color="auto"/>
        <w:left w:val="none" w:sz="0" w:space="0" w:color="auto"/>
        <w:bottom w:val="none" w:sz="0" w:space="0" w:color="auto"/>
        <w:right w:val="none" w:sz="0" w:space="0" w:color="auto"/>
      </w:divBdr>
    </w:div>
    <w:div w:id="1627082830">
      <w:bodyDiv w:val="1"/>
      <w:marLeft w:val="0"/>
      <w:marRight w:val="0"/>
      <w:marTop w:val="0"/>
      <w:marBottom w:val="0"/>
      <w:divBdr>
        <w:top w:val="none" w:sz="0" w:space="0" w:color="auto"/>
        <w:left w:val="none" w:sz="0" w:space="0" w:color="auto"/>
        <w:bottom w:val="none" w:sz="0" w:space="0" w:color="auto"/>
        <w:right w:val="none" w:sz="0" w:space="0" w:color="auto"/>
      </w:divBdr>
    </w:div>
    <w:div w:id="1656688758">
      <w:bodyDiv w:val="1"/>
      <w:marLeft w:val="0"/>
      <w:marRight w:val="0"/>
      <w:marTop w:val="0"/>
      <w:marBottom w:val="0"/>
      <w:divBdr>
        <w:top w:val="none" w:sz="0" w:space="0" w:color="auto"/>
        <w:left w:val="none" w:sz="0" w:space="0" w:color="auto"/>
        <w:bottom w:val="none" w:sz="0" w:space="0" w:color="auto"/>
        <w:right w:val="none" w:sz="0" w:space="0" w:color="auto"/>
      </w:divBdr>
    </w:div>
    <w:div w:id="1665402450">
      <w:bodyDiv w:val="1"/>
      <w:marLeft w:val="0"/>
      <w:marRight w:val="0"/>
      <w:marTop w:val="0"/>
      <w:marBottom w:val="0"/>
      <w:divBdr>
        <w:top w:val="none" w:sz="0" w:space="0" w:color="auto"/>
        <w:left w:val="none" w:sz="0" w:space="0" w:color="auto"/>
        <w:bottom w:val="none" w:sz="0" w:space="0" w:color="auto"/>
        <w:right w:val="none" w:sz="0" w:space="0" w:color="auto"/>
      </w:divBdr>
    </w:div>
    <w:div w:id="1672172869">
      <w:bodyDiv w:val="1"/>
      <w:marLeft w:val="0"/>
      <w:marRight w:val="0"/>
      <w:marTop w:val="0"/>
      <w:marBottom w:val="0"/>
      <w:divBdr>
        <w:top w:val="none" w:sz="0" w:space="0" w:color="auto"/>
        <w:left w:val="none" w:sz="0" w:space="0" w:color="auto"/>
        <w:bottom w:val="none" w:sz="0" w:space="0" w:color="auto"/>
        <w:right w:val="none" w:sz="0" w:space="0" w:color="auto"/>
      </w:divBdr>
    </w:div>
    <w:div w:id="1693385370">
      <w:bodyDiv w:val="1"/>
      <w:marLeft w:val="0"/>
      <w:marRight w:val="0"/>
      <w:marTop w:val="0"/>
      <w:marBottom w:val="0"/>
      <w:divBdr>
        <w:top w:val="none" w:sz="0" w:space="0" w:color="auto"/>
        <w:left w:val="none" w:sz="0" w:space="0" w:color="auto"/>
        <w:bottom w:val="none" w:sz="0" w:space="0" w:color="auto"/>
        <w:right w:val="none" w:sz="0" w:space="0" w:color="auto"/>
      </w:divBdr>
    </w:div>
    <w:div w:id="1697972250">
      <w:bodyDiv w:val="1"/>
      <w:marLeft w:val="0"/>
      <w:marRight w:val="0"/>
      <w:marTop w:val="0"/>
      <w:marBottom w:val="0"/>
      <w:divBdr>
        <w:top w:val="none" w:sz="0" w:space="0" w:color="auto"/>
        <w:left w:val="none" w:sz="0" w:space="0" w:color="auto"/>
        <w:bottom w:val="none" w:sz="0" w:space="0" w:color="auto"/>
        <w:right w:val="none" w:sz="0" w:space="0" w:color="auto"/>
      </w:divBdr>
    </w:div>
    <w:div w:id="1706516367">
      <w:bodyDiv w:val="1"/>
      <w:marLeft w:val="0"/>
      <w:marRight w:val="0"/>
      <w:marTop w:val="0"/>
      <w:marBottom w:val="0"/>
      <w:divBdr>
        <w:top w:val="none" w:sz="0" w:space="0" w:color="auto"/>
        <w:left w:val="none" w:sz="0" w:space="0" w:color="auto"/>
        <w:bottom w:val="none" w:sz="0" w:space="0" w:color="auto"/>
        <w:right w:val="none" w:sz="0" w:space="0" w:color="auto"/>
      </w:divBdr>
    </w:div>
    <w:div w:id="1742213446">
      <w:bodyDiv w:val="1"/>
      <w:marLeft w:val="0"/>
      <w:marRight w:val="0"/>
      <w:marTop w:val="0"/>
      <w:marBottom w:val="0"/>
      <w:divBdr>
        <w:top w:val="none" w:sz="0" w:space="0" w:color="auto"/>
        <w:left w:val="none" w:sz="0" w:space="0" w:color="auto"/>
        <w:bottom w:val="none" w:sz="0" w:space="0" w:color="auto"/>
        <w:right w:val="none" w:sz="0" w:space="0" w:color="auto"/>
      </w:divBdr>
    </w:div>
    <w:div w:id="1834031927">
      <w:bodyDiv w:val="1"/>
      <w:marLeft w:val="0"/>
      <w:marRight w:val="0"/>
      <w:marTop w:val="0"/>
      <w:marBottom w:val="0"/>
      <w:divBdr>
        <w:top w:val="none" w:sz="0" w:space="0" w:color="auto"/>
        <w:left w:val="none" w:sz="0" w:space="0" w:color="auto"/>
        <w:bottom w:val="none" w:sz="0" w:space="0" w:color="auto"/>
        <w:right w:val="none" w:sz="0" w:space="0" w:color="auto"/>
      </w:divBdr>
    </w:div>
    <w:div w:id="1854806161">
      <w:bodyDiv w:val="1"/>
      <w:marLeft w:val="0"/>
      <w:marRight w:val="0"/>
      <w:marTop w:val="0"/>
      <w:marBottom w:val="0"/>
      <w:divBdr>
        <w:top w:val="none" w:sz="0" w:space="0" w:color="auto"/>
        <w:left w:val="none" w:sz="0" w:space="0" w:color="auto"/>
        <w:bottom w:val="none" w:sz="0" w:space="0" w:color="auto"/>
        <w:right w:val="none" w:sz="0" w:space="0" w:color="auto"/>
      </w:divBdr>
    </w:div>
    <w:div w:id="1861163838">
      <w:bodyDiv w:val="1"/>
      <w:marLeft w:val="0"/>
      <w:marRight w:val="0"/>
      <w:marTop w:val="0"/>
      <w:marBottom w:val="0"/>
      <w:divBdr>
        <w:top w:val="none" w:sz="0" w:space="0" w:color="auto"/>
        <w:left w:val="none" w:sz="0" w:space="0" w:color="auto"/>
        <w:bottom w:val="none" w:sz="0" w:space="0" w:color="auto"/>
        <w:right w:val="none" w:sz="0" w:space="0" w:color="auto"/>
      </w:divBdr>
    </w:div>
    <w:div w:id="1869218217">
      <w:bodyDiv w:val="1"/>
      <w:marLeft w:val="0"/>
      <w:marRight w:val="0"/>
      <w:marTop w:val="0"/>
      <w:marBottom w:val="0"/>
      <w:divBdr>
        <w:top w:val="none" w:sz="0" w:space="0" w:color="auto"/>
        <w:left w:val="none" w:sz="0" w:space="0" w:color="auto"/>
        <w:bottom w:val="none" w:sz="0" w:space="0" w:color="auto"/>
        <w:right w:val="none" w:sz="0" w:space="0" w:color="auto"/>
      </w:divBdr>
    </w:div>
    <w:div w:id="1884292633">
      <w:bodyDiv w:val="1"/>
      <w:marLeft w:val="0"/>
      <w:marRight w:val="0"/>
      <w:marTop w:val="0"/>
      <w:marBottom w:val="0"/>
      <w:divBdr>
        <w:top w:val="none" w:sz="0" w:space="0" w:color="auto"/>
        <w:left w:val="none" w:sz="0" w:space="0" w:color="auto"/>
        <w:bottom w:val="none" w:sz="0" w:space="0" w:color="auto"/>
        <w:right w:val="none" w:sz="0" w:space="0" w:color="auto"/>
      </w:divBdr>
    </w:div>
    <w:div w:id="1899704547">
      <w:bodyDiv w:val="1"/>
      <w:marLeft w:val="0"/>
      <w:marRight w:val="0"/>
      <w:marTop w:val="0"/>
      <w:marBottom w:val="0"/>
      <w:divBdr>
        <w:top w:val="none" w:sz="0" w:space="0" w:color="auto"/>
        <w:left w:val="none" w:sz="0" w:space="0" w:color="auto"/>
        <w:bottom w:val="none" w:sz="0" w:space="0" w:color="auto"/>
        <w:right w:val="none" w:sz="0" w:space="0" w:color="auto"/>
      </w:divBdr>
    </w:div>
    <w:div w:id="1922988239">
      <w:bodyDiv w:val="1"/>
      <w:marLeft w:val="0"/>
      <w:marRight w:val="0"/>
      <w:marTop w:val="0"/>
      <w:marBottom w:val="0"/>
      <w:divBdr>
        <w:top w:val="none" w:sz="0" w:space="0" w:color="auto"/>
        <w:left w:val="none" w:sz="0" w:space="0" w:color="auto"/>
        <w:bottom w:val="none" w:sz="0" w:space="0" w:color="auto"/>
        <w:right w:val="none" w:sz="0" w:space="0" w:color="auto"/>
      </w:divBdr>
    </w:div>
    <w:div w:id="1957639834">
      <w:bodyDiv w:val="1"/>
      <w:marLeft w:val="0"/>
      <w:marRight w:val="0"/>
      <w:marTop w:val="0"/>
      <w:marBottom w:val="0"/>
      <w:divBdr>
        <w:top w:val="none" w:sz="0" w:space="0" w:color="auto"/>
        <w:left w:val="none" w:sz="0" w:space="0" w:color="auto"/>
        <w:bottom w:val="none" w:sz="0" w:space="0" w:color="auto"/>
        <w:right w:val="none" w:sz="0" w:space="0" w:color="auto"/>
      </w:divBdr>
    </w:div>
    <w:div w:id="1973290051">
      <w:bodyDiv w:val="1"/>
      <w:marLeft w:val="0"/>
      <w:marRight w:val="0"/>
      <w:marTop w:val="0"/>
      <w:marBottom w:val="0"/>
      <w:divBdr>
        <w:top w:val="none" w:sz="0" w:space="0" w:color="auto"/>
        <w:left w:val="none" w:sz="0" w:space="0" w:color="auto"/>
        <w:bottom w:val="none" w:sz="0" w:space="0" w:color="auto"/>
        <w:right w:val="none" w:sz="0" w:space="0" w:color="auto"/>
      </w:divBdr>
    </w:div>
    <w:div w:id="1985967119">
      <w:bodyDiv w:val="1"/>
      <w:marLeft w:val="0"/>
      <w:marRight w:val="0"/>
      <w:marTop w:val="0"/>
      <w:marBottom w:val="0"/>
      <w:divBdr>
        <w:top w:val="none" w:sz="0" w:space="0" w:color="auto"/>
        <w:left w:val="none" w:sz="0" w:space="0" w:color="auto"/>
        <w:bottom w:val="none" w:sz="0" w:space="0" w:color="auto"/>
        <w:right w:val="none" w:sz="0" w:space="0" w:color="auto"/>
      </w:divBdr>
    </w:div>
    <w:div w:id="2006931649">
      <w:bodyDiv w:val="1"/>
      <w:marLeft w:val="0"/>
      <w:marRight w:val="0"/>
      <w:marTop w:val="0"/>
      <w:marBottom w:val="0"/>
      <w:divBdr>
        <w:top w:val="none" w:sz="0" w:space="0" w:color="auto"/>
        <w:left w:val="none" w:sz="0" w:space="0" w:color="auto"/>
        <w:bottom w:val="none" w:sz="0" w:space="0" w:color="auto"/>
        <w:right w:val="none" w:sz="0" w:space="0" w:color="auto"/>
      </w:divBdr>
    </w:div>
    <w:div w:id="2052344541">
      <w:bodyDiv w:val="1"/>
      <w:marLeft w:val="0"/>
      <w:marRight w:val="0"/>
      <w:marTop w:val="0"/>
      <w:marBottom w:val="0"/>
      <w:divBdr>
        <w:top w:val="none" w:sz="0" w:space="0" w:color="auto"/>
        <w:left w:val="none" w:sz="0" w:space="0" w:color="auto"/>
        <w:bottom w:val="none" w:sz="0" w:space="0" w:color="auto"/>
        <w:right w:val="none" w:sz="0" w:space="0" w:color="auto"/>
      </w:divBdr>
    </w:div>
    <w:div w:id="2074083559">
      <w:bodyDiv w:val="1"/>
      <w:marLeft w:val="0"/>
      <w:marRight w:val="0"/>
      <w:marTop w:val="0"/>
      <w:marBottom w:val="0"/>
      <w:divBdr>
        <w:top w:val="none" w:sz="0" w:space="0" w:color="auto"/>
        <w:left w:val="none" w:sz="0" w:space="0" w:color="auto"/>
        <w:bottom w:val="none" w:sz="0" w:space="0" w:color="auto"/>
        <w:right w:val="none" w:sz="0" w:space="0" w:color="auto"/>
      </w:divBdr>
    </w:div>
    <w:div w:id="2095587852">
      <w:bodyDiv w:val="1"/>
      <w:marLeft w:val="0"/>
      <w:marRight w:val="0"/>
      <w:marTop w:val="0"/>
      <w:marBottom w:val="0"/>
      <w:divBdr>
        <w:top w:val="none" w:sz="0" w:space="0" w:color="auto"/>
        <w:left w:val="none" w:sz="0" w:space="0" w:color="auto"/>
        <w:bottom w:val="none" w:sz="0" w:space="0" w:color="auto"/>
        <w:right w:val="none" w:sz="0" w:space="0" w:color="auto"/>
      </w:divBdr>
    </w:div>
    <w:div w:id="2118136528">
      <w:bodyDiv w:val="1"/>
      <w:marLeft w:val="0"/>
      <w:marRight w:val="0"/>
      <w:marTop w:val="0"/>
      <w:marBottom w:val="0"/>
      <w:divBdr>
        <w:top w:val="none" w:sz="0" w:space="0" w:color="auto"/>
        <w:left w:val="none" w:sz="0" w:space="0" w:color="auto"/>
        <w:bottom w:val="none" w:sz="0" w:space="0" w:color="auto"/>
        <w:right w:val="none" w:sz="0" w:space="0" w:color="auto"/>
      </w:divBdr>
    </w:div>
    <w:div w:id="2118329427">
      <w:bodyDiv w:val="1"/>
      <w:marLeft w:val="0"/>
      <w:marRight w:val="0"/>
      <w:marTop w:val="0"/>
      <w:marBottom w:val="0"/>
      <w:divBdr>
        <w:top w:val="none" w:sz="0" w:space="0" w:color="auto"/>
        <w:left w:val="none" w:sz="0" w:space="0" w:color="auto"/>
        <w:bottom w:val="none" w:sz="0" w:space="0" w:color="auto"/>
        <w:right w:val="none" w:sz="0" w:space="0" w:color="auto"/>
      </w:divBdr>
    </w:div>
    <w:div w:id="21197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1BCCA8CAAC5B9E653560139CAAC831200C4E06C2B4C6BBEECBA930694A3E45B1FCAABCF6BBV5H2M" TargetMode="External"/><Relationship Id="rId18" Type="http://schemas.openxmlformats.org/officeDocument/2006/relationships/hyperlink" Target="consultantplus://offline/ref=DD1BCCA8CAAC5B9E653560139CAAC831200C4E06C2B4C6BBEECBA930694A3E45B1FCAABCF6BBV5H2M" TargetMode="External"/><Relationship Id="rId26" Type="http://schemas.openxmlformats.org/officeDocument/2006/relationships/hyperlink" Target="consultantplus://offline/ref=DD1BCCA8CAAC5B9E653560139CAAC831200C4E06C2B4C6BBEECBA930694A3E45B1FCAABCF6BBV5H2M" TargetMode="External"/><Relationship Id="rId39" Type="http://schemas.openxmlformats.org/officeDocument/2006/relationships/hyperlink" Target="https://login.consultant.ru/link/?req=doc&amp;base=LAW&amp;n=486108&amp;dst=101336" TargetMode="External"/><Relationship Id="rId21" Type="http://schemas.openxmlformats.org/officeDocument/2006/relationships/hyperlink" Target="https://login.consultant.ru/link/?req=doc&amp;base=LAW&amp;n=486108&amp;dst=101336" TargetMode="External"/><Relationship Id="rId34" Type="http://schemas.openxmlformats.org/officeDocument/2006/relationships/hyperlink" Target="consultantplus://offline/ref=DD1BCCA8CAAC5B9E653560139CAAC831200C4E06C2B4C6BBEECBA930694A3E45B1FCAABCF6BBV5H2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D1BCCA8CAAC5B9E653560139CAAC831200C4E06C2B4C6BBEECBA930694A3E45B1FCAABCF6BBV5H2M" TargetMode="External"/><Relationship Id="rId20" Type="http://schemas.openxmlformats.org/officeDocument/2006/relationships/hyperlink" Target="https://login.consultant.ru/link/?req=doc&amp;base=LAW&amp;n=486108&amp;dst=101328" TargetMode="External"/><Relationship Id="rId29" Type="http://schemas.openxmlformats.org/officeDocument/2006/relationships/hyperlink" Target="https://login.consultant.ru/link/?req=doc&amp;base=LAW&amp;n=486108&amp;dst=10132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DD1BCCA8CAAC5B9E653560139CAAC831200C4E06C2B4C6BBEECBA930694A3E45B1FCAABCF6BBV5H2M" TargetMode="External"/><Relationship Id="rId32" Type="http://schemas.openxmlformats.org/officeDocument/2006/relationships/hyperlink" Target="consultantplus://offline/ref=DD1BCCA8CAAC5B9E653560139CAAC831200C4E06C2B4C6BBEECBA930694A3E45B1FCAABCF6BBV5H2M" TargetMode="External"/><Relationship Id="rId37" Type="http://schemas.openxmlformats.org/officeDocument/2006/relationships/hyperlink" Target="consultantplus://offline/ref=DD1BCCA8CAAC5B9E653560139CAAC831200C4E06C2B4C6BBEECBA930694A3E45B1FCAABCF6BBV5H2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D1BCCA8CAAC5B9E653560139CAAC831200C4E06C2B4C6BBEECBA930694A3E45B1FCAABCF6BBV5H2M" TargetMode="External"/><Relationship Id="rId23" Type="http://schemas.openxmlformats.org/officeDocument/2006/relationships/hyperlink" Target="consultantplus://offline/ref=DD1BCCA8CAAC5B9E653560139CAAC831200C4E06C2B4C6BBEECBA930694A3E45B1FCAABCF6BBV5H2M" TargetMode="External"/><Relationship Id="rId28" Type="http://schemas.openxmlformats.org/officeDocument/2006/relationships/hyperlink" Target="consultantplus://offline/ref=DD1BCCA8CAAC5B9E653560139CAAC831200C4E06C2B4C6BBEECBA930694A3E45B1FCAABCF6BBV5H2M" TargetMode="External"/><Relationship Id="rId36" Type="http://schemas.openxmlformats.org/officeDocument/2006/relationships/hyperlink" Target="consultantplus://offline/ref=DD1BCCA8CAAC5B9E653560139CAAC831200C4E06C2B4C6BBEECBA930694A3E45B1FCAABCF6BBV5H2M" TargetMode="External"/><Relationship Id="rId10" Type="http://schemas.openxmlformats.org/officeDocument/2006/relationships/hyperlink" Target="consultantplus://offline/ref=D07BD0FF69BCFBA293D10BF8A6BEC3114DDE01A1F8933512891A1F4EC0E8T7K" TargetMode="External"/><Relationship Id="rId19" Type="http://schemas.openxmlformats.org/officeDocument/2006/relationships/hyperlink" Target="consultantplus://offline/ref=DD1BCCA8CAAC5B9E653560139CAAC831200C4E06C2B4C6BBEECBA930694A3E45B1FCAABCF6BBV5H2M" TargetMode="External"/><Relationship Id="rId31" Type="http://schemas.openxmlformats.org/officeDocument/2006/relationships/hyperlink" Target="consultantplus://offline/ref=DD1BCCA8CAAC5B9E653560139CAAC831200C4E06C2B4C6BBEECBA930694A3E45B1FCAABCF6BBV5H2M" TargetMode="External"/><Relationship Id="rId4" Type="http://schemas.openxmlformats.org/officeDocument/2006/relationships/settings" Target="settings.xml"/><Relationship Id="rId9" Type="http://schemas.openxmlformats.org/officeDocument/2006/relationships/hyperlink" Target="consultantplus://offline/ref=D07BD0FF69BCFBA293D10BF8A6BEC3114DDF00A2FB9B3512891A1F4EC0E8T7K" TargetMode="External"/><Relationship Id="rId14" Type="http://schemas.openxmlformats.org/officeDocument/2006/relationships/hyperlink" Target="consultantplus://offline/ref=DD1BCCA8CAAC5B9E653560139CAAC831200C4E06C2B4C6BBEECBA930694A3E45B1FCAABCF6BBV5H2M" TargetMode="External"/><Relationship Id="rId22" Type="http://schemas.openxmlformats.org/officeDocument/2006/relationships/hyperlink" Target="consultantplus://offline/ref=DD1BCCA8CAAC5B9E653560139CAAC831200C4E06C2B4C6BBEECBA930694A3E45B1FCAABCF6BBV5H2M" TargetMode="External"/><Relationship Id="rId27" Type="http://schemas.openxmlformats.org/officeDocument/2006/relationships/hyperlink" Target="consultantplus://offline/ref=DD1BCCA8CAAC5B9E653560139CAAC831200C4E06C2B4C6BBEECBA930694A3E45B1FCAABCF6BBV5H2M" TargetMode="External"/><Relationship Id="rId30" Type="http://schemas.openxmlformats.org/officeDocument/2006/relationships/hyperlink" Target="https://login.consultant.ru/link/?req=doc&amp;base=LAW&amp;n=486108&amp;dst=101336" TargetMode="External"/><Relationship Id="rId35" Type="http://schemas.openxmlformats.org/officeDocument/2006/relationships/hyperlink" Target="consultantplus://offline/ref=DD1BCCA8CAAC5B9E653560139CAAC831200C4E06C2B4C6BBEECBA930694A3E45B1FCAABCF6BBV5H2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consultantplus://offline/ref=DD1BCCA8CAAC5B9E653560139CAAC831200C4E06C2B4C6BBEECBA930694A3E45B1FCAABCF6BBV5H2M" TargetMode="External"/><Relationship Id="rId25" Type="http://schemas.openxmlformats.org/officeDocument/2006/relationships/hyperlink" Target="consultantplus://offline/ref=DD1BCCA8CAAC5B9E653560139CAAC831200C4E06C2B4C6BBEECBA930694A3E45B1FCAABCF6BBV5H2M" TargetMode="External"/><Relationship Id="rId33" Type="http://schemas.openxmlformats.org/officeDocument/2006/relationships/hyperlink" Target="consultantplus://offline/ref=DD1BCCA8CAAC5B9E653560139CAAC831200C4E06C2B4C6BBEECBA930694A3E45B1FCAABCF6BBV5H2M" TargetMode="External"/><Relationship Id="rId38" Type="http://schemas.openxmlformats.org/officeDocument/2006/relationships/hyperlink" Target="https://login.consultant.ru/link/?req=doc&amp;base=LAW&amp;n=486108&amp;dst=101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C36A-C42F-4E90-A626-F9D7F829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55</Pages>
  <Words>14188</Words>
  <Characters>80873</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Глухарева Светлана Юрьевна</dc:creator>
  <cp:keywords/>
  <dc:description/>
  <cp:lastModifiedBy>Лапаева Любовь Алексеевна</cp:lastModifiedBy>
  <cp:revision>135</cp:revision>
  <cp:lastPrinted>2025-12-19T16:49:00Z</cp:lastPrinted>
  <dcterms:created xsi:type="dcterms:W3CDTF">2025-12-19T08:30:00Z</dcterms:created>
  <dcterms:modified xsi:type="dcterms:W3CDTF">2025-12-20T11:21:00Z</dcterms:modified>
</cp:coreProperties>
</file>