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15A44" w:rsidTr="00C064AE">
        <w:tc>
          <w:tcPr>
            <w:tcW w:w="5387" w:type="dxa"/>
          </w:tcPr>
          <w:p w:rsidR="00815A44" w:rsidRPr="008F5CFA" w:rsidRDefault="00C064AE" w:rsidP="00C064AE">
            <w:pPr>
              <w:tabs>
                <w:tab w:val="left" w:pos="4148"/>
              </w:tabs>
              <w:ind w:left="-105" w:right="-103"/>
              <w:jc w:val="both"/>
              <w:rPr>
                <w:bCs/>
                <w:szCs w:val="28"/>
              </w:rPr>
            </w:pPr>
            <w:r w:rsidRPr="00C064AE">
              <w:rPr>
                <w:szCs w:val="28"/>
                <w:lang w:eastAsia="zh-CN"/>
              </w:rPr>
              <w:t>Об у</w:t>
            </w:r>
            <w:r>
              <w:rPr>
                <w:szCs w:val="28"/>
                <w:lang w:eastAsia="zh-CN"/>
              </w:rPr>
              <w:t xml:space="preserve">становлении тарифов на тепловую </w:t>
            </w:r>
            <w:r w:rsidRPr="00C064AE">
              <w:rPr>
                <w:szCs w:val="28"/>
                <w:lang w:eastAsia="zh-CN"/>
              </w:rPr>
              <w:t xml:space="preserve">энергию (мощность), поставляемую Обществом с ограниченной ответственностью «Газпром </w:t>
            </w:r>
            <w:proofErr w:type="spellStart"/>
            <w:r w:rsidRPr="00C064AE">
              <w:rPr>
                <w:szCs w:val="28"/>
                <w:lang w:eastAsia="zh-CN"/>
              </w:rPr>
              <w:t>трансгаз</w:t>
            </w:r>
            <w:proofErr w:type="spellEnd"/>
            <w:r w:rsidRPr="00C064AE">
              <w:rPr>
                <w:szCs w:val="28"/>
                <w:lang w:eastAsia="zh-CN"/>
              </w:rPr>
              <w:t xml:space="preserve"> Казань» </w:t>
            </w:r>
            <w:proofErr w:type="spellStart"/>
            <w:r w:rsidRPr="00C064AE">
              <w:rPr>
                <w:szCs w:val="28"/>
                <w:lang w:eastAsia="zh-CN"/>
              </w:rPr>
              <w:t>Верхнеуслонского</w:t>
            </w:r>
            <w:proofErr w:type="spellEnd"/>
            <w:r w:rsidRPr="00C064AE">
              <w:rPr>
                <w:szCs w:val="28"/>
                <w:lang w:eastAsia="zh-CN"/>
              </w:rPr>
              <w:t xml:space="preserve"> муниципального района потребителям, 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C064AE" w:rsidRPr="00C064AE" w:rsidRDefault="00C064AE" w:rsidP="00C064A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C064AE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</w:t>
      </w:r>
      <w:r>
        <w:rPr>
          <w:szCs w:val="28"/>
          <w:lang w:eastAsia="zh-CN"/>
        </w:rPr>
        <w:t xml:space="preserve">фам от 13 июня 2013 г. № 760-э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03.12.2025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>№ 29-ПР Государственный комитет Республики Татарстан по тарифам ПОСТАНОВЛЯЕТ:</w:t>
      </w:r>
    </w:p>
    <w:p w:rsidR="00C064AE" w:rsidRPr="00C064AE" w:rsidRDefault="00C064AE" w:rsidP="00C064A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C064AE">
        <w:rPr>
          <w:szCs w:val="28"/>
          <w:lang w:eastAsia="zh-CN"/>
        </w:rPr>
        <w:t xml:space="preserve">1. Установить тарифы на тепловую энергию (мощность), поставляемую Обществом с ограниченной ответственностью «Газпром </w:t>
      </w:r>
      <w:proofErr w:type="spellStart"/>
      <w:r w:rsidRPr="00C064AE">
        <w:rPr>
          <w:szCs w:val="28"/>
          <w:lang w:eastAsia="zh-CN"/>
        </w:rPr>
        <w:t>трансгаз</w:t>
      </w:r>
      <w:proofErr w:type="spellEnd"/>
      <w:r w:rsidRPr="00C064AE">
        <w:rPr>
          <w:szCs w:val="28"/>
          <w:lang w:eastAsia="zh-CN"/>
        </w:rPr>
        <w:t xml:space="preserve"> Казань» </w:t>
      </w:r>
      <w:proofErr w:type="spellStart"/>
      <w:r w:rsidRPr="00C064AE">
        <w:rPr>
          <w:szCs w:val="28"/>
          <w:lang w:eastAsia="zh-CN"/>
        </w:rPr>
        <w:t>Верхнеуслонского</w:t>
      </w:r>
      <w:proofErr w:type="spellEnd"/>
      <w:r w:rsidRPr="00C064AE">
        <w:rPr>
          <w:szCs w:val="28"/>
          <w:lang w:eastAsia="zh-CN"/>
        </w:rPr>
        <w:t xml:space="preserve"> муниципального района (далее – ООО «Газпром </w:t>
      </w:r>
      <w:proofErr w:type="spellStart"/>
      <w:r w:rsidRPr="00C064AE">
        <w:rPr>
          <w:szCs w:val="28"/>
          <w:lang w:eastAsia="zh-CN"/>
        </w:rPr>
        <w:t>трансгаз</w:t>
      </w:r>
      <w:proofErr w:type="spellEnd"/>
      <w:r w:rsidRPr="00C064AE">
        <w:rPr>
          <w:szCs w:val="28"/>
          <w:lang w:eastAsia="zh-CN"/>
        </w:rPr>
        <w:t xml:space="preserve"> Казань») потребителям, с календарной разбивкой согласно приложению 1 к настоящему постановлению.</w:t>
      </w:r>
    </w:p>
    <w:p w:rsidR="00C064AE" w:rsidRPr="00C064AE" w:rsidRDefault="00C064AE" w:rsidP="00C064A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C064AE">
        <w:rPr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>с 1 января 2026 года по 31 декабря 2030 года.</w:t>
      </w:r>
    </w:p>
    <w:p w:rsidR="00C064AE" w:rsidRPr="00C064AE" w:rsidRDefault="00C064AE" w:rsidP="00C064A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C064AE">
        <w:rPr>
          <w:szCs w:val="28"/>
          <w:lang w:eastAsia="zh-CN"/>
        </w:rPr>
        <w:t xml:space="preserve">3. Установить долгосрочные параметры регулирования, устанавливаемые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 xml:space="preserve">на долгосрочный период регулирования для формирования тарифов </w:t>
      </w:r>
      <w:r>
        <w:rPr>
          <w:szCs w:val="28"/>
          <w:lang w:eastAsia="zh-CN"/>
        </w:rPr>
        <w:br/>
      </w:r>
      <w:r w:rsidRPr="00C064AE">
        <w:rPr>
          <w:szCs w:val="28"/>
          <w:lang w:eastAsia="zh-CN"/>
        </w:rPr>
        <w:t>с использованием метода индексации установленных тарифов, на 2026-2030 годы согласно приложению 2 к настоящему постановлению. </w:t>
      </w:r>
    </w:p>
    <w:p w:rsidR="004E2608" w:rsidRDefault="00C064AE" w:rsidP="00C064AE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  <w:r w:rsidRPr="00C064AE">
        <w:rPr>
          <w:szCs w:val="28"/>
          <w:lang w:eastAsia="zh-CN"/>
        </w:rPr>
        <w:t>4. Настоящее постановление вступает в силу по истечении 10 дней после дня его официального опубликования</w:t>
      </w:r>
      <w:r>
        <w:rPr>
          <w:szCs w:val="28"/>
          <w:lang w:eastAsia="zh-CN"/>
        </w:rPr>
        <w:t>.</w:t>
      </w: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  <w:lang w:eastAsia="zh-CN"/>
        </w:rPr>
      </w:pPr>
    </w:p>
    <w:p w:rsidR="00083545" w:rsidRDefault="00083545" w:rsidP="00083545">
      <w:pPr>
        <w:suppressAutoHyphens/>
        <w:autoSpaceDE w:val="0"/>
        <w:ind w:right="-8" w:firstLine="709"/>
        <w:jc w:val="both"/>
        <w:outlineLvl w:val="0"/>
        <w:rPr>
          <w:szCs w:val="28"/>
        </w:rPr>
      </w:pPr>
    </w:p>
    <w:p w:rsidR="001A45D7" w:rsidRDefault="00D34205" w:rsidP="00C064AE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</w:p>
    <w:p w:rsidR="00C064AE" w:rsidRPr="00C064AE" w:rsidRDefault="00C064AE" w:rsidP="00C064AE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C064AE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C064AE" w:rsidRPr="00C064AE" w:rsidRDefault="00C064AE" w:rsidP="00C064A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C064AE">
        <w:rPr>
          <w:sz w:val="24"/>
          <w:szCs w:val="24"/>
          <w:lang w:eastAsia="zh-CN"/>
        </w:rPr>
        <w:t xml:space="preserve">Государственного комитета </w:t>
      </w:r>
    </w:p>
    <w:p w:rsidR="00C064AE" w:rsidRPr="00C064AE" w:rsidRDefault="00C064AE" w:rsidP="00C064A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C064AE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C064AE" w:rsidRPr="00C064AE" w:rsidRDefault="00C064AE" w:rsidP="00C064AE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C064AE">
        <w:rPr>
          <w:sz w:val="24"/>
          <w:szCs w:val="24"/>
          <w:lang w:eastAsia="zh-CN"/>
        </w:rPr>
        <w:t>от ____________№ _______</w:t>
      </w:r>
      <w:r>
        <w:rPr>
          <w:sz w:val="24"/>
          <w:szCs w:val="24"/>
          <w:lang w:eastAsia="zh-CN"/>
        </w:rPr>
        <w:t>______</w:t>
      </w:r>
      <w:r w:rsidRPr="00C064AE">
        <w:rPr>
          <w:sz w:val="24"/>
          <w:szCs w:val="24"/>
          <w:lang w:eastAsia="zh-CN"/>
        </w:rPr>
        <w:t>_____</w:t>
      </w:r>
    </w:p>
    <w:p w:rsidR="00C064AE" w:rsidRPr="00C064AE" w:rsidRDefault="00C064AE" w:rsidP="00C064AE">
      <w:pPr>
        <w:suppressAutoHyphens/>
        <w:jc w:val="center"/>
        <w:rPr>
          <w:bCs/>
          <w:szCs w:val="28"/>
          <w:lang w:eastAsia="zh-CN"/>
        </w:rPr>
      </w:pPr>
    </w:p>
    <w:p w:rsidR="00C064AE" w:rsidRPr="00C064AE" w:rsidRDefault="00C064AE" w:rsidP="00C064AE">
      <w:pPr>
        <w:suppressAutoHyphens/>
        <w:jc w:val="center"/>
        <w:rPr>
          <w:bCs/>
          <w:szCs w:val="28"/>
          <w:lang w:eastAsia="zh-CN"/>
        </w:rPr>
      </w:pPr>
    </w:p>
    <w:p w:rsidR="00C064AE" w:rsidRPr="00C064AE" w:rsidRDefault="00C064AE" w:rsidP="00C064AE">
      <w:pPr>
        <w:suppressAutoHyphens/>
        <w:jc w:val="center"/>
        <w:rPr>
          <w:szCs w:val="28"/>
          <w:lang w:eastAsia="zh-CN"/>
        </w:rPr>
      </w:pPr>
      <w:r w:rsidRPr="00C064AE">
        <w:rPr>
          <w:bCs/>
          <w:szCs w:val="28"/>
          <w:lang w:eastAsia="zh-CN"/>
        </w:rPr>
        <w:t xml:space="preserve">Тарифы </w:t>
      </w:r>
      <w:r w:rsidRPr="00C064AE">
        <w:rPr>
          <w:szCs w:val="28"/>
          <w:lang w:eastAsia="zh-CN"/>
        </w:rPr>
        <w:t xml:space="preserve">на тепловую энергию (мощность), поставляемую </w:t>
      </w:r>
    </w:p>
    <w:p w:rsidR="00C064AE" w:rsidRPr="00C064AE" w:rsidRDefault="00C064AE" w:rsidP="00C064AE">
      <w:pPr>
        <w:suppressAutoHyphens/>
        <w:jc w:val="center"/>
        <w:rPr>
          <w:szCs w:val="28"/>
          <w:lang w:eastAsia="zh-CN"/>
        </w:rPr>
      </w:pPr>
      <w:r w:rsidRPr="00C064AE">
        <w:rPr>
          <w:szCs w:val="28"/>
          <w:lang w:eastAsia="zh-CN"/>
        </w:rPr>
        <w:t xml:space="preserve">ООО «Газпром </w:t>
      </w:r>
      <w:proofErr w:type="spellStart"/>
      <w:r w:rsidRPr="00C064AE">
        <w:rPr>
          <w:szCs w:val="28"/>
          <w:lang w:eastAsia="zh-CN"/>
        </w:rPr>
        <w:t>трансгаз</w:t>
      </w:r>
      <w:proofErr w:type="spellEnd"/>
      <w:r w:rsidRPr="00C064AE">
        <w:rPr>
          <w:szCs w:val="28"/>
          <w:lang w:eastAsia="zh-CN"/>
        </w:rPr>
        <w:t xml:space="preserve"> Казань» потребителям, на 2026-2030 годы </w:t>
      </w:r>
      <w:r w:rsidRPr="00C064AE">
        <w:rPr>
          <w:szCs w:val="28"/>
          <w:lang w:eastAsia="zh-CN"/>
        </w:rPr>
        <w:br/>
        <w:t>с календарной разбивкой</w:t>
      </w:r>
    </w:p>
    <w:p w:rsidR="00C064AE" w:rsidRPr="00C064AE" w:rsidRDefault="00C064AE" w:rsidP="00C064AE">
      <w:pPr>
        <w:suppressAutoHyphens/>
        <w:jc w:val="center"/>
        <w:rPr>
          <w:szCs w:val="28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2069"/>
        <w:gridCol w:w="1267"/>
        <w:gridCol w:w="834"/>
        <w:gridCol w:w="833"/>
        <w:gridCol w:w="833"/>
        <w:gridCol w:w="836"/>
        <w:gridCol w:w="1052"/>
      </w:tblGrid>
      <w:tr w:rsidR="00C064AE" w:rsidRPr="00C064AE" w:rsidTr="0022050B">
        <w:trPr>
          <w:trHeight w:val="284"/>
          <w:tblHeader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№ </w:t>
            </w:r>
          </w:p>
          <w:p w:rsidR="00C064AE" w:rsidRPr="00C064AE" w:rsidRDefault="00C064AE" w:rsidP="00C064A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r w:rsidRPr="00C064AE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C064AE">
              <w:rPr>
                <w:sz w:val="24"/>
                <w:szCs w:val="24"/>
                <w:lang w:eastAsia="zh-CN"/>
              </w:rPr>
              <w:t>-ванный пар</w:t>
            </w:r>
          </w:p>
        </w:tc>
      </w:tr>
      <w:tr w:rsidR="00C064AE" w:rsidRPr="00C064AE" w:rsidTr="0022050B">
        <w:trPr>
          <w:trHeight w:val="284"/>
          <w:tblHeader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C064AE" w:rsidRPr="00C064AE" w:rsidRDefault="00C064AE" w:rsidP="00C064AE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до 2,5 кг/см</w:t>
            </w:r>
            <w:r w:rsidRPr="00C064A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от 2,5 до 7,0 кг/см</w:t>
            </w:r>
            <w:r w:rsidRPr="00C064A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от 7,0 до 13,0 кг/см</w:t>
            </w:r>
            <w:r w:rsidRPr="00C064A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свыше</w:t>
            </w:r>
          </w:p>
          <w:p w:rsidR="00C064AE" w:rsidRPr="00C064AE" w:rsidRDefault="00C064AE" w:rsidP="00C064AE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13,0 кг/см</w:t>
            </w:r>
            <w:r w:rsidRPr="00C064AE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r w:rsidRPr="00C064AE">
              <w:rPr>
                <w:sz w:val="24"/>
                <w:szCs w:val="24"/>
                <w:lang w:eastAsia="zh-CN"/>
              </w:rPr>
              <w:t>Верхнеуслонский</w:t>
            </w:r>
            <w:proofErr w:type="spellEnd"/>
            <w:r w:rsidRPr="00C064AE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ООО «Газпром </w:t>
            </w:r>
            <w:proofErr w:type="spellStart"/>
            <w:r w:rsidRPr="00C064AE">
              <w:rPr>
                <w:sz w:val="24"/>
                <w:szCs w:val="24"/>
                <w:lang w:eastAsia="zh-CN"/>
              </w:rPr>
              <w:t>трансгаз</w:t>
            </w:r>
            <w:proofErr w:type="spellEnd"/>
            <w:r w:rsidRPr="00C064AE">
              <w:rPr>
                <w:sz w:val="24"/>
                <w:szCs w:val="24"/>
                <w:lang w:eastAsia="zh-CN"/>
              </w:rPr>
              <w:t xml:space="preserve"> Казань»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C064AE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C064AE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01.01.2026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1 786,96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01.10.2026</w:t>
            </w:r>
          </w:p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2 031,40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01.01.2027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2 031,40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01.07.2027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1 991,10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01.01.2028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1 991,1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01.07.2028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2 347,85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01.01.2029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2 347,85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01.07.2029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2 128,55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01.01.2030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2 128,55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01.07.2030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2 794,19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Население (тарифы указаны с учетом НДС) &lt;*&gt;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C064AE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C064AE">
              <w:rPr>
                <w:sz w:val="24"/>
                <w:szCs w:val="24"/>
                <w:lang w:eastAsia="zh-CN"/>
              </w:rPr>
              <w:t>, руб./Гкал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01.01.2026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2 180,09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01.10.2026</w:t>
            </w:r>
          </w:p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2 478,31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01.01.2027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2 478,31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01.07.2027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2 429,14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01.01.2028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2 429,14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01.07.2028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2 864,38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01.01.2029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2 864,38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01.07.2029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2 596,83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01.01.2030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30.06.2030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2 596,83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064AE" w:rsidRPr="00C064AE" w:rsidTr="0022050B">
        <w:trPr>
          <w:trHeight w:val="284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с 01.07.2030</w:t>
            </w:r>
          </w:p>
          <w:p w:rsidR="00C064AE" w:rsidRPr="00C064AE" w:rsidRDefault="00C064AE" w:rsidP="00C064A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 31.12.2030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zh-CN"/>
              </w:rPr>
            </w:pPr>
            <w:r w:rsidRPr="00C064AE">
              <w:rPr>
                <w:sz w:val="24"/>
                <w:szCs w:val="24"/>
                <w:lang w:val="en-US" w:eastAsia="zh-CN"/>
              </w:rPr>
              <w:t>3 408,91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C064AE" w:rsidRPr="00C064AE" w:rsidRDefault="00C064AE" w:rsidP="00C064AE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C064AE" w:rsidRPr="00C064AE" w:rsidRDefault="00C064AE" w:rsidP="00C064AE">
      <w:pPr>
        <w:suppressAutoHyphens/>
        <w:ind w:right="113"/>
        <w:jc w:val="both"/>
        <w:rPr>
          <w:szCs w:val="28"/>
          <w:lang w:eastAsia="zh-CN"/>
        </w:rPr>
      </w:pPr>
      <w:r w:rsidRPr="00C064AE">
        <w:rPr>
          <w:szCs w:val="28"/>
          <w:lang w:eastAsia="zh-CN"/>
        </w:rPr>
        <w:t xml:space="preserve">&lt;*&gt; </w:t>
      </w:r>
      <w:r w:rsidRPr="00C064AE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C064AE" w:rsidRPr="00C064AE" w:rsidRDefault="00C064AE" w:rsidP="00C064AE">
      <w:pPr>
        <w:suppressAutoHyphens/>
        <w:rPr>
          <w:szCs w:val="28"/>
          <w:lang w:eastAsia="zh-CN"/>
        </w:rPr>
      </w:pPr>
    </w:p>
    <w:p w:rsidR="00C064AE" w:rsidRPr="00C064AE" w:rsidRDefault="00C064AE" w:rsidP="00C064AE">
      <w:pPr>
        <w:suppressAutoHyphens/>
        <w:rPr>
          <w:szCs w:val="28"/>
          <w:lang w:eastAsia="zh-CN"/>
        </w:rPr>
      </w:pPr>
    </w:p>
    <w:p w:rsidR="00C064AE" w:rsidRPr="00C064AE" w:rsidRDefault="00C064AE" w:rsidP="00C064AE">
      <w:pPr>
        <w:suppressAutoHyphens/>
        <w:ind w:right="140"/>
        <w:rPr>
          <w:szCs w:val="24"/>
          <w:lang w:eastAsia="zh-CN"/>
        </w:rPr>
      </w:pPr>
      <w:r w:rsidRPr="00C064AE">
        <w:rPr>
          <w:szCs w:val="24"/>
          <w:lang w:eastAsia="zh-CN"/>
        </w:rPr>
        <w:t>Отдел организации, контроля и сопровождения</w:t>
      </w:r>
    </w:p>
    <w:p w:rsidR="00C064AE" w:rsidRPr="00C064AE" w:rsidRDefault="00C064AE" w:rsidP="00C064AE">
      <w:pPr>
        <w:suppressAutoHyphens/>
        <w:ind w:right="140"/>
        <w:rPr>
          <w:szCs w:val="24"/>
          <w:lang w:eastAsia="zh-CN"/>
        </w:rPr>
      </w:pPr>
      <w:r w:rsidRPr="00C064AE">
        <w:rPr>
          <w:szCs w:val="24"/>
          <w:lang w:eastAsia="zh-CN"/>
        </w:rPr>
        <w:t>принятия тарифных решений Государственного</w:t>
      </w:r>
    </w:p>
    <w:p w:rsidR="00C064AE" w:rsidRPr="00C064AE" w:rsidRDefault="00C064AE" w:rsidP="00C064AE">
      <w:pPr>
        <w:widowControl w:val="0"/>
        <w:suppressAutoHyphens/>
        <w:ind w:right="21"/>
        <w:jc w:val="both"/>
        <w:rPr>
          <w:szCs w:val="24"/>
          <w:lang w:eastAsia="zh-CN"/>
        </w:rPr>
      </w:pPr>
      <w:r w:rsidRPr="00C064AE">
        <w:rPr>
          <w:szCs w:val="24"/>
          <w:lang w:eastAsia="zh-CN"/>
        </w:rPr>
        <w:t>комитета Республики Татарстан по тарифам</w:t>
      </w:r>
    </w:p>
    <w:p w:rsidR="00C064AE" w:rsidRDefault="00C064AE" w:rsidP="00C064AE">
      <w:pPr>
        <w:pageBreakBefore/>
        <w:suppressAutoHyphens/>
        <w:autoSpaceDE w:val="0"/>
        <w:outlineLvl w:val="0"/>
        <w:rPr>
          <w:szCs w:val="24"/>
          <w:lang w:eastAsia="zh-CN"/>
        </w:rPr>
        <w:sectPr w:rsidR="00C064AE" w:rsidSect="0008354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064AE" w:rsidRPr="00C064AE" w:rsidRDefault="00C064AE" w:rsidP="00C064AE">
      <w:pPr>
        <w:suppressAutoHyphens/>
        <w:autoSpaceDE w:val="0"/>
        <w:autoSpaceDN w:val="0"/>
        <w:adjustRightInd w:val="0"/>
        <w:ind w:left="10281" w:right="-1" w:firstLine="708"/>
        <w:outlineLvl w:val="0"/>
        <w:rPr>
          <w:sz w:val="24"/>
          <w:szCs w:val="24"/>
          <w:lang w:eastAsia="zh-CN"/>
        </w:rPr>
      </w:pPr>
      <w:r w:rsidRPr="00C064AE">
        <w:rPr>
          <w:sz w:val="24"/>
          <w:szCs w:val="24"/>
          <w:lang w:eastAsia="zh-CN"/>
        </w:rPr>
        <w:lastRenderedPageBreak/>
        <w:t xml:space="preserve">Приложение 2 к постановлению </w:t>
      </w:r>
    </w:p>
    <w:p w:rsidR="00C064AE" w:rsidRPr="00C064AE" w:rsidRDefault="00C064AE" w:rsidP="00C064AE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C064AE">
        <w:rPr>
          <w:sz w:val="24"/>
          <w:szCs w:val="24"/>
          <w:lang w:eastAsia="zh-CN"/>
        </w:rPr>
        <w:t xml:space="preserve">Государственного комитета </w:t>
      </w:r>
    </w:p>
    <w:p w:rsidR="00C064AE" w:rsidRPr="00C064AE" w:rsidRDefault="00C064AE" w:rsidP="00C064AE">
      <w:pPr>
        <w:suppressAutoHyphens/>
        <w:autoSpaceDE w:val="0"/>
        <w:autoSpaceDN w:val="0"/>
        <w:adjustRightInd w:val="0"/>
        <w:ind w:left="10989"/>
        <w:outlineLvl w:val="0"/>
        <w:rPr>
          <w:sz w:val="24"/>
          <w:szCs w:val="24"/>
          <w:lang w:eastAsia="zh-CN"/>
        </w:rPr>
      </w:pPr>
      <w:r w:rsidRPr="00C064AE">
        <w:rPr>
          <w:sz w:val="24"/>
          <w:szCs w:val="24"/>
          <w:lang w:eastAsia="zh-CN"/>
        </w:rPr>
        <w:t>Республики Татарстан по тарифам</w:t>
      </w:r>
    </w:p>
    <w:p w:rsidR="00C064AE" w:rsidRPr="00C064AE" w:rsidRDefault="00C064AE" w:rsidP="00C064AE">
      <w:pPr>
        <w:suppressAutoHyphens/>
        <w:ind w:left="10989"/>
        <w:rPr>
          <w:sz w:val="24"/>
          <w:szCs w:val="24"/>
          <w:lang w:eastAsia="zh-CN"/>
        </w:rPr>
      </w:pPr>
      <w:r w:rsidRPr="00C064AE">
        <w:rPr>
          <w:sz w:val="24"/>
          <w:szCs w:val="24"/>
          <w:lang w:eastAsia="zh-CN"/>
        </w:rPr>
        <w:t>от ____________ № _____</w:t>
      </w:r>
      <w:r>
        <w:rPr>
          <w:sz w:val="24"/>
          <w:szCs w:val="24"/>
          <w:lang w:eastAsia="zh-CN"/>
        </w:rPr>
        <w:t>_______</w:t>
      </w:r>
      <w:r w:rsidRPr="00C064AE">
        <w:rPr>
          <w:sz w:val="24"/>
          <w:szCs w:val="24"/>
          <w:lang w:eastAsia="zh-CN"/>
        </w:rPr>
        <w:t>_____</w:t>
      </w:r>
    </w:p>
    <w:p w:rsidR="00C064AE" w:rsidRPr="00C064AE" w:rsidRDefault="00C064AE" w:rsidP="00C064AE">
      <w:pPr>
        <w:suppressAutoHyphens/>
        <w:jc w:val="center"/>
        <w:rPr>
          <w:szCs w:val="28"/>
          <w:lang w:eastAsia="zh-CN"/>
        </w:rPr>
      </w:pPr>
    </w:p>
    <w:p w:rsidR="00C064AE" w:rsidRPr="00C064AE" w:rsidRDefault="00C064AE" w:rsidP="00C064AE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C064AE">
        <w:rPr>
          <w:szCs w:val="28"/>
          <w:lang w:eastAsia="zh-CN"/>
        </w:rPr>
        <w:t xml:space="preserve">Долгосрочные параметры регулирования, устанавливаемые на долгосрочный период регулирования </w:t>
      </w:r>
    </w:p>
    <w:p w:rsidR="00C064AE" w:rsidRPr="00C064AE" w:rsidRDefault="00C064AE" w:rsidP="00C064AE">
      <w:pPr>
        <w:suppressAutoHyphens/>
        <w:autoSpaceDE w:val="0"/>
        <w:autoSpaceDN w:val="0"/>
        <w:adjustRightInd w:val="0"/>
        <w:jc w:val="center"/>
        <w:outlineLvl w:val="0"/>
        <w:rPr>
          <w:szCs w:val="28"/>
          <w:lang w:eastAsia="zh-CN"/>
        </w:rPr>
      </w:pPr>
      <w:r w:rsidRPr="00C064AE">
        <w:rPr>
          <w:szCs w:val="28"/>
          <w:lang w:eastAsia="zh-CN"/>
        </w:rPr>
        <w:t>для формирования тарифов с использованием метода индексации установленных тарифов, на 2026-2030 годы</w:t>
      </w:r>
    </w:p>
    <w:p w:rsidR="00C064AE" w:rsidRPr="00C064AE" w:rsidRDefault="00C064AE" w:rsidP="00C064AE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98"/>
        <w:gridCol w:w="1023"/>
        <w:gridCol w:w="1761"/>
        <w:gridCol w:w="1758"/>
        <w:gridCol w:w="2342"/>
        <w:gridCol w:w="2493"/>
        <w:gridCol w:w="2024"/>
      </w:tblGrid>
      <w:tr w:rsidR="00C064AE" w:rsidRPr="00C064AE" w:rsidTr="0022050B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Базовый уровень операционных расходов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Индекс эффективности операционных расходов</w:t>
            </w:r>
          </w:p>
        </w:tc>
        <w:tc>
          <w:tcPr>
            <w:tcW w:w="2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Показатели энергетической эффективности</w:t>
            </w:r>
          </w:p>
        </w:tc>
      </w:tr>
      <w:tr w:rsidR="00C064AE" w:rsidRPr="00C064AE" w:rsidTr="0022050B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Технологические потери</w:t>
            </w:r>
          </w:p>
        </w:tc>
      </w:tr>
      <w:tr w:rsidR="00C064AE" w:rsidRPr="00C064AE" w:rsidTr="0022050B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тыс. руб.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кг </w:t>
            </w:r>
            <w:proofErr w:type="spellStart"/>
            <w:r w:rsidRPr="00C064AE">
              <w:rPr>
                <w:sz w:val="24"/>
                <w:szCs w:val="24"/>
                <w:lang w:eastAsia="zh-CN"/>
              </w:rPr>
              <w:t>у.т</w:t>
            </w:r>
            <w:proofErr w:type="spellEnd"/>
            <w:r w:rsidRPr="00C064AE">
              <w:rPr>
                <w:sz w:val="24"/>
                <w:szCs w:val="24"/>
                <w:lang w:eastAsia="zh-CN"/>
              </w:rPr>
              <w:t>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Гкал/м</w:t>
            </w:r>
            <w:r w:rsidRPr="00C064AE">
              <w:rPr>
                <w:sz w:val="24"/>
                <w:szCs w:val="24"/>
                <w:vertAlign w:val="superscript"/>
                <w:lang w:eastAsia="zh-CN"/>
              </w:rPr>
              <w:t>2</w:t>
            </w:r>
            <w:r w:rsidRPr="00C064AE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 xml:space="preserve">Гкал </w:t>
            </w:r>
          </w:p>
        </w:tc>
      </w:tr>
      <w:tr w:rsidR="00C064AE" w:rsidRPr="00C064AE" w:rsidTr="0022050B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C064AE">
              <w:rPr>
                <w:sz w:val="24"/>
                <w:szCs w:val="24"/>
                <w:lang w:eastAsia="zh-CN"/>
              </w:rPr>
              <w:t>Верхнеуслонский</w:t>
            </w:r>
            <w:proofErr w:type="spellEnd"/>
            <w:r w:rsidRPr="00C064AE">
              <w:rPr>
                <w:sz w:val="24"/>
                <w:szCs w:val="24"/>
                <w:lang w:eastAsia="zh-CN"/>
              </w:rPr>
              <w:t xml:space="preserve"> муниципальный район</w:t>
            </w:r>
          </w:p>
        </w:tc>
      </w:tr>
      <w:tr w:rsidR="00C064AE" w:rsidRPr="00C064AE" w:rsidTr="0022050B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highlight w:val="yellow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064AE" w:rsidRPr="00C064AE" w:rsidRDefault="00390724" w:rsidP="00C064AE">
            <w:pPr>
              <w:suppressAutoHyphens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ООО</w:t>
            </w:r>
            <w:bookmarkStart w:id="0" w:name="_GoBack"/>
            <w:bookmarkEnd w:id="0"/>
            <w:r w:rsidR="00C064AE" w:rsidRPr="00C064AE">
              <w:rPr>
                <w:sz w:val="24"/>
                <w:szCs w:val="24"/>
                <w:lang w:eastAsia="zh-CN"/>
              </w:rPr>
              <w:t xml:space="preserve"> «Газпром </w:t>
            </w:r>
            <w:proofErr w:type="spellStart"/>
            <w:r w:rsidR="00C064AE" w:rsidRPr="00C064AE">
              <w:rPr>
                <w:sz w:val="24"/>
                <w:szCs w:val="24"/>
                <w:lang w:eastAsia="zh-CN"/>
              </w:rPr>
              <w:t>трансгаз</w:t>
            </w:r>
            <w:proofErr w:type="spellEnd"/>
            <w:r w:rsidR="00C064AE" w:rsidRPr="00C064AE">
              <w:rPr>
                <w:sz w:val="24"/>
                <w:szCs w:val="24"/>
                <w:lang w:eastAsia="zh-CN"/>
              </w:rPr>
              <w:t xml:space="preserve"> Казань»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2 432,93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150,12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117,58</w:t>
            </w:r>
          </w:p>
        </w:tc>
      </w:tr>
      <w:tr w:rsidR="00C064AE" w:rsidRPr="00C064AE" w:rsidTr="0022050B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150,12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117,58</w:t>
            </w:r>
          </w:p>
        </w:tc>
      </w:tr>
      <w:tr w:rsidR="00C064AE" w:rsidRPr="00C064AE" w:rsidTr="0022050B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150,12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117,58</w:t>
            </w:r>
          </w:p>
        </w:tc>
      </w:tr>
      <w:tr w:rsidR="00C064AE" w:rsidRPr="00C064AE" w:rsidTr="0022050B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2029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150,12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117,58</w:t>
            </w:r>
          </w:p>
        </w:tc>
      </w:tr>
      <w:tr w:rsidR="00C064AE" w:rsidRPr="00C064AE" w:rsidTr="0022050B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AE" w:rsidRPr="00C064AE" w:rsidRDefault="00C064AE" w:rsidP="00C064AE">
            <w:pPr>
              <w:suppressAutoHyphens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2030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150,12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4AE" w:rsidRPr="00C064AE" w:rsidRDefault="00C064AE" w:rsidP="00C064A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064AE">
              <w:rPr>
                <w:sz w:val="24"/>
                <w:szCs w:val="24"/>
                <w:lang w:eastAsia="zh-CN"/>
              </w:rPr>
              <w:t>117,58</w:t>
            </w:r>
          </w:p>
        </w:tc>
      </w:tr>
    </w:tbl>
    <w:p w:rsidR="00C064AE" w:rsidRPr="00C064AE" w:rsidRDefault="00C064AE" w:rsidP="00C064AE">
      <w:pPr>
        <w:suppressAutoHyphens/>
        <w:rPr>
          <w:szCs w:val="28"/>
          <w:lang w:eastAsia="zh-CN"/>
        </w:rPr>
      </w:pPr>
    </w:p>
    <w:p w:rsidR="00C064AE" w:rsidRPr="00C064AE" w:rsidRDefault="00C064AE" w:rsidP="00C064AE">
      <w:pPr>
        <w:suppressAutoHyphens/>
        <w:rPr>
          <w:szCs w:val="28"/>
          <w:lang w:eastAsia="zh-CN"/>
        </w:rPr>
      </w:pPr>
      <w:r w:rsidRPr="00C064AE">
        <w:rPr>
          <w:szCs w:val="28"/>
          <w:lang w:eastAsia="zh-CN"/>
        </w:rPr>
        <w:t>Отдел организации, контроля и сопровождения</w:t>
      </w:r>
    </w:p>
    <w:p w:rsidR="00C064AE" w:rsidRPr="00C064AE" w:rsidRDefault="00C064AE" w:rsidP="00C064AE">
      <w:pPr>
        <w:suppressAutoHyphens/>
        <w:rPr>
          <w:szCs w:val="28"/>
          <w:lang w:eastAsia="zh-CN"/>
        </w:rPr>
      </w:pPr>
      <w:r w:rsidRPr="00C064AE">
        <w:rPr>
          <w:szCs w:val="28"/>
          <w:lang w:eastAsia="zh-CN"/>
        </w:rPr>
        <w:t>принятия тарифных решений Государственного</w:t>
      </w:r>
    </w:p>
    <w:p w:rsidR="00083545" w:rsidRPr="00083545" w:rsidRDefault="00C064AE" w:rsidP="00C064AE">
      <w:pPr>
        <w:widowControl w:val="0"/>
        <w:suppressAutoHyphens/>
        <w:ind w:right="21"/>
        <w:rPr>
          <w:szCs w:val="24"/>
          <w:lang w:eastAsia="zh-CN"/>
        </w:rPr>
      </w:pPr>
      <w:r w:rsidRPr="00C064AE">
        <w:rPr>
          <w:szCs w:val="28"/>
          <w:lang w:eastAsia="zh-CN"/>
        </w:rPr>
        <w:t>комитета Республики Татарстан по тарифам</w:t>
      </w:r>
    </w:p>
    <w:sectPr w:rsidR="00083545" w:rsidRPr="00083545" w:rsidSect="00C064AE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0F" w:rsidRDefault="004D020F" w:rsidP="00691DDA">
      <w:r>
        <w:separator/>
      </w:r>
    </w:p>
  </w:endnote>
  <w:endnote w:type="continuationSeparator" w:id="0">
    <w:p w:rsidR="004D020F" w:rsidRDefault="004D020F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0F" w:rsidRDefault="004D020F" w:rsidP="00691DDA">
      <w:r>
        <w:separator/>
      </w:r>
    </w:p>
  </w:footnote>
  <w:footnote w:type="continuationSeparator" w:id="0">
    <w:p w:rsidR="004D020F" w:rsidRDefault="004D020F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72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3545"/>
    <w:rsid w:val="00085A67"/>
    <w:rsid w:val="00085DC4"/>
    <w:rsid w:val="000977AF"/>
    <w:rsid w:val="000A184C"/>
    <w:rsid w:val="000A6352"/>
    <w:rsid w:val="000B0D93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A45D7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96E3A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19A0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0724"/>
    <w:rsid w:val="00392DB2"/>
    <w:rsid w:val="003A58BE"/>
    <w:rsid w:val="003B3A2E"/>
    <w:rsid w:val="003B4DBC"/>
    <w:rsid w:val="003B7317"/>
    <w:rsid w:val="003C4B09"/>
    <w:rsid w:val="003C738D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34C9F"/>
    <w:rsid w:val="00446258"/>
    <w:rsid w:val="00452A49"/>
    <w:rsid w:val="004546DA"/>
    <w:rsid w:val="00471941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020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6232"/>
    <w:rsid w:val="00691DDA"/>
    <w:rsid w:val="006B250F"/>
    <w:rsid w:val="006B2C59"/>
    <w:rsid w:val="006D0B5F"/>
    <w:rsid w:val="006E23A3"/>
    <w:rsid w:val="006E340C"/>
    <w:rsid w:val="006E549A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42A50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4657"/>
    <w:rsid w:val="008F5A0B"/>
    <w:rsid w:val="008F5CFA"/>
    <w:rsid w:val="00901DA8"/>
    <w:rsid w:val="009110EC"/>
    <w:rsid w:val="0093400E"/>
    <w:rsid w:val="009372B4"/>
    <w:rsid w:val="00943E39"/>
    <w:rsid w:val="00950173"/>
    <w:rsid w:val="009515B3"/>
    <w:rsid w:val="00952729"/>
    <w:rsid w:val="00970C15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1728"/>
    <w:rsid w:val="009E4C41"/>
    <w:rsid w:val="009F6FDA"/>
    <w:rsid w:val="00A0338E"/>
    <w:rsid w:val="00A07655"/>
    <w:rsid w:val="00A07AB4"/>
    <w:rsid w:val="00A164F8"/>
    <w:rsid w:val="00A17863"/>
    <w:rsid w:val="00A26683"/>
    <w:rsid w:val="00A34D55"/>
    <w:rsid w:val="00A35177"/>
    <w:rsid w:val="00A3568A"/>
    <w:rsid w:val="00A4370B"/>
    <w:rsid w:val="00A44219"/>
    <w:rsid w:val="00A51840"/>
    <w:rsid w:val="00A53AB9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052D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C8F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64AE"/>
    <w:rsid w:val="00C07254"/>
    <w:rsid w:val="00C21759"/>
    <w:rsid w:val="00C26EFD"/>
    <w:rsid w:val="00C4553A"/>
    <w:rsid w:val="00C54FD9"/>
    <w:rsid w:val="00C61C08"/>
    <w:rsid w:val="00C667BA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4CE6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3378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4F6A"/>
    <w:rsid w:val="00EF07D3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2762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B664-C614-41ED-956B-C916BEA7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3</cp:revision>
  <cp:lastPrinted>2025-08-19T06:04:00Z</cp:lastPrinted>
  <dcterms:created xsi:type="dcterms:W3CDTF">2025-12-02T08:02:00Z</dcterms:created>
  <dcterms:modified xsi:type="dcterms:W3CDTF">2025-12-02T11:56:00Z</dcterms:modified>
</cp:coreProperties>
</file>