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2CB" w:rsidRPr="002422CB" w:rsidTr="00691EA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2CB" w:rsidRPr="002422CB" w:rsidRDefault="002422CB" w:rsidP="002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2CB" w:rsidRPr="002422CB" w:rsidRDefault="000D51C5" w:rsidP="0024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-110490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2CB" w:rsidRPr="002422CB" w:rsidRDefault="002422CB" w:rsidP="0024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2CB" w:rsidRPr="002422CB" w:rsidRDefault="002422CB" w:rsidP="002422CB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2CB" w:rsidRPr="002422CB" w:rsidRDefault="002422CB" w:rsidP="002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422CB" w:rsidRPr="002422CB" w:rsidRDefault="002422CB" w:rsidP="002422C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2CB" w:rsidRPr="002422C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2CB" w:rsidRPr="002422C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CC4C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C4C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2422CB" w:rsidRPr="002422C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2422CB" w:rsidRPr="002422C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4502"/>
      </w:tblGrid>
      <w:tr w:rsidR="00C1210A" w:rsidRPr="006B7625" w:rsidTr="002422CB">
        <w:trPr>
          <w:trHeight w:val="2617"/>
          <w:jc w:val="center"/>
        </w:trPr>
        <w:tc>
          <w:tcPr>
            <w:tcW w:w="5670" w:type="dxa"/>
            <w:shd w:val="clear" w:color="auto" w:fill="auto"/>
          </w:tcPr>
          <w:p w:rsidR="00C1210A" w:rsidRPr="006B7625" w:rsidRDefault="00C1210A" w:rsidP="006B76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</w:t>
            </w:r>
            <w:r w:rsidR="00647672" w:rsidRPr="006B7625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автомобильным транспортом и городским наземным электрическим транспортом </w:t>
            </w:r>
            <w:r w:rsidR="006B76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47672" w:rsidRPr="006B7625">
              <w:rPr>
                <w:rFonts w:ascii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в муниципальном образовании «город Набережные Челны» Республики Татарстан </w:t>
            </w:r>
            <w:r w:rsidR="008F489A" w:rsidRPr="006B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805E42" w:rsidRPr="006B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F489A" w:rsidRPr="006B7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502" w:type="dxa"/>
            <w:shd w:val="clear" w:color="auto" w:fill="auto"/>
          </w:tcPr>
          <w:p w:rsidR="00C1210A" w:rsidRPr="006B7625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10A" w:rsidRPr="006B7625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6B7625" w:rsidRDefault="002422CB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805E42" w:rsidRDefault="00C1210A" w:rsidP="002422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2422CB"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805E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</w:t>
      </w:r>
      <w:r w:rsidR="00D81242"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</w:t>
      </w: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47672"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7672"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="005D70EC" w:rsidRPr="00805E42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805E42">
        <w:rPr>
          <w:rFonts w:ascii="Times New Roman" w:hAnsi="Times New Roman" w:cs="Times New Roman"/>
          <w:sz w:val="28"/>
          <w:szCs w:val="28"/>
        </w:rPr>
        <w:br/>
      </w:r>
      <w:r w:rsidR="005D70EC" w:rsidRPr="00805E4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805E42">
        <w:rPr>
          <w:rFonts w:ascii="Times New Roman" w:hAnsi="Times New Roman" w:cs="Times New Roman"/>
          <w:sz w:val="28"/>
          <w:szCs w:val="28"/>
        </w:rPr>
        <w:br/>
      </w:r>
      <w:r w:rsidR="005D70EC" w:rsidRPr="00805E42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2422CB" w:rsidRPr="00805E42">
        <w:rPr>
          <w:rFonts w:ascii="Times New Roman" w:hAnsi="Times New Roman" w:cs="Times New Roman"/>
          <w:sz w:val="28"/>
          <w:szCs w:val="28"/>
        </w:rPr>
        <w:br/>
      </w:r>
      <w:r w:rsidR="005D70EC" w:rsidRPr="00805E42">
        <w:rPr>
          <w:rFonts w:ascii="Times New Roman" w:hAnsi="Times New Roman" w:cs="Times New Roman"/>
          <w:sz w:val="28"/>
          <w:szCs w:val="28"/>
        </w:rPr>
        <w:t xml:space="preserve">от 07.06.2019 № 7-1/т, </w:t>
      </w:r>
      <w:r w:rsidR="00586741"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</w:t>
      </w:r>
      <w:r w:rsidR="00586741"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Республики Татарстан по тарифам </w:t>
      </w:r>
      <w:r w:rsidR="006B7625" w:rsidRPr="006B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</w:t>
      </w:r>
      <w:r w:rsidR="00257D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6B7625" w:rsidRPr="006B762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 24-ПР</w:t>
      </w:r>
      <w:r w:rsidR="002422CB"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805E42" w:rsidRDefault="00C1210A" w:rsidP="002422C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предельные максимальные тарифы на регулярные перевозки пассажиров и багажа автомобильным транспортом</w:t>
      </w:r>
      <w:r w:rsidR="0099575C" w:rsidRPr="0099575C">
        <w:rPr>
          <w:rFonts w:ascii="Times New Roman" w:hAnsi="Times New Roman" w:cs="Times New Roman"/>
          <w:sz w:val="28"/>
          <w:szCs w:val="28"/>
        </w:rPr>
        <w:t xml:space="preserve"> </w:t>
      </w:r>
      <w:r w:rsidR="0099575C" w:rsidRPr="00805E42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муниципальным маршрутам регулярных перевозок </w:t>
      </w:r>
      <w:r w:rsidR="0099575C">
        <w:rPr>
          <w:rFonts w:ascii="Times New Roman" w:hAnsi="Times New Roman" w:cs="Times New Roman"/>
          <w:sz w:val="28"/>
          <w:szCs w:val="28"/>
        </w:rPr>
        <w:br/>
      </w:r>
      <w:r w:rsidR="0099575C" w:rsidRPr="00805E42">
        <w:rPr>
          <w:rFonts w:ascii="Times New Roman" w:hAnsi="Times New Roman" w:cs="Times New Roman"/>
          <w:sz w:val="28"/>
          <w:szCs w:val="28"/>
        </w:rPr>
        <w:t>в муниципальном образовании «город Набережные Челны» Республики Татарстан</w:t>
      </w: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C87EBB" w:rsidRPr="00805E42" w:rsidRDefault="00C1210A" w:rsidP="002422CB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6741"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805E42" w:rsidRDefault="00E0194E" w:rsidP="002422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по истечении 10 дней после дня его официального опубликования.</w:t>
      </w:r>
    </w:p>
    <w:p w:rsidR="00C1210A" w:rsidRPr="00805E42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805E42" w:rsidRDefault="002422CB" w:rsidP="002422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805E42" w:rsidRDefault="002422CB" w:rsidP="002422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</w:t>
      </w:r>
      <w:r w:rsid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="00805E42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Р.В.Гайнутдинов</w:t>
      </w:r>
      <w:proofErr w:type="spellEnd"/>
    </w:p>
    <w:p w:rsidR="00C1210A" w:rsidRPr="00805E42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E0194E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10A" w:rsidRPr="00E0194E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6B7625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2422CB" w:rsidRPr="00B5376D" w:rsidRDefault="002422CB" w:rsidP="006B7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B5376D" w:rsidRDefault="002422CB" w:rsidP="006B7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4D5" w:rsidRPr="00805E42" w:rsidRDefault="00E464D5" w:rsidP="006B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 xml:space="preserve">Предельные максимальные тарифы на регулярные перевозки пассажиров и багажа автомобильным транспортом и городским наземным электрическим транспортом </w:t>
      </w:r>
      <w:r w:rsidR="00CF7DD5" w:rsidRPr="00805E42">
        <w:rPr>
          <w:rFonts w:ascii="Times New Roman" w:hAnsi="Times New Roman" w:cs="Times New Roman"/>
          <w:sz w:val="28"/>
          <w:szCs w:val="28"/>
        </w:rPr>
        <w:br/>
      </w:r>
      <w:r w:rsidRPr="00805E42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перевозок в муниципальном </w:t>
      </w:r>
      <w:r w:rsidR="00CF7DD5" w:rsidRPr="00805E42">
        <w:rPr>
          <w:rFonts w:ascii="Times New Roman" w:hAnsi="Times New Roman" w:cs="Times New Roman"/>
          <w:sz w:val="28"/>
          <w:szCs w:val="28"/>
        </w:rPr>
        <w:br/>
      </w:r>
      <w:r w:rsidRPr="00805E42">
        <w:rPr>
          <w:rFonts w:ascii="Times New Roman" w:hAnsi="Times New Roman" w:cs="Times New Roman"/>
          <w:sz w:val="28"/>
          <w:szCs w:val="28"/>
        </w:rPr>
        <w:t xml:space="preserve">образовании «город Набережные Челны» </w:t>
      </w:r>
      <w:r w:rsidR="00CF7DD5" w:rsidRPr="00805E42">
        <w:rPr>
          <w:rFonts w:ascii="Times New Roman" w:hAnsi="Times New Roman" w:cs="Times New Roman"/>
          <w:sz w:val="28"/>
          <w:szCs w:val="28"/>
        </w:rPr>
        <w:br/>
      </w:r>
      <w:r w:rsidRPr="00805E4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05E42" w:rsidRPr="00805E42">
        <w:rPr>
          <w:rFonts w:ascii="Times New Roman" w:hAnsi="Times New Roman" w:cs="Times New Roman"/>
          <w:sz w:val="28"/>
          <w:szCs w:val="28"/>
        </w:rPr>
        <w:t>на 2026</w:t>
      </w:r>
      <w:r w:rsidR="00CF7DD5" w:rsidRPr="00805E4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210A" w:rsidRDefault="00C1210A" w:rsidP="006B7625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C1210A" w:rsidRDefault="002422CB" w:rsidP="006B7625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1512"/>
        <w:gridCol w:w="4437"/>
        <w:gridCol w:w="4169"/>
      </w:tblGrid>
      <w:tr w:rsidR="00805E42" w:rsidRPr="00E464D5" w:rsidTr="00805E42">
        <w:trPr>
          <w:trHeight w:val="513"/>
          <w:jc w:val="center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42" w:rsidRPr="00E464D5" w:rsidRDefault="00805E42" w:rsidP="006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транспорта</w:t>
            </w: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E42" w:rsidRPr="00B1783C" w:rsidRDefault="00805E42" w:rsidP="006B7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805E42" w:rsidRPr="00E464D5" w:rsidTr="00805E42">
        <w:trPr>
          <w:trHeight w:val="863"/>
          <w:jc w:val="center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E42" w:rsidRPr="00E464D5" w:rsidRDefault="00805E42" w:rsidP="006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E42" w:rsidRPr="00B1783C" w:rsidRDefault="00805E42" w:rsidP="006B7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 приобретении единовременного билета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E42" w:rsidRPr="00B1783C" w:rsidRDefault="00805E42" w:rsidP="006B7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3C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 оплате проезда электронным проездным билетом на 100 поездок</w:t>
            </w:r>
          </w:p>
        </w:tc>
      </w:tr>
      <w:tr w:rsidR="00805E42" w:rsidRPr="00E464D5" w:rsidTr="00805E42">
        <w:trPr>
          <w:trHeight w:val="309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42" w:rsidRPr="00E464D5" w:rsidRDefault="00805E42" w:rsidP="006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Автобус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E42" w:rsidRPr="00E464D5" w:rsidRDefault="00805E42" w:rsidP="006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E42" w:rsidRPr="00E464D5" w:rsidRDefault="00805E42" w:rsidP="006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</w:t>
            </w:r>
          </w:p>
        </w:tc>
      </w:tr>
      <w:tr w:rsidR="00805E42" w:rsidRPr="00E464D5" w:rsidTr="00805E42">
        <w:trPr>
          <w:trHeight w:val="309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42" w:rsidRPr="00E464D5" w:rsidRDefault="00805E42" w:rsidP="006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Трамвай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E42" w:rsidRPr="00E464D5" w:rsidRDefault="00805E42" w:rsidP="006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E42" w:rsidRPr="00E464D5" w:rsidRDefault="00805E42" w:rsidP="006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</w:t>
            </w:r>
          </w:p>
        </w:tc>
      </w:tr>
    </w:tbl>
    <w:p w:rsidR="00C1210A" w:rsidRPr="002422CB" w:rsidRDefault="00C1210A" w:rsidP="006B7625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6B7625" w:rsidRDefault="00C1210A" w:rsidP="006B7625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C4CAA" w:rsidRPr="00CC4CAA" w:rsidRDefault="00CC4CAA" w:rsidP="00CC4C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C4CAA" w:rsidRPr="00CC4CAA" w:rsidRDefault="00CC4CAA" w:rsidP="00CC4C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C4CAA" w:rsidRPr="00CC4CAA" w:rsidRDefault="00CC4CAA" w:rsidP="00CC4CAA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CC4CAA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CC4CAA" w:rsidRPr="00CC4CAA" w:rsidRDefault="00CC4CAA" w:rsidP="00CC4CAA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CC4CAA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40017D" w:rsidRPr="00FF7C4B" w:rsidRDefault="00CC4CAA" w:rsidP="00CC4CA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C4CAA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sectPr w:rsidR="0040017D" w:rsidRPr="00FF7C4B" w:rsidSect="002422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7" w:rsidRDefault="00E64517" w:rsidP="006B7625">
      <w:pPr>
        <w:spacing w:after="0" w:line="240" w:lineRule="auto"/>
      </w:pPr>
      <w:r>
        <w:separator/>
      </w:r>
    </w:p>
  </w:endnote>
  <w:endnote w:type="continuationSeparator" w:id="0">
    <w:p w:rsidR="00E64517" w:rsidRDefault="00E64517" w:rsidP="006B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7" w:rsidRDefault="00E64517" w:rsidP="006B7625">
      <w:pPr>
        <w:spacing w:after="0" w:line="240" w:lineRule="auto"/>
      </w:pPr>
      <w:r>
        <w:separator/>
      </w:r>
    </w:p>
  </w:footnote>
  <w:footnote w:type="continuationSeparator" w:id="0">
    <w:p w:rsidR="00E64517" w:rsidRDefault="00E64517" w:rsidP="006B7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9248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7625" w:rsidRPr="006B7625" w:rsidRDefault="006B7625" w:rsidP="006B762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76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762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76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7D4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B762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0D51C5"/>
    <w:rsid w:val="0015516F"/>
    <w:rsid w:val="0021176E"/>
    <w:rsid w:val="002422CB"/>
    <w:rsid w:val="00242CC9"/>
    <w:rsid w:val="00245B4C"/>
    <w:rsid w:val="00257D4A"/>
    <w:rsid w:val="002C1183"/>
    <w:rsid w:val="002E37E8"/>
    <w:rsid w:val="002F594C"/>
    <w:rsid w:val="00312C77"/>
    <w:rsid w:val="00314550"/>
    <w:rsid w:val="003240E5"/>
    <w:rsid w:val="00332FEF"/>
    <w:rsid w:val="003330D2"/>
    <w:rsid w:val="003627AD"/>
    <w:rsid w:val="00394C34"/>
    <w:rsid w:val="003C315B"/>
    <w:rsid w:val="0040017D"/>
    <w:rsid w:val="00481CAC"/>
    <w:rsid w:val="00491AE0"/>
    <w:rsid w:val="004B2BB6"/>
    <w:rsid w:val="004B5C37"/>
    <w:rsid w:val="004F121E"/>
    <w:rsid w:val="004F3D0B"/>
    <w:rsid w:val="00586741"/>
    <w:rsid w:val="005D70EC"/>
    <w:rsid w:val="00613CE5"/>
    <w:rsid w:val="006422CF"/>
    <w:rsid w:val="006458B2"/>
    <w:rsid w:val="00647672"/>
    <w:rsid w:val="0066565C"/>
    <w:rsid w:val="00693E9A"/>
    <w:rsid w:val="006957D1"/>
    <w:rsid w:val="006A095E"/>
    <w:rsid w:val="006A17C1"/>
    <w:rsid w:val="006A4346"/>
    <w:rsid w:val="006B1DCB"/>
    <w:rsid w:val="006B7625"/>
    <w:rsid w:val="006D3039"/>
    <w:rsid w:val="00726DDB"/>
    <w:rsid w:val="00730602"/>
    <w:rsid w:val="00782F88"/>
    <w:rsid w:val="007B4A16"/>
    <w:rsid w:val="007C154B"/>
    <w:rsid w:val="007E3EEA"/>
    <w:rsid w:val="00805E42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C12A6"/>
    <w:rsid w:val="008F0844"/>
    <w:rsid w:val="008F489A"/>
    <w:rsid w:val="00922FDA"/>
    <w:rsid w:val="0094763A"/>
    <w:rsid w:val="009657F5"/>
    <w:rsid w:val="00973CED"/>
    <w:rsid w:val="009818E8"/>
    <w:rsid w:val="00985651"/>
    <w:rsid w:val="009946F3"/>
    <w:rsid w:val="0099575C"/>
    <w:rsid w:val="00996EB3"/>
    <w:rsid w:val="00A35A4A"/>
    <w:rsid w:val="00A44F58"/>
    <w:rsid w:val="00A74C95"/>
    <w:rsid w:val="00A96055"/>
    <w:rsid w:val="00B1151D"/>
    <w:rsid w:val="00B31177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C4CAA"/>
    <w:rsid w:val="00CD452B"/>
    <w:rsid w:val="00CF0328"/>
    <w:rsid w:val="00CF7DD5"/>
    <w:rsid w:val="00D03324"/>
    <w:rsid w:val="00D04993"/>
    <w:rsid w:val="00D74B88"/>
    <w:rsid w:val="00D776E4"/>
    <w:rsid w:val="00D81242"/>
    <w:rsid w:val="00D90085"/>
    <w:rsid w:val="00DE07DB"/>
    <w:rsid w:val="00DF4DAC"/>
    <w:rsid w:val="00E0194E"/>
    <w:rsid w:val="00E05FFC"/>
    <w:rsid w:val="00E123FD"/>
    <w:rsid w:val="00E40613"/>
    <w:rsid w:val="00E464D5"/>
    <w:rsid w:val="00E64517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FD5DB60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C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7625"/>
  </w:style>
  <w:style w:type="paragraph" w:styleId="a8">
    <w:name w:val="footer"/>
    <w:basedOn w:val="a"/>
    <w:link w:val="a9"/>
    <w:uiPriority w:val="99"/>
    <w:unhideWhenUsed/>
    <w:rsid w:val="006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7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3</cp:revision>
  <cp:lastPrinted>2025-11-10T09:55:00Z</cp:lastPrinted>
  <dcterms:created xsi:type="dcterms:W3CDTF">2025-11-14T09:37:00Z</dcterms:created>
  <dcterms:modified xsi:type="dcterms:W3CDTF">2025-11-14T11:41:00Z</dcterms:modified>
</cp:coreProperties>
</file>