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0" w:type="dxa"/>
        <w:tblInd w:w="-34" w:type="dxa"/>
        <w:tblBorders>
          <w:bottom w:val="single" w:sz="4" w:space="0" w:color="auto"/>
        </w:tblBorders>
        <w:tblLayout w:type="fixed"/>
        <w:tblLook w:val="04A0" w:firstRow="1" w:lastRow="0" w:firstColumn="1" w:lastColumn="0" w:noHBand="0" w:noVBand="1"/>
      </w:tblPr>
      <w:tblGrid>
        <w:gridCol w:w="4114"/>
        <w:gridCol w:w="1141"/>
        <w:gridCol w:w="4675"/>
      </w:tblGrid>
      <w:tr w:rsidR="000B2F0C" w:rsidRPr="009C5710" w:rsidTr="00DA3897">
        <w:trPr>
          <w:trHeight w:val="1832"/>
        </w:trPr>
        <w:tc>
          <w:tcPr>
            <w:tcW w:w="4114" w:type="dxa"/>
            <w:tcBorders>
              <w:top w:val="nil"/>
              <w:left w:val="nil"/>
              <w:bottom w:val="single" w:sz="18" w:space="0" w:color="auto"/>
              <w:right w:val="nil"/>
            </w:tcBorders>
          </w:tcPr>
          <w:p w:rsidR="000B2F0C" w:rsidRPr="009C5710" w:rsidRDefault="000B2F0C" w:rsidP="00DA3897">
            <w:pPr>
              <w:keepNext/>
              <w:jc w:val="center"/>
              <w:outlineLvl w:val="4"/>
              <w:rPr>
                <w:caps/>
                <w:szCs w:val="28"/>
              </w:rPr>
            </w:pPr>
            <w:r w:rsidRPr="009C5710">
              <w:rPr>
                <w:caps/>
                <w:szCs w:val="28"/>
              </w:rPr>
              <w:t>ГОСУДАРСТВЕННЫЙ</w:t>
            </w:r>
          </w:p>
          <w:p w:rsidR="000B2F0C" w:rsidRPr="009C5710" w:rsidRDefault="000B2F0C" w:rsidP="00DA3897">
            <w:pPr>
              <w:keepNext/>
              <w:jc w:val="center"/>
              <w:outlineLvl w:val="4"/>
              <w:rPr>
                <w:caps/>
                <w:szCs w:val="28"/>
              </w:rPr>
            </w:pPr>
            <w:r w:rsidRPr="009C5710">
              <w:rPr>
                <w:caps/>
                <w:szCs w:val="28"/>
              </w:rPr>
              <w:t>комитет</w:t>
            </w:r>
          </w:p>
          <w:p w:rsidR="000B2F0C" w:rsidRPr="009C5710" w:rsidRDefault="000B2F0C" w:rsidP="00DA3897">
            <w:pPr>
              <w:keepNext/>
              <w:jc w:val="center"/>
              <w:outlineLvl w:val="4"/>
              <w:rPr>
                <w:caps/>
                <w:szCs w:val="28"/>
              </w:rPr>
            </w:pPr>
            <w:r w:rsidRPr="009C5710">
              <w:rPr>
                <w:caps/>
                <w:szCs w:val="28"/>
              </w:rPr>
              <w:t>РЕСПУБЛИКИ ТАТАРСТАН</w:t>
            </w:r>
          </w:p>
          <w:p w:rsidR="000B2F0C" w:rsidRPr="009C5710" w:rsidRDefault="000B2F0C" w:rsidP="00DA3897">
            <w:pPr>
              <w:keepNext/>
              <w:jc w:val="center"/>
              <w:outlineLvl w:val="4"/>
              <w:rPr>
                <w:caps/>
                <w:szCs w:val="28"/>
              </w:rPr>
            </w:pPr>
            <w:r w:rsidRPr="009C5710">
              <w:rPr>
                <w:caps/>
                <w:szCs w:val="28"/>
              </w:rPr>
              <w:t>по тарифам</w:t>
            </w:r>
          </w:p>
          <w:p w:rsidR="000B2F0C" w:rsidRPr="009C5710" w:rsidRDefault="000B2F0C" w:rsidP="00DA3897">
            <w:pPr>
              <w:rPr>
                <w:sz w:val="20"/>
              </w:rPr>
            </w:pPr>
            <w:r w:rsidRPr="009C5710">
              <w:rPr>
                <w:sz w:val="20"/>
              </w:rPr>
              <w:t xml:space="preserve">   </w:t>
            </w:r>
          </w:p>
          <w:p w:rsidR="000B2F0C" w:rsidRPr="009C5710" w:rsidRDefault="000B2F0C" w:rsidP="00DA3897">
            <w:pPr>
              <w:jc w:val="center"/>
              <w:rPr>
                <w:sz w:val="20"/>
              </w:rPr>
            </w:pPr>
          </w:p>
        </w:tc>
        <w:tc>
          <w:tcPr>
            <w:tcW w:w="1141" w:type="dxa"/>
            <w:tcBorders>
              <w:top w:val="nil"/>
              <w:left w:val="nil"/>
              <w:bottom w:val="single" w:sz="18" w:space="0" w:color="auto"/>
              <w:right w:val="nil"/>
            </w:tcBorders>
          </w:tcPr>
          <w:p w:rsidR="000B2F0C" w:rsidRPr="009C5710" w:rsidRDefault="003C16C5" w:rsidP="00DA3897">
            <w:pPr>
              <w:tabs>
                <w:tab w:val="left" w:pos="453"/>
              </w:tabs>
              <w:jc w:val="center"/>
              <w:rPr>
                <w:sz w:val="20"/>
              </w:rPr>
            </w:pPr>
            <w:r>
              <w:rPr>
                <w:noProof/>
              </w:rPr>
              <w:drawing>
                <wp:anchor distT="0" distB="0" distL="114300" distR="114300" simplePos="0" relativeHeight="251658240" behindDoc="0" locked="0" layoutInCell="1" allowOverlap="1">
                  <wp:simplePos x="0" y="0"/>
                  <wp:positionH relativeFrom="column">
                    <wp:posOffset>24765</wp:posOffset>
                  </wp:positionH>
                  <wp:positionV relativeFrom="paragraph">
                    <wp:posOffset>-44450</wp:posOffset>
                  </wp:positionV>
                  <wp:extent cx="720090" cy="720090"/>
                  <wp:effectExtent l="0" t="0" r="0" b="0"/>
                  <wp:wrapNone/>
                  <wp:docPr id="4"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F0C" w:rsidRPr="009C5710" w:rsidRDefault="000B2F0C" w:rsidP="00DA3897">
            <w:pPr>
              <w:jc w:val="center"/>
              <w:rPr>
                <w:sz w:val="20"/>
              </w:rPr>
            </w:pPr>
          </w:p>
          <w:p w:rsidR="000B2F0C" w:rsidRPr="009C5710" w:rsidRDefault="000B2F0C" w:rsidP="00DA3897">
            <w:pPr>
              <w:jc w:val="center"/>
              <w:rPr>
                <w:sz w:val="20"/>
              </w:rPr>
            </w:pPr>
          </w:p>
          <w:p w:rsidR="000B2F0C" w:rsidRPr="009C5710" w:rsidRDefault="000B2F0C" w:rsidP="00DA3897">
            <w:pPr>
              <w:jc w:val="center"/>
              <w:rPr>
                <w:sz w:val="20"/>
              </w:rPr>
            </w:pPr>
          </w:p>
          <w:p w:rsidR="000B2F0C" w:rsidRPr="009C5710" w:rsidRDefault="000B2F0C" w:rsidP="00DA3897">
            <w:pPr>
              <w:jc w:val="center"/>
              <w:rPr>
                <w:sz w:val="20"/>
              </w:rPr>
            </w:pPr>
          </w:p>
          <w:p w:rsidR="000B2F0C" w:rsidRPr="009C5710" w:rsidRDefault="000B2F0C" w:rsidP="00DA3897">
            <w:pPr>
              <w:jc w:val="center"/>
              <w:rPr>
                <w:sz w:val="20"/>
              </w:rPr>
            </w:pPr>
          </w:p>
          <w:p w:rsidR="000B2F0C" w:rsidRPr="009C5710" w:rsidRDefault="000B2F0C" w:rsidP="00DA3897">
            <w:pPr>
              <w:jc w:val="center"/>
              <w:rPr>
                <w:color w:val="000000"/>
                <w:sz w:val="22"/>
              </w:rPr>
            </w:pPr>
          </w:p>
        </w:tc>
        <w:tc>
          <w:tcPr>
            <w:tcW w:w="4675" w:type="dxa"/>
            <w:tcBorders>
              <w:top w:val="nil"/>
              <w:left w:val="nil"/>
              <w:bottom w:val="single" w:sz="18" w:space="0" w:color="auto"/>
              <w:right w:val="nil"/>
            </w:tcBorders>
          </w:tcPr>
          <w:p w:rsidR="000B2F0C" w:rsidRPr="009C5710" w:rsidRDefault="000B2F0C" w:rsidP="00DA3897">
            <w:pPr>
              <w:keepNext/>
              <w:jc w:val="center"/>
              <w:outlineLvl w:val="4"/>
              <w:rPr>
                <w:caps/>
                <w:szCs w:val="28"/>
              </w:rPr>
            </w:pPr>
            <w:r w:rsidRPr="009C5710">
              <w:rPr>
                <w:caps/>
                <w:szCs w:val="28"/>
              </w:rPr>
              <w:t xml:space="preserve">    ТАТАРСТАН</w:t>
            </w:r>
          </w:p>
          <w:p w:rsidR="000B2F0C" w:rsidRPr="009C5710" w:rsidRDefault="000B2F0C" w:rsidP="00DA3897">
            <w:pPr>
              <w:keepNext/>
              <w:jc w:val="center"/>
              <w:outlineLvl w:val="4"/>
              <w:rPr>
                <w:caps/>
                <w:szCs w:val="28"/>
              </w:rPr>
            </w:pPr>
            <w:r w:rsidRPr="009C5710">
              <w:rPr>
                <w:caps/>
                <w:szCs w:val="28"/>
              </w:rPr>
              <w:t xml:space="preserve">      РЕСПУБЛИКАСЫны</w:t>
            </w:r>
            <w:r w:rsidRPr="009C5710">
              <w:rPr>
                <w:caps/>
                <w:szCs w:val="28"/>
                <w:lang w:val="tt-RU"/>
              </w:rPr>
              <w:t>ң</w:t>
            </w:r>
          </w:p>
          <w:p w:rsidR="000B2F0C" w:rsidRPr="009C5710" w:rsidRDefault="000B2F0C" w:rsidP="00DA3897">
            <w:pPr>
              <w:keepNext/>
              <w:jc w:val="center"/>
              <w:outlineLvl w:val="4"/>
              <w:rPr>
                <w:caps/>
                <w:szCs w:val="28"/>
              </w:rPr>
            </w:pPr>
            <w:r w:rsidRPr="009C5710">
              <w:rPr>
                <w:caps/>
                <w:szCs w:val="28"/>
              </w:rPr>
              <w:t xml:space="preserve">       тарифлар буенча </w:t>
            </w:r>
            <w:r w:rsidRPr="009C5710">
              <w:rPr>
                <w:caps/>
                <w:szCs w:val="28"/>
                <w:lang w:val="tt-RU"/>
              </w:rPr>
              <w:t>ДӘҮЛӘТ</w:t>
            </w:r>
          </w:p>
          <w:p w:rsidR="000B2F0C" w:rsidRPr="009C5710" w:rsidRDefault="000B2F0C" w:rsidP="00DA3897">
            <w:pPr>
              <w:keepNext/>
              <w:jc w:val="center"/>
              <w:outlineLvl w:val="4"/>
              <w:rPr>
                <w:b/>
                <w:caps/>
                <w:sz w:val="20"/>
              </w:rPr>
            </w:pPr>
            <w:r w:rsidRPr="009C5710">
              <w:rPr>
                <w:caps/>
                <w:szCs w:val="28"/>
              </w:rPr>
              <w:t xml:space="preserve">   комитеты</w:t>
            </w:r>
          </w:p>
        </w:tc>
      </w:tr>
    </w:tbl>
    <w:p w:rsidR="000B2F0C" w:rsidRDefault="000B2F0C" w:rsidP="000B2F0C">
      <w:pPr>
        <w:autoSpaceDE w:val="0"/>
        <w:autoSpaceDN w:val="0"/>
        <w:adjustRightInd w:val="0"/>
        <w:jc w:val="center"/>
        <w:rPr>
          <w:b/>
        </w:rPr>
      </w:pPr>
    </w:p>
    <w:p w:rsidR="00870FE3" w:rsidRPr="009E3623" w:rsidRDefault="00870FE3" w:rsidP="00870FE3">
      <w:pPr>
        <w:tabs>
          <w:tab w:val="left" w:pos="1134"/>
        </w:tabs>
        <w:rPr>
          <w:b/>
        </w:rPr>
      </w:pPr>
      <w:r w:rsidRPr="00F92770">
        <w:rPr>
          <w:b/>
        </w:rPr>
        <w:t xml:space="preserve">                   </w:t>
      </w:r>
      <w:r w:rsidRPr="009E3623">
        <w:rPr>
          <w:b/>
        </w:rPr>
        <w:t>ПРИКАЗ</w:t>
      </w:r>
      <w:r w:rsidRPr="009E3623">
        <w:tab/>
      </w:r>
      <w:r w:rsidRPr="009E3623">
        <w:tab/>
      </w:r>
      <w:r w:rsidRPr="009E3623">
        <w:tab/>
      </w:r>
      <w:r w:rsidRPr="009E3623">
        <w:tab/>
      </w:r>
      <w:r w:rsidRPr="009E3623">
        <w:tab/>
        <w:t xml:space="preserve">                  </w:t>
      </w:r>
      <w:r w:rsidRPr="009E3623">
        <w:rPr>
          <w:b/>
        </w:rPr>
        <w:t>БОЕРЫК</w:t>
      </w:r>
    </w:p>
    <w:p w:rsidR="00870FE3" w:rsidRPr="009E3623" w:rsidRDefault="00870FE3" w:rsidP="00870FE3">
      <w:pPr>
        <w:rPr>
          <w:sz w:val="20"/>
        </w:rPr>
      </w:pPr>
      <w:r w:rsidRPr="009E3623">
        <w:rPr>
          <w:b/>
        </w:rPr>
        <w:t xml:space="preserve">                  _________                     </w:t>
      </w:r>
      <w:r w:rsidRPr="009E3623">
        <w:rPr>
          <w:szCs w:val="28"/>
        </w:rPr>
        <w:t>г. Казань</w:t>
      </w:r>
      <w:r w:rsidRPr="009E3623">
        <w:rPr>
          <w:b/>
        </w:rPr>
        <w:t xml:space="preserve">                     № __________</w:t>
      </w:r>
    </w:p>
    <w:p w:rsidR="00870FE3" w:rsidRPr="009C5710" w:rsidRDefault="00870FE3" w:rsidP="000B2F0C">
      <w:pPr>
        <w:autoSpaceDE w:val="0"/>
        <w:autoSpaceDN w:val="0"/>
        <w:adjustRightInd w:val="0"/>
        <w:jc w:val="center"/>
        <w:rPr>
          <w:b/>
          <w:bCs/>
          <w:szCs w:val="28"/>
        </w:rPr>
      </w:pPr>
    </w:p>
    <w:p w:rsidR="0061074B" w:rsidRDefault="0061074B" w:rsidP="0061074B">
      <w:pPr>
        <w:autoSpaceDE w:val="0"/>
        <w:autoSpaceDN w:val="0"/>
        <w:adjustRightInd w:val="0"/>
        <w:jc w:val="center"/>
        <w:rPr>
          <w:b/>
          <w:bCs/>
          <w:szCs w:val="28"/>
        </w:rPr>
      </w:pPr>
    </w:p>
    <w:tbl>
      <w:tblPr>
        <w:tblW w:w="0" w:type="auto"/>
        <w:tblLook w:val="04A0" w:firstRow="1" w:lastRow="0" w:firstColumn="1" w:lastColumn="0" w:noHBand="0" w:noVBand="1"/>
      </w:tblPr>
      <w:tblGrid>
        <w:gridCol w:w="5495"/>
      </w:tblGrid>
      <w:tr w:rsidR="00820087" w:rsidRPr="00955BCE" w:rsidTr="00955BCE">
        <w:tc>
          <w:tcPr>
            <w:tcW w:w="5495" w:type="dxa"/>
            <w:shd w:val="clear" w:color="auto" w:fill="auto"/>
          </w:tcPr>
          <w:p w:rsidR="00820087" w:rsidRPr="00955BCE" w:rsidRDefault="00870FE3" w:rsidP="00870FE3">
            <w:pPr>
              <w:autoSpaceDE w:val="0"/>
              <w:autoSpaceDN w:val="0"/>
              <w:adjustRightInd w:val="0"/>
              <w:ind w:right="318"/>
              <w:jc w:val="both"/>
              <w:rPr>
                <w:rFonts w:eastAsia="Calibri"/>
                <w:bCs/>
                <w:szCs w:val="28"/>
              </w:rPr>
            </w:pPr>
            <w:r w:rsidRPr="00142FD3">
              <w:rPr>
                <w:rFonts w:eastAsia="Calibri"/>
                <w:szCs w:val="28"/>
              </w:rPr>
              <w:t>О внесении изменени</w:t>
            </w:r>
            <w:r>
              <w:rPr>
                <w:rFonts w:eastAsia="Calibri"/>
                <w:szCs w:val="28"/>
              </w:rPr>
              <w:t>я</w:t>
            </w:r>
            <w:r w:rsidRPr="00142FD3">
              <w:rPr>
                <w:rFonts w:eastAsia="Calibri"/>
                <w:szCs w:val="28"/>
              </w:rPr>
              <w:t xml:space="preserve"> в </w:t>
            </w:r>
            <w:r>
              <w:rPr>
                <w:rFonts w:eastAsia="Calibri"/>
                <w:szCs w:val="28"/>
              </w:rPr>
              <w:t>Административный</w:t>
            </w:r>
            <w:r w:rsidRPr="00F92770">
              <w:rPr>
                <w:rFonts w:eastAsia="Calibri"/>
                <w:bCs/>
                <w:szCs w:val="28"/>
              </w:rPr>
              <w:t xml:space="preserve"> </w:t>
            </w:r>
            <w:r>
              <w:rPr>
                <w:rFonts w:eastAsia="Calibri"/>
                <w:bCs/>
                <w:szCs w:val="28"/>
              </w:rPr>
              <w:t>регламент</w:t>
            </w:r>
            <w:r w:rsidRPr="00F92770">
              <w:rPr>
                <w:rFonts w:eastAsia="Calibri"/>
                <w:bCs/>
                <w:szCs w:val="28"/>
              </w:rPr>
              <w:t xml:space="preserve"> </w:t>
            </w:r>
            <w:r w:rsidR="00820087" w:rsidRPr="00820087">
              <w:rPr>
                <w:rFonts w:eastAsia="Calibri"/>
                <w:bCs/>
                <w:szCs w:val="28"/>
              </w:rPr>
              <w:t xml:space="preserve">предоставления </w:t>
            </w:r>
            <w:r w:rsidR="007C6948">
              <w:rPr>
                <w:rFonts w:eastAsia="Calibri"/>
                <w:bCs/>
                <w:szCs w:val="28"/>
              </w:rPr>
              <w:t>Государственным</w:t>
            </w:r>
            <w:r w:rsidR="007C6948" w:rsidRPr="00820087">
              <w:rPr>
                <w:rFonts w:eastAsia="Calibri"/>
                <w:bCs/>
                <w:szCs w:val="28"/>
              </w:rPr>
              <w:t xml:space="preserve"> комитет</w:t>
            </w:r>
            <w:r w:rsidR="007C6948">
              <w:rPr>
                <w:rFonts w:eastAsia="Calibri"/>
                <w:bCs/>
                <w:szCs w:val="28"/>
              </w:rPr>
              <w:t>ом</w:t>
            </w:r>
            <w:r w:rsidR="007C6948" w:rsidRPr="00820087">
              <w:rPr>
                <w:rFonts w:eastAsia="Calibri"/>
                <w:bCs/>
                <w:szCs w:val="28"/>
              </w:rPr>
              <w:t xml:space="preserve"> Республики Татарстан по тарифам </w:t>
            </w:r>
            <w:r w:rsidR="00820087" w:rsidRPr="00820087">
              <w:rPr>
                <w:rFonts w:eastAsia="Calibri"/>
                <w:bCs/>
                <w:szCs w:val="28"/>
              </w:rPr>
              <w:t xml:space="preserve">государственной услуги </w:t>
            </w:r>
            <w:r w:rsidR="00820087" w:rsidRPr="00955BCE">
              <w:rPr>
                <w:rFonts w:eastAsia="Calibri"/>
                <w:szCs w:val="28"/>
              </w:rPr>
              <w:t xml:space="preserve">по установлению </w:t>
            </w:r>
            <w:r w:rsidR="00C11B2E">
              <w:rPr>
                <w:rFonts w:eastAsia="Calibri"/>
                <w:szCs w:val="28"/>
              </w:rPr>
              <w:t>платы</w:t>
            </w:r>
            <w:r w:rsidR="00BA1858" w:rsidRPr="00BA1858">
              <w:rPr>
                <w:rFonts w:eastAsia="Calibri"/>
                <w:szCs w:val="28"/>
              </w:rPr>
              <w:t xml:space="preserve"> </w:t>
            </w:r>
            <w:r w:rsidR="00C11B2E">
              <w:rPr>
                <w:rFonts w:eastAsia="Calibri"/>
                <w:szCs w:val="28"/>
              </w:rPr>
              <w:t>з</w:t>
            </w:r>
            <w:r w:rsidR="00BA1858" w:rsidRPr="00BA1858">
              <w:rPr>
                <w:rFonts w:eastAsia="Calibri"/>
                <w:szCs w:val="28"/>
              </w:rPr>
              <w:t>а подключение (технологическое присоединение) к систем</w:t>
            </w:r>
            <w:r w:rsidR="00487AB6">
              <w:rPr>
                <w:rFonts w:eastAsia="Calibri"/>
                <w:szCs w:val="28"/>
              </w:rPr>
              <w:t>е теплоснабжения</w:t>
            </w:r>
            <w:r w:rsidRPr="00CE7CD4">
              <w:rPr>
                <w:rFonts w:eastAsia="Calibri"/>
                <w:szCs w:val="28"/>
              </w:rPr>
              <w:t>, утвержденный приказом Государственного комитета Республики Татарстан по тарифам</w:t>
            </w:r>
            <w:r w:rsidRPr="00CE7CD4">
              <w:rPr>
                <w:rFonts w:eastAsia="Calibri"/>
                <w:szCs w:val="28"/>
              </w:rPr>
              <w:br/>
            </w:r>
            <w:r>
              <w:rPr>
                <w:rFonts w:eastAsia="Calibri"/>
                <w:szCs w:val="28"/>
              </w:rPr>
              <w:t xml:space="preserve">от </w:t>
            </w:r>
            <w:r w:rsidRPr="00CE7CD4">
              <w:rPr>
                <w:rFonts w:eastAsia="Calibri"/>
                <w:szCs w:val="28"/>
              </w:rPr>
              <w:t>2</w:t>
            </w:r>
            <w:r>
              <w:rPr>
                <w:rFonts w:eastAsia="Calibri"/>
                <w:szCs w:val="28"/>
              </w:rPr>
              <w:t>4.05.2024 № </w:t>
            </w:r>
            <w:r w:rsidRPr="00CE7CD4">
              <w:rPr>
                <w:rFonts w:eastAsia="Calibri"/>
                <w:szCs w:val="28"/>
              </w:rPr>
              <w:t>Пр-</w:t>
            </w:r>
            <w:r>
              <w:rPr>
                <w:rFonts w:eastAsia="Calibri"/>
                <w:szCs w:val="28"/>
              </w:rPr>
              <w:t>406</w:t>
            </w:r>
            <w:r w:rsidRPr="00CE7CD4">
              <w:rPr>
                <w:rFonts w:eastAsia="Calibri"/>
                <w:szCs w:val="28"/>
              </w:rPr>
              <w:t>/202</w:t>
            </w:r>
            <w:r>
              <w:rPr>
                <w:rFonts w:eastAsia="Calibri"/>
                <w:szCs w:val="28"/>
              </w:rPr>
              <w:t>4</w:t>
            </w:r>
          </w:p>
        </w:tc>
      </w:tr>
    </w:tbl>
    <w:p w:rsidR="00820087" w:rsidRDefault="00820087" w:rsidP="00820087">
      <w:pPr>
        <w:autoSpaceDE w:val="0"/>
        <w:autoSpaceDN w:val="0"/>
        <w:adjustRightInd w:val="0"/>
        <w:jc w:val="center"/>
        <w:rPr>
          <w:b/>
          <w:bCs/>
          <w:szCs w:val="28"/>
        </w:rPr>
      </w:pPr>
    </w:p>
    <w:p w:rsidR="00870FE3" w:rsidRPr="000A4ACC" w:rsidRDefault="00870FE3" w:rsidP="00870FE3">
      <w:pPr>
        <w:autoSpaceDE w:val="0"/>
        <w:autoSpaceDN w:val="0"/>
        <w:adjustRightInd w:val="0"/>
        <w:spacing w:line="276" w:lineRule="auto"/>
        <w:ind w:firstLine="709"/>
        <w:jc w:val="both"/>
        <w:rPr>
          <w:szCs w:val="28"/>
        </w:rPr>
      </w:pPr>
      <w:r w:rsidRPr="000A4ACC">
        <w:rPr>
          <w:szCs w:val="28"/>
        </w:rPr>
        <w:t xml:space="preserve">В целях актуализации нормативного правового акта Государственного комитета Республики Татарстан по тарифам </w:t>
      </w:r>
    </w:p>
    <w:p w:rsidR="00870FE3" w:rsidRDefault="00870FE3" w:rsidP="00870FE3">
      <w:pPr>
        <w:autoSpaceDE w:val="0"/>
        <w:autoSpaceDN w:val="0"/>
        <w:adjustRightInd w:val="0"/>
        <w:spacing w:line="276" w:lineRule="auto"/>
        <w:ind w:firstLine="709"/>
        <w:jc w:val="both"/>
        <w:rPr>
          <w:szCs w:val="28"/>
        </w:rPr>
      </w:pPr>
      <w:r w:rsidRPr="000A4ACC">
        <w:rPr>
          <w:szCs w:val="28"/>
        </w:rPr>
        <w:t>п р и к а з ы в а ю:</w:t>
      </w:r>
    </w:p>
    <w:p w:rsidR="00870FE3" w:rsidRPr="000A4ACC" w:rsidRDefault="00870FE3" w:rsidP="00870FE3">
      <w:pPr>
        <w:tabs>
          <w:tab w:val="left" w:pos="709"/>
          <w:tab w:val="left" w:pos="851"/>
        </w:tabs>
        <w:ind w:firstLine="709"/>
        <w:jc w:val="both"/>
        <w:rPr>
          <w:szCs w:val="28"/>
        </w:rPr>
      </w:pPr>
      <w:r w:rsidRPr="000A4ACC">
        <w:rPr>
          <w:szCs w:val="28"/>
        </w:rPr>
        <w:t>1. Внести в Административный</w:t>
      </w:r>
      <w:r>
        <w:rPr>
          <w:bCs/>
          <w:szCs w:val="28"/>
        </w:rPr>
        <w:t xml:space="preserve"> регламент</w:t>
      </w:r>
      <w:r w:rsidRPr="000A4ACC">
        <w:rPr>
          <w:bCs/>
          <w:szCs w:val="28"/>
        </w:rPr>
        <w:t xml:space="preserve"> предоставления </w:t>
      </w:r>
      <w:r w:rsidRPr="00870FE3">
        <w:rPr>
          <w:bCs/>
          <w:szCs w:val="28"/>
        </w:rPr>
        <w:t xml:space="preserve">Государственным комитетом Республики Татарстан по тарифам государственной услуги по установлению платы за подключение (технологическое присоединение) к системе теплоснабжения, утвержденный приказом Государственного комитета </w:t>
      </w:r>
      <w:r>
        <w:rPr>
          <w:bCs/>
          <w:szCs w:val="28"/>
        </w:rPr>
        <w:t xml:space="preserve">Республики Татарстан по тарифам </w:t>
      </w:r>
      <w:r w:rsidRPr="00870FE3">
        <w:rPr>
          <w:bCs/>
          <w:szCs w:val="28"/>
        </w:rPr>
        <w:t>от 24.05.2024 № Пр-406/2024</w:t>
      </w:r>
      <w:r w:rsidRPr="000A4ACC">
        <w:rPr>
          <w:szCs w:val="28"/>
        </w:rPr>
        <w:t xml:space="preserve">, </w:t>
      </w:r>
      <w:r w:rsidR="0085609A">
        <w:rPr>
          <w:szCs w:val="28"/>
        </w:rPr>
        <w:t xml:space="preserve">изменение, </w:t>
      </w:r>
      <w:r w:rsidRPr="000A4ACC">
        <w:rPr>
          <w:szCs w:val="28"/>
        </w:rPr>
        <w:t>изложив его в новой редакции (прилагается).</w:t>
      </w:r>
    </w:p>
    <w:p w:rsidR="00870FE3" w:rsidRPr="000A4ACC" w:rsidRDefault="00870FE3" w:rsidP="00870FE3">
      <w:pPr>
        <w:widowControl w:val="0"/>
        <w:tabs>
          <w:tab w:val="left" w:pos="709"/>
        </w:tabs>
        <w:autoSpaceDE w:val="0"/>
        <w:autoSpaceDN w:val="0"/>
        <w:ind w:firstLine="709"/>
        <w:jc w:val="both"/>
        <w:rPr>
          <w:szCs w:val="28"/>
        </w:rPr>
      </w:pPr>
      <w:r w:rsidRPr="000A4ACC">
        <w:rPr>
          <w:szCs w:val="28"/>
        </w:rPr>
        <w:t>2. Настоящий приказ вступает в силу со дня его официального опубликования.</w:t>
      </w:r>
    </w:p>
    <w:p w:rsidR="00870FE3" w:rsidRPr="000A4ACC" w:rsidRDefault="00870FE3" w:rsidP="00870FE3">
      <w:pPr>
        <w:tabs>
          <w:tab w:val="left" w:pos="709"/>
          <w:tab w:val="left" w:pos="851"/>
        </w:tabs>
        <w:ind w:firstLine="709"/>
        <w:jc w:val="both"/>
        <w:rPr>
          <w:szCs w:val="28"/>
        </w:rPr>
      </w:pPr>
    </w:p>
    <w:p w:rsidR="00870FE3" w:rsidRPr="000A4ACC" w:rsidRDefault="00870FE3" w:rsidP="00870FE3">
      <w:pPr>
        <w:widowControl w:val="0"/>
        <w:tabs>
          <w:tab w:val="left" w:pos="709"/>
        </w:tabs>
        <w:autoSpaceDE w:val="0"/>
        <w:autoSpaceDN w:val="0"/>
        <w:ind w:firstLine="540"/>
        <w:jc w:val="both"/>
        <w:rPr>
          <w:szCs w:val="28"/>
        </w:rPr>
      </w:pPr>
    </w:p>
    <w:p w:rsidR="00870FE3" w:rsidRPr="000A4ACC" w:rsidRDefault="00870FE3" w:rsidP="00870FE3">
      <w:pPr>
        <w:widowControl w:val="0"/>
        <w:tabs>
          <w:tab w:val="left" w:pos="709"/>
        </w:tabs>
        <w:autoSpaceDE w:val="0"/>
        <w:autoSpaceDN w:val="0"/>
        <w:jc w:val="both"/>
        <w:rPr>
          <w:szCs w:val="28"/>
        </w:rPr>
      </w:pPr>
      <w:r w:rsidRPr="000A4ACC">
        <w:rPr>
          <w:szCs w:val="28"/>
        </w:rPr>
        <w:t>Председатель</w:t>
      </w:r>
      <w:r w:rsidRPr="000A4ACC">
        <w:rPr>
          <w:szCs w:val="28"/>
        </w:rPr>
        <w:tab/>
      </w:r>
      <w:r w:rsidRPr="000A4ACC">
        <w:rPr>
          <w:szCs w:val="28"/>
        </w:rPr>
        <w:tab/>
      </w:r>
      <w:r w:rsidRPr="000A4ACC">
        <w:rPr>
          <w:szCs w:val="28"/>
        </w:rPr>
        <w:tab/>
      </w:r>
      <w:r w:rsidRPr="000A4ACC">
        <w:rPr>
          <w:szCs w:val="28"/>
        </w:rPr>
        <w:tab/>
      </w:r>
      <w:r w:rsidRPr="000A4ACC">
        <w:rPr>
          <w:szCs w:val="28"/>
        </w:rPr>
        <w:tab/>
      </w:r>
      <w:r w:rsidRPr="000A4ACC">
        <w:rPr>
          <w:szCs w:val="28"/>
        </w:rPr>
        <w:tab/>
        <w:t xml:space="preserve">                      </w:t>
      </w:r>
      <w:r>
        <w:rPr>
          <w:szCs w:val="28"/>
        </w:rPr>
        <w:t xml:space="preserve">       </w:t>
      </w:r>
      <w:r w:rsidRPr="000A4ACC">
        <w:rPr>
          <w:szCs w:val="28"/>
        </w:rPr>
        <w:t xml:space="preserve">   Р.В. Гайнутдинов</w:t>
      </w:r>
    </w:p>
    <w:p w:rsidR="00870FE3" w:rsidRPr="000A4ACC" w:rsidRDefault="00870FE3" w:rsidP="00870FE3">
      <w:pPr>
        <w:autoSpaceDE w:val="0"/>
        <w:autoSpaceDN w:val="0"/>
        <w:adjustRightInd w:val="0"/>
        <w:spacing w:line="276" w:lineRule="auto"/>
        <w:ind w:firstLine="709"/>
        <w:jc w:val="both"/>
        <w:rPr>
          <w:szCs w:val="28"/>
        </w:rPr>
      </w:pPr>
    </w:p>
    <w:p w:rsidR="00870FE3" w:rsidRDefault="00870FE3" w:rsidP="00870FE3">
      <w:pPr>
        <w:autoSpaceDE w:val="0"/>
        <w:autoSpaceDN w:val="0"/>
        <w:adjustRightInd w:val="0"/>
        <w:spacing w:line="276" w:lineRule="auto"/>
        <w:ind w:firstLine="709"/>
        <w:jc w:val="both"/>
        <w:rPr>
          <w:szCs w:val="28"/>
        </w:rPr>
      </w:pPr>
    </w:p>
    <w:p w:rsidR="000B2F0C" w:rsidRDefault="000B2F0C" w:rsidP="00820087">
      <w:pPr>
        <w:autoSpaceDE w:val="0"/>
        <w:autoSpaceDN w:val="0"/>
        <w:adjustRightInd w:val="0"/>
        <w:jc w:val="center"/>
        <w:rPr>
          <w:b/>
          <w:bCs/>
          <w:szCs w:val="28"/>
        </w:rPr>
      </w:pPr>
    </w:p>
    <w:p w:rsidR="00423A02" w:rsidRDefault="00423A02" w:rsidP="002C6F42">
      <w:pPr>
        <w:autoSpaceDE w:val="0"/>
        <w:autoSpaceDN w:val="0"/>
        <w:adjustRightInd w:val="0"/>
        <w:spacing w:line="360" w:lineRule="auto"/>
        <w:jc w:val="right"/>
        <w:rPr>
          <w:szCs w:val="28"/>
        </w:rPr>
      </w:pPr>
    </w:p>
    <w:p w:rsidR="00021E0F" w:rsidRPr="00BD52ED" w:rsidRDefault="0061074B" w:rsidP="00021E0F">
      <w:pPr>
        <w:widowControl w:val="0"/>
        <w:autoSpaceDE w:val="0"/>
        <w:autoSpaceDN w:val="0"/>
        <w:ind w:left="5664"/>
        <w:outlineLvl w:val="0"/>
        <w:rPr>
          <w:szCs w:val="28"/>
        </w:rPr>
      </w:pPr>
      <w:r>
        <w:rPr>
          <w:szCs w:val="28"/>
        </w:rPr>
        <w:br w:type="page"/>
      </w:r>
      <w:r w:rsidR="00021E0F" w:rsidRPr="00BD52ED">
        <w:rPr>
          <w:szCs w:val="28"/>
        </w:rPr>
        <w:lastRenderedPageBreak/>
        <w:t>Утвержден</w:t>
      </w:r>
    </w:p>
    <w:p w:rsidR="00021E0F" w:rsidRPr="00BD52ED" w:rsidRDefault="00021E0F" w:rsidP="00021E0F">
      <w:pPr>
        <w:widowControl w:val="0"/>
        <w:autoSpaceDE w:val="0"/>
        <w:autoSpaceDN w:val="0"/>
        <w:ind w:left="5664"/>
        <w:rPr>
          <w:szCs w:val="28"/>
        </w:rPr>
      </w:pPr>
      <w:r w:rsidRPr="00BD52ED">
        <w:rPr>
          <w:szCs w:val="28"/>
        </w:rPr>
        <w:t xml:space="preserve">приказом Государственного комитета Республики Татарстан по тарифам </w:t>
      </w:r>
    </w:p>
    <w:p w:rsidR="0061074B" w:rsidRDefault="00021E0F" w:rsidP="006F2452">
      <w:pPr>
        <w:widowControl w:val="0"/>
        <w:autoSpaceDE w:val="0"/>
        <w:autoSpaceDN w:val="0"/>
        <w:ind w:left="5664"/>
        <w:rPr>
          <w:bCs/>
          <w:szCs w:val="28"/>
        </w:rPr>
      </w:pPr>
      <w:r w:rsidRPr="005D5F85">
        <w:rPr>
          <w:bCs/>
          <w:szCs w:val="28"/>
        </w:rPr>
        <w:t xml:space="preserve">от </w:t>
      </w:r>
      <w:r w:rsidR="006F2452">
        <w:rPr>
          <w:bCs/>
          <w:szCs w:val="28"/>
        </w:rPr>
        <w:t xml:space="preserve">24.05.2024 </w:t>
      </w:r>
      <w:r w:rsidRPr="005D5F85">
        <w:rPr>
          <w:bCs/>
          <w:szCs w:val="28"/>
        </w:rPr>
        <w:t xml:space="preserve">№ </w:t>
      </w:r>
      <w:r w:rsidR="006F2452">
        <w:rPr>
          <w:bCs/>
          <w:szCs w:val="28"/>
        </w:rPr>
        <w:t>Пр-406/2024</w:t>
      </w:r>
    </w:p>
    <w:p w:rsidR="00C86123" w:rsidRDefault="00C86123" w:rsidP="006F2452">
      <w:pPr>
        <w:widowControl w:val="0"/>
        <w:autoSpaceDE w:val="0"/>
        <w:autoSpaceDN w:val="0"/>
        <w:ind w:left="5664"/>
        <w:rPr>
          <w:bCs/>
          <w:szCs w:val="28"/>
        </w:rPr>
      </w:pPr>
      <w:r w:rsidRPr="00E94129">
        <w:rPr>
          <w:bCs/>
          <w:szCs w:val="28"/>
        </w:rPr>
        <w:t>(</w:t>
      </w:r>
      <w:r>
        <w:rPr>
          <w:bCs/>
          <w:szCs w:val="28"/>
        </w:rPr>
        <w:t>в редакции приказа Государственного комитета Республики Татарстан по</w:t>
      </w:r>
      <w:r>
        <w:rPr>
          <w:bCs/>
          <w:szCs w:val="28"/>
        </w:rPr>
        <w:br/>
        <w:t xml:space="preserve"> тарифам от </w:t>
      </w:r>
      <w:r w:rsidRPr="000F5B1C">
        <w:rPr>
          <w:bCs/>
          <w:szCs w:val="28"/>
        </w:rPr>
        <w:t>______________</w:t>
      </w:r>
      <w:r>
        <w:rPr>
          <w:bCs/>
          <w:szCs w:val="28"/>
        </w:rPr>
        <w:br/>
        <w:t>№</w:t>
      </w:r>
      <w:r w:rsidRPr="000F5B1C">
        <w:rPr>
          <w:bCs/>
          <w:szCs w:val="28"/>
        </w:rPr>
        <w:t>____</w:t>
      </w:r>
      <w:r w:rsidRPr="00A04F9B">
        <w:rPr>
          <w:bCs/>
          <w:szCs w:val="28"/>
        </w:rPr>
        <w:t>_</w:t>
      </w:r>
      <w:r w:rsidRPr="000F5B1C">
        <w:rPr>
          <w:bCs/>
          <w:szCs w:val="28"/>
        </w:rPr>
        <w:t>____</w:t>
      </w:r>
      <w:r>
        <w:rPr>
          <w:bCs/>
          <w:szCs w:val="28"/>
        </w:rPr>
        <w:t>_____________</w:t>
      </w:r>
      <w:r w:rsidRPr="000F5B1C">
        <w:rPr>
          <w:bCs/>
          <w:szCs w:val="28"/>
        </w:rPr>
        <w:t>_</w:t>
      </w:r>
      <w:r>
        <w:rPr>
          <w:bCs/>
          <w:szCs w:val="28"/>
        </w:rPr>
        <w:t>)</w:t>
      </w:r>
    </w:p>
    <w:p w:rsidR="006F2452" w:rsidRPr="005D5F85" w:rsidRDefault="006F2452" w:rsidP="006F2452">
      <w:pPr>
        <w:widowControl w:val="0"/>
        <w:autoSpaceDE w:val="0"/>
        <w:autoSpaceDN w:val="0"/>
        <w:ind w:left="5664"/>
        <w:rPr>
          <w:b/>
          <w:bCs/>
          <w:szCs w:val="28"/>
        </w:rPr>
      </w:pPr>
    </w:p>
    <w:p w:rsidR="00C469A4" w:rsidRPr="005D5F85" w:rsidRDefault="006F2452" w:rsidP="00C469A4">
      <w:pPr>
        <w:jc w:val="center"/>
        <w:rPr>
          <w:b/>
          <w:bCs/>
          <w:szCs w:val="28"/>
        </w:rPr>
      </w:pPr>
      <w:r>
        <w:rPr>
          <w:b/>
          <w:bCs/>
          <w:szCs w:val="28"/>
        </w:rPr>
        <w:t xml:space="preserve">Административный регламент </w:t>
      </w:r>
    </w:p>
    <w:p w:rsidR="00C11B2E" w:rsidRPr="005D5F85" w:rsidRDefault="00645F83" w:rsidP="00BA1858">
      <w:pPr>
        <w:jc w:val="center"/>
        <w:rPr>
          <w:b/>
          <w:szCs w:val="28"/>
        </w:rPr>
      </w:pPr>
      <w:r w:rsidRPr="005D5F85">
        <w:rPr>
          <w:b/>
          <w:szCs w:val="28"/>
        </w:rPr>
        <w:t xml:space="preserve">предоставления Государственным комитетом Республики Татарстан </w:t>
      </w:r>
    </w:p>
    <w:p w:rsidR="00AC0C3C" w:rsidRPr="005D5F85" w:rsidRDefault="00645F83" w:rsidP="00BA1858">
      <w:pPr>
        <w:jc w:val="center"/>
        <w:rPr>
          <w:b/>
          <w:szCs w:val="28"/>
        </w:rPr>
      </w:pPr>
      <w:r w:rsidRPr="005D5F85">
        <w:rPr>
          <w:b/>
          <w:szCs w:val="28"/>
        </w:rPr>
        <w:t xml:space="preserve">по тарифам государственной услуги </w:t>
      </w:r>
      <w:r w:rsidR="00BA1858" w:rsidRPr="005D5F85">
        <w:rPr>
          <w:b/>
          <w:szCs w:val="28"/>
        </w:rPr>
        <w:t xml:space="preserve">по установлению </w:t>
      </w:r>
      <w:r w:rsidR="00C11B2E" w:rsidRPr="005D5F85">
        <w:rPr>
          <w:b/>
          <w:szCs w:val="28"/>
        </w:rPr>
        <w:t>платы за</w:t>
      </w:r>
      <w:r w:rsidR="00BA1858" w:rsidRPr="005D5F85">
        <w:rPr>
          <w:b/>
          <w:szCs w:val="28"/>
        </w:rPr>
        <w:t xml:space="preserve"> подключение (технологическое присоединение) </w:t>
      </w:r>
      <w:r w:rsidR="00965776" w:rsidRPr="005D5F85">
        <w:rPr>
          <w:b/>
          <w:szCs w:val="28"/>
        </w:rPr>
        <w:t>к систем</w:t>
      </w:r>
      <w:r w:rsidR="00C11B2E" w:rsidRPr="005D5F85">
        <w:rPr>
          <w:b/>
          <w:szCs w:val="28"/>
        </w:rPr>
        <w:t>е тепло</w:t>
      </w:r>
      <w:r w:rsidR="00965776" w:rsidRPr="005D5F85">
        <w:rPr>
          <w:b/>
          <w:szCs w:val="28"/>
        </w:rPr>
        <w:t xml:space="preserve">снабжения </w:t>
      </w:r>
    </w:p>
    <w:p w:rsidR="00645F83" w:rsidRPr="005D5F85" w:rsidRDefault="00645F83" w:rsidP="00645F83">
      <w:pPr>
        <w:autoSpaceDE w:val="0"/>
        <w:autoSpaceDN w:val="0"/>
        <w:adjustRightInd w:val="0"/>
        <w:jc w:val="center"/>
        <w:rPr>
          <w:b/>
          <w:szCs w:val="28"/>
        </w:rPr>
      </w:pPr>
    </w:p>
    <w:p w:rsidR="00645F83" w:rsidRPr="005D5F85" w:rsidRDefault="00645F83" w:rsidP="00DD7DA4">
      <w:pPr>
        <w:numPr>
          <w:ilvl w:val="0"/>
          <w:numId w:val="2"/>
        </w:numPr>
        <w:autoSpaceDE w:val="0"/>
        <w:autoSpaceDN w:val="0"/>
        <w:adjustRightInd w:val="0"/>
        <w:ind w:left="0" w:firstLine="0"/>
        <w:jc w:val="center"/>
        <w:outlineLvl w:val="1"/>
        <w:rPr>
          <w:b/>
          <w:szCs w:val="28"/>
        </w:rPr>
      </w:pPr>
      <w:r w:rsidRPr="005D5F85">
        <w:rPr>
          <w:b/>
          <w:szCs w:val="28"/>
        </w:rPr>
        <w:t>Общие положения</w:t>
      </w:r>
    </w:p>
    <w:p w:rsidR="00645F83" w:rsidRPr="005D5F85" w:rsidRDefault="00645F83" w:rsidP="00645F83">
      <w:pPr>
        <w:autoSpaceDE w:val="0"/>
        <w:autoSpaceDN w:val="0"/>
        <w:adjustRightInd w:val="0"/>
        <w:ind w:firstLine="540"/>
        <w:jc w:val="both"/>
        <w:outlineLvl w:val="2"/>
        <w:rPr>
          <w:szCs w:val="28"/>
        </w:rPr>
      </w:pPr>
    </w:p>
    <w:p w:rsidR="00BA1858" w:rsidRPr="005D5F85" w:rsidRDefault="00645F83" w:rsidP="007D5DED">
      <w:pPr>
        <w:numPr>
          <w:ilvl w:val="1"/>
          <w:numId w:val="2"/>
        </w:numPr>
        <w:autoSpaceDE w:val="0"/>
        <w:autoSpaceDN w:val="0"/>
        <w:adjustRightInd w:val="0"/>
        <w:ind w:left="0" w:firstLine="709"/>
        <w:jc w:val="both"/>
        <w:rPr>
          <w:bCs/>
          <w:szCs w:val="28"/>
          <w:lang w:eastAsia="zh-CN"/>
        </w:rPr>
      </w:pPr>
      <w:r w:rsidRPr="005D5F85">
        <w:rPr>
          <w:szCs w:val="28"/>
          <w:lang w:eastAsia="zh-CN"/>
        </w:rPr>
        <w:t xml:space="preserve">Настоящий </w:t>
      </w:r>
      <w:r w:rsidR="0068420D" w:rsidRPr="005D5F85">
        <w:rPr>
          <w:szCs w:val="28"/>
          <w:lang w:eastAsia="zh-CN"/>
        </w:rPr>
        <w:t xml:space="preserve">Административный </w:t>
      </w:r>
      <w:r w:rsidR="00085739" w:rsidRPr="005D5F85">
        <w:rPr>
          <w:szCs w:val="28"/>
          <w:lang w:eastAsia="zh-CN"/>
        </w:rPr>
        <w:t>р</w:t>
      </w:r>
      <w:r w:rsidRPr="005D5F85">
        <w:rPr>
          <w:szCs w:val="28"/>
          <w:lang w:eastAsia="zh-CN"/>
        </w:rPr>
        <w:t xml:space="preserve">егламент устанавливает стандарт и порядок предоставления государственной услуги </w:t>
      </w:r>
      <w:r w:rsidR="00BA1858" w:rsidRPr="005D5F85">
        <w:rPr>
          <w:bCs/>
          <w:szCs w:val="28"/>
          <w:lang w:eastAsia="zh-CN"/>
        </w:rPr>
        <w:t xml:space="preserve">по установлению </w:t>
      </w:r>
      <w:r w:rsidR="00C11B2E" w:rsidRPr="005D5F85">
        <w:rPr>
          <w:rFonts w:eastAsia="Calibri"/>
          <w:szCs w:val="28"/>
        </w:rPr>
        <w:t>платы за</w:t>
      </w:r>
      <w:r w:rsidR="00BA1858" w:rsidRPr="005D5F85">
        <w:rPr>
          <w:bCs/>
          <w:szCs w:val="28"/>
          <w:lang w:eastAsia="zh-CN"/>
        </w:rPr>
        <w:t xml:space="preserve"> подключение (технологическое присоединение) </w:t>
      </w:r>
      <w:r w:rsidR="00C11B2E" w:rsidRPr="005D5F85">
        <w:rPr>
          <w:bCs/>
          <w:szCs w:val="28"/>
          <w:lang w:eastAsia="zh-CN"/>
        </w:rPr>
        <w:t>к системе тепло</w:t>
      </w:r>
      <w:r w:rsidR="00965776" w:rsidRPr="005D5F85">
        <w:rPr>
          <w:bCs/>
          <w:szCs w:val="28"/>
          <w:lang w:eastAsia="zh-CN"/>
        </w:rPr>
        <w:t>снабжения</w:t>
      </w:r>
      <w:r w:rsidR="00E212C9" w:rsidRPr="005D5F85">
        <w:rPr>
          <w:bCs/>
          <w:szCs w:val="28"/>
          <w:lang w:eastAsia="zh-CN"/>
        </w:rPr>
        <w:t>.</w:t>
      </w:r>
    </w:p>
    <w:p w:rsidR="00B822B4" w:rsidRPr="005D5F85" w:rsidRDefault="00B822B4" w:rsidP="007D5DED">
      <w:pPr>
        <w:numPr>
          <w:ilvl w:val="1"/>
          <w:numId w:val="2"/>
        </w:numPr>
        <w:autoSpaceDE w:val="0"/>
        <w:autoSpaceDN w:val="0"/>
        <w:adjustRightInd w:val="0"/>
        <w:ind w:left="0" w:firstLine="709"/>
        <w:jc w:val="both"/>
        <w:rPr>
          <w:szCs w:val="28"/>
          <w:lang w:eastAsia="zh-CN"/>
        </w:rPr>
      </w:pPr>
      <w:r w:rsidRPr="005D5F85">
        <w:rPr>
          <w:szCs w:val="28"/>
          <w:lang w:eastAsia="zh-CN"/>
        </w:rPr>
        <w:t xml:space="preserve">Заявители: организации, независимо от организационно-правовой формы и формы собственности, или индивидуальные предприниматели, осуществляющие регулируемые виды деятельности в сфере </w:t>
      </w:r>
      <w:r w:rsidR="00C11B2E" w:rsidRPr="005D5F85">
        <w:rPr>
          <w:szCs w:val="28"/>
          <w:lang w:eastAsia="zh-CN"/>
        </w:rPr>
        <w:t>тепло</w:t>
      </w:r>
      <w:r w:rsidRPr="005D5F85">
        <w:rPr>
          <w:szCs w:val="28"/>
          <w:lang w:eastAsia="zh-CN"/>
        </w:rPr>
        <w:t>снабжения на территории Республики Татарстан.</w:t>
      </w:r>
    </w:p>
    <w:p w:rsidR="006F2452" w:rsidRPr="006F2452" w:rsidRDefault="006F2452" w:rsidP="006F2452">
      <w:pPr>
        <w:numPr>
          <w:ilvl w:val="1"/>
          <w:numId w:val="2"/>
        </w:numPr>
        <w:autoSpaceDE w:val="0"/>
        <w:autoSpaceDN w:val="0"/>
        <w:adjustRightInd w:val="0"/>
        <w:ind w:left="0" w:firstLine="709"/>
        <w:jc w:val="both"/>
        <w:rPr>
          <w:szCs w:val="28"/>
          <w:lang w:eastAsia="zh-CN"/>
        </w:rPr>
      </w:pPr>
      <w:r w:rsidRPr="006F2452">
        <w:rPr>
          <w:szCs w:val="28"/>
          <w:lang w:eastAsia="zh-CN"/>
        </w:rPr>
        <w:t>Перечень условных обозначений и сокращений приведен в приложении 1 к настоящему Административному регламенту.</w:t>
      </w:r>
    </w:p>
    <w:p w:rsidR="006F2452" w:rsidRPr="006F2452" w:rsidRDefault="006F2452" w:rsidP="006F2452">
      <w:pPr>
        <w:numPr>
          <w:ilvl w:val="1"/>
          <w:numId w:val="2"/>
        </w:numPr>
        <w:autoSpaceDE w:val="0"/>
        <w:autoSpaceDN w:val="0"/>
        <w:adjustRightInd w:val="0"/>
        <w:ind w:left="0" w:firstLine="709"/>
        <w:jc w:val="both"/>
        <w:rPr>
          <w:szCs w:val="28"/>
          <w:lang w:eastAsia="zh-CN"/>
        </w:rPr>
      </w:pPr>
      <w:r w:rsidRPr="006F2452">
        <w:rPr>
          <w:szCs w:val="28"/>
          <w:lang w:eastAsia="zh-CN"/>
        </w:rPr>
        <w:t>Идентификаторы категорий (признаков) заявителей приведены в приложении 2 к настоящему Административному регламенту.</w:t>
      </w:r>
    </w:p>
    <w:p w:rsidR="00021E0F" w:rsidRPr="005D5F85" w:rsidRDefault="00021E0F" w:rsidP="00021E0F">
      <w:pPr>
        <w:autoSpaceDE w:val="0"/>
        <w:autoSpaceDN w:val="0"/>
        <w:adjustRightInd w:val="0"/>
        <w:ind w:left="709"/>
        <w:jc w:val="both"/>
        <w:rPr>
          <w:szCs w:val="28"/>
        </w:rPr>
      </w:pPr>
    </w:p>
    <w:p w:rsidR="00645F83" w:rsidRPr="005D5F85" w:rsidRDefault="00645F83" w:rsidP="007D5DED">
      <w:pPr>
        <w:pStyle w:val="ac"/>
        <w:widowControl w:val="0"/>
        <w:numPr>
          <w:ilvl w:val="0"/>
          <w:numId w:val="2"/>
        </w:numPr>
        <w:shd w:val="clear" w:color="auto" w:fill="FFFFFF"/>
        <w:autoSpaceDE w:val="0"/>
        <w:autoSpaceDN w:val="0"/>
        <w:ind w:left="0" w:firstLine="0"/>
        <w:jc w:val="center"/>
        <w:outlineLvl w:val="1"/>
        <w:rPr>
          <w:b/>
          <w:szCs w:val="28"/>
        </w:rPr>
      </w:pPr>
      <w:r w:rsidRPr="005D5F85">
        <w:rPr>
          <w:b/>
          <w:szCs w:val="28"/>
        </w:rPr>
        <w:t>Стандарт предоставления государственной услуги</w:t>
      </w:r>
    </w:p>
    <w:p w:rsidR="00A92AF0" w:rsidRPr="005D5F85" w:rsidRDefault="00A92AF0" w:rsidP="00A92AF0">
      <w:pPr>
        <w:autoSpaceDE w:val="0"/>
        <w:autoSpaceDN w:val="0"/>
        <w:adjustRightInd w:val="0"/>
        <w:outlineLvl w:val="1"/>
        <w:rPr>
          <w:b/>
          <w:szCs w:val="28"/>
        </w:rPr>
      </w:pPr>
    </w:p>
    <w:p w:rsidR="00975913" w:rsidRPr="005D5F85" w:rsidRDefault="00975913" w:rsidP="00D8261F">
      <w:pPr>
        <w:numPr>
          <w:ilvl w:val="1"/>
          <w:numId w:val="2"/>
        </w:numPr>
        <w:autoSpaceDE w:val="0"/>
        <w:autoSpaceDN w:val="0"/>
        <w:adjustRightInd w:val="0"/>
        <w:ind w:left="0" w:firstLine="709"/>
        <w:jc w:val="both"/>
        <w:rPr>
          <w:szCs w:val="28"/>
        </w:rPr>
      </w:pPr>
      <w:r w:rsidRPr="005D5F85">
        <w:rPr>
          <w:szCs w:val="28"/>
        </w:rPr>
        <w:t>Наименование государственной услуги.</w:t>
      </w:r>
    </w:p>
    <w:p w:rsidR="00975913" w:rsidRPr="005D5F85" w:rsidRDefault="00975913" w:rsidP="00D8261F">
      <w:pPr>
        <w:autoSpaceDE w:val="0"/>
        <w:autoSpaceDN w:val="0"/>
        <w:adjustRightInd w:val="0"/>
        <w:ind w:firstLine="709"/>
        <w:jc w:val="both"/>
        <w:rPr>
          <w:szCs w:val="28"/>
        </w:rPr>
      </w:pPr>
      <w:r w:rsidRPr="005D5F85">
        <w:rPr>
          <w:szCs w:val="28"/>
        </w:rPr>
        <w:t xml:space="preserve">Установление </w:t>
      </w:r>
      <w:r w:rsidR="00C11B2E" w:rsidRPr="005D5F85">
        <w:rPr>
          <w:rFonts w:eastAsia="Calibri"/>
          <w:szCs w:val="28"/>
        </w:rPr>
        <w:t>платы за</w:t>
      </w:r>
      <w:r w:rsidRPr="005D5F85">
        <w:rPr>
          <w:szCs w:val="28"/>
        </w:rPr>
        <w:t xml:space="preserve"> подключение (технологическое присоединение) к систем</w:t>
      </w:r>
      <w:r w:rsidR="00C11B2E" w:rsidRPr="005D5F85">
        <w:rPr>
          <w:szCs w:val="28"/>
        </w:rPr>
        <w:t>е тепло</w:t>
      </w:r>
      <w:r w:rsidRPr="005D5F85">
        <w:rPr>
          <w:szCs w:val="28"/>
        </w:rPr>
        <w:t>снабжения.</w:t>
      </w:r>
    </w:p>
    <w:p w:rsidR="00021E0F" w:rsidRPr="005D5F85" w:rsidRDefault="00393D2C" w:rsidP="00D8261F">
      <w:pPr>
        <w:numPr>
          <w:ilvl w:val="1"/>
          <w:numId w:val="2"/>
        </w:numPr>
        <w:autoSpaceDE w:val="0"/>
        <w:autoSpaceDN w:val="0"/>
        <w:adjustRightInd w:val="0"/>
        <w:ind w:left="0" w:firstLine="709"/>
        <w:jc w:val="both"/>
        <w:rPr>
          <w:szCs w:val="28"/>
        </w:rPr>
      </w:pPr>
      <w:r w:rsidRPr="005D5F85">
        <w:rPr>
          <w:szCs w:val="28"/>
        </w:rPr>
        <w:t xml:space="preserve">Наименование органа, предоставляющего государственную услугу. </w:t>
      </w:r>
    </w:p>
    <w:p w:rsidR="00393D2C" w:rsidRPr="005D5F85" w:rsidRDefault="00393D2C" w:rsidP="00D8261F">
      <w:pPr>
        <w:autoSpaceDE w:val="0"/>
        <w:autoSpaceDN w:val="0"/>
        <w:adjustRightInd w:val="0"/>
        <w:ind w:firstLine="709"/>
        <w:jc w:val="both"/>
        <w:rPr>
          <w:szCs w:val="28"/>
        </w:rPr>
      </w:pPr>
      <w:r w:rsidRPr="005D5F85">
        <w:rPr>
          <w:szCs w:val="28"/>
        </w:rPr>
        <w:t>Государственный комитет Республики Татарстан</w:t>
      </w:r>
      <w:r w:rsidR="00741708" w:rsidRPr="005D5F85">
        <w:rPr>
          <w:szCs w:val="28"/>
        </w:rPr>
        <w:t xml:space="preserve"> по тарифам</w:t>
      </w:r>
      <w:r w:rsidRPr="005D5F85">
        <w:rPr>
          <w:szCs w:val="28"/>
        </w:rPr>
        <w:t>.</w:t>
      </w:r>
    </w:p>
    <w:p w:rsidR="00393D2C" w:rsidRPr="005D5F85" w:rsidRDefault="00393D2C" w:rsidP="00D8261F">
      <w:pPr>
        <w:numPr>
          <w:ilvl w:val="1"/>
          <w:numId w:val="2"/>
        </w:numPr>
        <w:autoSpaceDE w:val="0"/>
        <w:autoSpaceDN w:val="0"/>
        <w:adjustRightInd w:val="0"/>
        <w:ind w:left="0" w:firstLine="709"/>
        <w:jc w:val="both"/>
        <w:rPr>
          <w:szCs w:val="28"/>
        </w:rPr>
      </w:pPr>
      <w:r w:rsidRPr="005D5F85">
        <w:rPr>
          <w:szCs w:val="28"/>
        </w:rPr>
        <w:t>Результат предоставления государственной услуги.</w:t>
      </w:r>
    </w:p>
    <w:p w:rsidR="00021E0F" w:rsidRPr="005D5F85" w:rsidRDefault="009F1DFD" w:rsidP="00D8261F">
      <w:pPr>
        <w:pStyle w:val="ac"/>
        <w:numPr>
          <w:ilvl w:val="2"/>
          <w:numId w:val="2"/>
        </w:numPr>
        <w:autoSpaceDE w:val="0"/>
        <w:autoSpaceDN w:val="0"/>
        <w:adjustRightInd w:val="0"/>
        <w:ind w:left="0" w:firstLine="709"/>
        <w:jc w:val="both"/>
        <w:rPr>
          <w:szCs w:val="28"/>
        </w:rPr>
      </w:pPr>
      <w:r>
        <w:rPr>
          <w:szCs w:val="28"/>
        </w:rPr>
        <w:t>П</w:t>
      </w:r>
      <w:r w:rsidR="00021E0F" w:rsidRPr="005D5F85">
        <w:rPr>
          <w:szCs w:val="28"/>
        </w:rPr>
        <w:t xml:space="preserve">остановление Госкомитета об установлении </w:t>
      </w:r>
      <w:r w:rsidR="00C11B2E" w:rsidRPr="005D5F85">
        <w:rPr>
          <w:szCs w:val="28"/>
        </w:rPr>
        <w:t>платы</w:t>
      </w:r>
      <w:r w:rsidR="009A4DE7" w:rsidRPr="005D5F85">
        <w:rPr>
          <w:szCs w:val="28"/>
        </w:rPr>
        <w:t xml:space="preserve"> </w:t>
      </w:r>
      <w:r w:rsidR="00021E0F" w:rsidRPr="005D5F85">
        <w:rPr>
          <w:szCs w:val="28"/>
        </w:rPr>
        <w:t xml:space="preserve">либо письмо об отказе в </w:t>
      </w:r>
      <w:r w:rsidR="00D2314C" w:rsidRPr="005D5F85">
        <w:rPr>
          <w:szCs w:val="28"/>
        </w:rPr>
        <w:t xml:space="preserve">рассмотрении </w:t>
      </w:r>
      <w:r>
        <w:rPr>
          <w:szCs w:val="28"/>
        </w:rPr>
        <w:t>документов</w:t>
      </w:r>
      <w:r w:rsidR="009A4DE7" w:rsidRPr="005D5F85">
        <w:rPr>
          <w:szCs w:val="28"/>
        </w:rPr>
        <w:t>.</w:t>
      </w:r>
    </w:p>
    <w:p w:rsidR="00393D2C" w:rsidRPr="005D5F85" w:rsidRDefault="00393D2C" w:rsidP="00D8261F">
      <w:pPr>
        <w:pStyle w:val="ac"/>
        <w:numPr>
          <w:ilvl w:val="2"/>
          <w:numId w:val="2"/>
        </w:numPr>
        <w:autoSpaceDE w:val="0"/>
        <w:autoSpaceDN w:val="0"/>
        <w:adjustRightInd w:val="0"/>
        <w:ind w:left="0" w:firstLine="709"/>
        <w:jc w:val="both"/>
        <w:rPr>
          <w:color w:val="000000"/>
          <w:szCs w:val="28"/>
        </w:rPr>
      </w:pPr>
      <w:r w:rsidRPr="005D5F85">
        <w:rPr>
          <w:color w:val="000000"/>
          <w:szCs w:val="28"/>
        </w:rPr>
        <w:t xml:space="preserve">Реквизиты постановления Госкомитета об установлении </w:t>
      </w:r>
      <w:r w:rsidR="00A376DA" w:rsidRPr="005D5F85">
        <w:rPr>
          <w:color w:val="000000"/>
          <w:szCs w:val="28"/>
        </w:rPr>
        <w:t>платы</w:t>
      </w:r>
      <w:r w:rsidRPr="005D5F85">
        <w:rPr>
          <w:color w:val="000000"/>
          <w:szCs w:val="28"/>
        </w:rPr>
        <w:t>:</w:t>
      </w:r>
    </w:p>
    <w:p w:rsidR="00393D2C" w:rsidRPr="005D5F85" w:rsidRDefault="00393D2C" w:rsidP="00D8261F">
      <w:pPr>
        <w:autoSpaceDE w:val="0"/>
        <w:autoSpaceDN w:val="0"/>
        <w:adjustRightInd w:val="0"/>
        <w:ind w:firstLine="709"/>
        <w:jc w:val="both"/>
        <w:rPr>
          <w:color w:val="000000"/>
          <w:szCs w:val="28"/>
        </w:rPr>
      </w:pPr>
      <w:r w:rsidRPr="005D5F85">
        <w:rPr>
          <w:color w:val="000000"/>
          <w:szCs w:val="28"/>
        </w:rPr>
        <w:t xml:space="preserve">номер и дата постановления об установлении </w:t>
      </w:r>
      <w:r w:rsidR="00A376DA" w:rsidRPr="005D5F85">
        <w:rPr>
          <w:color w:val="000000"/>
          <w:szCs w:val="28"/>
        </w:rPr>
        <w:t>платы</w:t>
      </w:r>
      <w:r w:rsidRPr="005D5F85">
        <w:rPr>
          <w:color w:val="000000"/>
          <w:szCs w:val="28"/>
        </w:rPr>
        <w:t>;</w:t>
      </w:r>
    </w:p>
    <w:p w:rsidR="00393D2C" w:rsidRPr="005D5F85" w:rsidRDefault="00393D2C" w:rsidP="00D8261F">
      <w:pPr>
        <w:autoSpaceDE w:val="0"/>
        <w:autoSpaceDN w:val="0"/>
        <w:adjustRightInd w:val="0"/>
        <w:ind w:firstLine="709"/>
        <w:jc w:val="both"/>
        <w:rPr>
          <w:color w:val="000000"/>
          <w:szCs w:val="28"/>
        </w:rPr>
      </w:pPr>
      <w:r w:rsidRPr="005D5F85">
        <w:rPr>
          <w:color w:val="000000"/>
          <w:szCs w:val="28"/>
        </w:rPr>
        <w:t xml:space="preserve">наименование органа, уполномоченного на принятие постановления об установлении </w:t>
      </w:r>
      <w:r w:rsidR="00A376DA" w:rsidRPr="005D5F85">
        <w:rPr>
          <w:color w:val="000000"/>
          <w:szCs w:val="28"/>
        </w:rPr>
        <w:t>платы</w:t>
      </w:r>
      <w:r w:rsidR="00513809" w:rsidRPr="005D5F85">
        <w:rPr>
          <w:color w:val="000000"/>
          <w:szCs w:val="28"/>
        </w:rPr>
        <w:t>.</w:t>
      </w:r>
    </w:p>
    <w:p w:rsidR="00393D2C" w:rsidRPr="005D5F85" w:rsidRDefault="00393D2C" w:rsidP="00D8261F">
      <w:pPr>
        <w:autoSpaceDE w:val="0"/>
        <w:autoSpaceDN w:val="0"/>
        <w:adjustRightInd w:val="0"/>
        <w:ind w:firstLine="709"/>
        <w:jc w:val="both"/>
        <w:rPr>
          <w:color w:val="000000"/>
          <w:szCs w:val="28"/>
        </w:rPr>
      </w:pPr>
      <w:r w:rsidRPr="005D5F85">
        <w:rPr>
          <w:color w:val="000000"/>
          <w:szCs w:val="28"/>
        </w:rPr>
        <w:t xml:space="preserve">Реквизиты письма об отказе </w:t>
      </w:r>
      <w:r w:rsidR="00D2314C" w:rsidRPr="005D5F85">
        <w:rPr>
          <w:szCs w:val="28"/>
        </w:rPr>
        <w:t xml:space="preserve">в рассмотрении </w:t>
      </w:r>
      <w:r w:rsidR="0036323B" w:rsidRPr="005D5F85">
        <w:rPr>
          <w:szCs w:val="28"/>
        </w:rPr>
        <w:t>документов</w:t>
      </w:r>
      <w:r w:rsidRPr="005D5F85">
        <w:rPr>
          <w:color w:val="000000"/>
          <w:szCs w:val="28"/>
        </w:rPr>
        <w:t>:</w:t>
      </w:r>
    </w:p>
    <w:p w:rsidR="00393D2C" w:rsidRPr="005D5F85" w:rsidRDefault="00393D2C" w:rsidP="00D8261F">
      <w:pPr>
        <w:autoSpaceDE w:val="0"/>
        <w:autoSpaceDN w:val="0"/>
        <w:adjustRightInd w:val="0"/>
        <w:ind w:firstLine="709"/>
        <w:jc w:val="both"/>
        <w:rPr>
          <w:color w:val="000000"/>
          <w:szCs w:val="28"/>
        </w:rPr>
      </w:pPr>
      <w:r w:rsidRPr="005D5F85">
        <w:rPr>
          <w:color w:val="000000"/>
          <w:szCs w:val="28"/>
        </w:rPr>
        <w:t>номер и дата письма;</w:t>
      </w:r>
    </w:p>
    <w:p w:rsidR="00D2314C" w:rsidRPr="005D5F85" w:rsidRDefault="00393D2C" w:rsidP="00D8261F">
      <w:pPr>
        <w:autoSpaceDE w:val="0"/>
        <w:autoSpaceDN w:val="0"/>
        <w:adjustRightInd w:val="0"/>
        <w:ind w:firstLine="709"/>
        <w:jc w:val="both"/>
        <w:rPr>
          <w:color w:val="000000"/>
          <w:szCs w:val="28"/>
        </w:rPr>
      </w:pPr>
      <w:r w:rsidRPr="005D5F85">
        <w:rPr>
          <w:color w:val="000000"/>
          <w:szCs w:val="28"/>
        </w:rPr>
        <w:lastRenderedPageBreak/>
        <w:t>наименование органа, уполномоченного на</w:t>
      </w:r>
      <w:r w:rsidR="00513809" w:rsidRPr="005D5F85">
        <w:rPr>
          <w:color w:val="000000"/>
          <w:szCs w:val="28"/>
        </w:rPr>
        <w:t xml:space="preserve"> принятие решения</w:t>
      </w:r>
      <w:r w:rsidR="00D2314C" w:rsidRPr="005D5F85">
        <w:rPr>
          <w:color w:val="000000"/>
          <w:szCs w:val="28"/>
        </w:rPr>
        <w:t>.</w:t>
      </w:r>
    </w:p>
    <w:p w:rsidR="00393D2C" w:rsidRPr="005D5F85" w:rsidRDefault="00393D2C" w:rsidP="00D8261F">
      <w:pPr>
        <w:pStyle w:val="ac"/>
        <w:numPr>
          <w:ilvl w:val="2"/>
          <w:numId w:val="2"/>
        </w:numPr>
        <w:autoSpaceDE w:val="0"/>
        <w:autoSpaceDN w:val="0"/>
        <w:adjustRightInd w:val="0"/>
        <w:ind w:left="0" w:firstLine="709"/>
        <w:jc w:val="both"/>
        <w:rPr>
          <w:szCs w:val="28"/>
        </w:rPr>
      </w:pPr>
      <w:r w:rsidRPr="005D5F85">
        <w:rPr>
          <w:szCs w:val="28"/>
        </w:rPr>
        <w:t>Результатом предоставления государственной услуги не является реестровая запись.</w:t>
      </w:r>
    </w:p>
    <w:p w:rsidR="00393D2C" w:rsidRPr="005D5F85" w:rsidRDefault="00393D2C" w:rsidP="00D8261F">
      <w:pPr>
        <w:pStyle w:val="ac"/>
        <w:numPr>
          <w:ilvl w:val="2"/>
          <w:numId w:val="2"/>
        </w:numPr>
        <w:autoSpaceDE w:val="0"/>
        <w:autoSpaceDN w:val="0"/>
        <w:adjustRightInd w:val="0"/>
        <w:ind w:left="0" w:firstLine="709"/>
        <w:jc w:val="both"/>
        <w:rPr>
          <w:szCs w:val="28"/>
        </w:rPr>
      </w:pPr>
      <w:r w:rsidRPr="005D5F85">
        <w:rPr>
          <w:szCs w:val="28"/>
        </w:rPr>
        <w:t>Результат предоставления государственной услуги выдается (направляется) заявителю в соответствии с выбранным им способом обращения в Госкомитет за предоставлением государственной услуги:</w:t>
      </w:r>
    </w:p>
    <w:p w:rsidR="00393D2C" w:rsidRPr="005D5F85" w:rsidRDefault="00393D2C" w:rsidP="00D8261F">
      <w:pPr>
        <w:autoSpaceDE w:val="0"/>
        <w:autoSpaceDN w:val="0"/>
        <w:adjustRightInd w:val="0"/>
        <w:ind w:firstLine="709"/>
        <w:jc w:val="both"/>
        <w:rPr>
          <w:szCs w:val="28"/>
        </w:rPr>
      </w:pPr>
      <w:r w:rsidRPr="005D5F85">
        <w:rPr>
          <w:szCs w:val="28"/>
        </w:rPr>
        <w:t>в письменной форме лично заявителю либо почтовым отправлением с уведомлением о вручении;</w:t>
      </w:r>
    </w:p>
    <w:p w:rsidR="00F8704C" w:rsidRPr="005D5F85" w:rsidRDefault="00165F46" w:rsidP="00D8261F">
      <w:pPr>
        <w:shd w:val="clear" w:color="auto" w:fill="FFFFFF"/>
        <w:ind w:firstLine="709"/>
        <w:contextualSpacing/>
        <w:jc w:val="both"/>
        <w:rPr>
          <w:szCs w:val="28"/>
        </w:rPr>
      </w:pPr>
      <w:r w:rsidRPr="005D5F85">
        <w:rPr>
          <w:szCs w:val="28"/>
        </w:rPr>
        <w:t xml:space="preserve">в электронном виде через систему электронного документооборота, а также посредством </w:t>
      </w:r>
      <w:r w:rsidR="008656E9" w:rsidRPr="005D5F85">
        <w:rPr>
          <w:szCs w:val="28"/>
        </w:rPr>
        <w:t>ФГИС «ЕИАС»</w:t>
      </w:r>
      <w:r w:rsidRPr="005D5F85">
        <w:rPr>
          <w:szCs w:val="28"/>
        </w:rPr>
        <w:t xml:space="preserve"> </w:t>
      </w:r>
      <w:r w:rsidR="00CB42BF" w:rsidRPr="005D5F85">
        <w:rPr>
          <w:szCs w:val="28"/>
        </w:rPr>
        <w:t>(</w:t>
      </w:r>
      <w:r w:rsidRPr="005D5F85">
        <w:rPr>
          <w:szCs w:val="28"/>
        </w:rPr>
        <w:t>после реализации такой возможности</w:t>
      </w:r>
      <w:r w:rsidR="00CB42BF" w:rsidRPr="005D5F85">
        <w:rPr>
          <w:szCs w:val="28"/>
        </w:rPr>
        <w:t>)</w:t>
      </w:r>
      <w:r w:rsidR="00F8704C" w:rsidRPr="005D5F85">
        <w:rPr>
          <w:szCs w:val="28"/>
        </w:rPr>
        <w:t>;</w:t>
      </w:r>
    </w:p>
    <w:p w:rsidR="00393D2C" w:rsidRPr="005D5F85" w:rsidRDefault="009A4DE7" w:rsidP="00D8261F">
      <w:pPr>
        <w:autoSpaceDE w:val="0"/>
        <w:autoSpaceDN w:val="0"/>
        <w:adjustRightInd w:val="0"/>
        <w:ind w:firstLine="709"/>
        <w:jc w:val="both"/>
        <w:rPr>
          <w:szCs w:val="28"/>
        </w:rPr>
      </w:pPr>
      <w:r w:rsidRPr="005D5F85">
        <w:rPr>
          <w:szCs w:val="28"/>
        </w:rPr>
        <w:t xml:space="preserve">в электронном виде в личный кабинет заявителя </w:t>
      </w:r>
      <w:r w:rsidR="00E65DD7">
        <w:rPr>
          <w:szCs w:val="28"/>
        </w:rPr>
        <w:t xml:space="preserve">на </w:t>
      </w:r>
      <w:r w:rsidRPr="005D5F85">
        <w:rPr>
          <w:szCs w:val="28"/>
        </w:rPr>
        <w:t>Портал</w:t>
      </w:r>
      <w:r w:rsidR="00E65DD7">
        <w:rPr>
          <w:szCs w:val="28"/>
        </w:rPr>
        <w:t>е</w:t>
      </w:r>
      <w:r w:rsidRPr="005D5F85">
        <w:rPr>
          <w:szCs w:val="28"/>
        </w:rPr>
        <w:t xml:space="preserve"> государственных услуг</w:t>
      </w:r>
      <w:r w:rsidR="00393D2C" w:rsidRPr="005D5F85">
        <w:rPr>
          <w:szCs w:val="28"/>
        </w:rPr>
        <w:t>.</w:t>
      </w:r>
    </w:p>
    <w:p w:rsidR="00E605B5" w:rsidRPr="005D5F85" w:rsidRDefault="00E605B5" w:rsidP="00D8261F">
      <w:pPr>
        <w:numPr>
          <w:ilvl w:val="1"/>
          <w:numId w:val="2"/>
        </w:numPr>
        <w:autoSpaceDE w:val="0"/>
        <w:autoSpaceDN w:val="0"/>
        <w:adjustRightInd w:val="0"/>
        <w:ind w:left="0" w:firstLine="709"/>
        <w:jc w:val="both"/>
        <w:rPr>
          <w:szCs w:val="28"/>
        </w:rPr>
      </w:pPr>
      <w:r w:rsidRPr="005D5F85">
        <w:rPr>
          <w:szCs w:val="28"/>
        </w:rPr>
        <w:t>Срок предоставления государственной услуги.</w:t>
      </w:r>
    </w:p>
    <w:p w:rsidR="00E605B5" w:rsidRPr="005D5F85" w:rsidRDefault="00E605B5" w:rsidP="00D8261F">
      <w:pPr>
        <w:pStyle w:val="ac"/>
        <w:numPr>
          <w:ilvl w:val="2"/>
          <w:numId w:val="2"/>
        </w:numPr>
        <w:autoSpaceDE w:val="0"/>
        <w:autoSpaceDN w:val="0"/>
        <w:adjustRightInd w:val="0"/>
        <w:ind w:left="0" w:firstLine="709"/>
        <w:jc w:val="both"/>
        <w:rPr>
          <w:szCs w:val="28"/>
        </w:rPr>
      </w:pPr>
      <w:r w:rsidRPr="005D5F85">
        <w:rPr>
          <w:szCs w:val="28"/>
        </w:rPr>
        <w:t>Государственная услуга в случае, если заявление и документы, необходимые для предоставления государственной услуги, поданы заявителем лично, посредством почтового отправления</w:t>
      </w:r>
      <w:r w:rsidR="00165F46" w:rsidRPr="005D5F85">
        <w:rPr>
          <w:szCs w:val="28"/>
        </w:rPr>
        <w:t>,</w:t>
      </w:r>
      <w:r w:rsidRPr="005D5F85">
        <w:rPr>
          <w:szCs w:val="28"/>
        </w:rPr>
        <w:t xml:space="preserve"> </w:t>
      </w:r>
      <w:r w:rsidR="00165F46" w:rsidRPr="005D5F85">
        <w:rPr>
          <w:szCs w:val="28"/>
        </w:rPr>
        <w:t>в электронном виде посредством системы электронного документооборота</w:t>
      </w:r>
      <w:r w:rsidR="00447236" w:rsidRPr="005D5F85">
        <w:rPr>
          <w:szCs w:val="28"/>
        </w:rPr>
        <w:t xml:space="preserve">, </w:t>
      </w:r>
      <w:r w:rsidR="00052F59" w:rsidRPr="005D5F85">
        <w:rPr>
          <w:szCs w:val="28"/>
        </w:rPr>
        <w:t xml:space="preserve">а также посредством системы электронного документооборота, а также посредством ФГИС «ЕИАС» (после реализации такой возможности) </w:t>
      </w:r>
      <w:r w:rsidRPr="005D5F85">
        <w:rPr>
          <w:szCs w:val="28"/>
        </w:rPr>
        <w:t>предоставля</w:t>
      </w:r>
      <w:r w:rsidR="00243F03">
        <w:rPr>
          <w:szCs w:val="28"/>
        </w:rPr>
        <w:t>ется Госкомитетом не позднее 20 </w:t>
      </w:r>
      <w:r w:rsidRPr="005D5F85">
        <w:rPr>
          <w:szCs w:val="28"/>
        </w:rPr>
        <w:t>декабря года, предшествующего началу очередного расчетного периода регули</w:t>
      </w:r>
      <w:r w:rsidR="00A376DA" w:rsidRPr="005D5F85">
        <w:rPr>
          <w:szCs w:val="28"/>
        </w:rPr>
        <w:t>рования, на который устанавливае</w:t>
      </w:r>
      <w:r w:rsidRPr="005D5F85">
        <w:rPr>
          <w:szCs w:val="28"/>
        </w:rPr>
        <w:t xml:space="preserve">тся </w:t>
      </w:r>
      <w:r w:rsidR="00A376DA" w:rsidRPr="005D5F85">
        <w:rPr>
          <w:szCs w:val="28"/>
        </w:rPr>
        <w:t>плата</w:t>
      </w:r>
      <w:r w:rsidRPr="005D5F85">
        <w:rPr>
          <w:szCs w:val="28"/>
        </w:rPr>
        <w:t>.</w:t>
      </w:r>
    </w:p>
    <w:p w:rsidR="000378C9" w:rsidRPr="005D5F85" w:rsidRDefault="000378C9" w:rsidP="00D8261F">
      <w:pPr>
        <w:pStyle w:val="ac"/>
        <w:autoSpaceDE w:val="0"/>
        <w:autoSpaceDN w:val="0"/>
        <w:adjustRightInd w:val="0"/>
        <w:ind w:left="0" w:firstLine="709"/>
        <w:jc w:val="both"/>
        <w:rPr>
          <w:szCs w:val="28"/>
        </w:rPr>
      </w:pPr>
      <w:r w:rsidRPr="005D5F85">
        <w:rPr>
          <w:szCs w:val="28"/>
        </w:rPr>
        <w:t>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Портале государственных услуг, предоставляется Госкомитетом не позднее 20 декабря года, предшествующего началу очередного расчетного периода регули</w:t>
      </w:r>
      <w:r w:rsidR="00A376DA" w:rsidRPr="005D5F85">
        <w:rPr>
          <w:szCs w:val="28"/>
        </w:rPr>
        <w:t>рования, на который устанавливае</w:t>
      </w:r>
      <w:r w:rsidRPr="005D5F85">
        <w:rPr>
          <w:szCs w:val="28"/>
        </w:rPr>
        <w:t xml:space="preserve">тся </w:t>
      </w:r>
      <w:r w:rsidR="00A376DA" w:rsidRPr="005D5F85">
        <w:rPr>
          <w:szCs w:val="28"/>
        </w:rPr>
        <w:t>плата</w:t>
      </w:r>
      <w:r w:rsidRPr="005D5F85">
        <w:rPr>
          <w:szCs w:val="28"/>
        </w:rPr>
        <w:t>.</w:t>
      </w:r>
    </w:p>
    <w:p w:rsidR="005C414B" w:rsidRPr="005D5F85" w:rsidRDefault="005C414B" w:rsidP="00D8261F">
      <w:pPr>
        <w:pStyle w:val="ac"/>
        <w:numPr>
          <w:ilvl w:val="2"/>
          <w:numId w:val="2"/>
        </w:numPr>
        <w:autoSpaceDE w:val="0"/>
        <w:autoSpaceDN w:val="0"/>
        <w:adjustRightInd w:val="0"/>
        <w:ind w:left="0" w:firstLine="709"/>
        <w:jc w:val="both"/>
        <w:rPr>
          <w:szCs w:val="28"/>
        </w:rPr>
      </w:pPr>
      <w:r w:rsidRPr="005D5F85">
        <w:rPr>
          <w:szCs w:val="28"/>
        </w:rPr>
        <w:t xml:space="preserve">Для </w:t>
      </w:r>
      <w:r w:rsidR="00165F46" w:rsidRPr="005D5F85">
        <w:rPr>
          <w:szCs w:val="28"/>
        </w:rPr>
        <w:t>заявителя</w:t>
      </w:r>
      <w:r w:rsidRPr="005D5F85">
        <w:rPr>
          <w:szCs w:val="28"/>
        </w:rPr>
        <w:t>, в отношении которо</w:t>
      </w:r>
      <w:r w:rsidR="00165F46" w:rsidRPr="005D5F85">
        <w:rPr>
          <w:szCs w:val="28"/>
        </w:rPr>
        <w:t>го</w:t>
      </w:r>
      <w:r w:rsidRPr="005D5F85">
        <w:rPr>
          <w:szCs w:val="28"/>
        </w:rPr>
        <w:t xml:space="preserve"> ранее не осуществлялось государственное регулирование </w:t>
      </w:r>
      <w:r w:rsidR="00A376DA" w:rsidRPr="005D5F85">
        <w:rPr>
          <w:szCs w:val="28"/>
        </w:rPr>
        <w:t>платы</w:t>
      </w:r>
      <w:r w:rsidRPr="005D5F85">
        <w:rPr>
          <w:szCs w:val="28"/>
        </w:rPr>
        <w:t xml:space="preserve">, </w:t>
      </w:r>
      <w:r w:rsidR="0066007F" w:rsidRPr="005D5F85">
        <w:rPr>
          <w:szCs w:val="28"/>
        </w:rPr>
        <w:t>плата на текущий год устанавливае</w:t>
      </w:r>
      <w:r w:rsidRPr="005D5F85">
        <w:rPr>
          <w:szCs w:val="28"/>
        </w:rPr>
        <w:t xml:space="preserve">тся в случае, если </w:t>
      </w:r>
      <w:r w:rsidR="00165F46" w:rsidRPr="005D5F85">
        <w:rPr>
          <w:szCs w:val="28"/>
        </w:rPr>
        <w:t xml:space="preserve">заявление и документы, необходимые для предоставления государственной услуги, </w:t>
      </w:r>
      <w:r w:rsidRPr="005D5F85">
        <w:rPr>
          <w:szCs w:val="28"/>
        </w:rPr>
        <w:t>подан</w:t>
      </w:r>
      <w:r w:rsidR="00165F46" w:rsidRPr="005D5F85">
        <w:rPr>
          <w:szCs w:val="28"/>
        </w:rPr>
        <w:t>ы</w:t>
      </w:r>
      <w:r w:rsidRPr="005D5F85">
        <w:rPr>
          <w:szCs w:val="28"/>
        </w:rPr>
        <w:t xml:space="preserve"> не позднее 1 ноября текущего года. В этом случае </w:t>
      </w:r>
      <w:r w:rsidR="0066007F" w:rsidRPr="005D5F85">
        <w:rPr>
          <w:szCs w:val="28"/>
        </w:rPr>
        <w:t>плата</w:t>
      </w:r>
      <w:r w:rsidRPr="005D5F85">
        <w:rPr>
          <w:szCs w:val="28"/>
        </w:rPr>
        <w:t xml:space="preserve"> устанавлива</w:t>
      </w:r>
      <w:r w:rsidR="0066007F" w:rsidRPr="005D5F85">
        <w:rPr>
          <w:szCs w:val="28"/>
        </w:rPr>
        <w:t>е</w:t>
      </w:r>
      <w:r w:rsidRPr="005D5F85">
        <w:rPr>
          <w:szCs w:val="28"/>
        </w:rPr>
        <w:t xml:space="preserve">тся в течение 30 календарных дней со дня поступления в Госкомитет </w:t>
      </w:r>
      <w:r w:rsidR="00165F46" w:rsidRPr="005D5F85">
        <w:rPr>
          <w:szCs w:val="28"/>
        </w:rPr>
        <w:t xml:space="preserve">заявления и документов, необходимых для предоставления государственной услуги, </w:t>
      </w:r>
      <w:r w:rsidRPr="005D5F85">
        <w:rPr>
          <w:szCs w:val="28"/>
        </w:rPr>
        <w:t xml:space="preserve">в полном объеме (если заявление и документы, необходимые для предоставления государственной услуги, поданы </w:t>
      </w:r>
      <w:r w:rsidR="00165F46" w:rsidRPr="005D5F85">
        <w:rPr>
          <w:szCs w:val="28"/>
        </w:rPr>
        <w:t xml:space="preserve">заявителем лично, почтовым отправлением, в электронном виде посредством системы электронного документооборота, </w:t>
      </w:r>
      <w:r w:rsidR="00447236" w:rsidRPr="005D5F85">
        <w:rPr>
          <w:szCs w:val="28"/>
        </w:rPr>
        <w:t>а также</w:t>
      </w:r>
      <w:r w:rsidR="00165F46" w:rsidRPr="005D5F85">
        <w:rPr>
          <w:szCs w:val="28"/>
        </w:rPr>
        <w:t xml:space="preserve"> ФГИС «ЕИАС» </w:t>
      </w:r>
      <w:r w:rsidR="001516F5" w:rsidRPr="005D5F85">
        <w:rPr>
          <w:szCs w:val="28"/>
        </w:rPr>
        <w:t>(</w:t>
      </w:r>
      <w:r w:rsidR="00165F46" w:rsidRPr="005D5F85">
        <w:rPr>
          <w:szCs w:val="28"/>
        </w:rPr>
        <w:t>после реализации такой возможности</w:t>
      </w:r>
      <w:r w:rsidRPr="005D5F85">
        <w:rPr>
          <w:szCs w:val="28"/>
        </w:rPr>
        <w:t xml:space="preserve">) либо в течение 30 календарных дней со дня присвоения заявлению номера в соответствии с номенклатурой дел и статуса «Проверка документов», отражаемого в личном кабинете на Портале государственных услуг (если заявление и документы, необходимые для предоставления государственной услуги, поданы заявителем через личный кабинет на Портале государственных услуг). По решению Госкомитета указанный срок может быть продлен не более чем на 30 календарных дней. </w:t>
      </w:r>
    </w:p>
    <w:p w:rsidR="00562D82" w:rsidRPr="005D5F85" w:rsidRDefault="000378C9" w:rsidP="00D8261F">
      <w:pPr>
        <w:pStyle w:val="ac"/>
        <w:numPr>
          <w:ilvl w:val="2"/>
          <w:numId w:val="2"/>
        </w:numPr>
        <w:autoSpaceDE w:val="0"/>
        <w:autoSpaceDN w:val="0"/>
        <w:adjustRightInd w:val="0"/>
        <w:ind w:left="0" w:firstLine="709"/>
        <w:jc w:val="both"/>
        <w:rPr>
          <w:szCs w:val="28"/>
        </w:rPr>
      </w:pPr>
      <w:r w:rsidRPr="005D5F85">
        <w:rPr>
          <w:szCs w:val="28"/>
        </w:rPr>
        <w:lastRenderedPageBreak/>
        <w:t xml:space="preserve">Отказ </w:t>
      </w:r>
      <w:r w:rsidR="00D2314C" w:rsidRPr="005D5F85">
        <w:rPr>
          <w:szCs w:val="28"/>
        </w:rPr>
        <w:t xml:space="preserve">в рассмотрении </w:t>
      </w:r>
      <w:r w:rsidR="00165F46" w:rsidRPr="005D5F85">
        <w:rPr>
          <w:szCs w:val="28"/>
        </w:rPr>
        <w:t xml:space="preserve">документов, </w:t>
      </w:r>
      <w:r w:rsidRPr="005D5F85">
        <w:rPr>
          <w:szCs w:val="28"/>
        </w:rPr>
        <w:t>являющийся результатом государственной услуги, осуществляется в срок не позднее 10 рабочих дней с</w:t>
      </w:r>
      <w:r w:rsidR="00E535BC" w:rsidRPr="005D5F85">
        <w:rPr>
          <w:szCs w:val="28"/>
        </w:rPr>
        <w:t xml:space="preserve"> момента</w:t>
      </w:r>
      <w:r w:rsidRPr="005D5F85">
        <w:rPr>
          <w:szCs w:val="28"/>
        </w:rPr>
        <w:t xml:space="preserve"> регистрации заявления</w:t>
      </w:r>
      <w:r w:rsidR="00562D82" w:rsidRPr="005D5F85">
        <w:rPr>
          <w:szCs w:val="28"/>
        </w:rPr>
        <w:t>.</w:t>
      </w:r>
      <w:r w:rsidR="00E75975" w:rsidRPr="005D5F85">
        <w:rPr>
          <w:szCs w:val="28"/>
        </w:rPr>
        <w:t xml:space="preserve"> </w:t>
      </w:r>
    </w:p>
    <w:p w:rsidR="00EF41B8" w:rsidRPr="00EF41B8" w:rsidRDefault="00EF41B8" w:rsidP="00EF41B8">
      <w:pPr>
        <w:numPr>
          <w:ilvl w:val="1"/>
          <w:numId w:val="2"/>
        </w:numPr>
        <w:autoSpaceDE w:val="0"/>
        <w:autoSpaceDN w:val="0"/>
        <w:adjustRightInd w:val="0"/>
        <w:ind w:left="0" w:firstLine="709"/>
        <w:jc w:val="both"/>
        <w:rPr>
          <w:szCs w:val="28"/>
        </w:rPr>
      </w:pPr>
      <w:r w:rsidRPr="00EF41B8">
        <w:rPr>
          <w:szCs w:val="28"/>
        </w:rPr>
        <w:t>Размер платы, взимаемой с заявителя при предоставлении государственной услуги, и способы ее взимания.</w:t>
      </w:r>
    </w:p>
    <w:p w:rsidR="00EF41B8" w:rsidRDefault="00EF41B8" w:rsidP="00EF41B8">
      <w:pPr>
        <w:autoSpaceDE w:val="0"/>
        <w:autoSpaceDN w:val="0"/>
        <w:adjustRightInd w:val="0"/>
        <w:ind w:firstLine="709"/>
        <w:jc w:val="both"/>
        <w:rPr>
          <w:szCs w:val="28"/>
        </w:rPr>
      </w:pPr>
      <w:r w:rsidRPr="00EF41B8">
        <w:rPr>
          <w:szCs w:val="28"/>
        </w:rPr>
        <w:t>Государственная услуга предоставляется на безвозмездной основе.</w:t>
      </w:r>
    </w:p>
    <w:p w:rsidR="00EF41B8" w:rsidRPr="000F5B1C" w:rsidRDefault="00EF41B8" w:rsidP="00EF41B8">
      <w:pPr>
        <w:numPr>
          <w:ilvl w:val="1"/>
          <w:numId w:val="2"/>
        </w:numPr>
        <w:autoSpaceDE w:val="0"/>
        <w:autoSpaceDN w:val="0"/>
        <w:adjustRightInd w:val="0"/>
        <w:ind w:left="0" w:firstLine="709"/>
        <w:jc w:val="both"/>
        <w:rPr>
          <w:szCs w:val="28"/>
        </w:rPr>
      </w:pPr>
      <w:r w:rsidRPr="000F5B1C">
        <w:rPr>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EF41B8" w:rsidRPr="000F5B1C" w:rsidRDefault="00EF41B8" w:rsidP="00EF41B8">
      <w:pPr>
        <w:widowControl w:val="0"/>
        <w:shd w:val="clear" w:color="auto" w:fill="FFFFFF" w:themeFill="background1"/>
        <w:autoSpaceDE w:val="0"/>
        <w:autoSpaceDN w:val="0"/>
        <w:ind w:firstLine="709"/>
        <w:jc w:val="both"/>
        <w:outlineLvl w:val="1"/>
        <w:rPr>
          <w:szCs w:val="28"/>
        </w:rPr>
      </w:pPr>
      <w:r w:rsidRPr="000F5B1C">
        <w:rPr>
          <w:szCs w:val="28"/>
        </w:rPr>
        <w:t>Максимальный срок ожидания в очереди при подаче заявления о предоставлении государственной услуги, а также получения результатов предоставления государственной услуги не должен превышать 15 минут.</w:t>
      </w:r>
    </w:p>
    <w:p w:rsidR="00EF41B8" w:rsidRPr="000F5B1C" w:rsidRDefault="00EF41B8" w:rsidP="00EF41B8">
      <w:pPr>
        <w:widowControl w:val="0"/>
        <w:shd w:val="clear" w:color="auto" w:fill="FFFFFF" w:themeFill="background1"/>
        <w:autoSpaceDE w:val="0"/>
        <w:autoSpaceDN w:val="0"/>
        <w:ind w:firstLine="709"/>
        <w:jc w:val="both"/>
        <w:outlineLvl w:val="1"/>
        <w:rPr>
          <w:szCs w:val="28"/>
        </w:rPr>
      </w:pPr>
      <w:r w:rsidRPr="000F5B1C">
        <w:rPr>
          <w:szCs w:val="28"/>
        </w:rPr>
        <w:t>В течение вышеуказанного срока ожидания в очереди не включается время обеденного перерыва и нерабочее время.</w:t>
      </w:r>
    </w:p>
    <w:p w:rsidR="00EF41B8" w:rsidRDefault="00EF41B8" w:rsidP="00EF41B8">
      <w:pPr>
        <w:widowControl w:val="0"/>
        <w:shd w:val="clear" w:color="auto" w:fill="FFFFFF" w:themeFill="background1"/>
        <w:autoSpaceDE w:val="0"/>
        <w:autoSpaceDN w:val="0"/>
        <w:ind w:firstLine="709"/>
        <w:jc w:val="both"/>
        <w:outlineLvl w:val="1"/>
        <w:rPr>
          <w:szCs w:val="28"/>
        </w:rPr>
      </w:pPr>
      <w:r w:rsidRPr="000F5B1C">
        <w:rPr>
          <w:szCs w:val="28"/>
        </w:rPr>
        <w:t>Очередность для отдельных категорий получателей государственной услуги не установлена.</w:t>
      </w:r>
    </w:p>
    <w:p w:rsidR="008623A6" w:rsidRPr="00F85713" w:rsidRDefault="008623A6" w:rsidP="008623A6">
      <w:pPr>
        <w:numPr>
          <w:ilvl w:val="1"/>
          <w:numId w:val="2"/>
        </w:numPr>
        <w:autoSpaceDE w:val="0"/>
        <w:autoSpaceDN w:val="0"/>
        <w:adjustRightInd w:val="0"/>
        <w:ind w:left="0" w:firstLine="709"/>
        <w:jc w:val="both"/>
        <w:rPr>
          <w:szCs w:val="28"/>
        </w:rPr>
      </w:pPr>
      <w:r w:rsidRPr="00F85713">
        <w:rPr>
          <w:szCs w:val="28"/>
        </w:rPr>
        <w:t>Срок регистрации запроса заявителя о предоставлении государственной услуги.</w:t>
      </w:r>
    </w:p>
    <w:p w:rsidR="008623A6" w:rsidRDefault="008623A6" w:rsidP="008623A6">
      <w:pPr>
        <w:autoSpaceDE w:val="0"/>
        <w:autoSpaceDN w:val="0"/>
        <w:adjustRightInd w:val="0"/>
        <w:ind w:firstLine="709"/>
        <w:jc w:val="both"/>
        <w:rPr>
          <w:szCs w:val="28"/>
        </w:rPr>
      </w:pPr>
      <w:r w:rsidRPr="00F85713">
        <w:rPr>
          <w:szCs w:val="28"/>
        </w:rPr>
        <w:t>Регистрация запроса заявителя о предоставлении государственной услуги осуществляется в день поступления заявления со всеми необходимыми документами.</w:t>
      </w:r>
    </w:p>
    <w:p w:rsidR="008623A6" w:rsidRDefault="008623A6" w:rsidP="008623A6">
      <w:pPr>
        <w:autoSpaceDE w:val="0"/>
        <w:autoSpaceDN w:val="0"/>
        <w:adjustRightInd w:val="0"/>
        <w:ind w:firstLine="709"/>
        <w:jc w:val="both"/>
        <w:rPr>
          <w:szCs w:val="28"/>
        </w:rPr>
      </w:pPr>
      <w:r w:rsidRPr="00F85713">
        <w:rPr>
          <w:szCs w:val="28"/>
        </w:rPr>
        <w:t>Запрос, поступивший в электронной форме, в выходной (праздничный) день регистрируется на следующий за выходным (праздничным) рабочий день.</w:t>
      </w:r>
    </w:p>
    <w:p w:rsidR="008623A6" w:rsidRDefault="008623A6" w:rsidP="008623A6">
      <w:pPr>
        <w:autoSpaceDE w:val="0"/>
        <w:autoSpaceDN w:val="0"/>
        <w:adjustRightInd w:val="0"/>
        <w:ind w:firstLine="709"/>
        <w:jc w:val="both"/>
        <w:rPr>
          <w:szCs w:val="28"/>
        </w:rPr>
      </w:pPr>
      <w:r w:rsidRPr="00F85713">
        <w:rPr>
          <w:szCs w:val="28"/>
        </w:rPr>
        <w:t>Госкомитет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8623A6" w:rsidRPr="005D5F85" w:rsidRDefault="008623A6" w:rsidP="008623A6">
      <w:pPr>
        <w:pStyle w:val="ac"/>
        <w:numPr>
          <w:ilvl w:val="1"/>
          <w:numId w:val="2"/>
        </w:numPr>
        <w:autoSpaceDE w:val="0"/>
        <w:autoSpaceDN w:val="0"/>
        <w:adjustRightInd w:val="0"/>
        <w:ind w:left="0" w:firstLine="709"/>
        <w:jc w:val="both"/>
        <w:rPr>
          <w:szCs w:val="28"/>
        </w:rPr>
      </w:pPr>
      <w:r w:rsidRPr="005D5F85">
        <w:rPr>
          <w:szCs w:val="28"/>
        </w:rPr>
        <w:t>Требования к помещениям, в которых предоставляется государственная услуга.</w:t>
      </w:r>
    </w:p>
    <w:p w:rsidR="008623A6" w:rsidRPr="005D5F85" w:rsidRDefault="008623A6" w:rsidP="008623A6">
      <w:pPr>
        <w:numPr>
          <w:ilvl w:val="2"/>
          <w:numId w:val="2"/>
        </w:numPr>
        <w:autoSpaceDE w:val="0"/>
        <w:autoSpaceDN w:val="0"/>
        <w:adjustRightInd w:val="0"/>
        <w:ind w:left="0" w:firstLine="709"/>
        <w:jc w:val="both"/>
        <w:rPr>
          <w:szCs w:val="28"/>
        </w:rPr>
      </w:pPr>
      <w:r w:rsidRPr="005D5F85">
        <w:rPr>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8623A6" w:rsidRPr="005D5F85" w:rsidRDefault="008623A6" w:rsidP="008623A6">
      <w:pPr>
        <w:numPr>
          <w:ilvl w:val="2"/>
          <w:numId w:val="2"/>
        </w:numPr>
        <w:autoSpaceDE w:val="0"/>
        <w:autoSpaceDN w:val="0"/>
        <w:adjustRightInd w:val="0"/>
        <w:ind w:left="0" w:firstLine="709"/>
        <w:jc w:val="both"/>
        <w:rPr>
          <w:szCs w:val="28"/>
        </w:rPr>
      </w:pPr>
      <w:r w:rsidRPr="005D5F85">
        <w:rPr>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с перечнем документов, необходимых для предоставления государственной услуги, а также форм заявлений о предоставлении государственной услуги с образцами их заполнения.</w:t>
      </w:r>
    </w:p>
    <w:p w:rsidR="008623A6" w:rsidRPr="005D5F85" w:rsidRDefault="008623A6" w:rsidP="008623A6">
      <w:pPr>
        <w:numPr>
          <w:ilvl w:val="2"/>
          <w:numId w:val="2"/>
        </w:numPr>
        <w:autoSpaceDE w:val="0"/>
        <w:autoSpaceDN w:val="0"/>
        <w:adjustRightInd w:val="0"/>
        <w:ind w:left="0" w:firstLine="709"/>
        <w:jc w:val="both"/>
        <w:rPr>
          <w:szCs w:val="28"/>
        </w:rPr>
      </w:pPr>
      <w:r w:rsidRPr="005D5F85">
        <w:rPr>
          <w:szCs w:val="28"/>
        </w:rPr>
        <w:t>Обеспечивается создание инвалидам</w:t>
      </w:r>
      <w:r w:rsidR="004F5F35">
        <w:rPr>
          <w:szCs w:val="28"/>
        </w:rPr>
        <w:t xml:space="preserve"> следующих условий доступности о</w:t>
      </w:r>
      <w:r w:rsidRPr="005D5F85">
        <w:rPr>
          <w:szCs w:val="28"/>
        </w:rPr>
        <w:t>бъектов, в которых предоставляется государственная услуга, в соответствии с требованиями, установленными законодательными и иными нормативными правовыми актами:</w:t>
      </w:r>
    </w:p>
    <w:p w:rsidR="008623A6" w:rsidRPr="005D5F85" w:rsidRDefault="008623A6" w:rsidP="008623A6">
      <w:pPr>
        <w:numPr>
          <w:ilvl w:val="1"/>
          <w:numId w:val="7"/>
        </w:numPr>
        <w:autoSpaceDE w:val="0"/>
        <w:autoSpaceDN w:val="0"/>
        <w:adjustRightInd w:val="0"/>
        <w:ind w:left="0" w:firstLine="709"/>
        <w:jc w:val="both"/>
        <w:rPr>
          <w:szCs w:val="28"/>
        </w:rPr>
      </w:pPr>
      <w:r w:rsidRPr="005D5F85">
        <w:rPr>
          <w:szCs w:val="28"/>
        </w:rPr>
        <w:t xml:space="preserve">условия для беспрепятственного доступа к </w:t>
      </w:r>
      <w:r w:rsidR="004F5F35">
        <w:rPr>
          <w:szCs w:val="28"/>
        </w:rPr>
        <w:t>О</w:t>
      </w:r>
      <w:r w:rsidRPr="005D5F85">
        <w:rPr>
          <w:szCs w:val="28"/>
        </w:rPr>
        <w:t>бъектам и предоставляемым на них государственным услугам;</w:t>
      </w:r>
    </w:p>
    <w:p w:rsidR="008623A6" w:rsidRPr="005D5F85" w:rsidRDefault="008623A6" w:rsidP="008623A6">
      <w:pPr>
        <w:numPr>
          <w:ilvl w:val="1"/>
          <w:numId w:val="7"/>
        </w:numPr>
        <w:autoSpaceDE w:val="0"/>
        <w:autoSpaceDN w:val="0"/>
        <w:adjustRightInd w:val="0"/>
        <w:ind w:left="0" w:firstLine="709"/>
        <w:jc w:val="both"/>
        <w:rPr>
          <w:szCs w:val="28"/>
        </w:rPr>
      </w:pPr>
      <w:r w:rsidRPr="005D5F85">
        <w:rPr>
          <w:szCs w:val="28"/>
        </w:rPr>
        <w:t>возможность самостоятельного или с помощью сотрудников, предоставляющих государственные услуги, передвижения по территории, на которой расп</w:t>
      </w:r>
      <w:r w:rsidR="004F5F35">
        <w:rPr>
          <w:szCs w:val="28"/>
        </w:rPr>
        <w:t>оложены О</w:t>
      </w:r>
      <w:r w:rsidRPr="005D5F85">
        <w:rPr>
          <w:szCs w:val="28"/>
        </w:rPr>
        <w:t>бъекты и выхода из них;</w:t>
      </w:r>
    </w:p>
    <w:p w:rsidR="008623A6" w:rsidRPr="005D5F85" w:rsidRDefault="008623A6" w:rsidP="008623A6">
      <w:pPr>
        <w:numPr>
          <w:ilvl w:val="1"/>
          <w:numId w:val="7"/>
        </w:numPr>
        <w:autoSpaceDE w:val="0"/>
        <w:autoSpaceDN w:val="0"/>
        <w:adjustRightInd w:val="0"/>
        <w:ind w:left="0" w:firstLine="709"/>
        <w:jc w:val="both"/>
        <w:rPr>
          <w:szCs w:val="28"/>
        </w:rPr>
      </w:pPr>
      <w:r w:rsidRPr="005D5F85">
        <w:rPr>
          <w:szCs w:val="28"/>
        </w:rPr>
        <w:t xml:space="preserve">возможность посадки в транспортное средство и высадки из него перед входом на </w:t>
      </w:r>
      <w:r w:rsidR="004F5F35">
        <w:rPr>
          <w:szCs w:val="28"/>
        </w:rPr>
        <w:t>О</w:t>
      </w:r>
      <w:r w:rsidRPr="005D5F85">
        <w:rPr>
          <w:szCs w:val="28"/>
        </w:rPr>
        <w:t>бъекты, в том числе с использованием кресла-коляски и, при необходимости, с помощью сотрудников, предоставляющих государственные услуги;</w:t>
      </w:r>
    </w:p>
    <w:p w:rsidR="008623A6" w:rsidRPr="005D5F85" w:rsidRDefault="008623A6" w:rsidP="008623A6">
      <w:pPr>
        <w:numPr>
          <w:ilvl w:val="1"/>
          <w:numId w:val="7"/>
        </w:numPr>
        <w:autoSpaceDE w:val="0"/>
        <w:autoSpaceDN w:val="0"/>
        <w:adjustRightInd w:val="0"/>
        <w:ind w:left="0" w:firstLine="709"/>
        <w:jc w:val="both"/>
        <w:rPr>
          <w:szCs w:val="28"/>
        </w:rPr>
      </w:pPr>
      <w:r w:rsidRPr="005D5F85">
        <w:rPr>
          <w:szCs w:val="28"/>
        </w:rPr>
        <w:t>сопровождение инвалидов, имеющих стойкие расстройства функции зрения и самостоятельного передви</w:t>
      </w:r>
      <w:r w:rsidR="004F5F35">
        <w:rPr>
          <w:szCs w:val="28"/>
        </w:rPr>
        <w:t>жения, и оказание им помощи на О</w:t>
      </w:r>
      <w:r w:rsidRPr="005D5F85">
        <w:rPr>
          <w:szCs w:val="28"/>
        </w:rPr>
        <w:t>бъектах;</w:t>
      </w:r>
    </w:p>
    <w:p w:rsidR="008623A6" w:rsidRPr="005D5F85" w:rsidRDefault="008623A6" w:rsidP="008623A6">
      <w:pPr>
        <w:numPr>
          <w:ilvl w:val="1"/>
          <w:numId w:val="7"/>
        </w:numPr>
        <w:autoSpaceDE w:val="0"/>
        <w:autoSpaceDN w:val="0"/>
        <w:adjustRightInd w:val="0"/>
        <w:ind w:left="0" w:firstLine="709"/>
        <w:jc w:val="both"/>
        <w:rPr>
          <w:szCs w:val="28"/>
        </w:rPr>
      </w:pPr>
      <w:r w:rsidRPr="005D5F85">
        <w:rPr>
          <w:szCs w:val="28"/>
        </w:rPr>
        <w:t>надлежащее размещение оборудования и носителей информации, необходимых для обеспечения беспрепятственного доступа инвали</w:t>
      </w:r>
      <w:r w:rsidR="004F5F35">
        <w:rPr>
          <w:szCs w:val="28"/>
        </w:rPr>
        <w:t>дов к О</w:t>
      </w:r>
      <w:r w:rsidRPr="005D5F85">
        <w:rPr>
          <w:szCs w:val="28"/>
        </w:rPr>
        <w:t>бъектам и государственным услугам с учетом ограничений их жизнедеятельности;</w:t>
      </w:r>
    </w:p>
    <w:p w:rsidR="008623A6" w:rsidRPr="005D5F85" w:rsidRDefault="008623A6" w:rsidP="008623A6">
      <w:pPr>
        <w:numPr>
          <w:ilvl w:val="1"/>
          <w:numId w:val="7"/>
        </w:numPr>
        <w:autoSpaceDE w:val="0"/>
        <w:autoSpaceDN w:val="0"/>
        <w:adjustRightInd w:val="0"/>
        <w:ind w:left="0" w:firstLine="709"/>
        <w:jc w:val="both"/>
        <w:rPr>
          <w:szCs w:val="28"/>
        </w:rPr>
      </w:pPr>
      <w:r w:rsidRPr="005D5F85">
        <w:rPr>
          <w:szCs w:val="28"/>
        </w:rPr>
        <w:t>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тифлосурдопереводчика, а также иного лица, владеющего жестовым языком;</w:t>
      </w:r>
    </w:p>
    <w:p w:rsidR="008623A6" w:rsidRPr="005D5F85" w:rsidRDefault="004F5F35" w:rsidP="008623A6">
      <w:pPr>
        <w:numPr>
          <w:ilvl w:val="1"/>
          <w:numId w:val="7"/>
        </w:numPr>
        <w:autoSpaceDE w:val="0"/>
        <w:autoSpaceDN w:val="0"/>
        <w:adjustRightInd w:val="0"/>
        <w:ind w:left="0" w:firstLine="709"/>
        <w:jc w:val="both"/>
        <w:rPr>
          <w:szCs w:val="28"/>
        </w:rPr>
      </w:pPr>
      <w:r>
        <w:rPr>
          <w:szCs w:val="28"/>
        </w:rPr>
        <w:t>допуск на О</w:t>
      </w:r>
      <w:r w:rsidR="008623A6" w:rsidRPr="005D5F85">
        <w:rPr>
          <w:szCs w:val="28"/>
        </w:rPr>
        <w:t xml:space="preserve">бъект собаки-проводника при наличии документа, подтверждающего ее специальное обучение, по форме и в порядке, утвержденных приказом Министерства труда и социальной защиты Российской Федерации </w:t>
      </w:r>
      <w:r w:rsidR="008623A6" w:rsidRPr="005D5F85">
        <w:rPr>
          <w:szCs w:val="28"/>
        </w:rPr>
        <w:br/>
        <w:t>от 22 июня 2015 г. № 386н «Об утверждении формы документа, подтверждающего специальное обучение собаки-проводника, и порядка его выдачи»;</w:t>
      </w:r>
    </w:p>
    <w:p w:rsidR="008623A6" w:rsidRPr="005D5F85" w:rsidRDefault="008623A6" w:rsidP="008623A6">
      <w:pPr>
        <w:numPr>
          <w:ilvl w:val="1"/>
          <w:numId w:val="7"/>
        </w:numPr>
        <w:autoSpaceDE w:val="0"/>
        <w:autoSpaceDN w:val="0"/>
        <w:adjustRightInd w:val="0"/>
        <w:ind w:left="0" w:firstLine="709"/>
        <w:jc w:val="both"/>
        <w:rPr>
          <w:szCs w:val="28"/>
        </w:rPr>
      </w:pPr>
      <w:r w:rsidRPr="005D5F85">
        <w:rPr>
          <w:szCs w:val="28"/>
        </w:rPr>
        <w:t>оказание сотрудниками, предоставляющими государственные услуги инвалидам, необходимой помощи, связанной с разъяснением в доступной для них форме порядка предоставления государственной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rsidR="008623A6" w:rsidRPr="005D5F85" w:rsidRDefault="008623A6" w:rsidP="008623A6">
      <w:pPr>
        <w:numPr>
          <w:ilvl w:val="1"/>
          <w:numId w:val="7"/>
        </w:numPr>
        <w:autoSpaceDE w:val="0"/>
        <w:autoSpaceDN w:val="0"/>
        <w:adjustRightInd w:val="0"/>
        <w:ind w:left="0" w:firstLine="709"/>
        <w:jc w:val="both"/>
        <w:rPr>
          <w:szCs w:val="28"/>
        </w:rPr>
      </w:pPr>
      <w:r w:rsidRPr="005D5F85">
        <w:rPr>
          <w:szCs w:val="28"/>
        </w:rPr>
        <w:t>возможность получения государственной услуги в электронном виде с учетом ограничений жизнедеятельности инвалидов;</w:t>
      </w:r>
    </w:p>
    <w:p w:rsidR="008623A6" w:rsidRPr="005D5F85" w:rsidRDefault="008623A6" w:rsidP="008623A6">
      <w:pPr>
        <w:numPr>
          <w:ilvl w:val="1"/>
          <w:numId w:val="7"/>
        </w:numPr>
        <w:autoSpaceDE w:val="0"/>
        <w:autoSpaceDN w:val="0"/>
        <w:adjustRightInd w:val="0"/>
        <w:ind w:left="0" w:firstLine="709"/>
        <w:jc w:val="both"/>
        <w:rPr>
          <w:szCs w:val="28"/>
        </w:rPr>
      </w:pPr>
      <w:r w:rsidRPr="005D5F85">
        <w:rPr>
          <w:szCs w:val="28"/>
        </w:rPr>
        <w:t>оказание сотрудниками, предоставляющими государственные услуги, иной необходимой инвалидам помощи в преодолении барьеров, мешающих получению ими государственных услуг наравне с другими лицами.</w:t>
      </w:r>
    </w:p>
    <w:p w:rsidR="008623A6" w:rsidRPr="005D5F85" w:rsidRDefault="008623A6" w:rsidP="008623A6">
      <w:pPr>
        <w:numPr>
          <w:ilvl w:val="2"/>
          <w:numId w:val="2"/>
        </w:numPr>
        <w:autoSpaceDE w:val="0"/>
        <w:autoSpaceDN w:val="0"/>
        <w:adjustRightInd w:val="0"/>
        <w:ind w:left="0" w:firstLine="709"/>
        <w:jc w:val="both"/>
        <w:rPr>
          <w:szCs w:val="28"/>
        </w:rPr>
      </w:pPr>
      <w:r w:rsidRPr="005D5F85">
        <w:rPr>
          <w:szCs w:val="28"/>
        </w:rPr>
        <w:t>Требования в части обеспеч</w:t>
      </w:r>
      <w:r w:rsidR="004F5F35">
        <w:rPr>
          <w:szCs w:val="28"/>
        </w:rPr>
        <w:t>ения доступности для инвалидов о</w:t>
      </w:r>
      <w:r w:rsidRPr="005D5F85">
        <w:rPr>
          <w:szCs w:val="28"/>
        </w:rPr>
        <w:t>бъектов, в которых осуществляется предоставление государственной услуги, применяются к объектам, введенным в эксплуатацию, прошедшим капитальный ремонт, реконструкцию, модернизацию после 1 июля 2016 года.</w:t>
      </w:r>
    </w:p>
    <w:p w:rsidR="008623A6" w:rsidRPr="005D5F85" w:rsidRDefault="008623A6" w:rsidP="008623A6">
      <w:pPr>
        <w:pStyle w:val="ac"/>
        <w:numPr>
          <w:ilvl w:val="1"/>
          <w:numId w:val="2"/>
        </w:numPr>
        <w:autoSpaceDE w:val="0"/>
        <w:autoSpaceDN w:val="0"/>
        <w:adjustRightInd w:val="0"/>
        <w:ind w:left="0" w:firstLine="709"/>
        <w:jc w:val="both"/>
        <w:rPr>
          <w:szCs w:val="28"/>
        </w:rPr>
      </w:pPr>
      <w:r w:rsidRPr="005D5F85">
        <w:rPr>
          <w:szCs w:val="28"/>
        </w:rPr>
        <w:t>Показатели доступности и качества государственной услуги.</w:t>
      </w:r>
    </w:p>
    <w:p w:rsidR="008623A6" w:rsidRPr="005D5F85" w:rsidRDefault="008623A6" w:rsidP="008623A6">
      <w:pPr>
        <w:numPr>
          <w:ilvl w:val="2"/>
          <w:numId w:val="2"/>
        </w:numPr>
        <w:autoSpaceDE w:val="0"/>
        <w:autoSpaceDN w:val="0"/>
        <w:adjustRightInd w:val="0"/>
        <w:ind w:left="0" w:firstLine="709"/>
        <w:jc w:val="both"/>
        <w:rPr>
          <w:szCs w:val="28"/>
        </w:rPr>
      </w:pPr>
      <w:r w:rsidRPr="005D5F85">
        <w:rPr>
          <w:szCs w:val="28"/>
        </w:rPr>
        <w:t>Показателями качества предоставления государственной услуги являются:</w:t>
      </w:r>
    </w:p>
    <w:p w:rsidR="008623A6" w:rsidRPr="005D5F85" w:rsidRDefault="008623A6" w:rsidP="008623A6">
      <w:pPr>
        <w:pStyle w:val="ac"/>
        <w:numPr>
          <w:ilvl w:val="0"/>
          <w:numId w:val="8"/>
        </w:numPr>
        <w:autoSpaceDE w:val="0"/>
        <w:autoSpaceDN w:val="0"/>
        <w:adjustRightInd w:val="0"/>
        <w:ind w:left="0" w:firstLine="709"/>
        <w:jc w:val="both"/>
        <w:rPr>
          <w:szCs w:val="28"/>
        </w:rPr>
      </w:pPr>
      <w:r w:rsidRPr="005D5F85">
        <w:rPr>
          <w:szCs w:val="28"/>
        </w:rPr>
        <w:t>соблюдение сроков приема и рассмотрения документов;</w:t>
      </w:r>
    </w:p>
    <w:p w:rsidR="008623A6" w:rsidRPr="005D5F85" w:rsidRDefault="008623A6" w:rsidP="008623A6">
      <w:pPr>
        <w:pStyle w:val="ac"/>
        <w:numPr>
          <w:ilvl w:val="0"/>
          <w:numId w:val="8"/>
        </w:numPr>
        <w:autoSpaceDE w:val="0"/>
        <w:autoSpaceDN w:val="0"/>
        <w:adjustRightInd w:val="0"/>
        <w:ind w:left="0" w:firstLine="709"/>
        <w:jc w:val="both"/>
        <w:rPr>
          <w:szCs w:val="28"/>
        </w:rPr>
      </w:pPr>
      <w:r w:rsidRPr="005D5F85">
        <w:rPr>
          <w:szCs w:val="28"/>
        </w:rPr>
        <w:t>соблюдение срока получения результата государственной услуги;</w:t>
      </w:r>
    </w:p>
    <w:p w:rsidR="008623A6" w:rsidRPr="005D5F85" w:rsidRDefault="008623A6" w:rsidP="008623A6">
      <w:pPr>
        <w:pStyle w:val="ac"/>
        <w:numPr>
          <w:ilvl w:val="0"/>
          <w:numId w:val="8"/>
        </w:numPr>
        <w:autoSpaceDE w:val="0"/>
        <w:autoSpaceDN w:val="0"/>
        <w:adjustRightInd w:val="0"/>
        <w:ind w:left="0" w:firstLine="709"/>
        <w:jc w:val="both"/>
        <w:rPr>
          <w:szCs w:val="28"/>
        </w:rPr>
      </w:pPr>
      <w:r w:rsidRPr="005D5F85">
        <w:rPr>
          <w:szCs w:val="28"/>
        </w:rPr>
        <w:t xml:space="preserve">отсутствие обоснованных жалоб на </w:t>
      </w:r>
      <w:r w:rsidRPr="000F5B1C">
        <w:rPr>
          <w:szCs w:val="28"/>
        </w:rPr>
        <w:t>нарушения Административного регламента, совершенные государственными служащими</w:t>
      </w:r>
      <w:r w:rsidRPr="005D5F85">
        <w:rPr>
          <w:szCs w:val="28"/>
        </w:rPr>
        <w:t>;</w:t>
      </w:r>
    </w:p>
    <w:p w:rsidR="008623A6" w:rsidRPr="005D5F85" w:rsidRDefault="008623A6" w:rsidP="008623A6">
      <w:pPr>
        <w:pStyle w:val="ac"/>
        <w:numPr>
          <w:ilvl w:val="0"/>
          <w:numId w:val="8"/>
        </w:numPr>
        <w:autoSpaceDE w:val="0"/>
        <w:autoSpaceDN w:val="0"/>
        <w:adjustRightInd w:val="0"/>
        <w:ind w:left="0" w:firstLine="709"/>
        <w:jc w:val="both"/>
        <w:rPr>
          <w:szCs w:val="28"/>
        </w:rPr>
      </w:pPr>
      <w:r w:rsidRPr="005D5F85">
        <w:rPr>
          <w:szCs w:val="28"/>
        </w:rPr>
        <w:t>количество взаимодействий заявителя со специалистами Госкомитета при личном обращении не более двух (без учета консультаций).</w:t>
      </w:r>
    </w:p>
    <w:p w:rsidR="008623A6" w:rsidRPr="005D5F85" w:rsidRDefault="008623A6" w:rsidP="008623A6">
      <w:pPr>
        <w:numPr>
          <w:ilvl w:val="2"/>
          <w:numId w:val="2"/>
        </w:numPr>
        <w:autoSpaceDE w:val="0"/>
        <w:autoSpaceDN w:val="0"/>
        <w:adjustRightInd w:val="0"/>
        <w:ind w:left="0" w:firstLine="709"/>
        <w:jc w:val="both"/>
        <w:rPr>
          <w:szCs w:val="28"/>
        </w:rPr>
      </w:pPr>
      <w:r w:rsidRPr="005D5F85">
        <w:rPr>
          <w:szCs w:val="28"/>
        </w:rPr>
        <w:t>Показателями доступности государственной услуги являются:</w:t>
      </w:r>
    </w:p>
    <w:p w:rsidR="008623A6" w:rsidRPr="005D5F85" w:rsidRDefault="008623A6" w:rsidP="008623A6">
      <w:pPr>
        <w:numPr>
          <w:ilvl w:val="0"/>
          <w:numId w:val="9"/>
        </w:numPr>
        <w:autoSpaceDE w:val="0"/>
        <w:autoSpaceDN w:val="0"/>
        <w:adjustRightInd w:val="0"/>
        <w:ind w:left="0" w:firstLine="709"/>
        <w:jc w:val="both"/>
        <w:rPr>
          <w:szCs w:val="28"/>
        </w:rPr>
      </w:pPr>
      <w:r w:rsidRPr="005D5F85">
        <w:rPr>
          <w:szCs w:val="28"/>
        </w:rPr>
        <w:t>расположенность помещений, в которых ведется прием, выдача документов, в зоне доступности общественного транспорта;</w:t>
      </w:r>
    </w:p>
    <w:p w:rsidR="008623A6" w:rsidRPr="005D5F85" w:rsidRDefault="008623A6" w:rsidP="008623A6">
      <w:pPr>
        <w:numPr>
          <w:ilvl w:val="0"/>
          <w:numId w:val="9"/>
        </w:numPr>
        <w:autoSpaceDE w:val="0"/>
        <w:autoSpaceDN w:val="0"/>
        <w:adjustRightInd w:val="0"/>
        <w:ind w:left="0" w:firstLine="709"/>
        <w:jc w:val="both"/>
        <w:rPr>
          <w:szCs w:val="28"/>
        </w:rPr>
      </w:pPr>
      <w:r w:rsidRPr="005D5F85">
        <w:rPr>
          <w:szCs w:val="28"/>
        </w:rPr>
        <w:t>наличие необходимого количества специалистов, а также помещений, в которых осуществляется прием документов от заявителей;</w:t>
      </w:r>
    </w:p>
    <w:p w:rsidR="008623A6" w:rsidRPr="005D5F85" w:rsidRDefault="008623A6" w:rsidP="008623A6">
      <w:pPr>
        <w:numPr>
          <w:ilvl w:val="0"/>
          <w:numId w:val="9"/>
        </w:numPr>
        <w:autoSpaceDE w:val="0"/>
        <w:autoSpaceDN w:val="0"/>
        <w:adjustRightInd w:val="0"/>
        <w:ind w:left="0" w:firstLine="709"/>
        <w:jc w:val="both"/>
        <w:rPr>
          <w:szCs w:val="28"/>
        </w:rPr>
      </w:pPr>
      <w:r w:rsidRPr="005D5F85">
        <w:rPr>
          <w:szCs w:val="28"/>
        </w:rPr>
        <w:t>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в сети Интернет, на Портале государственных услуг;</w:t>
      </w:r>
    </w:p>
    <w:p w:rsidR="008623A6" w:rsidRPr="005D5F85" w:rsidRDefault="008623A6" w:rsidP="008623A6">
      <w:pPr>
        <w:pStyle w:val="ac"/>
        <w:numPr>
          <w:ilvl w:val="0"/>
          <w:numId w:val="9"/>
        </w:numPr>
        <w:autoSpaceDE w:val="0"/>
        <w:autoSpaceDN w:val="0"/>
        <w:adjustRightInd w:val="0"/>
        <w:ind w:left="0" w:firstLine="709"/>
        <w:jc w:val="both"/>
        <w:rPr>
          <w:szCs w:val="28"/>
        </w:rPr>
      </w:pPr>
      <w:r w:rsidRPr="005D5F85">
        <w:rPr>
          <w:szCs w:val="28"/>
        </w:rPr>
        <w:t>возможность подачи заявления в электронном виде;</w:t>
      </w:r>
    </w:p>
    <w:p w:rsidR="008623A6" w:rsidRPr="005D5F85" w:rsidRDefault="008623A6" w:rsidP="008623A6">
      <w:pPr>
        <w:pStyle w:val="ac"/>
        <w:numPr>
          <w:ilvl w:val="0"/>
          <w:numId w:val="9"/>
        </w:numPr>
        <w:autoSpaceDE w:val="0"/>
        <w:autoSpaceDN w:val="0"/>
        <w:adjustRightInd w:val="0"/>
        <w:ind w:left="0" w:firstLine="709"/>
        <w:jc w:val="both"/>
        <w:rPr>
          <w:szCs w:val="28"/>
        </w:rPr>
      </w:pPr>
      <w:r w:rsidRPr="005D5F85">
        <w:rPr>
          <w:szCs w:val="28"/>
        </w:rPr>
        <w:t>оказание сотрудниками, предоставляющими государственные услуги, помощи инвалидам в преодолении барьеров, мешающих получению ими государственных услуг наравне с другими лицами.</w:t>
      </w:r>
    </w:p>
    <w:p w:rsidR="008623A6" w:rsidRPr="008623A6" w:rsidRDefault="008623A6" w:rsidP="008623A6">
      <w:pPr>
        <w:numPr>
          <w:ilvl w:val="2"/>
          <w:numId w:val="2"/>
        </w:numPr>
        <w:autoSpaceDE w:val="0"/>
        <w:autoSpaceDN w:val="0"/>
        <w:adjustRightInd w:val="0"/>
        <w:ind w:left="0" w:firstLine="709"/>
        <w:jc w:val="both"/>
        <w:rPr>
          <w:szCs w:val="28"/>
        </w:rPr>
      </w:pPr>
      <w:r w:rsidRPr="008623A6">
        <w:rPr>
          <w:szCs w:val="28"/>
        </w:rPr>
        <w:t>Продолжительность одного взаимодействия заявителя со специалистом Госкомитета при предоставлении государственной услуги не превышает 15 минут.</w:t>
      </w:r>
    </w:p>
    <w:p w:rsidR="008623A6" w:rsidRPr="005D5F85" w:rsidRDefault="008623A6" w:rsidP="008623A6">
      <w:pPr>
        <w:numPr>
          <w:ilvl w:val="2"/>
          <w:numId w:val="2"/>
        </w:numPr>
        <w:autoSpaceDE w:val="0"/>
        <w:autoSpaceDN w:val="0"/>
        <w:adjustRightInd w:val="0"/>
        <w:ind w:left="0" w:firstLine="709"/>
        <w:jc w:val="both"/>
        <w:rPr>
          <w:szCs w:val="28"/>
        </w:rPr>
      </w:pPr>
      <w:r w:rsidRPr="005D5F85">
        <w:rPr>
          <w:szCs w:val="28"/>
        </w:rPr>
        <w:t>Информация о ходе предоставления государственной услуги может быть получена заявителем на Портале государственных услуг.</w:t>
      </w:r>
    </w:p>
    <w:p w:rsidR="008623A6" w:rsidRPr="005D5F85" w:rsidRDefault="008623A6" w:rsidP="008623A6">
      <w:pPr>
        <w:numPr>
          <w:ilvl w:val="2"/>
          <w:numId w:val="2"/>
        </w:numPr>
        <w:autoSpaceDE w:val="0"/>
        <w:autoSpaceDN w:val="0"/>
        <w:adjustRightInd w:val="0"/>
        <w:ind w:left="0" w:firstLine="709"/>
        <w:jc w:val="both"/>
        <w:rPr>
          <w:szCs w:val="28"/>
        </w:rPr>
      </w:pPr>
      <w:r w:rsidRPr="005D5F85">
        <w:rPr>
          <w:szCs w:val="28"/>
        </w:rPr>
        <w:t>Государственная услуга по экстерриториальному принципу и в составе комплексного запроса не предоставляется.</w:t>
      </w:r>
    </w:p>
    <w:p w:rsidR="008623A6" w:rsidRPr="00841582" w:rsidRDefault="008623A6" w:rsidP="00841582">
      <w:pPr>
        <w:pStyle w:val="ac"/>
        <w:numPr>
          <w:ilvl w:val="1"/>
          <w:numId w:val="2"/>
        </w:numPr>
        <w:autoSpaceDE w:val="0"/>
        <w:autoSpaceDN w:val="0"/>
        <w:adjustRightInd w:val="0"/>
        <w:ind w:left="0" w:firstLine="709"/>
        <w:jc w:val="both"/>
        <w:rPr>
          <w:szCs w:val="28"/>
        </w:rPr>
      </w:pPr>
      <w:r w:rsidRPr="005D5F85">
        <w:rPr>
          <w:szCs w:val="28"/>
        </w:rPr>
        <w:t xml:space="preserve">Иные требования к предоставлению государственной услуги, в том числе: </w:t>
      </w:r>
      <w:r w:rsidRPr="00841582">
        <w:rPr>
          <w:szCs w:val="28"/>
        </w:rPr>
        <w:t>учитывающие особенности предоставления государственной услуги в МФЦ и особенности предоставления государствен</w:t>
      </w:r>
      <w:r w:rsidR="00841582">
        <w:rPr>
          <w:szCs w:val="28"/>
        </w:rPr>
        <w:t>ной услуги в электронной форме;</w:t>
      </w:r>
      <w:r w:rsidR="00841582">
        <w:rPr>
          <w:szCs w:val="28"/>
        </w:rPr>
        <w:br/>
      </w:r>
      <w:r w:rsidRPr="00841582">
        <w:rPr>
          <w:szCs w:val="28"/>
        </w:rPr>
        <w:t>о предоставлении сведений о государственной услуге на государственных языках Республики Татарстан.</w:t>
      </w:r>
    </w:p>
    <w:p w:rsidR="008623A6" w:rsidRPr="005D5F85" w:rsidRDefault="008623A6" w:rsidP="008623A6">
      <w:pPr>
        <w:numPr>
          <w:ilvl w:val="2"/>
          <w:numId w:val="2"/>
        </w:numPr>
        <w:autoSpaceDE w:val="0"/>
        <w:autoSpaceDN w:val="0"/>
        <w:adjustRightInd w:val="0"/>
        <w:ind w:left="0" w:firstLine="709"/>
        <w:jc w:val="both"/>
        <w:rPr>
          <w:szCs w:val="28"/>
        </w:rPr>
      </w:pPr>
      <w:r w:rsidRPr="005D5F85">
        <w:rPr>
          <w:szCs w:val="28"/>
        </w:rPr>
        <w:t>Предоставление государственной услуги в МФЦ не предусмотрено.</w:t>
      </w:r>
    </w:p>
    <w:p w:rsidR="008623A6" w:rsidRPr="005D5F85" w:rsidRDefault="008623A6" w:rsidP="008623A6">
      <w:pPr>
        <w:numPr>
          <w:ilvl w:val="2"/>
          <w:numId w:val="2"/>
        </w:numPr>
        <w:autoSpaceDE w:val="0"/>
        <w:autoSpaceDN w:val="0"/>
        <w:adjustRightInd w:val="0"/>
        <w:ind w:left="0" w:firstLine="709"/>
        <w:jc w:val="both"/>
        <w:rPr>
          <w:szCs w:val="28"/>
        </w:rPr>
      </w:pPr>
      <w:r w:rsidRPr="005D5F85">
        <w:rPr>
          <w:szCs w:val="28"/>
        </w:rPr>
        <w:t>Предоставление необходимых и обязательных услуг не требуется.</w:t>
      </w:r>
    </w:p>
    <w:p w:rsidR="008623A6" w:rsidRPr="005D5F85" w:rsidRDefault="008623A6" w:rsidP="008623A6">
      <w:pPr>
        <w:numPr>
          <w:ilvl w:val="2"/>
          <w:numId w:val="2"/>
        </w:numPr>
        <w:autoSpaceDE w:val="0"/>
        <w:autoSpaceDN w:val="0"/>
        <w:adjustRightInd w:val="0"/>
        <w:ind w:left="0" w:firstLine="709"/>
        <w:jc w:val="both"/>
        <w:rPr>
          <w:szCs w:val="28"/>
        </w:rPr>
      </w:pPr>
      <w:r w:rsidRPr="005D5F85">
        <w:rPr>
          <w:szCs w:val="28"/>
        </w:rPr>
        <w:t>Имеется возможность подачи заявления в форме электронного документа</w:t>
      </w:r>
      <w:r w:rsidR="00243F03">
        <w:rPr>
          <w:szCs w:val="28"/>
        </w:rPr>
        <w:t xml:space="preserve"> в соответствии с пунктом 2.11</w:t>
      </w:r>
      <w:r w:rsidRPr="005D5F85">
        <w:rPr>
          <w:szCs w:val="28"/>
        </w:rPr>
        <w:t>.10 настоящего Административного регламента, в том числе через Портал государственных услуг.</w:t>
      </w:r>
    </w:p>
    <w:p w:rsidR="008623A6" w:rsidRPr="005D5F85" w:rsidRDefault="008623A6" w:rsidP="008623A6">
      <w:pPr>
        <w:numPr>
          <w:ilvl w:val="2"/>
          <w:numId w:val="2"/>
        </w:numPr>
        <w:autoSpaceDE w:val="0"/>
        <w:autoSpaceDN w:val="0"/>
        <w:adjustRightInd w:val="0"/>
        <w:ind w:left="0" w:firstLine="709"/>
        <w:jc w:val="both"/>
        <w:rPr>
          <w:szCs w:val="28"/>
        </w:rPr>
      </w:pPr>
      <w:r w:rsidRPr="005D5F85">
        <w:rPr>
          <w:szCs w:val="28"/>
        </w:rPr>
        <w:t>При предоставлении государственной услуги в электронной форме через Портал государственных услуг заявитель вправе:</w:t>
      </w:r>
    </w:p>
    <w:p w:rsidR="008623A6" w:rsidRPr="005D5F85" w:rsidRDefault="008623A6" w:rsidP="008623A6">
      <w:pPr>
        <w:autoSpaceDE w:val="0"/>
        <w:autoSpaceDN w:val="0"/>
        <w:adjustRightInd w:val="0"/>
        <w:ind w:firstLine="709"/>
        <w:jc w:val="both"/>
        <w:rPr>
          <w:szCs w:val="28"/>
        </w:rPr>
      </w:pPr>
      <w:r w:rsidRPr="005D5F85">
        <w:rPr>
          <w:szCs w:val="28"/>
        </w:rPr>
        <w:t>а) получить информацию о порядке и сроках предоставления государственной услуги, размещенную на Портале государственных услуг;</w:t>
      </w:r>
    </w:p>
    <w:p w:rsidR="008623A6" w:rsidRPr="005D5F85" w:rsidRDefault="008623A6" w:rsidP="008623A6">
      <w:pPr>
        <w:widowControl w:val="0"/>
        <w:shd w:val="clear" w:color="auto" w:fill="FFFFFF"/>
        <w:autoSpaceDE w:val="0"/>
        <w:autoSpaceDN w:val="0"/>
        <w:ind w:firstLine="709"/>
        <w:jc w:val="both"/>
        <w:outlineLvl w:val="1"/>
        <w:rPr>
          <w:szCs w:val="28"/>
        </w:rPr>
      </w:pPr>
      <w:r w:rsidRPr="005D5F85">
        <w:rPr>
          <w:szCs w:val="28"/>
        </w:rPr>
        <w:t>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5D5F85">
        <w:rPr>
          <w:szCs w:val="28"/>
          <w:vertAlign w:val="superscript"/>
        </w:rPr>
        <w:t xml:space="preserve">2 </w:t>
      </w:r>
      <w:r w:rsidRPr="005D5F85">
        <w:rPr>
          <w:szCs w:val="28"/>
        </w:rPr>
        <w:t>части 1 статьи 16 Федерального закона №</w:t>
      </w:r>
      <w:r w:rsidRPr="005D5F85">
        <w:rPr>
          <w:szCs w:val="28"/>
          <w:lang w:val="en-US"/>
        </w:rPr>
        <w:t> </w:t>
      </w:r>
      <w:r w:rsidR="00CD439F">
        <w:rPr>
          <w:szCs w:val="28"/>
        </w:rPr>
        <w:t>210-ФЗ</w:t>
      </w:r>
      <w:r w:rsidRPr="005D5F85">
        <w:rPr>
          <w:szCs w:val="28"/>
        </w:rPr>
        <w:t>, с использованием Портала государственных услуг;</w:t>
      </w:r>
    </w:p>
    <w:p w:rsidR="008623A6" w:rsidRPr="005D5F85" w:rsidRDefault="008623A6" w:rsidP="008623A6">
      <w:pPr>
        <w:autoSpaceDE w:val="0"/>
        <w:autoSpaceDN w:val="0"/>
        <w:adjustRightInd w:val="0"/>
        <w:ind w:firstLine="709"/>
        <w:jc w:val="both"/>
        <w:rPr>
          <w:szCs w:val="28"/>
        </w:rPr>
      </w:pPr>
      <w:r w:rsidRPr="005D5F85">
        <w:rPr>
          <w:szCs w:val="28"/>
        </w:rPr>
        <w:t>в) получить сведения о ходе выполнения заявлений о предоставлении государственной услуги, поданных в электронной форме;</w:t>
      </w:r>
    </w:p>
    <w:p w:rsidR="008623A6" w:rsidRPr="005D5F85" w:rsidRDefault="008623A6" w:rsidP="008623A6">
      <w:pPr>
        <w:autoSpaceDE w:val="0"/>
        <w:autoSpaceDN w:val="0"/>
        <w:adjustRightInd w:val="0"/>
        <w:ind w:firstLine="709"/>
        <w:jc w:val="both"/>
        <w:rPr>
          <w:szCs w:val="28"/>
        </w:rPr>
      </w:pPr>
      <w:r w:rsidRPr="005D5F85">
        <w:rPr>
          <w:szCs w:val="28"/>
        </w:rPr>
        <w:t>г) осуществить оценку качества предоставления государственной услуги посредством Портала государственных услуг;</w:t>
      </w:r>
    </w:p>
    <w:p w:rsidR="008623A6" w:rsidRPr="005D5F85" w:rsidRDefault="008623A6" w:rsidP="008623A6">
      <w:pPr>
        <w:autoSpaceDE w:val="0"/>
        <w:autoSpaceDN w:val="0"/>
        <w:adjustRightInd w:val="0"/>
        <w:ind w:firstLine="709"/>
        <w:jc w:val="both"/>
        <w:rPr>
          <w:szCs w:val="28"/>
        </w:rPr>
      </w:pPr>
      <w:r w:rsidRPr="005D5F85">
        <w:rPr>
          <w:szCs w:val="28"/>
        </w:rPr>
        <w:t>д) получить результат предоставления государственной услуги в форме электронного документа;</w:t>
      </w:r>
    </w:p>
    <w:p w:rsidR="008623A6" w:rsidRPr="005D5F85" w:rsidRDefault="008623A6" w:rsidP="008623A6">
      <w:pPr>
        <w:autoSpaceDE w:val="0"/>
        <w:autoSpaceDN w:val="0"/>
        <w:adjustRightInd w:val="0"/>
        <w:ind w:firstLine="709"/>
        <w:jc w:val="both"/>
        <w:rPr>
          <w:szCs w:val="28"/>
        </w:rPr>
      </w:pPr>
      <w:r w:rsidRPr="005D5F85">
        <w:rPr>
          <w:szCs w:val="28"/>
        </w:rPr>
        <w:t>е) подать жалобу на решение и действие (бездействие) Госкомитета, а также его должностных лиц, государственных служащих посредством Портала государственных услуг,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8623A6" w:rsidRPr="005D5F85" w:rsidRDefault="008623A6" w:rsidP="008623A6">
      <w:pPr>
        <w:autoSpaceDE w:val="0"/>
        <w:autoSpaceDN w:val="0"/>
        <w:adjustRightInd w:val="0"/>
        <w:ind w:firstLine="709"/>
        <w:jc w:val="both"/>
        <w:rPr>
          <w:szCs w:val="28"/>
        </w:rPr>
      </w:pPr>
      <w:r w:rsidRPr="005D5F85">
        <w:rPr>
          <w:szCs w:val="28"/>
        </w:rPr>
        <w:t>Формирование заявления осуществляется посредством заполнения электронной формы заявления на Портале государственных услуг без необходимости дополнительной подачи заявления в какой-либо иной форме.</w:t>
      </w:r>
    </w:p>
    <w:p w:rsidR="008623A6" w:rsidRDefault="008623A6" w:rsidP="008623A6">
      <w:pPr>
        <w:numPr>
          <w:ilvl w:val="2"/>
          <w:numId w:val="2"/>
        </w:numPr>
        <w:autoSpaceDE w:val="0"/>
        <w:autoSpaceDN w:val="0"/>
        <w:adjustRightInd w:val="0"/>
        <w:ind w:left="0" w:firstLine="709"/>
        <w:jc w:val="both"/>
        <w:rPr>
          <w:szCs w:val="28"/>
        </w:rPr>
      </w:pPr>
      <w:r w:rsidRPr="00DD7DA4">
        <w:rPr>
          <w:szCs w:val="28"/>
        </w:rPr>
        <w:t>Предоставление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предусмотрено.</w:t>
      </w:r>
    </w:p>
    <w:p w:rsidR="008623A6" w:rsidRDefault="008623A6" w:rsidP="008623A6">
      <w:pPr>
        <w:numPr>
          <w:ilvl w:val="2"/>
          <w:numId w:val="2"/>
        </w:numPr>
        <w:autoSpaceDE w:val="0"/>
        <w:autoSpaceDN w:val="0"/>
        <w:adjustRightInd w:val="0"/>
        <w:ind w:left="0" w:firstLine="709"/>
        <w:jc w:val="both"/>
        <w:rPr>
          <w:szCs w:val="28"/>
        </w:rPr>
      </w:pPr>
      <w:r w:rsidRPr="00DD7DA4">
        <w:rPr>
          <w:szCs w:val="28"/>
        </w:rPr>
        <w:t>Предоставление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предусмотрено</w:t>
      </w:r>
      <w:r>
        <w:rPr>
          <w:szCs w:val="28"/>
        </w:rPr>
        <w:t>.</w:t>
      </w:r>
    </w:p>
    <w:p w:rsidR="008623A6" w:rsidRPr="005D5F85" w:rsidRDefault="008623A6" w:rsidP="008623A6">
      <w:pPr>
        <w:numPr>
          <w:ilvl w:val="2"/>
          <w:numId w:val="2"/>
        </w:numPr>
        <w:autoSpaceDE w:val="0"/>
        <w:autoSpaceDN w:val="0"/>
        <w:adjustRightInd w:val="0"/>
        <w:ind w:left="0" w:firstLine="709"/>
        <w:jc w:val="both"/>
        <w:rPr>
          <w:szCs w:val="28"/>
        </w:rPr>
      </w:pPr>
      <w:r w:rsidRPr="005D5F85">
        <w:rPr>
          <w:szCs w:val="28"/>
        </w:rPr>
        <w:t>При формировании заявления обеспечиваются:</w:t>
      </w:r>
    </w:p>
    <w:p w:rsidR="008623A6" w:rsidRPr="005D5F85" w:rsidRDefault="008623A6" w:rsidP="008623A6">
      <w:pPr>
        <w:pStyle w:val="ac"/>
        <w:numPr>
          <w:ilvl w:val="0"/>
          <w:numId w:val="10"/>
        </w:numPr>
        <w:ind w:left="0" w:firstLine="709"/>
        <w:jc w:val="both"/>
        <w:rPr>
          <w:szCs w:val="28"/>
        </w:rPr>
      </w:pPr>
      <w:r w:rsidRPr="005D5F85">
        <w:rPr>
          <w:szCs w:val="28"/>
        </w:rPr>
        <w:t>возможность копирования и сохранения заявления и иных документов, необходимых для предоставления услуги;</w:t>
      </w:r>
    </w:p>
    <w:p w:rsidR="008623A6" w:rsidRPr="005D5F85" w:rsidRDefault="008623A6" w:rsidP="008623A6">
      <w:pPr>
        <w:pStyle w:val="ac"/>
        <w:numPr>
          <w:ilvl w:val="0"/>
          <w:numId w:val="10"/>
        </w:numPr>
        <w:ind w:left="0" w:firstLine="709"/>
        <w:jc w:val="both"/>
        <w:rPr>
          <w:szCs w:val="28"/>
        </w:rPr>
      </w:pPr>
      <w:r w:rsidRPr="005D5F85">
        <w:rPr>
          <w:szCs w:val="28"/>
        </w:rPr>
        <w:t>возможность печати на бумажном носителе копии электронной формы заявления;</w:t>
      </w:r>
    </w:p>
    <w:p w:rsidR="008623A6" w:rsidRPr="005D5F85" w:rsidRDefault="008623A6" w:rsidP="008623A6">
      <w:pPr>
        <w:pStyle w:val="ac"/>
        <w:numPr>
          <w:ilvl w:val="0"/>
          <w:numId w:val="10"/>
        </w:numPr>
        <w:ind w:left="0" w:firstLine="709"/>
        <w:jc w:val="both"/>
        <w:rPr>
          <w:szCs w:val="28"/>
        </w:rPr>
      </w:pPr>
      <w:r w:rsidRPr="005D5F85">
        <w:rPr>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623A6" w:rsidRPr="005D5F85" w:rsidRDefault="008623A6" w:rsidP="008623A6">
      <w:pPr>
        <w:pStyle w:val="ac"/>
        <w:numPr>
          <w:ilvl w:val="0"/>
          <w:numId w:val="10"/>
        </w:numPr>
        <w:ind w:left="0" w:firstLine="709"/>
        <w:jc w:val="both"/>
        <w:rPr>
          <w:szCs w:val="28"/>
        </w:rPr>
      </w:pPr>
      <w:r w:rsidRPr="005D5F85">
        <w:rPr>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8623A6" w:rsidRPr="005D5F85" w:rsidRDefault="008623A6" w:rsidP="008623A6">
      <w:pPr>
        <w:numPr>
          <w:ilvl w:val="2"/>
          <w:numId w:val="2"/>
        </w:numPr>
        <w:autoSpaceDE w:val="0"/>
        <w:autoSpaceDN w:val="0"/>
        <w:adjustRightInd w:val="0"/>
        <w:ind w:left="0" w:firstLine="709"/>
        <w:jc w:val="both"/>
        <w:rPr>
          <w:szCs w:val="28"/>
        </w:rPr>
      </w:pPr>
      <w:r w:rsidRPr="005D5F85">
        <w:rPr>
          <w:szCs w:val="28"/>
        </w:rPr>
        <w:t>Запись заявителей на прием в Госкомитет посредством Портала государственных услуг не осуществляется.</w:t>
      </w:r>
    </w:p>
    <w:p w:rsidR="008623A6" w:rsidRPr="005D5F85" w:rsidRDefault="008623A6" w:rsidP="008623A6">
      <w:pPr>
        <w:numPr>
          <w:ilvl w:val="2"/>
          <w:numId w:val="2"/>
        </w:numPr>
        <w:autoSpaceDE w:val="0"/>
        <w:autoSpaceDN w:val="0"/>
        <w:adjustRightInd w:val="0"/>
        <w:ind w:left="0" w:firstLine="709"/>
        <w:jc w:val="both"/>
        <w:rPr>
          <w:szCs w:val="28"/>
        </w:rPr>
      </w:pPr>
      <w:r w:rsidRPr="005D5F85">
        <w:rPr>
          <w:szCs w:val="28"/>
        </w:rPr>
        <w:t xml:space="preserve">Информация о порядке предоставления государственной услуги размещается на государственных языках Республики Татарстан. </w:t>
      </w:r>
    </w:p>
    <w:p w:rsidR="008623A6" w:rsidRPr="005D5F85" w:rsidRDefault="008623A6" w:rsidP="008623A6">
      <w:pPr>
        <w:autoSpaceDE w:val="0"/>
        <w:autoSpaceDN w:val="0"/>
        <w:adjustRightInd w:val="0"/>
        <w:ind w:firstLine="709"/>
        <w:jc w:val="both"/>
        <w:rPr>
          <w:szCs w:val="28"/>
        </w:rPr>
      </w:pPr>
      <w:r w:rsidRPr="005D5F85">
        <w:rPr>
          <w:szCs w:val="28"/>
        </w:rPr>
        <w:t>По письменному обращению сотрудник Госкомитета,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623A6" w:rsidRPr="005D5F85" w:rsidRDefault="008623A6" w:rsidP="008623A6">
      <w:pPr>
        <w:numPr>
          <w:ilvl w:val="2"/>
          <w:numId w:val="2"/>
        </w:numPr>
        <w:autoSpaceDE w:val="0"/>
        <w:autoSpaceDN w:val="0"/>
        <w:adjustRightInd w:val="0"/>
        <w:ind w:left="0" w:firstLine="709"/>
        <w:jc w:val="both"/>
        <w:rPr>
          <w:szCs w:val="28"/>
        </w:rPr>
      </w:pPr>
      <w:r w:rsidRPr="005D5F85">
        <w:rPr>
          <w:szCs w:val="28"/>
        </w:rPr>
        <w:t>При предоставлении государственной услуги используется ФГИС «ЕИАС» (после реализации такой возможности).</w:t>
      </w:r>
    </w:p>
    <w:p w:rsidR="00D81774" w:rsidRPr="004218EC" w:rsidRDefault="00D81774" w:rsidP="00D8261F">
      <w:pPr>
        <w:numPr>
          <w:ilvl w:val="1"/>
          <w:numId w:val="2"/>
        </w:numPr>
        <w:autoSpaceDE w:val="0"/>
        <w:autoSpaceDN w:val="0"/>
        <w:adjustRightInd w:val="0"/>
        <w:ind w:left="0" w:firstLine="709"/>
        <w:jc w:val="both"/>
        <w:rPr>
          <w:szCs w:val="28"/>
        </w:rPr>
      </w:pPr>
      <w:r w:rsidRPr="004218EC">
        <w:rPr>
          <w:szCs w:val="28"/>
        </w:rPr>
        <w:t>Исчерпывающий перечень документов, необходимых для предос</w:t>
      </w:r>
      <w:r w:rsidR="00F7778B" w:rsidRPr="004218EC">
        <w:rPr>
          <w:szCs w:val="28"/>
        </w:rPr>
        <w:t>тавления государственной услуги</w:t>
      </w:r>
      <w:r w:rsidR="000378C9" w:rsidRPr="004218EC">
        <w:rPr>
          <w:szCs w:val="28"/>
        </w:rPr>
        <w:t>.</w:t>
      </w:r>
    </w:p>
    <w:p w:rsidR="00DC2452" w:rsidRPr="004218EC" w:rsidRDefault="00DC2452" w:rsidP="00D8261F">
      <w:pPr>
        <w:pStyle w:val="ac"/>
        <w:numPr>
          <w:ilvl w:val="2"/>
          <w:numId w:val="2"/>
        </w:numPr>
        <w:autoSpaceDE w:val="0"/>
        <w:autoSpaceDN w:val="0"/>
        <w:adjustRightInd w:val="0"/>
        <w:ind w:left="0" w:firstLine="709"/>
        <w:jc w:val="both"/>
        <w:rPr>
          <w:szCs w:val="28"/>
        </w:rPr>
      </w:pPr>
      <w:r w:rsidRPr="004218EC">
        <w:rPr>
          <w:szCs w:val="28"/>
        </w:rPr>
        <w:t>Для получения государственной услуги заявитель независимо от категории и основания обращения представляет заявление:</w:t>
      </w:r>
    </w:p>
    <w:p w:rsidR="00DC2452" w:rsidRPr="005D5F85" w:rsidRDefault="00DC2452" w:rsidP="00D8261F">
      <w:pPr>
        <w:pStyle w:val="ac"/>
        <w:numPr>
          <w:ilvl w:val="0"/>
          <w:numId w:val="17"/>
        </w:numPr>
        <w:autoSpaceDE w:val="0"/>
        <w:autoSpaceDN w:val="0"/>
        <w:adjustRightInd w:val="0"/>
        <w:ind w:left="0" w:firstLine="709"/>
        <w:jc w:val="both"/>
        <w:rPr>
          <w:szCs w:val="28"/>
        </w:rPr>
      </w:pPr>
      <w:r w:rsidRPr="005D5F85">
        <w:rPr>
          <w:szCs w:val="28"/>
        </w:rPr>
        <w:t xml:space="preserve">в </w:t>
      </w:r>
      <w:r w:rsidR="008A2F0D" w:rsidRPr="005D5F85">
        <w:rPr>
          <w:szCs w:val="28"/>
        </w:rPr>
        <w:t xml:space="preserve">письменной </w:t>
      </w:r>
      <w:r w:rsidRPr="005D5F85">
        <w:rPr>
          <w:szCs w:val="28"/>
        </w:rPr>
        <w:t>форме при обращении непосредственно в Госкомитет либо п</w:t>
      </w:r>
      <w:r w:rsidR="003800C4" w:rsidRPr="005D5F85">
        <w:rPr>
          <w:szCs w:val="28"/>
        </w:rPr>
        <w:t>очтовым отправлением (приложение</w:t>
      </w:r>
      <w:r w:rsidRPr="005D5F85">
        <w:rPr>
          <w:szCs w:val="28"/>
        </w:rPr>
        <w:t xml:space="preserve"> </w:t>
      </w:r>
      <w:r w:rsidR="00243F03">
        <w:rPr>
          <w:szCs w:val="28"/>
        </w:rPr>
        <w:t>5</w:t>
      </w:r>
      <w:r w:rsidRPr="005D5F85">
        <w:rPr>
          <w:szCs w:val="28"/>
        </w:rPr>
        <w:t xml:space="preserve"> к настоящему Административному регламенту);</w:t>
      </w:r>
    </w:p>
    <w:p w:rsidR="0093554D" w:rsidRPr="005D5F85" w:rsidRDefault="0093554D" w:rsidP="00D8261F">
      <w:pPr>
        <w:pStyle w:val="ac"/>
        <w:numPr>
          <w:ilvl w:val="0"/>
          <w:numId w:val="17"/>
        </w:numPr>
        <w:ind w:left="0" w:firstLine="709"/>
        <w:jc w:val="both"/>
        <w:rPr>
          <w:szCs w:val="28"/>
        </w:rPr>
      </w:pPr>
      <w:r w:rsidRPr="005D5F85">
        <w:rPr>
          <w:szCs w:val="28"/>
        </w:rPr>
        <w:t>в электронной форме (заполняется посредством внесения соответствующих сведений в электронную форму заявления)</w:t>
      </w:r>
      <w:r w:rsidR="003800C4" w:rsidRPr="005D5F85">
        <w:rPr>
          <w:szCs w:val="28"/>
        </w:rPr>
        <w:t xml:space="preserve"> с подписанием </w:t>
      </w:r>
      <w:r w:rsidRPr="005D5F85">
        <w:rPr>
          <w:szCs w:val="28"/>
        </w:rPr>
        <w:t>усиленной квалифицированной электронной подписью при обращении посредством Портала государственных услуг;</w:t>
      </w:r>
    </w:p>
    <w:p w:rsidR="00D81774" w:rsidRPr="005D5F85" w:rsidRDefault="008A2F0D" w:rsidP="00D8261F">
      <w:pPr>
        <w:pStyle w:val="ac"/>
        <w:numPr>
          <w:ilvl w:val="0"/>
          <w:numId w:val="17"/>
        </w:numPr>
        <w:autoSpaceDE w:val="0"/>
        <w:autoSpaceDN w:val="0"/>
        <w:adjustRightInd w:val="0"/>
        <w:ind w:left="0" w:firstLine="709"/>
        <w:jc w:val="both"/>
        <w:rPr>
          <w:szCs w:val="28"/>
        </w:rPr>
      </w:pPr>
      <w:r w:rsidRPr="005D5F85">
        <w:rPr>
          <w:szCs w:val="28"/>
        </w:rPr>
        <w:t>в электронной форме с подписанием усиленной квалифицированной электронной подписью при обращении в электронном виде посредством системы электронного документооборота, а также посредством ФГИС «ЕИАС» (после реализации такой возможности)</w:t>
      </w:r>
      <w:r w:rsidR="00DC2452" w:rsidRPr="005D5F85">
        <w:rPr>
          <w:szCs w:val="28"/>
        </w:rPr>
        <w:t>.</w:t>
      </w:r>
    </w:p>
    <w:p w:rsidR="00D81774" w:rsidRPr="005D5F85" w:rsidRDefault="00DC2452" w:rsidP="00D8261F">
      <w:pPr>
        <w:pStyle w:val="ac"/>
        <w:numPr>
          <w:ilvl w:val="2"/>
          <w:numId w:val="2"/>
        </w:numPr>
        <w:autoSpaceDE w:val="0"/>
        <w:autoSpaceDN w:val="0"/>
        <w:adjustRightInd w:val="0"/>
        <w:ind w:left="0" w:firstLine="709"/>
        <w:jc w:val="both"/>
        <w:rPr>
          <w:szCs w:val="28"/>
        </w:rPr>
      </w:pPr>
      <w:r w:rsidRPr="005D5F85">
        <w:rPr>
          <w:szCs w:val="28"/>
        </w:rPr>
        <w:t>Заявитель при обращении в Госкомитет совместно с заявлением представляет следующие документы:</w:t>
      </w:r>
    </w:p>
    <w:p w:rsidR="00321E20" w:rsidRPr="005D5F85" w:rsidRDefault="00321E20" w:rsidP="00D8261F">
      <w:pPr>
        <w:pStyle w:val="ac"/>
        <w:numPr>
          <w:ilvl w:val="3"/>
          <w:numId w:val="2"/>
        </w:numPr>
        <w:autoSpaceDE w:val="0"/>
        <w:autoSpaceDN w:val="0"/>
        <w:adjustRightInd w:val="0"/>
        <w:ind w:left="0" w:firstLine="709"/>
        <w:jc w:val="both"/>
        <w:rPr>
          <w:szCs w:val="28"/>
        </w:rPr>
      </w:pPr>
      <w:r w:rsidRPr="005D5F85">
        <w:rPr>
          <w:szCs w:val="28"/>
        </w:rPr>
        <w:t xml:space="preserve">в соответствии с пунктом </w:t>
      </w:r>
      <w:r w:rsidR="00E535BC" w:rsidRPr="005D5F85">
        <w:rPr>
          <w:szCs w:val="28"/>
        </w:rPr>
        <w:t>39(6)</w:t>
      </w:r>
      <w:r w:rsidRPr="005D5F85">
        <w:rPr>
          <w:szCs w:val="28"/>
        </w:rPr>
        <w:t xml:space="preserve"> Правил регулирования </w:t>
      </w:r>
      <w:r w:rsidR="00043EC0" w:rsidRPr="005D5F85">
        <w:rPr>
          <w:szCs w:val="28"/>
        </w:rPr>
        <w:t>цен (тарифов)</w:t>
      </w:r>
      <w:r w:rsidRPr="005D5F85">
        <w:rPr>
          <w:szCs w:val="28"/>
        </w:rPr>
        <w:t xml:space="preserve"> в сфере </w:t>
      </w:r>
      <w:r w:rsidR="00043EC0" w:rsidRPr="005D5F85">
        <w:rPr>
          <w:szCs w:val="28"/>
        </w:rPr>
        <w:t>теплоснабжения</w:t>
      </w:r>
      <w:r w:rsidRPr="005D5F85">
        <w:rPr>
          <w:szCs w:val="28"/>
        </w:rPr>
        <w:t xml:space="preserve">, утвержденных постановлением Правительства Российской Федерации от </w:t>
      </w:r>
      <w:r w:rsidR="00043EC0" w:rsidRPr="005D5F85">
        <w:rPr>
          <w:szCs w:val="28"/>
        </w:rPr>
        <w:t>22</w:t>
      </w:r>
      <w:r w:rsidRPr="005D5F85">
        <w:rPr>
          <w:szCs w:val="28"/>
        </w:rPr>
        <w:t xml:space="preserve"> </w:t>
      </w:r>
      <w:r w:rsidR="00043EC0" w:rsidRPr="005D5F85">
        <w:rPr>
          <w:szCs w:val="28"/>
        </w:rPr>
        <w:t>октября 2012</w:t>
      </w:r>
      <w:r w:rsidRPr="005D5F85">
        <w:rPr>
          <w:szCs w:val="28"/>
        </w:rPr>
        <w:t xml:space="preserve"> г. № </w:t>
      </w:r>
      <w:r w:rsidR="00043EC0" w:rsidRPr="005D5F85">
        <w:rPr>
          <w:szCs w:val="28"/>
        </w:rPr>
        <w:t>1075</w:t>
      </w:r>
      <w:r w:rsidRPr="005D5F85">
        <w:rPr>
          <w:szCs w:val="28"/>
        </w:rPr>
        <w:t>:</w:t>
      </w:r>
    </w:p>
    <w:p w:rsidR="0041153F" w:rsidRPr="005D5F85" w:rsidRDefault="00321E20" w:rsidP="00D8261F">
      <w:pPr>
        <w:autoSpaceDE w:val="0"/>
        <w:autoSpaceDN w:val="0"/>
        <w:adjustRightInd w:val="0"/>
        <w:ind w:firstLine="709"/>
        <w:jc w:val="both"/>
        <w:rPr>
          <w:szCs w:val="28"/>
        </w:rPr>
      </w:pPr>
      <w:r w:rsidRPr="005D5F85">
        <w:rPr>
          <w:szCs w:val="28"/>
        </w:rPr>
        <w:t>а)</w:t>
      </w:r>
      <w:r w:rsidR="00B2431C" w:rsidRPr="005D5F85">
        <w:rPr>
          <w:szCs w:val="28"/>
        </w:rPr>
        <w:t> </w:t>
      </w:r>
      <w:r w:rsidR="00043EC0" w:rsidRPr="005D5F85">
        <w:rPr>
          <w:szCs w:val="28"/>
        </w:rPr>
        <w:t>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недвижимого имущества (в случае если такие права зарегистрированы в указанном реестре, представляются сведения об этих зданиях, строениях, сооружениях, земельных участках)</w:t>
      </w:r>
      <w:r w:rsidR="0041153F" w:rsidRPr="005D5F85">
        <w:rPr>
          <w:szCs w:val="28"/>
        </w:rPr>
        <w:t>;</w:t>
      </w:r>
    </w:p>
    <w:p w:rsidR="00321E20" w:rsidRPr="005D5F85" w:rsidRDefault="00321E20" w:rsidP="00D8261F">
      <w:pPr>
        <w:autoSpaceDE w:val="0"/>
        <w:autoSpaceDN w:val="0"/>
        <w:adjustRightInd w:val="0"/>
        <w:ind w:firstLine="709"/>
        <w:jc w:val="both"/>
        <w:rPr>
          <w:szCs w:val="28"/>
        </w:rPr>
      </w:pPr>
      <w:r w:rsidRPr="005D5F85">
        <w:rPr>
          <w:szCs w:val="28"/>
        </w:rPr>
        <w:t>б)</w:t>
      </w:r>
      <w:r w:rsidR="00B2431C" w:rsidRPr="005D5F85">
        <w:rPr>
          <w:szCs w:val="28"/>
        </w:rPr>
        <w:t> </w:t>
      </w:r>
      <w:r w:rsidR="00043EC0" w:rsidRPr="005D5F85">
        <w:rPr>
          <w:szCs w:val="28"/>
        </w:rPr>
        <w:t>расчет расходов, включаемых в состав платы за подключение (сметы для определения расходов на строительство (реконструкцию), с указанием применяемых индексов, норм и нормативов расчета</w:t>
      </w:r>
      <w:r w:rsidRPr="005D5F85">
        <w:rPr>
          <w:szCs w:val="28"/>
        </w:rPr>
        <w:t>;</w:t>
      </w:r>
    </w:p>
    <w:p w:rsidR="0041153F" w:rsidRPr="005D5F85" w:rsidRDefault="00321E20" w:rsidP="00D8261F">
      <w:pPr>
        <w:autoSpaceDE w:val="0"/>
        <w:autoSpaceDN w:val="0"/>
        <w:adjustRightInd w:val="0"/>
        <w:ind w:firstLine="709"/>
        <w:jc w:val="both"/>
        <w:rPr>
          <w:szCs w:val="28"/>
        </w:rPr>
      </w:pPr>
      <w:r w:rsidRPr="005D5F85">
        <w:rPr>
          <w:szCs w:val="28"/>
        </w:rPr>
        <w:t>в)</w:t>
      </w:r>
      <w:r w:rsidR="00B2431C" w:rsidRPr="005D5F85">
        <w:rPr>
          <w:szCs w:val="28"/>
        </w:rPr>
        <w:t> </w:t>
      </w:r>
      <w:r w:rsidR="00043EC0" w:rsidRPr="005D5F85">
        <w:rPr>
          <w:szCs w:val="28"/>
        </w:rPr>
        <w:t>копии документов, подтверждающих плановую на очередной период регулирования суммарную подключаемую тепловую нагрузку объектов заявителей</w:t>
      </w:r>
      <w:r w:rsidR="0041153F" w:rsidRPr="005D5F85">
        <w:rPr>
          <w:szCs w:val="28"/>
        </w:rPr>
        <w:t>;</w:t>
      </w:r>
    </w:p>
    <w:p w:rsidR="0041153F" w:rsidRPr="005D5F85" w:rsidRDefault="00321E20" w:rsidP="00D8261F">
      <w:pPr>
        <w:autoSpaceDE w:val="0"/>
        <w:autoSpaceDN w:val="0"/>
        <w:adjustRightInd w:val="0"/>
        <w:ind w:firstLine="709"/>
        <w:jc w:val="both"/>
        <w:rPr>
          <w:szCs w:val="28"/>
        </w:rPr>
      </w:pPr>
      <w:r w:rsidRPr="005D5F85">
        <w:rPr>
          <w:szCs w:val="28"/>
        </w:rPr>
        <w:t>г)</w:t>
      </w:r>
      <w:r w:rsidR="00B2431C" w:rsidRPr="005D5F85">
        <w:rPr>
          <w:szCs w:val="28"/>
        </w:rPr>
        <w:t> </w:t>
      </w:r>
      <w:r w:rsidR="00043EC0" w:rsidRPr="005D5F85">
        <w:rPr>
          <w:szCs w:val="28"/>
        </w:rPr>
        <w:t>расчет платы за подключение</w:t>
      </w:r>
      <w:r w:rsidR="0041153F" w:rsidRPr="005D5F85">
        <w:rPr>
          <w:szCs w:val="28"/>
        </w:rPr>
        <w:t>;</w:t>
      </w:r>
    </w:p>
    <w:p w:rsidR="007A651C" w:rsidRPr="005D5F85" w:rsidRDefault="007A651C" w:rsidP="00D8261F">
      <w:pPr>
        <w:autoSpaceDE w:val="0"/>
        <w:autoSpaceDN w:val="0"/>
        <w:adjustRightInd w:val="0"/>
        <w:ind w:firstLine="709"/>
        <w:jc w:val="both"/>
        <w:rPr>
          <w:szCs w:val="28"/>
        </w:rPr>
      </w:pPr>
      <w:r w:rsidRPr="005D5F85">
        <w:rPr>
          <w:szCs w:val="28"/>
        </w:rPr>
        <w:t>д) копию утвержденной в установленном порядке инвестиционной программы (проект инвестиционной программы);</w:t>
      </w:r>
    </w:p>
    <w:p w:rsidR="007A651C" w:rsidRPr="005D5F85" w:rsidRDefault="007A651C" w:rsidP="00D8261F">
      <w:pPr>
        <w:autoSpaceDE w:val="0"/>
        <w:autoSpaceDN w:val="0"/>
        <w:adjustRightInd w:val="0"/>
        <w:ind w:firstLine="709"/>
        <w:jc w:val="both"/>
        <w:rPr>
          <w:szCs w:val="28"/>
        </w:rPr>
      </w:pPr>
      <w:r w:rsidRPr="005D5F85">
        <w:rPr>
          <w:szCs w:val="28"/>
        </w:rPr>
        <w:t>е) копию документа о назначении лица, имеющего право действовать от имени организации без доверенности.</w:t>
      </w:r>
    </w:p>
    <w:p w:rsidR="003C38C4" w:rsidRPr="005D5F85" w:rsidRDefault="00321E20" w:rsidP="00D8261F">
      <w:pPr>
        <w:pStyle w:val="ac"/>
        <w:numPr>
          <w:ilvl w:val="3"/>
          <w:numId w:val="2"/>
        </w:numPr>
        <w:autoSpaceDE w:val="0"/>
        <w:autoSpaceDN w:val="0"/>
        <w:adjustRightInd w:val="0"/>
        <w:ind w:left="0" w:firstLine="709"/>
        <w:jc w:val="both"/>
        <w:rPr>
          <w:szCs w:val="28"/>
        </w:rPr>
      </w:pPr>
      <w:r w:rsidRPr="005D5F85">
        <w:rPr>
          <w:szCs w:val="28"/>
        </w:rPr>
        <w:t>д</w:t>
      </w:r>
      <w:r w:rsidR="003C38C4" w:rsidRPr="005D5F85">
        <w:rPr>
          <w:szCs w:val="28"/>
        </w:rPr>
        <w:t xml:space="preserve">ля обоснования расходов, </w:t>
      </w:r>
      <w:r w:rsidRPr="005D5F85">
        <w:rPr>
          <w:szCs w:val="28"/>
        </w:rPr>
        <w:t>заявленных в рамках подпункта «</w:t>
      </w:r>
      <w:r w:rsidR="007A651C" w:rsidRPr="005D5F85">
        <w:rPr>
          <w:szCs w:val="28"/>
        </w:rPr>
        <w:t>б</w:t>
      </w:r>
      <w:r w:rsidRPr="005D5F85">
        <w:rPr>
          <w:szCs w:val="28"/>
        </w:rPr>
        <w:t>» пункта 2.</w:t>
      </w:r>
      <w:r w:rsidR="00243F03">
        <w:rPr>
          <w:szCs w:val="28"/>
        </w:rPr>
        <w:t>11</w:t>
      </w:r>
      <w:r w:rsidRPr="005D5F85">
        <w:rPr>
          <w:szCs w:val="28"/>
        </w:rPr>
        <w:t>.2.1 настоящего Административного регламента</w:t>
      </w:r>
      <w:r w:rsidR="003C38C4" w:rsidRPr="005D5F85">
        <w:rPr>
          <w:szCs w:val="28"/>
        </w:rPr>
        <w:t>:</w:t>
      </w:r>
    </w:p>
    <w:p w:rsidR="003C38C4" w:rsidRPr="005D5F85" w:rsidRDefault="00C82B48" w:rsidP="00D8261F">
      <w:pPr>
        <w:numPr>
          <w:ilvl w:val="0"/>
          <w:numId w:val="16"/>
        </w:numPr>
        <w:ind w:left="0" w:firstLine="709"/>
        <w:jc w:val="both"/>
        <w:rPr>
          <w:szCs w:val="28"/>
        </w:rPr>
      </w:pPr>
      <w:r w:rsidRPr="005D5F85">
        <w:rPr>
          <w:szCs w:val="28"/>
        </w:rPr>
        <w:t>п</w:t>
      </w:r>
      <w:r w:rsidR="003C38C4" w:rsidRPr="005D5F85">
        <w:rPr>
          <w:szCs w:val="28"/>
        </w:rPr>
        <w:t>ояснительн</w:t>
      </w:r>
      <w:r w:rsidRPr="005D5F85">
        <w:rPr>
          <w:szCs w:val="28"/>
        </w:rPr>
        <w:t>ую</w:t>
      </w:r>
      <w:r w:rsidR="003C38C4" w:rsidRPr="005D5F85">
        <w:rPr>
          <w:szCs w:val="28"/>
        </w:rPr>
        <w:t xml:space="preserve"> записк</w:t>
      </w:r>
      <w:r w:rsidRPr="005D5F85">
        <w:rPr>
          <w:szCs w:val="28"/>
        </w:rPr>
        <w:t>у</w:t>
      </w:r>
      <w:r w:rsidR="003C38C4" w:rsidRPr="005D5F85">
        <w:rPr>
          <w:szCs w:val="28"/>
        </w:rPr>
        <w:t xml:space="preserve"> </w:t>
      </w:r>
      <w:r w:rsidR="007A651C" w:rsidRPr="005D5F85">
        <w:rPr>
          <w:szCs w:val="28"/>
        </w:rPr>
        <w:t>к расчету платы за подключение, содержащую сведения о характеристике системы теплоснабжения, способах прокладки, по грунтам, диаметрам и протяженности прокладываемых трубопроводов, используемым материалам и оборудованию, величине присоединяемой мощности с разбивкой по диаметрам и способу прокладки</w:t>
      </w:r>
      <w:r w:rsidRPr="005D5F85">
        <w:rPr>
          <w:szCs w:val="28"/>
        </w:rPr>
        <w:t>;</w:t>
      </w:r>
      <w:r w:rsidR="003C38C4" w:rsidRPr="005D5F85">
        <w:rPr>
          <w:szCs w:val="28"/>
        </w:rPr>
        <w:t xml:space="preserve"> </w:t>
      </w:r>
    </w:p>
    <w:p w:rsidR="007A651C" w:rsidRPr="005D5F85" w:rsidRDefault="007A651C" w:rsidP="00D8261F">
      <w:pPr>
        <w:numPr>
          <w:ilvl w:val="0"/>
          <w:numId w:val="16"/>
        </w:numPr>
        <w:ind w:left="0" w:firstLine="709"/>
        <w:jc w:val="both"/>
        <w:rPr>
          <w:szCs w:val="28"/>
        </w:rPr>
      </w:pPr>
      <w:r w:rsidRPr="005D5F85">
        <w:rPr>
          <w:szCs w:val="28"/>
        </w:rPr>
        <w:t>перечень и копии договоров на подключение (технологическое присоединение) с приложением технических условий, схем и актов о подключении, актов выполненных работ (по унифицированным формам КС-2, КС-3, КС-14) за предыдущий период регулирования;</w:t>
      </w:r>
    </w:p>
    <w:p w:rsidR="007A651C" w:rsidRPr="005D5F85" w:rsidRDefault="007A651C" w:rsidP="00D8261F">
      <w:pPr>
        <w:numPr>
          <w:ilvl w:val="0"/>
          <w:numId w:val="16"/>
        </w:numPr>
        <w:ind w:left="0" w:firstLine="709"/>
        <w:jc w:val="both"/>
        <w:rPr>
          <w:szCs w:val="28"/>
        </w:rPr>
      </w:pPr>
      <w:r w:rsidRPr="005D5F85">
        <w:rPr>
          <w:szCs w:val="28"/>
        </w:rPr>
        <w:t>выписки по счетам</w:t>
      </w:r>
      <w:r w:rsidR="00BE0D0D" w:rsidRPr="005D5F85">
        <w:rPr>
          <w:szCs w:val="28"/>
        </w:rPr>
        <w:t xml:space="preserve"> бухгалтерского учета</w:t>
      </w:r>
      <w:r w:rsidRPr="005D5F85">
        <w:rPr>
          <w:szCs w:val="28"/>
        </w:rPr>
        <w:t xml:space="preserve"> 08, 25, 26, 90 по виду деятельности «подключение (технологическое присоединение)» за </w:t>
      </w:r>
      <w:r w:rsidR="00BE0D0D" w:rsidRPr="005D5F85">
        <w:rPr>
          <w:szCs w:val="28"/>
        </w:rPr>
        <w:t>предыдущий период регулирования;</w:t>
      </w:r>
    </w:p>
    <w:p w:rsidR="007A651C" w:rsidRPr="005D5F85" w:rsidRDefault="007A651C" w:rsidP="00D8261F">
      <w:pPr>
        <w:numPr>
          <w:ilvl w:val="0"/>
          <w:numId w:val="16"/>
        </w:numPr>
        <w:ind w:left="0" w:firstLine="709"/>
        <w:jc w:val="both"/>
        <w:rPr>
          <w:szCs w:val="28"/>
        </w:rPr>
      </w:pPr>
      <w:r w:rsidRPr="005D5F85">
        <w:rPr>
          <w:szCs w:val="28"/>
        </w:rPr>
        <w:t>копию действующего приказа об учетной политике предприятия по раздельному учету доходов, расходов по подключению (технологическому присоединению) к системе теплоснабжения для целей бухгалтерского и налогового учета;</w:t>
      </w:r>
    </w:p>
    <w:p w:rsidR="007A651C" w:rsidRPr="005D5F85" w:rsidRDefault="007A651C" w:rsidP="00D8261F">
      <w:pPr>
        <w:numPr>
          <w:ilvl w:val="0"/>
          <w:numId w:val="16"/>
        </w:numPr>
        <w:ind w:left="0" w:firstLine="709"/>
        <w:jc w:val="both"/>
        <w:rPr>
          <w:szCs w:val="28"/>
        </w:rPr>
      </w:pPr>
      <w:r w:rsidRPr="005D5F85">
        <w:rPr>
          <w:szCs w:val="28"/>
        </w:rPr>
        <w:t>расчет затрат на оплату труда (</w:t>
      </w:r>
      <w:r w:rsidR="00BE0D0D" w:rsidRPr="005D5F85">
        <w:rPr>
          <w:szCs w:val="28"/>
        </w:rPr>
        <w:t xml:space="preserve">с указанием </w:t>
      </w:r>
      <w:r w:rsidRPr="005D5F85">
        <w:rPr>
          <w:szCs w:val="28"/>
        </w:rPr>
        <w:t>должност</w:t>
      </w:r>
      <w:r w:rsidR="00BE0D0D" w:rsidRPr="005D5F85">
        <w:rPr>
          <w:szCs w:val="28"/>
        </w:rPr>
        <w:t xml:space="preserve">ей, </w:t>
      </w:r>
      <w:r w:rsidRPr="005D5F85">
        <w:rPr>
          <w:szCs w:val="28"/>
        </w:rPr>
        <w:t>разряд</w:t>
      </w:r>
      <w:r w:rsidR="00BE0D0D" w:rsidRPr="005D5F85">
        <w:rPr>
          <w:szCs w:val="28"/>
        </w:rPr>
        <w:t>ов</w:t>
      </w:r>
      <w:r w:rsidRPr="005D5F85">
        <w:rPr>
          <w:szCs w:val="28"/>
        </w:rPr>
        <w:t>, часов</w:t>
      </w:r>
      <w:r w:rsidR="00BE0D0D" w:rsidRPr="005D5F85">
        <w:rPr>
          <w:szCs w:val="28"/>
        </w:rPr>
        <w:t>ой ставки</w:t>
      </w:r>
      <w:r w:rsidRPr="005D5F85">
        <w:rPr>
          <w:szCs w:val="28"/>
        </w:rPr>
        <w:t xml:space="preserve"> с </w:t>
      </w:r>
      <w:r w:rsidR="00BE0D0D" w:rsidRPr="005D5F85">
        <w:rPr>
          <w:szCs w:val="28"/>
        </w:rPr>
        <w:t>учетом дефлятора, трудозатрат</w:t>
      </w:r>
      <w:r w:rsidRPr="005D5F85">
        <w:rPr>
          <w:szCs w:val="28"/>
        </w:rPr>
        <w:t>, маш</w:t>
      </w:r>
      <w:r w:rsidR="00BE0D0D" w:rsidRPr="005D5F85">
        <w:rPr>
          <w:szCs w:val="28"/>
        </w:rPr>
        <w:t>иночасов, транспортных расходов</w:t>
      </w:r>
      <w:r w:rsidRPr="005D5F85">
        <w:rPr>
          <w:szCs w:val="28"/>
        </w:rPr>
        <w:t xml:space="preserve"> и пр.);</w:t>
      </w:r>
    </w:p>
    <w:p w:rsidR="00F54CD7" w:rsidRPr="005D5F85" w:rsidRDefault="00F54CD7" w:rsidP="00D8261F">
      <w:pPr>
        <w:numPr>
          <w:ilvl w:val="0"/>
          <w:numId w:val="16"/>
        </w:numPr>
        <w:ind w:left="0" w:firstLine="709"/>
        <w:jc w:val="both"/>
        <w:rPr>
          <w:szCs w:val="28"/>
        </w:rPr>
      </w:pPr>
      <w:r w:rsidRPr="005D5F85">
        <w:rPr>
          <w:szCs w:val="28"/>
        </w:rPr>
        <w:t>копии должностных инструкций персонала, задействованного в подключении (технологическом присоединении), с приложением выписки из штатного расписания, расчета стоимости эксплуатации 1 машиночаса автомобиля;</w:t>
      </w:r>
    </w:p>
    <w:p w:rsidR="007A651C" w:rsidRPr="005D5F85" w:rsidRDefault="007A651C" w:rsidP="00D8261F">
      <w:pPr>
        <w:numPr>
          <w:ilvl w:val="0"/>
          <w:numId w:val="16"/>
        </w:numPr>
        <w:ind w:left="0" w:firstLine="709"/>
        <w:jc w:val="both"/>
        <w:rPr>
          <w:szCs w:val="28"/>
        </w:rPr>
      </w:pPr>
      <w:r w:rsidRPr="005D5F85">
        <w:rPr>
          <w:szCs w:val="28"/>
        </w:rPr>
        <w:t>копии договоров (с приложениями) о поставке материалов, сырья, топлива и других энергоресурсов, выполнении работ сторонними организациями, в том числе ремонтных работ подрядными организациями, об аренде имущества (оборудования, земельных участков) на очередной период регулирования.</w:t>
      </w:r>
    </w:p>
    <w:p w:rsidR="00917FBB" w:rsidRPr="00460204" w:rsidRDefault="00917FBB" w:rsidP="00D8261F">
      <w:pPr>
        <w:pStyle w:val="ac"/>
        <w:numPr>
          <w:ilvl w:val="2"/>
          <w:numId w:val="2"/>
        </w:numPr>
        <w:autoSpaceDE w:val="0"/>
        <w:autoSpaceDN w:val="0"/>
        <w:adjustRightInd w:val="0"/>
        <w:ind w:left="0" w:firstLine="709"/>
        <w:jc w:val="both"/>
        <w:rPr>
          <w:szCs w:val="28"/>
        </w:rPr>
      </w:pPr>
      <w:r w:rsidRPr="00460204">
        <w:rPr>
          <w:szCs w:val="28"/>
        </w:rPr>
        <w:t xml:space="preserve">Получение документов, необходимых для предоставления государственной услуги, в рамках межведомственного информационного взаимодействия не </w:t>
      </w:r>
      <w:r w:rsidR="00F92EDB" w:rsidRPr="00460204">
        <w:rPr>
          <w:szCs w:val="28"/>
        </w:rPr>
        <w:t>требуется</w:t>
      </w:r>
      <w:r w:rsidRPr="00460204">
        <w:rPr>
          <w:szCs w:val="28"/>
        </w:rPr>
        <w:t>.</w:t>
      </w:r>
    </w:p>
    <w:p w:rsidR="000525A8" w:rsidRPr="00460204" w:rsidRDefault="000525A8" w:rsidP="00D8261F">
      <w:pPr>
        <w:pStyle w:val="ac"/>
        <w:numPr>
          <w:ilvl w:val="2"/>
          <w:numId w:val="2"/>
        </w:numPr>
        <w:autoSpaceDE w:val="0"/>
        <w:autoSpaceDN w:val="0"/>
        <w:adjustRightInd w:val="0"/>
        <w:ind w:left="0" w:firstLine="709"/>
        <w:jc w:val="both"/>
        <w:rPr>
          <w:szCs w:val="28"/>
        </w:rPr>
      </w:pPr>
      <w:r w:rsidRPr="00460204">
        <w:rPr>
          <w:szCs w:val="28"/>
        </w:rPr>
        <w:t xml:space="preserve">Заявление подписывается </w:t>
      </w:r>
      <w:r w:rsidR="000E5637" w:rsidRPr="00460204">
        <w:rPr>
          <w:szCs w:val="28"/>
        </w:rPr>
        <w:t xml:space="preserve">руководителем </w:t>
      </w:r>
      <w:r w:rsidR="00165F46" w:rsidRPr="00460204">
        <w:rPr>
          <w:szCs w:val="28"/>
        </w:rPr>
        <w:t>заявител</w:t>
      </w:r>
      <w:r w:rsidR="000E5637" w:rsidRPr="00460204">
        <w:rPr>
          <w:szCs w:val="28"/>
        </w:rPr>
        <w:t>я</w:t>
      </w:r>
      <w:r w:rsidRPr="00460204">
        <w:rPr>
          <w:szCs w:val="28"/>
        </w:rPr>
        <w:t xml:space="preserve"> или иным уполномоченным лицом </w:t>
      </w:r>
      <w:r w:rsidR="00165F46" w:rsidRPr="00460204">
        <w:rPr>
          <w:szCs w:val="28"/>
        </w:rPr>
        <w:t>заявителя</w:t>
      </w:r>
      <w:r w:rsidRPr="00460204">
        <w:rPr>
          <w:szCs w:val="28"/>
        </w:rPr>
        <w:t xml:space="preserve">, скрепляется печатью (при наличии) и содержит опись прилагаемых к нему обосновывающих материалов. </w:t>
      </w:r>
    </w:p>
    <w:p w:rsidR="00917FBB" w:rsidRPr="00460204" w:rsidRDefault="00917FBB" w:rsidP="00D8261F">
      <w:pPr>
        <w:pStyle w:val="ac"/>
        <w:numPr>
          <w:ilvl w:val="2"/>
          <w:numId w:val="2"/>
        </w:numPr>
        <w:autoSpaceDE w:val="0"/>
        <w:autoSpaceDN w:val="0"/>
        <w:adjustRightInd w:val="0"/>
        <w:ind w:left="0" w:firstLine="709"/>
        <w:jc w:val="both"/>
        <w:rPr>
          <w:szCs w:val="28"/>
        </w:rPr>
      </w:pPr>
      <w:r w:rsidRPr="00460204">
        <w:rPr>
          <w:szCs w:val="28"/>
        </w:rPr>
        <w:t xml:space="preserve">Для открытия дела об установлении </w:t>
      </w:r>
      <w:r w:rsidR="00A376DA" w:rsidRPr="00460204">
        <w:rPr>
          <w:szCs w:val="28"/>
        </w:rPr>
        <w:t>платы</w:t>
      </w:r>
      <w:r w:rsidRPr="00460204">
        <w:rPr>
          <w:szCs w:val="28"/>
        </w:rPr>
        <w:t xml:space="preserve"> перечень документов и материалов</w:t>
      </w:r>
      <w:r w:rsidR="008F6379" w:rsidRPr="00460204">
        <w:rPr>
          <w:szCs w:val="28"/>
        </w:rPr>
        <w:t>,</w:t>
      </w:r>
      <w:r w:rsidRPr="00460204">
        <w:rPr>
          <w:szCs w:val="28"/>
        </w:rPr>
        <w:t xml:space="preserve"> </w:t>
      </w:r>
      <w:r w:rsidR="00F85713">
        <w:rPr>
          <w:szCs w:val="28"/>
        </w:rPr>
        <w:t>указанных в пункте 2.</w:t>
      </w:r>
      <w:r w:rsidR="00243F03">
        <w:rPr>
          <w:szCs w:val="28"/>
        </w:rPr>
        <w:t>11</w:t>
      </w:r>
      <w:r w:rsidR="008F6379" w:rsidRPr="00460204">
        <w:rPr>
          <w:szCs w:val="28"/>
        </w:rPr>
        <w:t xml:space="preserve">.2.1 настоящего Административного регламента, </w:t>
      </w:r>
      <w:r w:rsidRPr="00460204">
        <w:rPr>
          <w:szCs w:val="28"/>
        </w:rPr>
        <w:t>является исчерпывающим.</w:t>
      </w:r>
    </w:p>
    <w:p w:rsidR="00917FBB" w:rsidRPr="00460204" w:rsidRDefault="00917FBB" w:rsidP="00D8261F">
      <w:pPr>
        <w:pStyle w:val="ac"/>
        <w:numPr>
          <w:ilvl w:val="2"/>
          <w:numId w:val="2"/>
        </w:numPr>
        <w:autoSpaceDE w:val="0"/>
        <w:autoSpaceDN w:val="0"/>
        <w:adjustRightInd w:val="0"/>
        <w:ind w:left="0" w:firstLine="709"/>
        <w:jc w:val="both"/>
        <w:rPr>
          <w:szCs w:val="28"/>
        </w:rPr>
      </w:pPr>
      <w:r w:rsidRPr="00460204">
        <w:rPr>
          <w:szCs w:val="28"/>
        </w:rPr>
        <w:t xml:space="preserve">По инициативе </w:t>
      </w:r>
      <w:r w:rsidR="00165F46" w:rsidRPr="00460204">
        <w:rPr>
          <w:szCs w:val="28"/>
        </w:rPr>
        <w:t xml:space="preserve">заявителя </w:t>
      </w:r>
      <w:r w:rsidRPr="00460204">
        <w:rPr>
          <w:szCs w:val="28"/>
        </w:rPr>
        <w:t>помимо документов и материалов</w:t>
      </w:r>
      <w:r w:rsidR="008F6379" w:rsidRPr="00460204">
        <w:rPr>
          <w:szCs w:val="28"/>
        </w:rPr>
        <w:t>, указанных в пункте 2.</w:t>
      </w:r>
      <w:r w:rsidR="0085609A">
        <w:rPr>
          <w:szCs w:val="28"/>
        </w:rPr>
        <w:t>11</w:t>
      </w:r>
      <w:r w:rsidR="008F6379" w:rsidRPr="00460204">
        <w:rPr>
          <w:szCs w:val="28"/>
        </w:rPr>
        <w:t xml:space="preserve">.2 настоящего Административного регламента, </w:t>
      </w:r>
      <w:r w:rsidRPr="00460204">
        <w:rPr>
          <w:szCs w:val="28"/>
        </w:rPr>
        <w:t xml:space="preserve">могут быть представлены иные документы и материалы, которые, по </w:t>
      </w:r>
      <w:r w:rsidR="00165F46" w:rsidRPr="00460204">
        <w:rPr>
          <w:szCs w:val="28"/>
        </w:rPr>
        <w:t>его</w:t>
      </w:r>
      <w:r w:rsidRPr="00460204">
        <w:rPr>
          <w:szCs w:val="28"/>
        </w:rPr>
        <w:t xml:space="preserve"> мнению, имеют существенное значение для установления </w:t>
      </w:r>
      <w:r w:rsidR="00A376DA" w:rsidRPr="00460204">
        <w:rPr>
          <w:szCs w:val="28"/>
        </w:rPr>
        <w:t>платы</w:t>
      </w:r>
      <w:r w:rsidRPr="00460204">
        <w:rPr>
          <w:szCs w:val="28"/>
        </w:rPr>
        <w:t>, в том числе экспертное заключение независимых экспертов.</w:t>
      </w:r>
    </w:p>
    <w:p w:rsidR="00917FBB" w:rsidRPr="00460204" w:rsidRDefault="00917FBB" w:rsidP="00D8261F">
      <w:pPr>
        <w:pStyle w:val="ac"/>
        <w:numPr>
          <w:ilvl w:val="2"/>
          <w:numId w:val="2"/>
        </w:numPr>
        <w:autoSpaceDE w:val="0"/>
        <w:autoSpaceDN w:val="0"/>
        <w:adjustRightInd w:val="0"/>
        <w:ind w:left="0" w:firstLine="709"/>
        <w:jc w:val="both"/>
        <w:rPr>
          <w:szCs w:val="28"/>
        </w:rPr>
      </w:pPr>
      <w:r w:rsidRPr="00460204">
        <w:rPr>
          <w:szCs w:val="28"/>
        </w:rPr>
        <w:t>Документы и материалы, прилагаемые к заявлению, представляются в подлиннике или надлежащим образом заверенных заявителем копиях.</w:t>
      </w:r>
    </w:p>
    <w:p w:rsidR="004E7707" w:rsidRPr="005D5F85" w:rsidRDefault="004E7707" w:rsidP="00D8261F">
      <w:pPr>
        <w:pStyle w:val="ac"/>
        <w:numPr>
          <w:ilvl w:val="2"/>
          <w:numId w:val="2"/>
        </w:numPr>
        <w:autoSpaceDE w:val="0"/>
        <w:autoSpaceDN w:val="0"/>
        <w:adjustRightInd w:val="0"/>
        <w:ind w:left="0" w:firstLine="709"/>
        <w:jc w:val="both"/>
        <w:rPr>
          <w:szCs w:val="28"/>
        </w:rPr>
      </w:pPr>
      <w:r w:rsidRPr="00460204">
        <w:rPr>
          <w:szCs w:val="28"/>
        </w:rPr>
        <w:t>Бланк заявления заявитель может получить при личном обращении в</w:t>
      </w:r>
      <w:r w:rsidRPr="005D5F85">
        <w:rPr>
          <w:szCs w:val="28"/>
        </w:rPr>
        <w:t xml:space="preserve"> Госкомитет. Электронная форма бланка размещена на официальном сайте Госкомитета.</w:t>
      </w:r>
    </w:p>
    <w:p w:rsidR="000525A8" w:rsidRPr="005D5F85" w:rsidRDefault="00165F46" w:rsidP="00D8261F">
      <w:pPr>
        <w:pStyle w:val="ac"/>
        <w:numPr>
          <w:ilvl w:val="2"/>
          <w:numId w:val="2"/>
        </w:numPr>
        <w:autoSpaceDE w:val="0"/>
        <w:autoSpaceDN w:val="0"/>
        <w:adjustRightInd w:val="0"/>
        <w:ind w:left="0" w:firstLine="709"/>
        <w:jc w:val="both"/>
        <w:rPr>
          <w:szCs w:val="28"/>
        </w:rPr>
      </w:pPr>
      <w:r w:rsidRPr="005D5F85">
        <w:rPr>
          <w:szCs w:val="28"/>
        </w:rPr>
        <w:t xml:space="preserve">Заявление и документы, необходимые для предоставления государственной услуги, могут быть </w:t>
      </w:r>
      <w:r w:rsidR="000525A8" w:rsidRPr="005D5F85">
        <w:rPr>
          <w:szCs w:val="28"/>
        </w:rPr>
        <w:t>представлен</w:t>
      </w:r>
      <w:r w:rsidRPr="005D5F85">
        <w:rPr>
          <w:szCs w:val="28"/>
        </w:rPr>
        <w:t>ы</w:t>
      </w:r>
      <w:r w:rsidR="000525A8" w:rsidRPr="005D5F85">
        <w:rPr>
          <w:szCs w:val="28"/>
        </w:rPr>
        <w:t xml:space="preserve"> (направлен</w:t>
      </w:r>
      <w:r w:rsidRPr="005D5F85">
        <w:rPr>
          <w:szCs w:val="28"/>
        </w:rPr>
        <w:t>ы</w:t>
      </w:r>
      <w:r w:rsidR="000525A8" w:rsidRPr="005D5F85">
        <w:rPr>
          <w:szCs w:val="28"/>
        </w:rPr>
        <w:t xml:space="preserve">) </w:t>
      </w:r>
      <w:r w:rsidRPr="005D5F85">
        <w:rPr>
          <w:szCs w:val="28"/>
        </w:rPr>
        <w:t>заявителем</w:t>
      </w:r>
      <w:r w:rsidR="000525A8" w:rsidRPr="005D5F85">
        <w:rPr>
          <w:szCs w:val="28"/>
        </w:rPr>
        <w:t xml:space="preserve"> на бумажном носителе одним из следующих способов:</w:t>
      </w:r>
    </w:p>
    <w:p w:rsidR="000525A8" w:rsidRPr="005D5F85" w:rsidRDefault="000525A8" w:rsidP="00D8261F">
      <w:pPr>
        <w:autoSpaceDE w:val="0"/>
        <w:autoSpaceDN w:val="0"/>
        <w:adjustRightInd w:val="0"/>
        <w:ind w:firstLine="709"/>
        <w:jc w:val="both"/>
        <w:rPr>
          <w:szCs w:val="28"/>
        </w:rPr>
      </w:pPr>
      <w:r w:rsidRPr="005D5F85">
        <w:rPr>
          <w:szCs w:val="28"/>
        </w:rPr>
        <w:t xml:space="preserve">лично </w:t>
      </w:r>
      <w:r w:rsidR="00165F46" w:rsidRPr="005D5F85">
        <w:rPr>
          <w:szCs w:val="28"/>
        </w:rPr>
        <w:t>заявителем</w:t>
      </w:r>
      <w:r w:rsidRPr="005D5F85">
        <w:rPr>
          <w:szCs w:val="28"/>
        </w:rPr>
        <w:t xml:space="preserve"> (лицом, действующим от имени заявителя, на основании доверенности);</w:t>
      </w:r>
    </w:p>
    <w:p w:rsidR="004E7707" w:rsidRPr="005D5F85" w:rsidRDefault="000525A8" w:rsidP="00D8261F">
      <w:pPr>
        <w:autoSpaceDE w:val="0"/>
        <w:autoSpaceDN w:val="0"/>
        <w:adjustRightInd w:val="0"/>
        <w:ind w:firstLine="709"/>
        <w:jc w:val="both"/>
        <w:rPr>
          <w:szCs w:val="28"/>
        </w:rPr>
      </w:pPr>
      <w:r w:rsidRPr="005D5F85">
        <w:rPr>
          <w:szCs w:val="28"/>
        </w:rPr>
        <w:t>почтовым отправлением с описью вложения и уведомлением о вручении.</w:t>
      </w:r>
    </w:p>
    <w:p w:rsidR="004E7707" w:rsidRPr="005D5F85" w:rsidRDefault="004F6F8E" w:rsidP="00D8261F">
      <w:pPr>
        <w:pStyle w:val="ac"/>
        <w:numPr>
          <w:ilvl w:val="2"/>
          <w:numId w:val="2"/>
        </w:numPr>
        <w:autoSpaceDE w:val="0"/>
        <w:autoSpaceDN w:val="0"/>
        <w:adjustRightInd w:val="0"/>
        <w:ind w:left="0" w:firstLine="709"/>
        <w:jc w:val="both"/>
        <w:rPr>
          <w:szCs w:val="28"/>
        </w:rPr>
      </w:pPr>
      <w:r w:rsidRPr="005D5F85">
        <w:rPr>
          <w:szCs w:val="28"/>
        </w:rPr>
        <w:t>Заявление и документы, необходимые для предоставления государственной услуги, также могут быть представлены (направлены) заявителем в виде электронного документа, подписанного усиленной квалифицированной электронной подписью, посредством системы электронного документооборота и ФГИС «ЕИАС» (после реализации такой возможности), а также Портал государственных услуг</w:t>
      </w:r>
      <w:r w:rsidR="004E7707" w:rsidRPr="005D5F85">
        <w:rPr>
          <w:szCs w:val="28"/>
        </w:rPr>
        <w:t>.</w:t>
      </w:r>
    </w:p>
    <w:p w:rsidR="004E7707" w:rsidRPr="005D5F85" w:rsidRDefault="004E7707" w:rsidP="00D8261F">
      <w:pPr>
        <w:autoSpaceDE w:val="0"/>
        <w:autoSpaceDN w:val="0"/>
        <w:adjustRightInd w:val="0"/>
        <w:ind w:firstLine="709"/>
        <w:jc w:val="both"/>
        <w:rPr>
          <w:szCs w:val="28"/>
        </w:rPr>
      </w:pPr>
      <w:r w:rsidRPr="005D5F85">
        <w:rPr>
          <w:szCs w:val="28"/>
        </w:rPr>
        <w:t>Электронные документы представляются в следующих форматах:</w:t>
      </w:r>
    </w:p>
    <w:p w:rsidR="004E7707" w:rsidRPr="005D5F85" w:rsidRDefault="004E7707" w:rsidP="00D8261F">
      <w:pPr>
        <w:autoSpaceDE w:val="0"/>
        <w:autoSpaceDN w:val="0"/>
        <w:adjustRightInd w:val="0"/>
        <w:ind w:firstLine="709"/>
        <w:jc w:val="both"/>
        <w:rPr>
          <w:szCs w:val="28"/>
        </w:rPr>
      </w:pPr>
      <w:r w:rsidRPr="005D5F85">
        <w:rPr>
          <w:szCs w:val="28"/>
        </w:rPr>
        <w:t xml:space="preserve">а) xml </w:t>
      </w:r>
      <w:r w:rsidR="005C2A91" w:rsidRPr="005D5F85">
        <w:rPr>
          <w:szCs w:val="28"/>
        </w:rPr>
        <w:t xml:space="preserve">– </w:t>
      </w:r>
      <w:r w:rsidRPr="005D5F85">
        <w:rPr>
          <w:szCs w:val="28"/>
        </w:rPr>
        <w:t>для формализованных документов;</w:t>
      </w:r>
    </w:p>
    <w:p w:rsidR="004E7707" w:rsidRPr="005D5F85" w:rsidRDefault="004E7707" w:rsidP="00D8261F">
      <w:pPr>
        <w:autoSpaceDE w:val="0"/>
        <w:autoSpaceDN w:val="0"/>
        <w:adjustRightInd w:val="0"/>
        <w:ind w:firstLine="709"/>
        <w:jc w:val="both"/>
        <w:rPr>
          <w:szCs w:val="28"/>
        </w:rPr>
      </w:pPr>
      <w:r w:rsidRPr="005D5F85">
        <w:rPr>
          <w:szCs w:val="28"/>
        </w:rPr>
        <w:t xml:space="preserve">б) doc, docx, odt </w:t>
      </w:r>
      <w:r w:rsidR="005C2A91" w:rsidRPr="005D5F85">
        <w:rPr>
          <w:szCs w:val="28"/>
        </w:rPr>
        <w:t xml:space="preserve">– </w:t>
      </w:r>
      <w:r w:rsidRPr="005D5F85">
        <w:rPr>
          <w:szCs w:val="28"/>
        </w:rPr>
        <w:t>для документов с текстовым содержанием, не включающим формулы (за исключением документов, указанных в подпункте «в» настоящего пункта);</w:t>
      </w:r>
    </w:p>
    <w:p w:rsidR="004E7707" w:rsidRPr="005D5F85" w:rsidRDefault="004E7707" w:rsidP="00D8261F">
      <w:pPr>
        <w:autoSpaceDE w:val="0"/>
        <w:autoSpaceDN w:val="0"/>
        <w:adjustRightInd w:val="0"/>
        <w:ind w:firstLine="709"/>
        <w:jc w:val="both"/>
        <w:rPr>
          <w:szCs w:val="28"/>
        </w:rPr>
      </w:pPr>
      <w:r w:rsidRPr="005D5F85">
        <w:rPr>
          <w:szCs w:val="28"/>
        </w:rPr>
        <w:t xml:space="preserve">в) xls, xlsx, ods </w:t>
      </w:r>
      <w:r w:rsidR="005C2A91" w:rsidRPr="005D5F85">
        <w:rPr>
          <w:szCs w:val="28"/>
        </w:rPr>
        <w:t xml:space="preserve">– </w:t>
      </w:r>
      <w:r w:rsidRPr="005D5F85">
        <w:rPr>
          <w:szCs w:val="28"/>
        </w:rPr>
        <w:t>для документов, содержащих расчеты;</w:t>
      </w:r>
    </w:p>
    <w:p w:rsidR="004E7707" w:rsidRPr="005D5F85" w:rsidRDefault="004E7707" w:rsidP="00D8261F">
      <w:pPr>
        <w:autoSpaceDE w:val="0"/>
        <w:autoSpaceDN w:val="0"/>
        <w:adjustRightInd w:val="0"/>
        <w:ind w:firstLine="709"/>
        <w:jc w:val="both"/>
        <w:rPr>
          <w:szCs w:val="28"/>
        </w:rPr>
      </w:pPr>
      <w:r w:rsidRPr="005D5F85">
        <w:rPr>
          <w:szCs w:val="28"/>
        </w:rPr>
        <w:t xml:space="preserve">г) pdf, jpg, jpeg </w:t>
      </w:r>
      <w:r w:rsidR="005C2A91" w:rsidRPr="005D5F85">
        <w:rPr>
          <w:szCs w:val="28"/>
        </w:rPr>
        <w:t>–</w:t>
      </w:r>
      <w:r w:rsidRPr="005D5F85">
        <w:rPr>
          <w:szCs w:val="28"/>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4E7707" w:rsidRPr="005D5F85" w:rsidRDefault="004E7707" w:rsidP="00D8261F">
      <w:pPr>
        <w:autoSpaceDE w:val="0"/>
        <w:autoSpaceDN w:val="0"/>
        <w:adjustRightInd w:val="0"/>
        <w:ind w:firstLine="709"/>
        <w:jc w:val="both"/>
        <w:rPr>
          <w:szCs w:val="28"/>
        </w:rPr>
      </w:pPr>
      <w:r w:rsidRPr="005D5F85">
        <w:rPr>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E7707" w:rsidRPr="005D5F85" w:rsidRDefault="004E7707" w:rsidP="00D8261F">
      <w:pPr>
        <w:autoSpaceDE w:val="0"/>
        <w:autoSpaceDN w:val="0"/>
        <w:adjustRightInd w:val="0"/>
        <w:ind w:firstLine="709"/>
        <w:jc w:val="both"/>
        <w:rPr>
          <w:szCs w:val="28"/>
        </w:rPr>
      </w:pPr>
      <w:r w:rsidRPr="005D5F85">
        <w:rPr>
          <w:szCs w:val="28"/>
        </w:rPr>
        <w:t>«черно-белый» (при отсутствии в документе графических изображений и (или) цветного текста);</w:t>
      </w:r>
    </w:p>
    <w:p w:rsidR="004E7707" w:rsidRPr="005D5F85" w:rsidRDefault="004E7707" w:rsidP="00D8261F">
      <w:pPr>
        <w:autoSpaceDE w:val="0"/>
        <w:autoSpaceDN w:val="0"/>
        <w:adjustRightInd w:val="0"/>
        <w:ind w:firstLine="709"/>
        <w:jc w:val="both"/>
        <w:rPr>
          <w:szCs w:val="28"/>
        </w:rPr>
      </w:pPr>
      <w:r w:rsidRPr="005D5F85">
        <w:rPr>
          <w:szCs w:val="28"/>
        </w:rPr>
        <w:t>«оттенки серого» (при наличии в документе графических изображений, отличных от цветного графического изображения);</w:t>
      </w:r>
    </w:p>
    <w:p w:rsidR="004E7707" w:rsidRPr="005D5F85" w:rsidRDefault="004E7707" w:rsidP="00D8261F">
      <w:pPr>
        <w:autoSpaceDE w:val="0"/>
        <w:autoSpaceDN w:val="0"/>
        <w:adjustRightInd w:val="0"/>
        <w:ind w:firstLine="709"/>
        <w:jc w:val="both"/>
        <w:rPr>
          <w:szCs w:val="28"/>
        </w:rPr>
      </w:pPr>
      <w:r w:rsidRPr="005D5F85">
        <w:rPr>
          <w:szCs w:val="28"/>
        </w:rPr>
        <w:t>«цветной» или «режим полной цветопередачи» (при наличии в документе цветных графических изображений либо цветного текста);</w:t>
      </w:r>
    </w:p>
    <w:p w:rsidR="004E7707" w:rsidRPr="005D5F85" w:rsidRDefault="004E7707" w:rsidP="00D8261F">
      <w:pPr>
        <w:autoSpaceDE w:val="0"/>
        <w:autoSpaceDN w:val="0"/>
        <w:adjustRightInd w:val="0"/>
        <w:ind w:firstLine="709"/>
        <w:jc w:val="both"/>
        <w:rPr>
          <w:szCs w:val="28"/>
        </w:rPr>
      </w:pPr>
      <w:r w:rsidRPr="005D5F85">
        <w:rPr>
          <w:szCs w:val="28"/>
        </w:rPr>
        <w:t>сохранением всех аутентичных признаков подлинности, а именно: графической подписи лица, печати, углового штампа бланка;</w:t>
      </w:r>
    </w:p>
    <w:p w:rsidR="004E7707" w:rsidRPr="005D5F85" w:rsidRDefault="004E7707" w:rsidP="00D8261F">
      <w:pPr>
        <w:autoSpaceDE w:val="0"/>
        <w:autoSpaceDN w:val="0"/>
        <w:adjustRightInd w:val="0"/>
        <w:ind w:firstLine="709"/>
        <w:jc w:val="both"/>
        <w:rPr>
          <w:szCs w:val="28"/>
        </w:rPr>
      </w:pPr>
      <w:r w:rsidRPr="005D5F85">
        <w:rPr>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4E7707" w:rsidRPr="005D5F85" w:rsidRDefault="004E7707" w:rsidP="00D8261F">
      <w:pPr>
        <w:autoSpaceDE w:val="0"/>
        <w:autoSpaceDN w:val="0"/>
        <w:adjustRightInd w:val="0"/>
        <w:ind w:firstLine="709"/>
        <w:jc w:val="both"/>
        <w:rPr>
          <w:szCs w:val="28"/>
        </w:rPr>
      </w:pPr>
      <w:r w:rsidRPr="005D5F85">
        <w:rPr>
          <w:szCs w:val="28"/>
        </w:rPr>
        <w:t>Электронные документы должны обеспечивать возможность идентифицировать документ и количество листов в документе.</w:t>
      </w:r>
    </w:p>
    <w:p w:rsidR="004E7707" w:rsidRPr="005D5F85" w:rsidRDefault="004E7707" w:rsidP="00D8261F">
      <w:pPr>
        <w:autoSpaceDE w:val="0"/>
        <w:autoSpaceDN w:val="0"/>
        <w:adjustRightInd w:val="0"/>
        <w:ind w:firstLine="709"/>
        <w:jc w:val="both"/>
        <w:rPr>
          <w:szCs w:val="28"/>
        </w:rPr>
      </w:pPr>
      <w:r w:rsidRPr="005D5F85">
        <w:rPr>
          <w:szCs w:val="28"/>
        </w:rPr>
        <w:t>Документы, подлежащие представлению в форматах xls, xlsx или ods, формируются в виде отдельного электронного документа.</w:t>
      </w:r>
    </w:p>
    <w:p w:rsidR="00486251" w:rsidRPr="005D5F85" w:rsidRDefault="0052503E" w:rsidP="00D8261F">
      <w:pPr>
        <w:pStyle w:val="ac"/>
        <w:numPr>
          <w:ilvl w:val="2"/>
          <w:numId w:val="2"/>
        </w:numPr>
        <w:autoSpaceDE w:val="0"/>
        <w:autoSpaceDN w:val="0"/>
        <w:adjustRightInd w:val="0"/>
        <w:ind w:left="0" w:firstLine="709"/>
        <w:jc w:val="both"/>
        <w:rPr>
          <w:szCs w:val="28"/>
        </w:rPr>
      </w:pPr>
      <w:r w:rsidRPr="005D5F85">
        <w:rPr>
          <w:szCs w:val="28"/>
        </w:rPr>
        <w:t xml:space="preserve">Заявитель </w:t>
      </w:r>
      <w:r w:rsidR="00486251" w:rsidRPr="005D5F85">
        <w:rPr>
          <w:szCs w:val="28"/>
        </w:rPr>
        <w:t xml:space="preserve">до 1 </w:t>
      </w:r>
      <w:r w:rsidR="000A42E3" w:rsidRPr="005D5F85">
        <w:rPr>
          <w:szCs w:val="28"/>
        </w:rPr>
        <w:t>сентября</w:t>
      </w:r>
      <w:r w:rsidR="00486251" w:rsidRPr="005D5F85">
        <w:rPr>
          <w:szCs w:val="28"/>
        </w:rPr>
        <w:t xml:space="preserve"> года, предшествующего очередному периоду регулирования, представляет в </w:t>
      </w:r>
      <w:r w:rsidR="00741708" w:rsidRPr="005D5F85">
        <w:rPr>
          <w:szCs w:val="28"/>
        </w:rPr>
        <w:t>Госкомитет</w:t>
      </w:r>
      <w:r w:rsidR="00486251" w:rsidRPr="005D5F85">
        <w:rPr>
          <w:szCs w:val="28"/>
        </w:rPr>
        <w:t xml:space="preserve"> </w:t>
      </w:r>
      <w:r w:rsidRPr="005D5F85">
        <w:rPr>
          <w:szCs w:val="28"/>
        </w:rPr>
        <w:t>заявление и документы, необходимые для предоставления государственной услуги</w:t>
      </w:r>
      <w:r w:rsidR="00486251" w:rsidRPr="005D5F85">
        <w:rPr>
          <w:szCs w:val="28"/>
        </w:rPr>
        <w:t>.</w:t>
      </w:r>
    </w:p>
    <w:p w:rsidR="004E7707" w:rsidRDefault="004E7707" w:rsidP="00D8261F">
      <w:pPr>
        <w:pStyle w:val="ac"/>
        <w:numPr>
          <w:ilvl w:val="2"/>
          <w:numId w:val="2"/>
        </w:numPr>
        <w:autoSpaceDE w:val="0"/>
        <w:autoSpaceDN w:val="0"/>
        <w:adjustRightInd w:val="0"/>
        <w:ind w:left="0" w:firstLine="709"/>
        <w:jc w:val="both"/>
        <w:rPr>
          <w:szCs w:val="28"/>
        </w:rPr>
      </w:pPr>
      <w:r w:rsidRPr="005D5F85">
        <w:rPr>
          <w:szCs w:val="28"/>
        </w:rPr>
        <w:t xml:space="preserve">В случае установления </w:t>
      </w:r>
      <w:r w:rsidR="00A376DA" w:rsidRPr="005D5F85">
        <w:rPr>
          <w:szCs w:val="28"/>
        </w:rPr>
        <w:t>платы</w:t>
      </w:r>
      <w:r w:rsidRPr="005D5F85">
        <w:rPr>
          <w:szCs w:val="28"/>
        </w:rPr>
        <w:t xml:space="preserve"> на текущий год для </w:t>
      </w:r>
      <w:r w:rsidR="0052503E" w:rsidRPr="005D5F85">
        <w:rPr>
          <w:szCs w:val="28"/>
        </w:rPr>
        <w:t>заявителя, в отношении которого</w:t>
      </w:r>
      <w:r w:rsidRPr="005D5F85">
        <w:rPr>
          <w:szCs w:val="28"/>
        </w:rPr>
        <w:t xml:space="preserve"> государственное регулирование </w:t>
      </w:r>
      <w:r w:rsidR="00A376DA" w:rsidRPr="005D5F85">
        <w:rPr>
          <w:szCs w:val="28"/>
        </w:rPr>
        <w:t>платы</w:t>
      </w:r>
      <w:r w:rsidRPr="005D5F85">
        <w:rPr>
          <w:szCs w:val="28"/>
        </w:rPr>
        <w:t xml:space="preserve"> ранее не осуществлялось, </w:t>
      </w:r>
      <w:r w:rsidR="0052503E" w:rsidRPr="005D5F85">
        <w:rPr>
          <w:szCs w:val="28"/>
        </w:rPr>
        <w:t>заявление и документы, необходимые для предоставления государственной услуги,</w:t>
      </w:r>
      <w:r w:rsidRPr="005D5F85">
        <w:rPr>
          <w:szCs w:val="28"/>
        </w:rPr>
        <w:t xml:space="preserve"> представля</w:t>
      </w:r>
      <w:r w:rsidR="0052503E" w:rsidRPr="005D5F85">
        <w:rPr>
          <w:szCs w:val="28"/>
        </w:rPr>
        <w:t>ю</w:t>
      </w:r>
      <w:r w:rsidRPr="005D5F85">
        <w:rPr>
          <w:szCs w:val="28"/>
        </w:rPr>
        <w:t xml:space="preserve">тся </w:t>
      </w:r>
      <w:r w:rsidR="0052503E" w:rsidRPr="005D5F85">
        <w:rPr>
          <w:szCs w:val="28"/>
        </w:rPr>
        <w:t xml:space="preserve">таким заявителем </w:t>
      </w:r>
      <w:r w:rsidRPr="005D5F85">
        <w:rPr>
          <w:szCs w:val="28"/>
        </w:rPr>
        <w:t>не позднее 1 ноября текущего года.</w:t>
      </w:r>
    </w:p>
    <w:p w:rsidR="001B5AD1" w:rsidRPr="005D5F85" w:rsidRDefault="004218EC" w:rsidP="00D8261F">
      <w:pPr>
        <w:pStyle w:val="ac"/>
        <w:numPr>
          <w:ilvl w:val="1"/>
          <w:numId w:val="2"/>
        </w:numPr>
        <w:autoSpaceDE w:val="0"/>
        <w:autoSpaceDN w:val="0"/>
        <w:adjustRightInd w:val="0"/>
        <w:ind w:left="0" w:firstLine="709"/>
        <w:jc w:val="both"/>
        <w:rPr>
          <w:szCs w:val="28"/>
        </w:rPr>
      </w:pPr>
      <w:r w:rsidRPr="000F5B1C">
        <w:rPr>
          <w:szCs w:val="28"/>
        </w:rPr>
        <w:t>Исчерпывающий перечень оснований для отказа в приеме запроса</w:t>
      </w:r>
      <w:r w:rsidRPr="000F5B1C">
        <w:rPr>
          <w:szCs w:val="28"/>
        </w:rPr>
        <w:br/>
        <w:t>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w:t>
      </w:r>
      <w:r>
        <w:rPr>
          <w:szCs w:val="28"/>
        </w:rPr>
        <w:t>тавления государственной услуги приведены в приложении 4 к настоящему Административному регламенту.</w:t>
      </w:r>
      <w:r w:rsidR="001B5AD1" w:rsidRPr="005D5F85">
        <w:rPr>
          <w:szCs w:val="28"/>
        </w:rPr>
        <w:t xml:space="preserve"> </w:t>
      </w:r>
    </w:p>
    <w:p w:rsidR="004218EC" w:rsidRPr="004218EC" w:rsidRDefault="004218EC" w:rsidP="004218EC">
      <w:pPr>
        <w:pStyle w:val="ac"/>
        <w:numPr>
          <w:ilvl w:val="2"/>
          <w:numId w:val="2"/>
        </w:numPr>
        <w:autoSpaceDE w:val="0"/>
        <w:autoSpaceDN w:val="0"/>
        <w:adjustRightInd w:val="0"/>
        <w:ind w:left="0" w:firstLine="709"/>
        <w:jc w:val="both"/>
        <w:rPr>
          <w:szCs w:val="28"/>
        </w:rPr>
      </w:pPr>
      <w:r>
        <w:rPr>
          <w:szCs w:val="28"/>
        </w:rPr>
        <w:t>Основанием</w:t>
      </w:r>
      <w:r w:rsidRPr="004218EC">
        <w:rPr>
          <w:szCs w:val="28"/>
        </w:rPr>
        <w:t xml:space="preserve"> для отказа </w:t>
      </w:r>
      <w:r w:rsidRPr="005D5F85">
        <w:rPr>
          <w:szCs w:val="28"/>
        </w:rPr>
        <w:t xml:space="preserve">в приеме </w:t>
      </w:r>
      <w:r w:rsidR="00174E51" w:rsidRPr="000F5B1C">
        <w:rPr>
          <w:szCs w:val="28"/>
        </w:rPr>
        <w:t>запроса о предоставлении государственной услуги и документов, необходимых для предоставления государственной услуги</w:t>
      </w:r>
      <w:r w:rsidR="00174E51">
        <w:rPr>
          <w:szCs w:val="28"/>
        </w:rPr>
        <w:t>,</w:t>
      </w:r>
      <w:r w:rsidRPr="005D5F85">
        <w:rPr>
          <w:szCs w:val="28"/>
        </w:rPr>
        <w:t xml:space="preserve"> является наличие подчисток, приписок, зачеркнутых слов и исправлений, не заверенных в установленном порядке</w:t>
      </w:r>
      <w:r w:rsidRPr="004218EC">
        <w:rPr>
          <w:szCs w:val="28"/>
        </w:rPr>
        <w:t xml:space="preserve">. </w:t>
      </w:r>
    </w:p>
    <w:p w:rsidR="004218EC" w:rsidRPr="000F5B1C" w:rsidRDefault="004218EC" w:rsidP="004218EC">
      <w:pPr>
        <w:pStyle w:val="ac"/>
        <w:numPr>
          <w:ilvl w:val="2"/>
          <w:numId w:val="2"/>
        </w:numPr>
        <w:autoSpaceDE w:val="0"/>
        <w:autoSpaceDN w:val="0"/>
        <w:adjustRightInd w:val="0"/>
        <w:ind w:left="0" w:firstLine="709"/>
        <w:jc w:val="both"/>
        <w:rPr>
          <w:szCs w:val="28"/>
        </w:rPr>
      </w:pPr>
      <w:r w:rsidRPr="005D5F85">
        <w:rPr>
          <w:szCs w:val="28"/>
        </w:rPr>
        <w:t>Основания для приостановления предоставления государственной услуги отсутствуют</w:t>
      </w:r>
      <w:r w:rsidRPr="000F5B1C">
        <w:rPr>
          <w:szCs w:val="28"/>
        </w:rPr>
        <w:t>.</w:t>
      </w:r>
    </w:p>
    <w:p w:rsidR="00F7778B" w:rsidRPr="005D5F85" w:rsidRDefault="00F7778B" w:rsidP="00D8261F">
      <w:pPr>
        <w:pStyle w:val="ac"/>
        <w:numPr>
          <w:ilvl w:val="2"/>
          <w:numId w:val="2"/>
        </w:numPr>
        <w:autoSpaceDE w:val="0"/>
        <w:autoSpaceDN w:val="0"/>
        <w:adjustRightInd w:val="0"/>
        <w:ind w:left="0" w:firstLine="709"/>
        <w:jc w:val="both"/>
        <w:rPr>
          <w:szCs w:val="28"/>
        </w:rPr>
      </w:pPr>
      <w:r w:rsidRPr="005D5F85">
        <w:rPr>
          <w:szCs w:val="28"/>
        </w:rPr>
        <w:t>Основанием для отказа в предоставлении государственной услуги является:</w:t>
      </w:r>
    </w:p>
    <w:p w:rsidR="00975913" w:rsidRPr="005D5F85" w:rsidRDefault="00975913" w:rsidP="00D8261F">
      <w:pPr>
        <w:autoSpaceDE w:val="0"/>
        <w:autoSpaceDN w:val="0"/>
        <w:adjustRightInd w:val="0"/>
        <w:ind w:firstLine="709"/>
        <w:jc w:val="both"/>
        <w:rPr>
          <w:szCs w:val="28"/>
        </w:rPr>
      </w:pPr>
      <w:r w:rsidRPr="005D5F85">
        <w:rPr>
          <w:szCs w:val="28"/>
        </w:rPr>
        <w:t xml:space="preserve">несоблюдение заявителем сроков представления </w:t>
      </w:r>
      <w:r w:rsidR="0052503E" w:rsidRPr="005D5F85">
        <w:rPr>
          <w:szCs w:val="28"/>
        </w:rPr>
        <w:t>заявления и документов, необходимых для предоставления государственной услуги</w:t>
      </w:r>
      <w:r w:rsidRPr="005D5F85">
        <w:rPr>
          <w:szCs w:val="28"/>
        </w:rPr>
        <w:t>;</w:t>
      </w:r>
    </w:p>
    <w:p w:rsidR="00975913" w:rsidRPr="005D5F85" w:rsidRDefault="00975913" w:rsidP="00D8261F">
      <w:pPr>
        <w:autoSpaceDE w:val="0"/>
        <w:autoSpaceDN w:val="0"/>
        <w:adjustRightInd w:val="0"/>
        <w:ind w:firstLine="709"/>
        <w:jc w:val="both"/>
        <w:rPr>
          <w:szCs w:val="28"/>
        </w:rPr>
      </w:pPr>
      <w:r w:rsidRPr="005D5F85">
        <w:rPr>
          <w:szCs w:val="28"/>
        </w:rPr>
        <w:t>представление в Госкомитет неполного объема документов и материалов, предусмотренных пунктом 2.</w:t>
      </w:r>
      <w:r w:rsidR="0085609A">
        <w:rPr>
          <w:szCs w:val="28"/>
        </w:rPr>
        <w:t>11.</w:t>
      </w:r>
      <w:r w:rsidR="00B624B8">
        <w:rPr>
          <w:szCs w:val="28"/>
        </w:rPr>
        <w:t>2 и приложением 3 к</w:t>
      </w:r>
      <w:r w:rsidRPr="005D5F85">
        <w:rPr>
          <w:szCs w:val="28"/>
        </w:rPr>
        <w:t xml:space="preserve"> настояще</w:t>
      </w:r>
      <w:r w:rsidR="00B624B8">
        <w:rPr>
          <w:szCs w:val="28"/>
        </w:rPr>
        <w:t>му</w:t>
      </w:r>
      <w:r w:rsidRPr="005D5F85">
        <w:rPr>
          <w:szCs w:val="28"/>
        </w:rPr>
        <w:t xml:space="preserve"> </w:t>
      </w:r>
      <w:r w:rsidR="00F7778B" w:rsidRPr="005D5F85">
        <w:rPr>
          <w:szCs w:val="28"/>
        </w:rPr>
        <w:t>Административно</w:t>
      </w:r>
      <w:r w:rsidR="00B624B8">
        <w:rPr>
          <w:szCs w:val="28"/>
        </w:rPr>
        <w:t>му</w:t>
      </w:r>
      <w:r w:rsidR="00F7778B" w:rsidRPr="005D5F85">
        <w:rPr>
          <w:szCs w:val="28"/>
        </w:rPr>
        <w:t xml:space="preserve"> регламент</w:t>
      </w:r>
      <w:r w:rsidR="00B624B8">
        <w:rPr>
          <w:szCs w:val="28"/>
        </w:rPr>
        <w:t>у</w:t>
      </w:r>
      <w:r w:rsidRPr="005D5F85">
        <w:rPr>
          <w:szCs w:val="28"/>
        </w:rPr>
        <w:t>.</w:t>
      </w:r>
    </w:p>
    <w:p w:rsidR="003F5F5D" w:rsidRPr="005D5F85" w:rsidRDefault="003F5F5D" w:rsidP="008E677A">
      <w:pPr>
        <w:autoSpaceDE w:val="0"/>
        <w:autoSpaceDN w:val="0"/>
        <w:adjustRightInd w:val="0"/>
        <w:ind w:firstLine="709"/>
        <w:jc w:val="both"/>
        <w:rPr>
          <w:szCs w:val="28"/>
        </w:rPr>
      </w:pPr>
    </w:p>
    <w:p w:rsidR="001458E7" w:rsidRPr="005D5F85" w:rsidRDefault="001458E7" w:rsidP="008D100C">
      <w:pPr>
        <w:pStyle w:val="ac"/>
        <w:widowControl w:val="0"/>
        <w:numPr>
          <w:ilvl w:val="0"/>
          <w:numId w:val="2"/>
        </w:numPr>
        <w:shd w:val="clear" w:color="auto" w:fill="FFFFFF"/>
        <w:autoSpaceDE w:val="0"/>
        <w:autoSpaceDN w:val="0"/>
        <w:ind w:left="0" w:firstLine="0"/>
        <w:jc w:val="center"/>
        <w:outlineLvl w:val="1"/>
        <w:rPr>
          <w:b/>
          <w:szCs w:val="28"/>
        </w:rPr>
      </w:pPr>
      <w:r w:rsidRPr="005D5F85">
        <w:rPr>
          <w:b/>
          <w:szCs w:val="28"/>
        </w:rPr>
        <w:t xml:space="preserve">Состав, последовательность и сроки выполнения </w:t>
      </w:r>
      <w:r w:rsidR="008D100C" w:rsidRPr="005D5F85">
        <w:rPr>
          <w:b/>
          <w:szCs w:val="28"/>
        </w:rPr>
        <w:br/>
      </w:r>
      <w:r w:rsidRPr="005D5F85">
        <w:rPr>
          <w:b/>
          <w:szCs w:val="28"/>
        </w:rPr>
        <w:t>административных процедур</w:t>
      </w:r>
    </w:p>
    <w:p w:rsidR="001458E7" w:rsidRPr="005D5F85" w:rsidRDefault="001458E7" w:rsidP="001458E7">
      <w:pPr>
        <w:pStyle w:val="ConsPlusNormal"/>
        <w:outlineLvl w:val="1"/>
        <w:rPr>
          <w:rFonts w:ascii="Times New Roman" w:hAnsi="Times New Roman" w:cs="Times New Roman"/>
          <w:sz w:val="28"/>
          <w:szCs w:val="28"/>
        </w:rPr>
      </w:pPr>
    </w:p>
    <w:p w:rsidR="0027001B" w:rsidRPr="0027001B" w:rsidRDefault="0027001B" w:rsidP="0027001B">
      <w:pPr>
        <w:pStyle w:val="ac"/>
        <w:widowControl w:val="0"/>
        <w:numPr>
          <w:ilvl w:val="1"/>
          <w:numId w:val="2"/>
        </w:numPr>
        <w:shd w:val="clear" w:color="auto" w:fill="FFFFFF" w:themeFill="background1"/>
        <w:autoSpaceDE w:val="0"/>
        <w:autoSpaceDN w:val="0"/>
        <w:ind w:left="0" w:firstLine="709"/>
        <w:jc w:val="both"/>
        <w:outlineLvl w:val="1"/>
        <w:rPr>
          <w:szCs w:val="28"/>
        </w:rPr>
      </w:pPr>
      <w:r w:rsidRPr="0027001B">
        <w:rPr>
          <w:szCs w:val="28"/>
        </w:rPr>
        <w:t>Профилирование заявителя, заключающееся в анкетировании заявителя в целях определения категории (признаков) заявителя.</w:t>
      </w:r>
    </w:p>
    <w:p w:rsidR="0027001B" w:rsidRPr="0027001B" w:rsidRDefault="0027001B" w:rsidP="0027001B">
      <w:pPr>
        <w:widowControl w:val="0"/>
        <w:shd w:val="clear" w:color="auto" w:fill="FFFFFF" w:themeFill="background1"/>
        <w:autoSpaceDE w:val="0"/>
        <w:autoSpaceDN w:val="0"/>
        <w:ind w:firstLine="709"/>
        <w:outlineLvl w:val="1"/>
        <w:rPr>
          <w:szCs w:val="28"/>
        </w:rPr>
      </w:pPr>
      <w:r w:rsidRPr="0027001B">
        <w:rPr>
          <w:szCs w:val="28"/>
        </w:rPr>
        <w:t>Процедура профилирования заявителя не осуществляется.</w:t>
      </w:r>
    </w:p>
    <w:p w:rsidR="0027001B" w:rsidRDefault="0027001B" w:rsidP="0027001B">
      <w:pPr>
        <w:pStyle w:val="ac"/>
        <w:widowControl w:val="0"/>
        <w:numPr>
          <w:ilvl w:val="1"/>
          <w:numId w:val="2"/>
        </w:numPr>
        <w:shd w:val="clear" w:color="auto" w:fill="FFFFFF" w:themeFill="background1"/>
        <w:autoSpaceDE w:val="0"/>
        <w:autoSpaceDN w:val="0"/>
        <w:ind w:left="0" w:firstLine="709"/>
        <w:jc w:val="both"/>
        <w:outlineLvl w:val="1"/>
        <w:rPr>
          <w:szCs w:val="28"/>
        </w:rPr>
      </w:pPr>
      <w:r w:rsidRPr="0027001B">
        <w:rPr>
          <w:szCs w:val="28"/>
        </w:rPr>
        <w:t>Возможность предварительной подачи заявителем запроса о предоставлении ему государственной услуги в упреждающем (проактивном) режиме не предусмотрена.</w:t>
      </w:r>
    </w:p>
    <w:p w:rsidR="0027001B" w:rsidRPr="005D5F85" w:rsidRDefault="0027001B" w:rsidP="0027001B">
      <w:pPr>
        <w:pStyle w:val="ConsPlusNormal"/>
        <w:numPr>
          <w:ilvl w:val="1"/>
          <w:numId w:val="2"/>
        </w:numPr>
        <w:ind w:left="0" w:firstLine="709"/>
        <w:jc w:val="both"/>
        <w:rPr>
          <w:rFonts w:ascii="Times New Roman" w:hAnsi="Times New Roman" w:cs="Times New Roman"/>
          <w:sz w:val="28"/>
          <w:szCs w:val="28"/>
        </w:rPr>
      </w:pPr>
      <w:r w:rsidRPr="005D5F85">
        <w:rPr>
          <w:rFonts w:ascii="Times New Roman" w:hAnsi="Times New Roman" w:cs="Times New Roman"/>
          <w:sz w:val="28"/>
          <w:szCs w:val="28"/>
        </w:rPr>
        <w:t>Описание последовательности действий при предоставлении государственной услуги.</w:t>
      </w:r>
    </w:p>
    <w:p w:rsidR="0027001B" w:rsidRPr="005D5F85" w:rsidRDefault="0027001B" w:rsidP="0027001B">
      <w:pPr>
        <w:pStyle w:val="ConsPlusNormal"/>
        <w:tabs>
          <w:tab w:val="left" w:pos="0"/>
        </w:tabs>
        <w:ind w:firstLine="709"/>
        <w:jc w:val="both"/>
        <w:rPr>
          <w:rFonts w:ascii="Times New Roman" w:hAnsi="Times New Roman" w:cs="Times New Roman"/>
          <w:sz w:val="28"/>
          <w:szCs w:val="28"/>
        </w:rPr>
      </w:pPr>
      <w:r w:rsidRPr="005D5F85">
        <w:rPr>
          <w:rFonts w:ascii="Times New Roman" w:hAnsi="Times New Roman" w:cs="Times New Roman"/>
          <w:sz w:val="28"/>
          <w:szCs w:val="28"/>
        </w:rPr>
        <w:t>Предоставление государственной услуги включает в себя следующие процедуры:</w:t>
      </w:r>
    </w:p>
    <w:p w:rsidR="0027001B" w:rsidRPr="005D5F85" w:rsidRDefault="0027001B" w:rsidP="0027001B">
      <w:pPr>
        <w:pStyle w:val="ConsPlusNormal"/>
        <w:numPr>
          <w:ilvl w:val="0"/>
          <w:numId w:val="12"/>
        </w:numPr>
        <w:ind w:left="0" w:firstLine="709"/>
        <w:jc w:val="both"/>
        <w:rPr>
          <w:rFonts w:ascii="Times New Roman" w:hAnsi="Times New Roman" w:cs="Times New Roman"/>
          <w:sz w:val="28"/>
          <w:szCs w:val="28"/>
        </w:rPr>
      </w:pPr>
      <w:r w:rsidRPr="005D5F85">
        <w:rPr>
          <w:rFonts w:ascii="Times New Roman" w:hAnsi="Times New Roman" w:cs="Times New Roman"/>
          <w:sz w:val="28"/>
          <w:szCs w:val="28"/>
        </w:rPr>
        <w:t xml:space="preserve">консультирование заявителя и оказание помощи заявителю; </w:t>
      </w:r>
    </w:p>
    <w:p w:rsidR="0027001B" w:rsidRPr="005D5F85" w:rsidRDefault="0027001B" w:rsidP="0027001B">
      <w:pPr>
        <w:pStyle w:val="ConsPlusNormal"/>
        <w:numPr>
          <w:ilvl w:val="0"/>
          <w:numId w:val="12"/>
        </w:numPr>
        <w:ind w:left="0" w:firstLine="709"/>
        <w:jc w:val="both"/>
        <w:rPr>
          <w:rFonts w:ascii="Times New Roman" w:hAnsi="Times New Roman" w:cs="Times New Roman"/>
          <w:sz w:val="28"/>
          <w:szCs w:val="28"/>
        </w:rPr>
      </w:pPr>
      <w:r w:rsidRPr="005D5F85">
        <w:rPr>
          <w:rFonts w:ascii="Times New Roman" w:hAnsi="Times New Roman" w:cs="Times New Roman"/>
          <w:sz w:val="28"/>
          <w:szCs w:val="28"/>
        </w:rPr>
        <w:t>прием и регистрация заявления;</w:t>
      </w:r>
    </w:p>
    <w:p w:rsidR="0027001B" w:rsidRPr="005D5F85" w:rsidRDefault="0027001B" w:rsidP="0027001B">
      <w:pPr>
        <w:pStyle w:val="ConsPlusNormal"/>
        <w:numPr>
          <w:ilvl w:val="0"/>
          <w:numId w:val="12"/>
        </w:numPr>
        <w:ind w:left="0" w:firstLine="709"/>
        <w:jc w:val="both"/>
        <w:rPr>
          <w:rFonts w:ascii="Times New Roman" w:hAnsi="Times New Roman" w:cs="Times New Roman"/>
          <w:sz w:val="28"/>
          <w:szCs w:val="28"/>
        </w:rPr>
      </w:pPr>
      <w:r w:rsidRPr="005D5F85">
        <w:rPr>
          <w:rFonts w:ascii="Times New Roman" w:hAnsi="Times New Roman" w:cs="Times New Roman"/>
          <w:sz w:val="28"/>
          <w:szCs w:val="28"/>
        </w:rPr>
        <w:t xml:space="preserve">принятие решения об открытии дела об установлении платы или об отказе в рассмотрении </w:t>
      </w:r>
      <w:r w:rsidR="009F1DFD">
        <w:rPr>
          <w:rFonts w:ascii="Times New Roman" w:hAnsi="Times New Roman" w:cs="Times New Roman"/>
          <w:sz w:val="28"/>
          <w:szCs w:val="28"/>
        </w:rPr>
        <w:t>документов</w:t>
      </w:r>
      <w:r w:rsidRPr="005D5F85">
        <w:rPr>
          <w:rFonts w:ascii="Times New Roman" w:hAnsi="Times New Roman" w:cs="Times New Roman"/>
          <w:sz w:val="28"/>
          <w:szCs w:val="28"/>
        </w:rPr>
        <w:t xml:space="preserve">; </w:t>
      </w:r>
    </w:p>
    <w:p w:rsidR="0027001B" w:rsidRPr="005D5F85" w:rsidRDefault="0027001B" w:rsidP="0027001B">
      <w:pPr>
        <w:numPr>
          <w:ilvl w:val="0"/>
          <w:numId w:val="12"/>
        </w:numPr>
        <w:suppressAutoHyphens/>
        <w:autoSpaceDE w:val="0"/>
        <w:autoSpaceDN w:val="0"/>
        <w:adjustRightInd w:val="0"/>
        <w:ind w:left="0" w:firstLine="709"/>
        <w:jc w:val="both"/>
        <w:rPr>
          <w:szCs w:val="28"/>
        </w:rPr>
      </w:pPr>
      <w:r w:rsidRPr="005D5F85">
        <w:rPr>
          <w:szCs w:val="28"/>
        </w:rPr>
        <w:t>экспертиза заявления и документов, необходимых для предоставления государственной услуги;</w:t>
      </w:r>
    </w:p>
    <w:p w:rsidR="0027001B" w:rsidRPr="005D5F85" w:rsidRDefault="0027001B" w:rsidP="0027001B">
      <w:pPr>
        <w:numPr>
          <w:ilvl w:val="0"/>
          <w:numId w:val="12"/>
        </w:numPr>
        <w:suppressAutoHyphens/>
        <w:autoSpaceDE w:val="0"/>
        <w:autoSpaceDN w:val="0"/>
        <w:adjustRightInd w:val="0"/>
        <w:ind w:left="0" w:firstLine="709"/>
        <w:jc w:val="both"/>
        <w:rPr>
          <w:szCs w:val="28"/>
        </w:rPr>
      </w:pPr>
      <w:r w:rsidRPr="005D5F85">
        <w:rPr>
          <w:szCs w:val="28"/>
        </w:rPr>
        <w:t>принятие решения об установлении платы;</w:t>
      </w:r>
    </w:p>
    <w:p w:rsidR="0027001B" w:rsidRPr="005D5F85" w:rsidRDefault="0027001B" w:rsidP="0027001B">
      <w:pPr>
        <w:numPr>
          <w:ilvl w:val="0"/>
          <w:numId w:val="12"/>
        </w:numPr>
        <w:suppressAutoHyphens/>
        <w:autoSpaceDE w:val="0"/>
        <w:autoSpaceDN w:val="0"/>
        <w:adjustRightInd w:val="0"/>
        <w:ind w:left="0" w:firstLine="709"/>
        <w:jc w:val="both"/>
        <w:rPr>
          <w:szCs w:val="28"/>
        </w:rPr>
      </w:pPr>
      <w:r w:rsidRPr="005D5F85">
        <w:rPr>
          <w:szCs w:val="28"/>
        </w:rPr>
        <w:t>направление заявителю результата государственной услуги</w:t>
      </w:r>
      <w:r w:rsidR="00005C4E">
        <w:rPr>
          <w:szCs w:val="28"/>
        </w:rPr>
        <w:t>.</w:t>
      </w:r>
    </w:p>
    <w:p w:rsidR="0027001B" w:rsidRPr="005D5F85" w:rsidRDefault="0027001B" w:rsidP="0027001B">
      <w:pPr>
        <w:pStyle w:val="ConsPlusNormal"/>
        <w:numPr>
          <w:ilvl w:val="1"/>
          <w:numId w:val="2"/>
        </w:numPr>
        <w:ind w:left="0" w:firstLine="709"/>
        <w:jc w:val="both"/>
        <w:rPr>
          <w:rFonts w:ascii="Times New Roman" w:hAnsi="Times New Roman" w:cs="Times New Roman"/>
          <w:sz w:val="28"/>
          <w:szCs w:val="28"/>
        </w:rPr>
      </w:pPr>
      <w:r w:rsidRPr="005D5F85">
        <w:rPr>
          <w:rFonts w:ascii="Times New Roman" w:hAnsi="Times New Roman" w:cs="Times New Roman"/>
          <w:sz w:val="28"/>
          <w:szCs w:val="28"/>
        </w:rPr>
        <w:t>Консультирование заявителя и оказание помощи заявителю.</w:t>
      </w:r>
    </w:p>
    <w:p w:rsidR="0027001B" w:rsidRPr="00460204" w:rsidRDefault="0027001B" w:rsidP="0027001B">
      <w:pPr>
        <w:pStyle w:val="ConsPlusNormal"/>
        <w:tabs>
          <w:tab w:val="left" w:pos="0"/>
        </w:tabs>
        <w:ind w:firstLine="709"/>
        <w:jc w:val="both"/>
        <w:rPr>
          <w:rFonts w:ascii="Times New Roman" w:hAnsi="Times New Roman" w:cs="Times New Roman"/>
          <w:sz w:val="28"/>
          <w:szCs w:val="28"/>
        </w:rPr>
      </w:pPr>
      <w:r w:rsidRPr="00460204">
        <w:rPr>
          <w:rFonts w:ascii="Times New Roman" w:hAnsi="Times New Roman" w:cs="Times New Roman"/>
          <w:sz w:val="28"/>
          <w:szCs w:val="28"/>
        </w:rPr>
        <w:t>Заявитель вправе обратиться в Госкомитет лично, по телефону, электронной почте, в письменной форме, посредством системы электронного документооборота и (или) через Интернет-приемную официального портала Республики Татарстан для получения консультаций о порядке получения государственной услуги.</w:t>
      </w:r>
    </w:p>
    <w:p w:rsidR="0027001B" w:rsidRPr="00460204" w:rsidRDefault="0027001B" w:rsidP="0027001B">
      <w:pPr>
        <w:widowControl w:val="0"/>
        <w:autoSpaceDE w:val="0"/>
        <w:autoSpaceDN w:val="0"/>
        <w:ind w:firstLine="709"/>
        <w:jc w:val="both"/>
        <w:rPr>
          <w:szCs w:val="28"/>
        </w:rPr>
      </w:pPr>
      <w:r w:rsidRPr="00460204">
        <w:rPr>
          <w:szCs w:val="28"/>
        </w:rPr>
        <w:t xml:space="preserve">Обращение, поступившее в Госкомитет в письменной форме, посредством системы электронного документооборота и (или) через Интернет-приемную официального портала Республики Татарстан, регистрируется специалистом отдела общего обеспечения и делопроизводства в день поступления обращения. </w:t>
      </w:r>
    </w:p>
    <w:p w:rsidR="0027001B" w:rsidRPr="005D5F85" w:rsidRDefault="0027001B" w:rsidP="0027001B">
      <w:pPr>
        <w:pStyle w:val="ConsPlusNormal"/>
        <w:ind w:firstLine="709"/>
        <w:jc w:val="both"/>
        <w:rPr>
          <w:rFonts w:ascii="Times New Roman" w:hAnsi="Times New Roman" w:cs="Times New Roman"/>
          <w:sz w:val="28"/>
          <w:szCs w:val="28"/>
        </w:rPr>
      </w:pPr>
      <w:r w:rsidRPr="00460204">
        <w:rPr>
          <w:rFonts w:ascii="Times New Roman" w:hAnsi="Times New Roman" w:cs="Times New Roman"/>
          <w:sz w:val="28"/>
          <w:szCs w:val="28"/>
        </w:rPr>
        <w:t>Специалист отдела лично, по телефону, электронной почте, в</w:t>
      </w:r>
      <w:r w:rsidRPr="005D5F85">
        <w:rPr>
          <w:rFonts w:ascii="Times New Roman" w:hAnsi="Times New Roman" w:cs="Times New Roman"/>
          <w:sz w:val="28"/>
          <w:szCs w:val="28"/>
        </w:rPr>
        <w:t xml:space="preserve"> письменной форме, посредством системы электронного документооборота и (или) через Интернет-приемную официального портала Республики Татарстан осуществляет консультацию заявителя, в том числе по составу, форме и содержанию заявления и представляемой документации, и другим вопросам для получения государственной услуги, а также при необходимости оказывает помощь в оформлении заявления.</w:t>
      </w:r>
    </w:p>
    <w:p w:rsidR="0027001B" w:rsidRPr="005D5F85" w:rsidRDefault="0027001B" w:rsidP="0027001B">
      <w:pPr>
        <w:pStyle w:val="ConsPlusNormal"/>
        <w:ind w:firstLine="709"/>
        <w:jc w:val="both"/>
        <w:rPr>
          <w:rFonts w:ascii="Times New Roman" w:hAnsi="Times New Roman" w:cs="Times New Roman"/>
          <w:sz w:val="28"/>
          <w:szCs w:val="28"/>
        </w:rPr>
      </w:pPr>
      <w:r w:rsidRPr="005D5F85">
        <w:rPr>
          <w:rFonts w:ascii="Times New Roman" w:hAnsi="Times New Roman" w:cs="Times New Roman"/>
          <w:sz w:val="28"/>
          <w:szCs w:val="28"/>
        </w:rPr>
        <w:t>Процедуры, устанавливаемые настоящим пунктом, в случае обращения заявителя лично и по телефону, осуществляются в день обращения заявителя.</w:t>
      </w:r>
    </w:p>
    <w:p w:rsidR="0027001B" w:rsidRPr="005D5F85" w:rsidRDefault="0027001B" w:rsidP="0027001B">
      <w:pPr>
        <w:pStyle w:val="ConsPlusNormal"/>
        <w:ind w:firstLine="709"/>
        <w:jc w:val="both"/>
        <w:rPr>
          <w:rFonts w:ascii="Times New Roman" w:hAnsi="Times New Roman" w:cs="Times New Roman"/>
          <w:sz w:val="28"/>
          <w:szCs w:val="28"/>
        </w:rPr>
      </w:pPr>
      <w:r w:rsidRPr="005D5F85">
        <w:rPr>
          <w:rFonts w:ascii="Times New Roman" w:hAnsi="Times New Roman" w:cs="Times New Roman"/>
          <w:sz w:val="28"/>
          <w:szCs w:val="28"/>
        </w:rPr>
        <w:t>По обращению заявителя, поступившему по электронной почте, ответ направляется в адрес заявителя по электронной почте в срок не позднее семи рабочих дней со дня поступления обращения.</w:t>
      </w:r>
    </w:p>
    <w:p w:rsidR="0027001B" w:rsidRPr="005D5F85" w:rsidRDefault="0027001B" w:rsidP="0027001B">
      <w:pPr>
        <w:pStyle w:val="ConsPlusNormal"/>
        <w:ind w:firstLine="709"/>
        <w:jc w:val="both"/>
        <w:rPr>
          <w:rFonts w:ascii="Times New Roman" w:hAnsi="Times New Roman" w:cs="Times New Roman"/>
          <w:sz w:val="28"/>
          <w:szCs w:val="28"/>
        </w:rPr>
      </w:pPr>
      <w:r w:rsidRPr="005D5F85">
        <w:rPr>
          <w:rFonts w:ascii="Times New Roman" w:hAnsi="Times New Roman" w:cs="Times New Roman"/>
          <w:sz w:val="28"/>
          <w:szCs w:val="28"/>
        </w:rPr>
        <w:t>По обращению, поступившему в письменной форме, посредством системы электронного документооборота и (или) через Интернет-приемную официального портала Республики Татарстан ответ направляется в адрес заявителя в соответствии с выбранным заявителем способом обращения в срок, не превышающий семи рабочих дней со дня регистрации обращения.</w:t>
      </w:r>
    </w:p>
    <w:p w:rsidR="0027001B" w:rsidRPr="005D5F85" w:rsidRDefault="0027001B" w:rsidP="0027001B">
      <w:pPr>
        <w:pStyle w:val="ConsPlusNormal"/>
        <w:ind w:firstLine="709"/>
        <w:jc w:val="both"/>
        <w:rPr>
          <w:rFonts w:ascii="Times New Roman" w:hAnsi="Times New Roman" w:cs="Times New Roman"/>
          <w:sz w:val="28"/>
          <w:szCs w:val="28"/>
        </w:rPr>
      </w:pPr>
      <w:r w:rsidRPr="005D5F85">
        <w:rPr>
          <w:rFonts w:ascii="Times New Roman" w:hAnsi="Times New Roman" w:cs="Times New Roman"/>
          <w:sz w:val="28"/>
          <w:szCs w:val="28"/>
        </w:rPr>
        <w:t>Результат процедуры: консультация по составу, форме заявления и представляемой документации и другим вопросам, а также оказанная помощь.</w:t>
      </w:r>
    </w:p>
    <w:p w:rsidR="0027001B" w:rsidRPr="005D5F85" w:rsidRDefault="0027001B" w:rsidP="0027001B">
      <w:pPr>
        <w:pStyle w:val="ConsPlusNormal"/>
        <w:numPr>
          <w:ilvl w:val="1"/>
          <w:numId w:val="2"/>
        </w:numPr>
        <w:ind w:left="0" w:firstLine="709"/>
        <w:jc w:val="both"/>
        <w:rPr>
          <w:rFonts w:ascii="Times New Roman" w:hAnsi="Times New Roman" w:cs="Times New Roman"/>
          <w:sz w:val="28"/>
          <w:szCs w:val="28"/>
        </w:rPr>
      </w:pPr>
      <w:r w:rsidRPr="005D5F85">
        <w:rPr>
          <w:rFonts w:ascii="Times New Roman" w:hAnsi="Times New Roman" w:cs="Times New Roman"/>
          <w:sz w:val="28"/>
          <w:szCs w:val="28"/>
        </w:rPr>
        <w:t>Прием и регистрация заявления.</w:t>
      </w:r>
    </w:p>
    <w:p w:rsidR="0027001B" w:rsidRPr="005D5F85" w:rsidRDefault="0027001B" w:rsidP="0027001B">
      <w:pPr>
        <w:pStyle w:val="ConsPlusNormal"/>
        <w:numPr>
          <w:ilvl w:val="2"/>
          <w:numId w:val="2"/>
        </w:numPr>
        <w:tabs>
          <w:tab w:val="left" w:pos="0"/>
        </w:tabs>
        <w:ind w:left="0" w:firstLine="709"/>
        <w:jc w:val="both"/>
        <w:rPr>
          <w:rFonts w:ascii="Times New Roman" w:hAnsi="Times New Roman" w:cs="Times New Roman"/>
          <w:sz w:val="28"/>
          <w:szCs w:val="28"/>
        </w:rPr>
      </w:pPr>
      <w:r w:rsidRPr="005D5F85">
        <w:rPr>
          <w:rFonts w:ascii="Times New Roman" w:hAnsi="Times New Roman" w:cs="Times New Roman"/>
          <w:sz w:val="28"/>
          <w:szCs w:val="28"/>
        </w:rPr>
        <w:t>Заявитель лично, через доверенное лицо, по почте или в электронной форме (через систему электронного документооборота, Портал государственных услуг, ФГИС «ЕИАС» (после реализации такой возможности) подает заявление в Госкомитет и представляет документы и материалы к нему в соответствии с пунктом 2.</w:t>
      </w:r>
      <w:r w:rsidR="00841582">
        <w:rPr>
          <w:rFonts w:ascii="Times New Roman" w:hAnsi="Times New Roman" w:cs="Times New Roman"/>
          <w:sz w:val="28"/>
          <w:szCs w:val="28"/>
        </w:rPr>
        <w:t>11</w:t>
      </w:r>
      <w:r w:rsidRPr="005D5F85">
        <w:rPr>
          <w:rFonts w:ascii="Times New Roman" w:hAnsi="Times New Roman" w:cs="Times New Roman"/>
          <w:sz w:val="28"/>
          <w:szCs w:val="28"/>
        </w:rPr>
        <w:t xml:space="preserve"> настоящего Административного регламента.</w:t>
      </w:r>
    </w:p>
    <w:p w:rsidR="0027001B" w:rsidRPr="005D5F85" w:rsidRDefault="0027001B" w:rsidP="0027001B">
      <w:pPr>
        <w:widowControl w:val="0"/>
        <w:autoSpaceDE w:val="0"/>
        <w:autoSpaceDN w:val="0"/>
        <w:ind w:firstLine="709"/>
        <w:jc w:val="both"/>
        <w:rPr>
          <w:szCs w:val="28"/>
        </w:rPr>
      </w:pPr>
      <w:r w:rsidRPr="005D5F85">
        <w:rPr>
          <w:szCs w:val="28"/>
        </w:rPr>
        <w:t>Результат процедуры: поданное заявителем заявление.</w:t>
      </w:r>
    </w:p>
    <w:p w:rsidR="0027001B" w:rsidRPr="005D5F85" w:rsidRDefault="0027001B" w:rsidP="0027001B">
      <w:pPr>
        <w:pStyle w:val="ConsPlusNormal"/>
        <w:numPr>
          <w:ilvl w:val="2"/>
          <w:numId w:val="2"/>
        </w:numPr>
        <w:tabs>
          <w:tab w:val="left" w:pos="0"/>
        </w:tabs>
        <w:ind w:left="0" w:firstLine="709"/>
        <w:jc w:val="both"/>
        <w:rPr>
          <w:rFonts w:ascii="Times New Roman" w:hAnsi="Times New Roman" w:cs="Times New Roman"/>
          <w:sz w:val="28"/>
          <w:szCs w:val="28"/>
        </w:rPr>
      </w:pPr>
      <w:r w:rsidRPr="005D5F85">
        <w:rPr>
          <w:rFonts w:ascii="Times New Roman" w:hAnsi="Times New Roman" w:cs="Times New Roman"/>
          <w:sz w:val="28"/>
          <w:szCs w:val="28"/>
        </w:rPr>
        <w:t xml:space="preserve">Прием документов для предоставления государственной услуги в электронной форме через Портал государственных услуг. </w:t>
      </w:r>
    </w:p>
    <w:p w:rsidR="0027001B" w:rsidRPr="005D5F85" w:rsidRDefault="0027001B" w:rsidP="0027001B">
      <w:pPr>
        <w:widowControl w:val="0"/>
        <w:autoSpaceDE w:val="0"/>
        <w:autoSpaceDN w:val="0"/>
        <w:ind w:firstLine="709"/>
        <w:jc w:val="both"/>
        <w:rPr>
          <w:szCs w:val="28"/>
        </w:rPr>
      </w:pPr>
      <w:r w:rsidRPr="005D5F85">
        <w:rPr>
          <w:szCs w:val="28"/>
        </w:rPr>
        <w:t>Заявитель для подачи заявления в электронной форме через Портал государственных услуг выполняет следующие действия:</w:t>
      </w:r>
    </w:p>
    <w:p w:rsidR="0027001B" w:rsidRPr="005D5F85" w:rsidRDefault="0027001B" w:rsidP="0027001B">
      <w:pPr>
        <w:widowControl w:val="0"/>
        <w:autoSpaceDE w:val="0"/>
        <w:autoSpaceDN w:val="0"/>
        <w:ind w:firstLine="709"/>
        <w:jc w:val="both"/>
        <w:rPr>
          <w:szCs w:val="28"/>
        </w:rPr>
      </w:pPr>
      <w:r w:rsidRPr="005D5F85">
        <w:rPr>
          <w:szCs w:val="28"/>
        </w:rPr>
        <w:t>выполняет авторизацию на Портале государственных услуг;</w:t>
      </w:r>
    </w:p>
    <w:p w:rsidR="0027001B" w:rsidRPr="005D5F85" w:rsidRDefault="0027001B" w:rsidP="0027001B">
      <w:pPr>
        <w:widowControl w:val="0"/>
        <w:autoSpaceDE w:val="0"/>
        <w:autoSpaceDN w:val="0"/>
        <w:ind w:firstLine="709"/>
        <w:jc w:val="both"/>
        <w:rPr>
          <w:szCs w:val="28"/>
        </w:rPr>
      </w:pPr>
      <w:r w:rsidRPr="005D5F85">
        <w:rPr>
          <w:szCs w:val="28"/>
        </w:rPr>
        <w:t>открывает форму электронного заявления на Портале государственных услуг;</w:t>
      </w:r>
    </w:p>
    <w:p w:rsidR="0027001B" w:rsidRPr="005D5F85" w:rsidRDefault="0027001B" w:rsidP="0027001B">
      <w:pPr>
        <w:widowControl w:val="0"/>
        <w:autoSpaceDE w:val="0"/>
        <w:autoSpaceDN w:val="0"/>
        <w:ind w:firstLine="709"/>
        <w:jc w:val="both"/>
        <w:rPr>
          <w:szCs w:val="28"/>
        </w:rPr>
      </w:pPr>
      <w:r w:rsidRPr="005D5F85">
        <w:rPr>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27001B" w:rsidRPr="005D5F85" w:rsidRDefault="0027001B" w:rsidP="0027001B">
      <w:pPr>
        <w:widowControl w:val="0"/>
        <w:autoSpaceDE w:val="0"/>
        <w:autoSpaceDN w:val="0"/>
        <w:ind w:firstLine="709"/>
        <w:jc w:val="both"/>
        <w:rPr>
          <w:szCs w:val="28"/>
        </w:rPr>
      </w:pPr>
      <w:r w:rsidRPr="005D5F85">
        <w:rPr>
          <w:szCs w:val="28"/>
        </w:rPr>
        <w:t>прикрепляет документы в электронной форме или электронные образы документов к форме электронного заявления;</w:t>
      </w:r>
    </w:p>
    <w:p w:rsidR="0027001B" w:rsidRPr="005D5F85" w:rsidRDefault="0027001B" w:rsidP="0027001B">
      <w:pPr>
        <w:widowControl w:val="0"/>
        <w:autoSpaceDE w:val="0"/>
        <w:autoSpaceDN w:val="0"/>
        <w:ind w:firstLine="709"/>
        <w:jc w:val="both"/>
        <w:rPr>
          <w:szCs w:val="28"/>
        </w:rPr>
      </w:pPr>
      <w:r w:rsidRPr="005D5F85">
        <w:rPr>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27001B" w:rsidRPr="005D5F85" w:rsidRDefault="0027001B" w:rsidP="0027001B">
      <w:pPr>
        <w:widowControl w:val="0"/>
        <w:autoSpaceDE w:val="0"/>
        <w:autoSpaceDN w:val="0"/>
        <w:ind w:firstLine="709"/>
        <w:jc w:val="both"/>
        <w:rPr>
          <w:szCs w:val="28"/>
        </w:rPr>
      </w:pPr>
      <w:r w:rsidRPr="005D5F85">
        <w:rPr>
          <w:szCs w:val="28"/>
        </w:rPr>
        <w:t>подтверждает достоверность сообщенных сведений;</w:t>
      </w:r>
    </w:p>
    <w:p w:rsidR="0027001B" w:rsidRPr="005D5F85" w:rsidRDefault="0027001B" w:rsidP="0027001B">
      <w:pPr>
        <w:widowControl w:val="0"/>
        <w:autoSpaceDE w:val="0"/>
        <w:autoSpaceDN w:val="0"/>
        <w:ind w:firstLine="709"/>
        <w:jc w:val="both"/>
        <w:rPr>
          <w:szCs w:val="28"/>
        </w:rPr>
      </w:pPr>
      <w:r w:rsidRPr="005D5F85">
        <w:rPr>
          <w:szCs w:val="28"/>
        </w:rPr>
        <w:t>отправляет заполненное электронное заявление (нажимает соответствующую кнопку в форме электронного заявления);</w:t>
      </w:r>
    </w:p>
    <w:p w:rsidR="0027001B" w:rsidRPr="005D5F85" w:rsidRDefault="0027001B" w:rsidP="0027001B">
      <w:pPr>
        <w:widowControl w:val="0"/>
        <w:autoSpaceDE w:val="0"/>
        <w:autoSpaceDN w:val="0"/>
        <w:ind w:firstLine="709"/>
        <w:jc w:val="both"/>
        <w:rPr>
          <w:szCs w:val="28"/>
          <w:lang w:val="tt-RU"/>
        </w:rPr>
      </w:pPr>
      <w:r w:rsidRPr="005D5F85">
        <w:rPr>
          <w:szCs w:val="28"/>
        </w:rPr>
        <w:t xml:space="preserve">получает уведомление об отправке электронного заявления. </w:t>
      </w:r>
    </w:p>
    <w:p w:rsidR="0027001B" w:rsidRPr="005D5F85" w:rsidRDefault="0027001B" w:rsidP="0027001B">
      <w:pPr>
        <w:widowControl w:val="0"/>
        <w:autoSpaceDE w:val="0"/>
        <w:autoSpaceDN w:val="0"/>
        <w:ind w:firstLine="709"/>
        <w:jc w:val="both"/>
        <w:rPr>
          <w:szCs w:val="28"/>
        </w:rPr>
      </w:pPr>
      <w:r w:rsidRPr="005D5F85">
        <w:rPr>
          <w:szCs w:val="28"/>
        </w:rPr>
        <w:t>Процедуры, устанавливаемые настоящим пунктом, выполняются в день обращения заявителя.</w:t>
      </w:r>
    </w:p>
    <w:p w:rsidR="0027001B" w:rsidRPr="005D5F85" w:rsidRDefault="0027001B" w:rsidP="0027001B">
      <w:pPr>
        <w:widowControl w:val="0"/>
        <w:autoSpaceDE w:val="0"/>
        <w:autoSpaceDN w:val="0"/>
        <w:ind w:firstLine="709"/>
        <w:jc w:val="both"/>
        <w:rPr>
          <w:szCs w:val="28"/>
        </w:rPr>
      </w:pPr>
      <w:r w:rsidRPr="005D5F85">
        <w:rPr>
          <w:szCs w:val="28"/>
        </w:rPr>
        <w:t>Результат процедуры: поданное заявителем заявление через Портал государственных услуг.</w:t>
      </w:r>
    </w:p>
    <w:p w:rsidR="0027001B" w:rsidRPr="005D5F85" w:rsidRDefault="0027001B" w:rsidP="0027001B">
      <w:pPr>
        <w:pStyle w:val="ConsPlusNormal"/>
        <w:numPr>
          <w:ilvl w:val="2"/>
          <w:numId w:val="2"/>
        </w:numPr>
        <w:tabs>
          <w:tab w:val="left" w:pos="0"/>
        </w:tabs>
        <w:ind w:left="0" w:firstLine="709"/>
        <w:jc w:val="both"/>
        <w:rPr>
          <w:rFonts w:ascii="Times New Roman" w:hAnsi="Times New Roman" w:cs="Times New Roman"/>
          <w:sz w:val="28"/>
          <w:szCs w:val="28"/>
        </w:rPr>
      </w:pPr>
      <w:r w:rsidRPr="005D5F85">
        <w:rPr>
          <w:rFonts w:ascii="Times New Roman" w:hAnsi="Times New Roman" w:cs="Times New Roman"/>
          <w:sz w:val="28"/>
          <w:szCs w:val="28"/>
        </w:rPr>
        <w:t>Прием документов для предоставления государственной услуги, поступивших в Госкомитет в письменной форме.</w:t>
      </w:r>
    </w:p>
    <w:p w:rsidR="0027001B" w:rsidRPr="005D5F85" w:rsidRDefault="0027001B" w:rsidP="0027001B">
      <w:pPr>
        <w:widowControl w:val="0"/>
        <w:autoSpaceDE w:val="0"/>
        <w:autoSpaceDN w:val="0"/>
        <w:ind w:firstLine="709"/>
        <w:jc w:val="both"/>
        <w:rPr>
          <w:szCs w:val="28"/>
        </w:rPr>
      </w:pPr>
      <w:r w:rsidRPr="005D5F85">
        <w:rPr>
          <w:szCs w:val="28"/>
        </w:rPr>
        <w:t>Заявитель для подачи заявления в письменной форме формирует комплект документов в соответствии с пунктом 2.</w:t>
      </w:r>
      <w:r w:rsidR="00526388">
        <w:rPr>
          <w:szCs w:val="28"/>
        </w:rPr>
        <w:t>11</w:t>
      </w:r>
      <w:r w:rsidRPr="005D5F85">
        <w:rPr>
          <w:szCs w:val="28"/>
        </w:rPr>
        <w:t xml:space="preserve"> настоящего Административного регламента и предоставляет лично в отдел </w:t>
      </w:r>
      <w:r w:rsidR="0081068A" w:rsidRPr="005D5F85">
        <w:rPr>
          <w:szCs w:val="28"/>
        </w:rPr>
        <w:t>общего обеспечения и делопроизводства</w:t>
      </w:r>
      <w:r w:rsidRPr="005D5F85">
        <w:rPr>
          <w:szCs w:val="28"/>
        </w:rPr>
        <w:t>, либо направляет почтовым отправлением.</w:t>
      </w:r>
    </w:p>
    <w:p w:rsidR="0027001B" w:rsidRPr="005D5F85" w:rsidRDefault="0027001B" w:rsidP="0027001B">
      <w:pPr>
        <w:pStyle w:val="ConsPlusNormal"/>
        <w:numPr>
          <w:ilvl w:val="2"/>
          <w:numId w:val="2"/>
        </w:numPr>
        <w:tabs>
          <w:tab w:val="left" w:pos="0"/>
        </w:tabs>
        <w:ind w:left="0" w:firstLine="709"/>
        <w:jc w:val="both"/>
        <w:rPr>
          <w:rFonts w:ascii="Times New Roman" w:hAnsi="Times New Roman" w:cs="Times New Roman"/>
          <w:sz w:val="28"/>
          <w:szCs w:val="28"/>
        </w:rPr>
      </w:pPr>
      <w:r w:rsidRPr="005D5F85">
        <w:rPr>
          <w:rFonts w:ascii="Times New Roman" w:hAnsi="Times New Roman" w:cs="Times New Roman"/>
          <w:sz w:val="28"/>
          <w:szCs w:val="28"/>
        </w:rPr>
        <w:t>Рассмотрение комплекта документов для предоставления государственной услуги.</w:t>
      </w:r>
    </w:p>
    <w:p w:rsidR="0027001B" w:rsidRPr="005D5F85" w:rsidRDefault="0027001B" w:rsidP="0027001B">
      <w:pPr>
        <w:pStyle w:val="ac"/>
        <w:widowControl w:val="0"/>
        <w:numPr>
          <w:ilvl w:val="3"/>
          <w:numId w:val="2"/>
        </w:numPr>
        <w:autoSpaceDE w:val="0"/>
        <w:autoSpaceDN w:val="0"/>
        <w:ind w:left="0" w:firstLine="709"/>
        <w:jc w:val="both"/>
        <w:rPr>
          <w:szCs w:val="28"/>
        </w:rPr>
      </w:pPr>
      <w:r w:rsidRPr="005D5F85">
        <w:rPr>
          <w:szCs w:val="28"/>
        </w:rPr>
        <w:t xml:space="preserve">Специалист отдела общего обеспечения и делопроизводства осуществляет: </w:t>
      </w:r>
    </w:p>
    <w:p w:rsidR="0027001B" w:rsidRPr="005D5F85" w:rsidRDefault="0027001B" w:rsidP="0027001B">
      <w:pPr>
        <w:widowControl w:val="0"/>
        <w:autoSpaceDE w:val="0"/>
        <w:autoSpaceDN w:val="0"/>
        <w:ind w:firstLine="709"/>
        <w:jc w:val="both"/>
        <w:rPr>
          <w:szCs w:val="28"/>
        </w:rPr>
      </w:pPr>
      <w:r w:rsidRPr="005D5F85">
        <w:rPr>
          <w:szCs w:val="28"/>
        </w:rPr>
        <w:t>прием заявления;</w:t>
      </w:r>
    </w:p>
    <w:p w:rsidR="0027001B" w:rsidRPr="005D5F85" w:rsidRDefault="0027001B" w:rsidP="0027001B">
      <w:pPr>
        <w:widowControl w:val="0"/>
        <w:autoSpaceDE w:val="0"/>
        <w:autoSpaceDN w:val="0"/>
        <w:ind w:firstLine="709"/>
        <w:jc w:val="both"/>
        <w:rPr>
          <w:szCs w:val="28"/>
        </w:rPr>
      </w:pPr>
      <w:r w:rsidRPr="005D5F85">
        <w:rPr>
          <w:szCs w:val="28"/>
        </w:rPr>
        <w:t>проверку отсутствия в заявлении подчисток, приписок, зачеркнутых слов и исправлений, не заверенных в установленном порядке;</w:t>
      </w:r>
    </w:p>
    <w:p w:rsidR="0027001B" w:rsidRPr="005D5F85" w:rsidRDefault="0027001B" w:rsidP="0027001B">
      <w:pPr>
        <w:widowControl w:val="0"/>
        <w:autoSpaceDE w:val="0"/>
        <w:autoSpaceDN w:val="0"/>
        <w:ind w:firstLine="709"/>
        <w:jc w:val="both"/>
        <w:rPr>
          <w:szCs w:val="28"/>
        </w:rPr>
      </w:pPr>
      <w:r w:rsidRPr="005D5F85">
        <w:rPr>
          <w:szCs w:val="28"/>
        </w:rPr>
        <w:t>первичную обработку и регистрацию заявления в случае отсутствия оснований для отказа в приеме заявления и документов, необходимых для предоставления государственной услуги, предусмотренных пунктом 2.7 настоящего Административного регламента, с присвоением регистрационного номера и указанием даты приема в системе электронного документооборота;</w:t>
      </w:r>
    </w:p>
    <w:p w:rsidR="0027001B" w:rsidRPr="005D5F85" w:rsidRDefault="0027001B" w:rsidP="0027001B">
      <w:pPr>
        <w:widowControl w:val="0"/>
        <w:autoSpaceDE w:val="0"/>
        <w:autoSpaceDN w:val="0"/>
        <w:ind w:firstLine="709"/>
        <w:jc w:val="both"/>
        <w:rPr>
          <w:szCs w:val="28"/>
        </w:rPr>
      </w:pPr>
      <w:r w:rsidRPr="005D5F85">
        <w:rPr>
          <w:szCs w:val="28"/>
        </w:rPr>
        <w:t>вручение заявителю копии заявления с отметкой о дате приема документов, присвоенном входящем номере в случае представления заявления лично.</w:t>
      </w:r>
    </w:p>
    <w:p w:rsidR="0027001B" w:rsidRPr="005D5F85" w:rsidRDefault="0027001B" w:rsidP="0027001B">
      <w:pPr>
        <w:widowControl w:val="0"/>
        <w:autoSpaceDE w:val="0"/>
        <w:autoSpaceDN w:val="0"/>
        <w:ind w:firstLine="709"/>
        <w:jc w:val="both"/>
        <w:rPr>
          <w:szCs w:val="28"/>
        </w:rPr>
      </w:pPr>
      <w:r w:rsidRPr="005D5F85">
        <w:rPr>
          <w:szCs w:val="28"/>
        </w:rPr>
        <w:t>Присвоенный заявлению входящий номер в случае подачи заявления через Портал государственных услуг направляется в личный кабинет заявителя Портала государственных услуг.</w:t>
      </w:r>
    </w:p>
    <w:p w:rsidR="0027001B" w:rsidRPr="005D5F85" w:rsidRDefault="0027001B" w:rsidP="0027001B">
      <w:pPr>
        <w:widowControl w:val="0"/>
        <w:autoSpaceDE w:val="0"/>
        <w:autoSpaceDN w:val="0"/>
        <w:ind w:firstLine="709"/>
        <w:jc w:val="both"/>
        <w:rPr>
          <w:szCs w:val="28"/>
        </w:rPr>
      </w:pPr>
      <w:r w:rsidRPr="005D5F85">
        <w:rPr>
          <w:szCs w:val="28"/>
        </w:rPr>
        <w:t>Процедура, устанавливаемая настоящим пунктом, осуществляется в день поступления заявления.</w:t>
      </w:r>
    </w:p>
    <w:p w:rsidR="0027001B" w:rsidRPr="005D5F85" w:rsidRDefault="0027001B" w:rsidP="0027001B">
      <w:pPr>
        <w:widowControl w:val="0"/>
        <w:autoSpaceDE w:val="0"/>
        <w:autoSpaceDN w:val="0"/>
        <w:ind w:firstLine="709"/>
        <w:jc w:val="both"/>
        <w:rPr>
          <w:szCs w:val="28"/>
        </w:rPr>
      </w:pPr>
      <w:r w:rsidRPr="005D5F85">
        <w:rPr>
          <w:szCs w:val="28"/>
        </w:rPr>
        <w:t>Результат процедуры: зарегистрированное заявление.</w:t>
      </w:r>
    </w:p>
    <w:p w:rsidR="0027001B" w:rsidRPr="005D5F85" w:rsidRDefault="0027001B" w:rsidP="0027001B">
      <w:pPr>
        <w:pStyle w:val="ac"/>
        <w:widowControl w:val="0"/>
        <w:numPr>
          <w:ilvl w:val="3"/>
          <w:numId w:val="2"/>
        </w:numPr>
        <w:autoSpaceDE w:val="0"/>
        <w:autoSpaceDN w:val="0"/>
        <w:ind w:left="0" w:firstLine="709"/>
        <w:jc w:val="both"/>
        <w:rPr>
          <w:szCs w:val="28"/>
        </w:rPr>
      </w:pPr>
      <w:r w:rsidRPr="005D5F85">
        <w:rPr>
          <w:szCs w:val="28"/>
        </w:rPr>
        <w:t xml:space="preserve">В случае наличия оснований для отказа </w:t>
      </w:r>
      <w:r w:rsidR="0085609A" w:rsidRPr="005D5F85">
        <w:rPr>
          <w:szCs w:val="28"/>
        </w:rPr>
        <w:t xml:space="preserve">приеме </w:t>
      </w:r>
      <w:r w:rsidR="0085609A" w:rsidRPr="000F5B1C">
        <w:rPr>
          <w:szCs w:val="28"/>
        </w:rPr>
        <w:t>запроса о предоставлении государственной услуги и документов, необходимых для предоставления государственной услуги</w:t>
      </w:r>
      <w:r w:rsidR="0085609A">
        <w:rPr>
          <w:szCs w:val="28"/>
        </w:rPr>
        <w:t>, предусмотренных пунктом 2.12</w:t>
      </w:r>
      <w:r w:rsidRPr="005D5F85">
        <w:rPr>
          <w:szCs w:val="28"/>
        </w:rPr>
        <w:t xml:space="preserve"> настоящего Административного регламента, представленные заявителем заявление и документы возвращаются без регистрации в соответствии с выбранным заявителем способом обращения в Госкомитет.</w:t>
      </w:r>
    </w:p>
    <w:p w:rsidR="0027001B" w:rsidRPr="005D5F85" w:rsidRDefault="0027001B" w:rsidP="0027001B">
      <w:pPr>
        <w:widowControl w:val="0"/>
        <w:autoSpaceDE w:val="0"/>
        <w:autoSpaceDN w:val="0"/>
        <w:ind w:firstLine="709"/>
        <w:jc w:val="both"/>
        <w:rPr>
          <w:szCs w:val="28"/>
        </w:rPr>
      </w:pPr>
      <w:r w:rsidRPr="005D5F85">
        <w:rPr>
          <w:szCs w:val="28"/>
        </w:rPr>
        <w:t>Процедура, устанавливаемая настоящим пунктом, осуществляется в день поступления заявления.</w:t>
      </w:r>
    </w:p>
    <w:p w:rsidR="0027001B" w:rsidRPr="005D5F85" w:rsidRDefault="0027001B" w:rsidP="0027001B">
      <w:pPr>
        <w:widowControl w:val="0"/>
        <w:autoSpaceDE w:val="0"/>
        <w:autoSpaceDN w:val="0"/>
        <w:ind w:firstLine="709"/>
        <w:jc w:val="both"/>
        <w:rPr>
          <w:szCs w:val="28"/>
        </w:rPr>
      </w:pPr>
      <w:r w:rsidRPr="005D5F85">
        <w:rPr>
          <w:szCs w:val="28"/>
        </w:rPr>
        <w:t>Результат процедуры: возвращенные заявителю заявление и документы.</w:t>
      </w:r>
    </w:p>
    <w:p w:rsidR="0027001B" w:rsidRPr="005D5F85" w:rsidRDefault="0027001B" w:rsidP="0027001B">
      <w:pPr>
        <w:pStyle w:val="ac"/>
        <w:widowControl w:val="0"/>
        <w:numPr>
          <w:ilvl w:val="3"/>
          <w:numId w:val="2"/>
        </w:numPr>
        <w:autoSpaceDE w:val="0"/>
        <w:autoSpaceDN w:val="0"/>
        <w:ind w:left="0" w:firstLine="709"/>
        <w:jc w:val="both"/>
        <w:rPr>
          <w:szCs w:val="28"/>
        </w:rPr>
      </w:pPr>
      <w:r w:rsidRPr="005D5F85">
        <w:rPr>
          <w:szCs w:val="28"/>
        </w:rPr>
        <w:t>Специалист отдела организации, контроля и сопровождения принятия тарифных решений осуществляет направление заявления председателю (лицу, исполняющему его обязанности) в электронной форме через систему электронного документооборота.</w:t>
      </w:r>
    </w:p>
    <w:p w:rsidR="0027001B" w:rsidRPr="005D5F85" w:rsidRDefault="0027001B" w:rsidP="0027001B">
      <w:pPr>
        <w:widowControl w:val="0"/>
        <w:autoSpaceDE w:val="0"/>
        <w:autoSpaceDN w:val="0"/>
        <w:ind w:firstLine="709"/>
        <w:jc w:val="both"/>
        <w:rPr>
          <w:szCs w:val="28"/>
        </w:rPr>
      </w:pPr>
      <w:r w:rsidRPr="005D5F85">
        <w:rPr>
          <w:szCs w:val="28"/>
        </w:rPr>
        <w:t>Процедура, устанавливаемая настоящим пунктом, осуществляется в день регистрации заявления.</w:t>
      </w:r>
    </w:p>
    <w:p w:rsidR="0027001B" w:rsidRPr="005D5F85" w:rsidRDefault="0027001B" w:rsidP="0027001B">
      <w:pPr>
        <w:widowControl w:val="0"/>
        <w:autoSpaceDE w:val="0"/>
        <w:autoSpaceDN w:val="0"/>
        <w:ind w:firstLine="709"/>
        <w:jc w:val="both"/>
        <w:rPr>
          <w:szCs w:val="28"/>
        </w:rPr>
      </w:pPr>
      <w:r w:rsidRPr="005D5F85">
        <w:rPr>
          <w:szCs w:val="28"/>
        </w:rPr>
        <w:t>Результат процедуры: направленное председателю (лицу, исполняющему его обязанности) заявление.</w:t>
      </w:r>
    </w:p>
    <w:p w:rsidR="0027001B" w:rsidRPr="005D5F85" w:rsidRDefault="0027001B" w:rsidP="0027001B">
      <w:pPr>
        <w:pStyle w:val="ac"/>
        <w:widowControl w:val="0"/>
        <w:numPr>
          <w:ilvl w:val="3"/>
          <w:numId w:val="2"/>
        </w:numPr>
        <w:autoSpaceDE w:val="0"/>
        <w:autoSpaceDN w:val="0"/>
        <w:ind w:left="0" w:firstLine="709"/>
        <w:jc w:val="both"/>
        <w:rPr>
          <w:szCs w:val="28"/>
        </w:rPr>
      </w:pPr>
      <w:r w:rsidRPr="005D5F85">
        <w:rPr>
          <w:szCs w:val="28"/>
        </w:rPr>
        <w:t>Председатель (лицо, исполняющее его обязанности) рассматривает заявление и напра</w:t>
      </w:r>
      <w:r w:rsidR="00CD439F">
        <w:rPr>
          <w:szCs w:val="28"/>
        </w:rPr>
        <w:t>вляет заместителю председателя</w:t>
      </w:r>
      <w:r w:rsidRPr="005D5F85">
        <w:rPr>
          <w:szCs w:val="28"/>
        </w:rPr>
        <w:t xml:space="preserve"> для рассмотрения.</w:t>
      </w:r>
    </w:p>
    <w:p w:rsidR="0027001B" w:rsidRPr="005D5F85" w:rsidRDefault="0027001B" w:rsidP="0027001B">
      <w:pPr>
        <w:widowControl w:val="0"/>
        <w:autoSpaceDE w:val="0"/>
        <w:autoSpaceDN w:val="0"/>
        <w:ind w:firstLine="709"/>
        <w:jc w:val="both"/>
        <w:rPr>
          <w:szCs w:val="28"/>
        </w:rPr>
      </w:pPr>
      <w:r w:rsidRPr="005D5F85">
        <w:rPr>
          <w:szCs w:val="28"/>
        </w:rPr>
        <w:t>Процедура, устанавливаемая настоящим пунктом, осуществляется в срок не позднее одного рабочего дня, следующего за днем регистрации заявления.</w:t>
      </w:r>
    </w:p>
    <w:p w:rsidR="0027001B" w:rsidRPr="005D5F85" w:rsidRDefault="0027001B" w:rsidP="0027001B">
      <w:pPr>
        <w:widowControl w:val="0"/>
        <w:autoSpaceDE w:val="0"/>
        <w:autoSpaceDN w:val="0"/>
        <w:ind w:firstLine="709"/>
        <w:jc w:val="both"/>
        <w:rPr>
          <w:szCs w:val="28"/>
        </w:rPr>
      </w:pPr>
      <w:r w:rsidRPr="005D5F85">
        <w:rPr>
          <w:szCs w:val="28"/>
        </w:rPr>
        <w:t>Результат процедуры: заявление, направленное заместителю председателя на рассмотрение.</w:t>
      </w:r>
    </w:p>
    <w:p w:rsidR="0027001B" w:rsidRPr="005D5F85" w:rsidRDefault="0027001B" w:rsidP="0027001B">
      <w:pPr>
        <w:pStyle w:val="ac"/>
        <w:widowControl w:val="0"/>
        <w:numPr>
          <w:ilvl w:val="3"/>
          <w:numId w:val="2"/>
        </w:numPr>
        <w:autoSpaceDE w:val="0"/>
        <w:autoSpaceDN w:val="0"/>
        <w:ind w:left="0" w:firstLine="709"/>
        <w:jc w:val="both"/>
        <w:rPr>
          <w:szCs w:val="28"/>
        </w:rPr>
      </w:pPr>
      <w:r w:rsidRPr="005D5F85">
        <w:rPr>
          <w:szCs w:val="28"/>
        </w:rPr>
        <w:t>Заместитель председателя рассматривает заявление и направляет начальнику Отдела для рассмотрения.</w:t>
      </w:r>
    </w:p>
    <w:p w:rsidR="0027001B" w:rsidRPr="005D5F85" w:rsidRDefault="0027001B" w:rsidP="0027001B">
      <w:pPr>
        <w:widowControl w:val="0"/>
        <w:autoSpaceDE w:val="0"/>
        <w:autoSpaceDN w:val="0"/>
        <w:ind w:firstLine="709"/>
        <w:jc w:val="both"/>
        <w:rPr>
          <w:szCs w:val="28"/>
        </w:rPr>
      </w:pPr>
      <w:r w:rsidRPr="005D5F85">
        <w:rPr>
          <w:szCs w:val="28"/>
        </w:rPr>
        <w:t>Процедура, устанавливаемая настоящим пунктом, осуществляется в срок не позднее одного рабочего дня с момента окончания предыдущей процедуры.</w:t>
      </w:r>
    </w:p>
    <w:p w:rsidR="0027001B" w:rsidRPr="005D5F85" w:rsidRDefault="0027001B" w:rsidP="0027001B">
      <w:pPr>
        <w:widowControl w:val="0"/>
        <w:autoSpaceDE w:val="0"/>
        <w:autoSpaceDN w:val="0"/>
        <w:ind w:firstLine="709"/>
        <w:jc w:val="both"/>
        <w:rPr>
          <w:szCs w:val="28"/>
        </w:rPr>
      </w:pPr>
      <w:r w:rsidRPr="005D5F85">
        <w:rPr>
          <w:szCs w:val="28"/>
        </w:rPr>
        <w:t>Результат процедуры: заявление, направленное начальнику Отдела на рассмотрение.</w:t>
      </w:r>
    </w:p>
    <w:p w:rsidR="0027001B" w:rsidRPr="005D5F85" w:rsidRDefault="0027001B" w:rsidP="0027001B">
      <w:pPr>
        <w:pStyle w:val="ac"/>
        <w:widowControl w:val="0"/>
        <w:numPr>
          <w:ilvl w:val="3"/>
          <w:numId w:val="2"/>
        </w:numPr>
        <w:autoSpaceDE w:val="0"/>
        <w:autoSpaceDN w:val="0"/>
        <w:ind w:left="0" w:firstLine="709"/>
        <w:jc w:val="both"/>
        <w:rPr>
          <w:szCs w:val="28"/>
        </w:rPr>
      </w:pPr>
      <w:r w:rsidRPr="005D5F85">
        <w:rPr>
          <w:szCs w:val="28"/>
        </w:rPr>
        <w:t>Начальник Отдела рассматривает заявление, назначает ответственного исполнителя и направляет ему для рассмотрения.</w:t>
      </w:r>
    </w:p>
    <w:p w:rsidR="0027001B" w:rsidRPr="005D5F85" w:rsidRDefault="0027001B" w:rsidP="0027001B">
      <w:pPr>
        <w:widowControl w:val="0"/>
        <w:autoSpaceDE w:val="0"/>
        <w:autoSpaceDN w:val="0"/>
        <w:ind w:firstLine="709"/>
        <w:jc w:val="both"/>
        <w:rPr>
          <w:szCs w:val="28"/>
        </w:rPr>
      </w:pPr>
      <w:r w:rsidRPr="005D5F85">
        <w:rPr>
          <w:szCs w:val="28"/>
        </w:rPr>
        <w:t>Процедура, устанавливаемая настоящим пунктом, осуществляется в срок не позднее одного рабочего дня с момента окончания предыдущей процедуры.</w:t>
      </w:r>
    </w:p>
    <w:p w:rsidR="0027001B" w:rsidRPr="005D5F85" w:rsidRDefault="0027001B" w:rsidP="0027001B">
      <w:pPr>
        <w:widowControl w:val="0"/>
        <w:autoSpaceDE w:val="0"/>
        <w:autoSpaceDN w:val="0"/>
        <w:ind w:firstLine="709"/>
        <w:jc w:val="both"/>
        <w:rPr>
          <w:szCs w:val="28"/>
        </w:rPr>
      </w:pPr>
      <w:r w:rsidRPr="005D5F85">
        <w:rPr>
          <w:szCs w:val="28"/>
        </w:rPr>
        <w:t>Результат процедуры: заявление, направленное ответственному исполнителю.</w:t>
      </w:r>
    </w:p>
    <w:p w:rsidR="0027001B" w:rsidRPr="005D5F85" w:rsidRDefault="0027001B" w:rsidP="0027001B">
      <w:pPr>
        <w:pStyle w:val="ac"/>
        <w:widowControl w:val="0"/>
        <w:numPr>
          <w:ilvl w:val="3"/>
          <w:numId w:val="2"/>
        </w:numPr>
        <w:autoSpaceDE w:val="0"/>
        <w:autoSpaceDN w:val="0"/>
        <w:ind w:left="0" w:firstLine="709"/>
        <w:jc w:val="both"/>
        <w:rPr>
          <w:szCs w:val="28"/>
        </w:rPr>
      </w:pPr>
      <w:r w:rsidRPr="005D5F85">
        <w:rPr>
          <w:szCs w:val="28"/>
        </w:rPr>
        <w:t>Ответственный исполнитель осуществляет проверку наличия документов на соответствие перечню, указанному в пункте 2.</w:t>
      </w:r>
      <w:r w:rsidR="0085609A">
        <w:rPr>
          <w:szCs w:val="28"/>
        </w:rPr>
        <w:t>11</w:t>
      </w:r>
      <w:r w:rsidRPr="005D5F85">
        <w:rPr>
          <w:szCs w:val="28"/>
        </w:rPr>
        <w:t xml:space="preserve"> настоящего Административного регламента, и правильности оформления документов: комплектность, наличие удостоверяющих реквизитов (подписи, штампа, регистрационного номера), корректность заполнения заявления.</w:t>
      </w:r>
    </w:p>
    <w:p w:rsidR="0027001B" w:rsidRPr="005D5F85" w:rsidRDefault="0027001B" w:rsidP="0027001B">
      <w:pPr>
        <w:widowControl w:val="0"/>
        <w:autoSpaceDE w:val="0"/>
        <w:autoSpaceDN w:val="0"/>
        <w:ind w:firstLine="709"/>
        <w:jc w:val="both"/>
        <w:rPr>
          <w:szCs w:val="28"/>
        </w:rPr>
      </w:pPr>
      <w:r w:rsidRPr="005D5F85">
        <w:rPr>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27001B" w:rsidRPr="005D5F85" w:rsidRDefault="0027001B" w:rsidP="0027001B">
      <w:pPr>
        <w:widowControl w:val="0"/>
        <w:autoSpaceDE w:val="0"/>
        <w:autoSpaceDN w:val="0"/>
        <w:ind w:firstLine="709"/>
        <w:jc w:val="both"/>
        <w:rPr>
          <w:szCs w:val="28"/>
        </w:rPr>
      </w:pPr>
      <w:r w:rsidRPr="005D5F85">
        <w:rPr>
          <w:szCs w:val="28"/>
        </w:rPr>
        <w:t>Результат процедуры: проверенные документы.</w:t>
      </w:r>
    </w:p>
    <w:p w:rsidR="0027001B" w:rsidRPr="005D5F85" w:rsidRDefault="0027001B" w:rsidP="0027001B">
      <w:pPr>
        <w:pStyle w:val="ConsPlusNormal"/>
        <w:numPr>
          <w:ilvl w:val="1"/>
          <w:numId w:val="2"/>
        </w:numPr>
        <w:ind w:left="0" w:firstLine="709"/>
        <w:jc w:val="both"/>
        <w:rPr>
          <w:rFonts w:ascii="Times New Roman" w:hAnsi="Times New Roman" w:cs="Times New Roman"/>
          <w:sz w:val="28"/>
          <w:szCs w:val="28"/>
        </w:rPr>
      </w:pPr>
      <w:r w:rsidRPr="005D5F85">
        <w:rPr>
          <w:rFonts w:ascii="Times New Roman" w:hAnsi="Times New Roman" w:cs="Times New Roman"/>
          <w:sz w:val="28"/>
          <w:szCs w:val="28"/>
        </w:rPr>
        <w:t xml:space="preserve">Принятие решения об открытии дела об установлении платы или об отказе в рассмотрении </w:t>
      </w:r>
      <w:r w:rsidR="009F1DFD">
        <w:rPr>
          <w:rFonts w:ascii="Times New Roman" w:hAnsi="Times New Roman" w:cs="Times New Roman"/>
          <w:sz w:val="28"/>
          <w:szCs w:val="28"/>
        </w:rPr>
        <w:t>документов</w:t>
      </w:r>
      <w:r w:rsidRPr="005D5F85">
        <w:rPr>
          <w:rFonts w:ascii="Times New Roman" w:hAnsi="Times New Roman" w:cs="Times New Roman"/>
          <w:sz w:val="28"/>
          <w:szCs w:val="28"/>
        </w:rPr>
        <w:t>.</w:t>
      </w:r>
    </w:p>
    <w:p w:rsidR="0027001B" w:rsidRPr="005D5F85" w:rsidRDefault="0027001B" w:rsidP="0027001B">
      <w:pPr>
        <w:pStyle w:val="ac"/>
        <w:numPr>
          <w:ilvl w:val="2"/>
          <w:numId w:val="2"/>
        </w:numPr>
        <w:autoSpaceDE w:val="0"/>
        <w:autoSpaceDN w:val="0"/>
        <w:adjustRightInd w:val="0"/>
        <w:ind w:left="0" w:firstLine="709"/>
        <w:jc w:val="both"/>
        <w:rPr>
          <w:szCs w:val="28"/>
        </w:rPr>
      </w:pPr>
      <w:r w:rsidRPr="005D5F85">
        <w:rPr>
          <w:szCs w:val="28"/>
        </w:rPr>
        <w:t>При отсутствии оснований для отказа в предоставлении государственной услуги, предусмотренных пунктом 2.</w:t>
      </w:r>
      <w:r w:rsidR="0085609A">
        <w:rPr>
          <w:szCs w:val="28"/>
        </w:rPr>
        <w:t>12</w:t>
      </w:r>
      <w:r w:rsidRPr="005D5F85">
        <w:rPr>
          <w:szCs w:val="28"/>
        </w:rPr>
        <w:t>.</w:t>
      </w:r>
      <w:r w:rsidR="0085609A">
        <w:rPr>
          <w:szCs w:val="28"/>
        </w:rPr>
        <w:t>3</w:t>
      </w:r>
      <w:r w:rsidRPr="005D5F85">
        <w:rPr>
          <w:szCs w:val="28"/>
        </w:rPr>
        <w:t xml:space="preserve"> настоящего Административного регламента, сотрудник Отдела, ответственный за подготовку проекта решения об установлении платы, осуществляет подготовку проекта приказа об открытии дела об установлении платы с указанием уполномоченн</w:t>
      </w:r>
      <w:r w:rsidR="00CD439F">
        <w:rPr>
          <w:szCs w:val="28"/>
        </w:rPr>
        <w:t>ого по делу</w:t>
      </w:r>
      <w:r w:rsidRPr="005D5F85">
        <w:rPr>
          <w:szCs w:val="28"/>
        </w:rPr>
        <w:t>, и направляет его на согласование начальнику Отдела, начальнику юридического отдела, заместителю председателя.</w:t>
      </w:r>
    </w:p>
    <w:p w:rsidR="0027001B" w:rsidRPr="005D5F85" w:rsidRDefault="0027001B" w:rsidP="0027001B">
      <w:pPr>
        <w:autoSpaceDE w:val="0"/>
        <w:autoSpaceDN w:val="0"/>
        <w:adjustRightInd w:val="0"/>
        <w:ind w:firstLine="709"/>
        <w:jc w:val="both"/>
        <w:rPr>
          <w:szCs w:val="28"/>
        </w:rPr>
      </w:pPr>
      <w:r w:rsidRPr="005D5F85">
        <w:rPr>
          <w:szCs w:val="28"/>
        </w:rPr>
        <w:t xml:space="preserve">Начальник Отдела, </w:t>
      </w:r>
      <w:r w:rsidR="00F95290">
        <w:rPr>
          <w:szCs w:val="28"/>
        </w:rPr>
        <w:t>начальник юридического отдела, З</w:t>
      </w:r>
      <w:r w:rsidRPr="005D5F85">
        <w:rPr>
          <w:szCs w:val="28"/>
        </w:rPr>
        <w:t xml:space="preserve">аместитель председателя рассматривают, согласовывают проект приказа об открытии дела об установлении платы. После согласования проекта приказа об открытии дела об установлении платы заместителем председателя указанный документ поступает на согласование председателю. </w:t>
      </w:r>
    </w:p>
    <w:p w:rsidR="0027001B" w:rsidRPr="005D5F85" w:rsidRDefault="0027001B" w:rsidP="0027001B">
      <w:pPr>
        <w:autoSpaceDE w:val="0"/>
        <w:autoSpaceDN w:val="0"/>
        <w:adjustRightInd w:val="0"/>
        <w:ind w:firstLine="709"/>
        <w:jc w:val="both"/>
        <w:rPr>
          <w:szCs w:val="28"/>
        </w:rPr>
      </w:pPr>
      <w:r w:rsidRPr="005D5F85">
        <w:rPr>
          <w:szCs w:val="28"/>
        </w:rPr>
        <w:t>Председатель, рассмотрев проект приказа об открытии дела об установлении платы, принимает решение о его подписании.</w:t>
      </w:r>
    </w:p>
    <w:p w:rsidR="0027001B" w:rsidRPr="005D5F85" w:rsidRDefault="0027001B" w:rsidP="0027001B">
      <w:pPr>
        <w:autoSpaceDE w:val="0"/>
        <w:autoSpaceDN w:val="0"/>
        <w:adjustRightInd w:val="0"/>
        <w:ind w:firstLine="709"/>
        <w:jc w:val="both"/>
        <w:rPr>
          <w:szCs w:val="28"/>
        </w:rPr>
      </w:pPr>
      <w:r w:rsidRPr="005D5F85">
        <w:rPr>
          <w:szCs w:val="28"/>
        </w:rPr>
        <w:t>Специалист отдела общего обеспечения и делопроизводства регистрирует приказ об открытии дела об установлении платы.</w:t>
      </w:r>
    </w:p>
    <w:p w:rsidR="0027001B" w:rsidRPr="005D5F85" w:rsidRDefault="0027001B" w:rsidP="0027001B">
      <w:pPr>
        <w:autoSpaceDE w:val="0"/>
        <w:autoSpaceDN w:val="0"/>
        <w:adjustRightInd w:val="0"/>
        <w:ind w:firstLine="709"/>
        <w:jc w:val="both"/>
        <w:rPr>
          <w:szCs w:val="28"/>
        </w:rPr>
      </w:pPr>
      <w:r w:rsidRPr="005D5F85">
        <w:rPr>
          <w:szCs w:val="28"/>
        </w:rPr>
        <w:t>Сотрудник отдела, ответственный за подготовку проекта приказа об открытии дела об установлении платы, осуществляет подготовку проекта письма об открытии дела об установлении платы и направляет его на согласование начальнику Отдела, на подписание заместителю председателя.</w:t>
      </w:r>
    </w:p>
    <w:p w:rsidR="0027001B" w:rsidRPr="005D5F85" w:rsidRDefault="0027001B" w:rsidP="0027001B">
      <w:pPr>
        <w:autoSpaceDE w:val="0"/>
        <w:autoSpaceDN w:val="0"/>
        <w:adjustRightInd w:val="0"/>
        <w:ind w:firstLine="709"/>
        <w:jc w:val="both"/>
        <w:rPr>
          <w:szCs w:val="28"/>
        </w:rPr>
      </w:pPr>
      <w:r w:rsidRPr="005D5F85">
        <w:rPr>
          <w:szCs w:val="28"/>
        </w:rPr>
        <w:t>Начальник Отдела рассматривает, согласовывает проект письма об открытии дела об установлении платы.</w:t>
      </w:r>
    </w:p>
    <w:p w:rsidR="0027001B" w:rsidRPr="005D5F85" w:rsidRDefault="0027001B" w:rsidP="0027001B">
      <w:pPr>
        <w:autoSpaceDE w:val="0"/>
        <w:autoSpaceDN w:val="0"/>
        <w:adjustRightInd w:val="0"/>
        <w:ind w:firstLine="709"/>
        <w:jc w:val="both"/>
        <w:rPr>
          <w:szCs w:val="28"/>
        </w:rPr>
      </w:pPr>
      <w:r w:rsidRPr="005D5F85">
        <w:rPr>
          <w:szCs w:val="28"/>
        </w:rPr>
        <w:t>Заместитель председателя, рассмотрев проект письма об открытии дела об установлении платы, принимает решение о его подписании.</w:t>
      </w:r>
    </w:p>
    <w:p w:rsidR="0027001B" w:rsidRPr="005D5F85" w:rsidRDefault="0027001B" w:rsidP="0027001B">
      <w:pPr>
        <w:autoSpaceDE w:val="0"/>
        <w:autoSpaceDN w:val="0"/>
        <w:adjustRightInd w:val="0"/>
        <w:ind w:firstLine="709"/>
        <w:jc w:val="both"/>
        <w:rPr>
          <w:szCs w:val="28"/>
        </w:rPr>
      </w:pPr>
      <w:r w:rsidRPr="005D5F85">
        <w:rPr>
          <w:szCs w:val="28"/>
        </w:rPr>
        <w:t>Специалист отдела общего обеспечения и делопроизводства регистрирует письмо об открытии дела об установлении платы и направляет его заявителю заказным почтовым отправлением либо по системе электронного документооборота (в случае если заявитель подключен к указанной системе).</w:t>
      </w:r>
    </w:p>
    <w:p w:rsidR="0027001B" w:rsidRPr="005D5F85" w:rsidRDefault="0027001B" w:rsidP="0027001B">
      <w:pPr>
        <w:autoSpaceDE w:val="0"/>
        <w:autoSpaceDN w:val="0"/>
        <w:adjustRightInd w:val="0"/>
        <w:ind w:firstLine="709"/>
        <w:jc w:val="both"/>
        <w:rPr>
          <w:szCs w:val="28"/>
        </w:rPr>
      </w:pPr>
      <w:r w:rsidRPr="005D5F85">
        <w:rPr>
          <w:szCs w:val="28"/>
        </w:rPr>
        <w:t xml:space="preserve">Процедура, устанавливаемая настоящим пунктом, осуществляется в течение </w:t>
      </w:r>
      <w:r w:rsidRPr="005D5F85">
        <w:rPr>
          <w:szCs w:val="28"/>
        </w:rPr>
        <w:br/>
        <w:t xml:space="preserve">10 рабочих дней с момента регистрации заявления. </w:t>
      </w:r>
    </w:p>
    <w:p w:rsidR="0027001B" w:rsidRPr="005D5F85" w:rsidRDefault="0027001B" w:rsidP="0027001B">
      <w:pPr>
        <w:autoSpaceDE w:val="0"/>
        <w:autoSpaceDN w:val="0"/>
        <w:adjustRightInd w:val="0"/>
        <w:ind w:firstLine="709"/>
        <w:jc w:val="both"/>
        <w:rPr>
          <w:rFonts w:ascii="Times New Roman CYR" w:hAnsi="Times New Roman CYR" w:cs="Times New Roman CYR"/>
          <w:szCs w:val="28"/>
        </w:rPr>
      </w:pPr>
      <w:r w:rsidRPr="005D5F85">
        <w:rPr>
          <w:szCs w:val="28"/>
        </w:rPr>
        <w:t xml:space="preserve">Результат процедуры: приказ об открытии дела об установлении платы, </w:t>
      </w:r>
      <w:r w:rsidRPr="005D5F85">
        <w:rPr>
          <w:rFonts w:ascii="Times New Roman CYR" w:hAnsi="Times New Roman CYR" w:cs="Times New Roman CYR"/>
          <w:szCs w:val="28"/>
        </w:rPr>
        <w:t>письмо об открытии дела в адрес заявителя.</w:t>
      </w:r>
    </w:p>
    <w:p w:rsidR="0027001B" w:rsidRPr="005D5F85" w:rsidRDefault="0027001B" w:rsidP="0027001B">
      <w:pPr>
        <w:pStyle w:val="ac"/>
        <w:numPr>
          <w:ilvl w:val="2"/>
          <w:numId w:val="2"/>
        </w:numPr>
        <w:autoSpaceDE w:val="0"/>
        <w:autoSpaceDN w:val="0"/>
        <w:adjustRightInd w:val="0"/>
        <w:ind w:left="0" w:firstLine="709"/>
        <w:jc w:val="both"/>
        <w:rPr>
          <w:szCs w:val="28"/>
        </w:rPr>
      </w:pPr>
      <w:r w:rsidRPr="005D5F85">
        <w:rPr>
          <w:szCs w:val="28"/>
        </w:rPr>
        <w:t>При наличии осно</w:t>
      </w:r>
      <w:r w:rsidR="0085609A">
        <w:rPr>
          <w:szCs w:val="28"/>
        </w:rPr>
        <w:t>ваний, установленных пунктом 2.12</w:t>
      </w:r>
      <w:r w:rsidRPr="005D5F85">
        <w:rPr>
          <w:szCs w:val="28"/>
        </w:rPr>
        <w:t>.</w:t>
      </w:r>
      <w:r w:rsidR="0085609A">
        <w:rPr>
          <w:szCs w:val="28"/>
        </w:rPr>
        <w:t>3</w:t>
      </w:r>
      <w:r w:rsidRPr="005D5F85">
        <w:rPr>
          <w:szCs w:val="28"/>
        </w:rPr>
        <w:t xml:space="preserve"> настоящего Административного регламента, ответственный исполнитель готовит проект письма об отказе в рассмотрении</w:t>
      </w:r>
      <w:r w:rsidR="009F1DFD">
        <w:rPr>
          <w:szCs w:val="28"/>
        </w:rPr>
        <w:t xml:space="preserve"> </w:t>
      </w:r>
      <w:r w:rsidR="00CD439F">
        <w:rPr>
          <w:szCs w:val="28"/>
        </w:rPr>
        <w:t xml:space="preserve">документов </w:t>
      </w:r>
      <w:r w:rsidRPr="005D5F85">
        <w:rPr>
          <w:szCs w:val="28"/>
        </w:rPr>
        <w:t>и направляет его на согласование начальнику Отдела.</w:t>
      </w:r>
    </w:p>
    <w:p w:rsidR="0027001B" w:rsidRPr="005D5F85" w:rsidRDefault="0027001B" w:rsidP="0027001B">
      <w:pPr>
        <w:autoSpaceDE w:val="0"/>
        <w:autoSpaceDN w:val="0"/>
        <w:adjustRightInd w:val="0"/>
        <w:ind w:firstLine="709"/>
        <w:jc w:val="both"/>
        <w:rPr>
          <w:szCs w:val="28"/>
        </w:rPr>
      </w:pPr>
      <w:r w:rsidRPr="005D5F85">
        <w:rPr>
          <w:szCs w:val="28"/>
        </w:rPr>
        <w:t xml:space="preserve">Начальник Отдела рассматривает, согласовывает письмо об отказе </w:t>
      </w:r>
      <w:r w:rsidR="00CD439F" w:rsidRPr="005D5F85">
        <w:rPr>
          <w:szCs w:val="28"/>
        </w:rPr>
        <w:t xml:space="preserve">в рассмотрении </w:t>
      </w:r>
      <w:r w:rsidR="00CD439F">
        <w:rPr>
          <w:szCs w:val="28"/>
        </w:rPr>
        <w:t xml:space="preserve">документов </w:t>
      </w:r>
      <w:r w:rsidRPr="005D5F85">
        <w:rPr>
          <w:szCs w:val="28"/>
        </w:rPr>
        <w:t>и направляет его на согласование заместителю председателя.</w:t>
      </w:r>
    </w:p>
    <w:p w:rsidR="0027001B" w:rsidRPr="005D5F85" w:rsidRDefault="0027001B" w:rsidP="0027001B">
      <w:pPr>
        <w:autoSpaceDE w:val="0"/>
        <w:autoSpaceDN w:val="0"/>
        <w:adjustRightInd w:val="0"/>
        <w:ind w:firstLine="709"/>
        <w:jc w:val="both"/>
        <w:rPr>
          <w:szCs w:val="28"/>
        </w:rPr>
      </w:pPr>
      <w:r w:rsidRPr="005D5F85">
        <w:rPr>
          <w:szCs w:val="28"/>
        </w:rPr>
        <w:t>Заместитель председателя, рассмотрев письмо об отказе</w:t>
      </w:r>
      <w:r w:rsidR="00CD439F">
        <w:rPr>
          <w:szCs w:val="28"/>
        </w:rPr>
        <w:t xml:space="preserve"> </w:t>
      </w:r>
      <w:r w:rsidR="00CD439F" w:rsidRPr="005D5F85">
        <w:rPr>
          <w:szCs w:val="28"/>
        </w:rPr>
        <w:t xml:space="preserve">в рассмотрении </w:t>
      </w:r>
      <w:r w:rsidR="00CD439F">
        <w:rPr>
          <w:szCs w:val="28"/>
        </w:rPr>
        <w:t>документов</w:t>
      </w:r>
      <w:r w:rsidRPr="005D5F85">
        <w:rPr>
          <w:szCs w:val="28"/>
        </w:rPr>
        <w:t>, принимает решение о его подписании.</w:t>
      </w:r>
    </w:p>
    <w:p w:rsidR="0027001B" w:rsidRPr="005D5F85" w:rsidRDefault="0027001B" w:rsidP="0027001B">
      <w:pPr>
        <w:autoSpaceDE w:val="0"/>
        <w:autoSpaceDN w:val="0"/>
        <w:adjustRightInd w:val="0"/>
        <w:ind w:firstLine="709"/>
        <w:jc w:val="both"/>
        <w:rPr>
          <w:szCs w:val="28"/>
        </w:rPr>
      </w:pPr>
      <w:r w:rsidRPr="005D5F85">
        <w:rPr>
          <w:szCs w:val="28"/>
        </w:rPr>
        <w:t xml:space="preserve">Специалист отдела общего обеспечения и делопроизводства регистрирует письмо об отказе </w:t>
      </w:r>
      <w:r w:rsidR="00CD439F" w:rsidRPr="005D5F85">
        <w:rPr>
          <w:szCs w:val="28"/>
        </w:rPr>
        <w:t xml:space="preserve">в рассмотрении </w:t>
      </w:r>
      <w:r w:rsidR="00CD439F">
        <w:rPr>
          <w:szCs w:val="28"/>
        </w:rPr>
        <w:t xml:space="preserve">документов </w:t>
      </w:r>
      <w:r w:rsidRPr="005D5F85">
        <w:rPr>
          <w:szCs w:val="28"/>
        </w:rPr>
        <w:t>и направляет его заявителю в соответствии с выбранным заявителем способом обращения в Госкомитет.</w:t>
      </w:r>
    </w:p>
    <w:p w:rsidR="0027001B" w:rsidRPr="005D5F85" w:rsidRDefault="0027001B" w:rsidP="0027001B">
      <w:pPr>
        <w:autoSpaceDE w:val="0"/>
        <w:autoSpaceDN w:val="0"/>
        <w:adjustRightInd w:val="0"/>
        <w:ind w:firstLine="709"/>
        <w:jc w:val="both"/>
        <w:rPr>
          <w:szCs w:val="28"/>
        </w:rPr>
      </w:pPr>
      <w:r w:rsidRPr="005D5F85">
        <w:rPr>
          <w:szCs w:val="28"/>
        </w:rPr>
        <w:t xml:space="preserve">Процедура, устанавливаемая настоящим пунктом, осуществляется в срок не позднее 10 рабочих дней с момента регистрации заявления об установлении платы. </w:t>
      </w:r>
    </w:p>
    <w:p w:rsidR="0027001B" w:rsidRPr="005D5F85" w:rsidRDefault="0027001B" w:rsidP="0027001B">
      <w:pPr>
        <w:autoSpaceDE w:val="0"/>
        <w:autoSpaceDN w:val="0"/>
        <w:adjustRightInd w:val="0"/>
        <w:ind w:firstLine="709"/>
        <w:jc w:val="both"/>
        <w:rPr>
          <w:szCs w:val="28"/>
        </w:rPr>
      </w:pPr>
      <w:r w:rsidRPr="005D5F85">
        <w:rPr>
          <w:szCs w:val="28"/>
        </w:rPr>
        <w:t>Результат процедуры: письмо об отказе</w:t>
      </w:r>
      <w:r w:rsidR="00CD439F">
        <w:rPr>
          <w:szCs w:val="28"/>
        </w:rPr>
        <w:t xml:space="preserve"> </w:t>
      </w:r>
      <w:r w:rsidR="00CD439F" w:rsidRPr="005D5F85">
        <w:rPr>
          <w:szCs w:val="28"/>
        </w:rPr>
        <w:t xml:space="preserve">в рассмотрении </w:t>
      </w:r>
      <w:r w:rsidR="00CD439F">
        <w:rPr>
          <w:szCs w:val="28"/>
        </w:rPr>
        <w:t>документов</w:t>
      </w:r>
      <w:r w:rsidRPr="005D5F85">
        <w:rPr>
          <w:szCs w:val="28"/>
        </w:rPr>
        <w:t>, направленное заявителю.</w:t>
      </w:r>
    </w:p>
    <w:p w:rsidR="0027001B" w:rsidRPr="005D5F85" w:rsidRDefault="0027001B" w:rsidP="0027001B">
      <w:pPr>
        <w:pStyle w:val="ConsPlusNormal"/>
        <w:numPr>
          <w:ilvl w:val="1"/>
          <w:numId w:val="2"/>
        </w:numPr>
        <w:ind w:left="0" w:firstLine="709"/>
        <w:jc w:val="both"/>
        <w:rPr>
          <w:rFonts w:ascii="Times New Roman" w:hAnsi="Times New Roman" w:cs="Times New Roman"/>
          <w:sz w:val="28"/>
          <w:szCs w:val="28"/>
        </w:rPr>
      </w:pPr>
      <w:r w:rsidRPr="005D5F85">
        <w:rPr>
          <w:rFonts w:ascii="Times New Roman" w:hAnsi="Times New Roman" w:cs="Times New Roman"/>
          <w:sz w:val="28"/>
          <w:szCs w:val="28"/>
        </w:rPr>
        <w:t>Экспертиза заявления и документов, необходимых для предоставления государственной услуги.</w:t>
      </w:r>
    </w:p>
    <w:p w:rsidR="0027001B" w:rsidRPr="005D5F85" w:rsidRDefault="0027001B" w:rsidP="0027001B">
      <w:pPr>
        <w:autoSpaceDE w:val="0"/>
        <w:autoSpaceDN w:val="0"/>
        <w:adjustRightInd w:val="0"/>
        <w:ind w:firstLine="709"/>
        <w:jc w:val="both"/>
        <w:rPr>
          <w:rFonts w:ascii="Times New Roman CYR" w:hAnsi="Times New Roman CYR" w:cs="Times New Roman CYR"/>
          <w:szCs w:val="28"/>
        </w:rPr>
      </w:pPr>
      <w:r w:rsidRPr="005D5F85">
        <w:rPr>
          <w:rFonts w:ascii="Times New Roman CYR" w:hAnsi="Times New Roman CYR" w:cs="Times New Roman CYR"/>
          <w:szCs w:val="28"/>
        </w:rPr>
        <w:t xml:space="preserve">В случае открытия </w:t>
      </w:r>
      <w:r w:rsidRPr="005D5F85">
        <w:rPr>
          <w:szCs w:val="28"/>
        </w:rPr>
        <w:t>дела об установлении платы у</w:t>
      </w:r>
      <w:r w:rsidRPr="005D5F85">
        <w:rPr>
          <w:rFonts w:ascii="Times New Roman CYR" w:hAnsi="Times New Roman CYR" w:cs="Times New Roman CYR"/>
          <w:szCs w:val="28"/>
        </w:rPr>
        <w:t xml:space="preserve">полномоченный по делу проводит экспертизу </w:t>
      </w:r>
      <w:r w:rsidRPr="005D5F85">
        <w:rPr>
          <w:szCs w:val="28"/>
        </w:rPr>
        <w:t>заявления и документов, необходимых для предоставления государственной услуги,</w:t>
      </w:r>
      <w:r w:rsidRPr="005D5F85">
        <w:rPr>
          <w:rFonts w:ascii="Times New Roman CYR" w:hAnsi="Times New Roman CYR" w:cs="Times New Roman CYR"/>
          <w:szCs w:val="28"/>
        </w:rPr>
        <w:t xml:space="preserve"> в части обоснованности расходов, учтенных при расчете платы, корректности определения параметров расчета платы, отражает ее результаты в экспертном заключении, которое приобщается к делу об установлении платы.</w:t>
      </w:r>
    </w:p>
    <w:p w:rsidR="0027001B" w:rsidRPr="005D5F85" w:rsidRDefault="0027001B" w:rsidP="0027001B">
      <w:pPr>
        <w:autoSpaceDE w:val="0"/>
        <w:autoSpaceDN w:val="0"/>
        <w:adjustRightInd w:val="0"/>
        <w:ind w:firstLine="709"/>
        <w:jc w:val="both"/>
        <w:rPr>
          <w:rFonts w:ascii="Times New Roman CYR" w:hAnsi="Times New Roman CYR" w:cs="Times New Roman CYR"/>
          <w:szCs w:val="28"/>
        </w:rPr>
      </w:pPr>
      <w:r w:rsidRPr="005D5F85">
        <w:rPr>
          <w:rFonts w:ascii="Times New Roman CYR" w:hAnsi="Times New Roman CYR" w:cs="Times New Roman CYR"/>
          <w:szCs w:val="28"/>
        </w:rPr>
        <w:t xml:space="preserve">В случае если в ходе анализа представленных заявителем заявления и </w:t>
      </w:r>
      <w:r w:rsidRPr="005D5F85">
        <w:rPr>
          <w:szCs w:val="28"/>
        </w:rPr>
        <w:t>документов, необходимых для предоставления государственной услуги,</w:t>
      </w:r>
      <w:r w:rsidRPr="005D5F85">
        <w:rPr>
          <w:rFonts w:ascii="Times New Roman CYR" w:hAnsi="Times New Roman CYR" w:cs="Times New Roman CYR"/>
          <w:szCs w:val="28"/>
        </w:rPr>
        <w:t xml:space="preserve"> возникнет необходимость уточнения представленных заявления и </w:t>
      </w:r>
      <w:r w:rsidRPr="005D5F85">
        <w:rPr>
          <w:szCs w:val="28"/>
        </w:rPr>
        <w:t>документов, необходимых для предоставления государственной услуги,</w:t>
      </w:r>
      <w:r w:rsidRPr="005D5F85">
        <w:rPr>
          <w:rFonts w:ascii="Times New Roman CYR" w:hAnsi="Times New Roman CYR" w:cs="Times New Roman CYR"/>
          <w:szCs w:val="28"/>
        </w:rPr>
        <w:t xml:space="preserve"> Госкомитет запрашивает дополнительные сведения, в том числе подтверждающие фактически понесенные заявителем расходы в предыдущем периоде регулирования. Срок представления таких сведений определяется Госкомитетом, но не может быть менее 7 рабочих дней со дня поступления запроса к заявителю. Необходимость запроса дополнительных сведений не является основанием для принятия Госкомитетом решения об отказе</w:t>
      </w:r>
      <w:r w:rsidR="009F1DFD">
        <w:rPr>
          <w:rFonts w:ascii="Times New Roman CYR" w:hAnsi="Times New Roman CYR" w:cs="Times New Roman CYR"/>
          <w:szCs w:val="28"/>
        </w:rPr>
        <w:t xml:space="preserve"> в рассмотрении </w:t>
      </w:r>
      <w:r w:rsidR="009F1DFD">
        <w:rPr>
          <w:szCs w:val="28"/>
        </w:rPr>
        <w:t>документов</w:t>
      </w:r>
      <w:r w:rsidRPr="005D5F85">
        <w:rPr>
          <w:rFonts w:ascii="Times New Roman CYR" w:hAnsi="Times New Roman CYR" w:cs="Times New Roman CYR"/>
          <w:szCs w:val="28"/>
        </w:rPr>
        <w:t>.</w:t>
      </w:r>
    </w:p>
    <w:p w:rsidR="0027001B" w:rsidRPr="005D5F85" w:rsidRDefault="0027001B" w:rsidP="0027001B">
      <w:pPr>
        <w:autoSpaceDE w:val="0"/>
        <w:autoSpaceDN w:val="0"/>
        <w:adjustRightInd w:val="0"/>
        <w:ind w:firstLine="709"/>
        <w:jc w:val="both"/>
        <w:rPr>
          <w:rFonts w:ascii="Times New Roman CYR" w:hAnsi="Times New Roman CYR" w:cs="Times New Roman CYR"/>
          <w:szCs w:val="28"/>
        </w:rPr>
      </w:pPr>
      <w:r w:rsidRPr="005D5F85">
        <w:rPr>
          <w:rFonts w:ascii="Times New Roman CYR" w:hAnsi="Times New Roman CYR" w:cs="Times New Roman CYR"/>
          <w:szCs w:val="28"/>
        </w:rPr>
        <w:t xml:space="preserve">Заявитель вправе представить по своей инициативе в Госкомитет дополнительные материалы к заявлению и </w:t>
      </w:r>
      <w:r w:rsidRPr="005D5F85">
        <w:rPr>
          <w:szCs w:val="28"/>
        </w:rPr>
        <w:t>документам, необходимым для предоставления государственной услуги,</w:t>
      </w:r>
      <w:r w:rsidRPr="005D5F85">
        <w:rPr>
          <w:rFonts w:ascii="Times New Roman CYR" w:hAnsi="Times New Roman CYR" w:cs="Times New Roman CYR"/>
          <w:szCs w:val="28"/>
        </w:rPr>
        <w:t xml:space="preserve"> до 1 декабря текущего года, но не позднее 7-го календарного дня до дня проведения заседания правления Госкомитета, на котором принимается решение об установлении тарифов.</w:t>
      </w:r>
    </w:p>
    <w:p w:rsidR="0027001B" w:rsidRPr="005D5F85" w:rsidRDefault="0027001B" w:rsidP="0027001B">
      <w:pPr>
        <w:autoSpaceDE w:val="0"/>
        <w:autoSpaceDN w:val="0"/>
        <w:adjustRightInd w:val="0"/>
        <w:ind w:firstLine="709"/>
        <w:jc w:val="both"/>
        <w:rPr>
          <w:rFonts w:ascii="Times New Roman CYR" w:hAnsi="Times New Roman CYR" w:cs="Times New Roman CYR"/>
          <w:szCs w:val="28"/>
        </w:rPr>
      </w:pPr>
      <w:r w:rsidRPr="005D5F85">
        <w:rPr>
          <w:rFonts w:ascii="Times New Roman CYR" w:hAnsi="Times New Roman CYR" w:cs="Times New Roman CYR"/>
          <w:szCs w:val="28"/>
        </w:rPr>
        <w:t xml:space="preserve">При установлении тарифов в течение текущего периода регулирования заявитель вправе по своей инициативе представить в Госкомитет дополнительные документы и материалы к заявлению и </w:t>
      </w:r>
      <w:r w:rsidRPr="005D5F85">
        <w:rPr>
          <w:szCs w:val="28"/>
        </w:rPr>
        <w:t>документам, необходимым для предоставления государственной услуги,</w:t>
      </w:r>
      <w:r w:rsidRPr="005D5F85">
        <w:rPr>
          <w:rFonts w:ascii="Times New Roman CYR" w:hAnsi="Times New Roman CYR" w:cs="Times New Roman CYR"/>
          <w:szCs w:val="28"/>
        </w:rPr>
        <w:t xml:space="preserve"> не позднее 14 календарных дней до дня истечения срока принятия решения об установлении </w:t>
      </w:r>
      <w:r w:rsidR="0085609A">
        <w:rPr>
          <w:rFonts w:ascii="Times New Roman CYR" w:hAnsi="Times New Roman CYR" w:cs="Times New Roman CYR"/>
          <w:szCs w:val="28"/>
        </w:rPr>
        <w:t>платы</w:t>
      </w:r>
      <w:r w:rsidRPr="005D5F85">
        <w:rPr>
          <w:rFonts w:ascii="Times New Roman CYR" w:hAnsi="Times New Roman CYR" w:cs="Times New Roman CYR"/>
          <w:szCs w:val="28"/>
        </w:rPr>
        <w:t>, предусмотренного абзацем третьим пункта 3.</w:t>
      </w:r>
      <w:r w:rsidR="0085609A">
        <w:rPr>
          <w:rFonts w:ascii="Times New Roman CYR" w:hAnsi="Times New Roman CYR" w:cs="Times New Roman CYR"/>
          <w:szCs w:val="28"/>
        </w:rPr>
        <w:t>8</w:t>
      </w:r>
      <w:r w:rsidRPr="005D5F85">
        <w:rPr>
          <w:rFonts w:ascii="Times New Roman CYR" w:hAnsi="Times New Roman CYR" w:cs="Times New Roman CYR"/>
          <w:szCs w:val="28"/>
        </w:rPr>
        <w:t>.3 настоящего Административного регламента.</w:t>
      </w:r>
    </w:p>
    <w:p w:rsidR="0027001B" w:rsidRPr="005D5F85" w:rsidRDefault="0027001B" w:rsidP="0027001B">
      <w:pPr>
        <w:tabs>
          <w:tab w:val="left" w:pos="142"/>
        </w:tabs>
        <w:autoSpaceDE w:val="0"/>
        <w:autoSpaceDN w:val="0"/>
        <w:adjustRightInd w:val="0"/>
        <w:ind w:firstLine="709"/>
        <w:jc w:val="both"/>
        <w:rPr>
          <w:rFonts w:ascii="Times New Roman CYR" w:hAnsi="Times New Roman CYR" w:cs="Times New Roman CYR"/>
          <w:szCs w:val="28"/>
        </w:rPr>
      </w:pPr>
      <w:r w:rsidRPr="005D5F85">
        <w:rPr>
          <w:rFonts w:ascii="Times New Roman CYR" w:hAnsi="Times New Roman CYR" w:cs="Times New Roman CYR"/>
          <w:szCs w:val="28"/>
        </w:rPr>
        <w:t xml:space="preserve">Экспертное заключение представляется на согласование начальнику Отдела и заместителю председателя. По итогам согласования экспертного заключения начальником Отдела и заместителем председателя уполномоченный по делу формирует лист согласования платы за подключение (приложение </w:t>
      </w:r>
      <w:r w:rsidR="0085609A">
        <w:rPr>
          <w:rFonts w:ascii="Times New Roman CYR" w:hAnsi="Times New Roman CYR" w:cs="Times New Roman CYR"/>
          <w:szCs w:val="28"/>
        </w:rPr>
        <w:t>6</w:t>
      </w:r>
      <w:r w:rsidRPr="005D5F85">
        <w:rPr>
          <w:rFonts w:ascii="Times New Roman CYR" w:hAnsi="Times New Roman CYR" w:cs="Times New Roman CYR"/>
          <w:szCs w:val="28"/>
        </w:rPr>
        <w:t xml:space="preserve"> к настоящему Административному регламенту), который направляется по электронной почте заявителю с приложением экспертного заключения (по запросу заявителя).</w:t>
      </w:r>
    </w:p>
    <w:p w:rsidR="0027001B" w:rsidRPr="005D5F85" w:rsidRDefault="0027001B" w:rsidP="0027001B">
      <w:pPr>
        <w:tabs>
          <w:tab w:val="left" w:pos="142"/>
        </w:tabs>
        <w:autoSpaceDE w:val="0"/>
        <w:autoSpaceDN w:val="0"/>
        <w:adjustRightInd w:val="0"/>
        <w:ind w:firstLine="709"/>
        <w:jc w:val="both"/>
        <w:rPr>
          <w:rFonts w:ascii="Times New Roman CYR" w:hAnsi="Times New Roman CYR" w:cs="Times New Roman CYR"/>
          <w:szCs w:val="28"/>
        </w:rPr>
      </w:pPr>
      <w:r w:rsidRPr="005D5F85">
        <w:rPr>
          <w:rFonts w:ascii="Times New Roman CYR" w:hAnsi="Times New Roman CYR" w:cs="Times New Roman CYR"/>
          <w:szCs w:val="28"/>
        </w:rPr>
        <w:t xml:space="preserve">Процедура, устанавливаемая настоящим пунктом, осуществляется </w:t>
      </w:r>
      <w:r w:rsidRPr="005D5F85">
        <w:rPr>
          <w:szCs w:val="28"/>
        </w:rPr>
        <w:t xml:space="preserve">в срок не позднее 1 декабря года, предшествующего началу периода регулирования, на который устанавливается плата. </w:t>
      </w:r>
      <w:r w:rsidRPr="005D5F85">
        <w:rPr>
          <w:rFonts w:ascii="Times New Roman CYR" w:hAnsi="Times New Roman CYR" w:cs="Times New Roman CYR"/>
          <w:szCs w:val="28"/>
        </w:rPr>
        <w:t>Для заявителей, в отношении которых ранее не осуществлялось государственное регулирование платы за подключение, процедура, устанавливаемая настоящим пунктом, осуществляется в течение 20 календарных дней со дня поступления в Госкомитет заявления. По решению Госкомитета данный срок может быть продлен, но не более чем на 30 календарных дней.</w:t>
      </w:r>
    </w:p>
    <w:p w:rsidR="0027001B" w:rsidRPr="005D5F85" w:rsidRDefault="0027001B" w:rsidP="0027001B">
      <w:pPr>
        <w:tabs>
          <w:tab w:val="left" w:pos="142"/>
        </w:tabs>
        <w:autoSpaceDE w:val="0"/>
        <w:autoSpaceDN w:val="0"/>
        <w:adjustRightInd w:val="0"/>
        <w:ind w:firstLine="709"/>
        <w:jc w:val="both"/>
        <w:rPr>
          <w:szCs w:val="28"/>
        </w:rPr>
      </w:pPr>
      <w:r w:rsidRPr="005D5F85">
        <w:rPr>
          <w:szCs w:val="28"/>
        </w:rPr>
        <w:t xml:space="preserve">Результат процедуры: экспертное заключение, лист </w:t>
      </w:r>
      <w:r w:rsidRPr="005D5F85">
        <w:rPr>
          <w:rFonts w:ascii="Times New Roman CYR" w:hAnsi="Times New Roman CYR" w:cs="Times New Roman CYR"/>
          <w:szCs w:val="28"/>
        </w:rPr>
        <w:t>согласования платы за подключение</w:t>
      </w:r>
      <w:r w:rsidRPr="005D5F85">
        <w:rPr>
          <w:szCs w:val="28"/>
        </w:rPr>
        <w:t>.</w:t>
      </w:r>
    </w:p>
    <w:p w:rsidR="0027001B" w:rsidRPr="005D5F85" w:rsidRDefault="0027001B" w:rsidP="0027001B">
      <w:pPr>
        <w:pStyle w:val="ConsPlusNormal"/>
        <w:numPr>
          <w:ilvl w:val="1"/>
          <w:numId w:val="2"/>
        </w:numPr>
        <w:ind w:left="0" w:firstLine="709"/>
        <w:jc w:val="both"/>
        <w:rPr>
          <w:rFonts w:ascii="Times New Roman" w:hAnsi="Times New Roman" w:cs="Times New Roman"/>
          <w:sz w:val="28"/>
          <w:szCs w:val="28"/>
        </w:rPr>
      </w:pPr>
      <w:r w:rsidRPr="005D5F85">
        <w:rPr>
          <w:rFonts w:ascii="Times New Roman" w:hAnsi="Times New Roman" w:cs="Times New Roman"/>
          <w:sz w:val="28"/>
          <w:szCs w:val="28"/>
        </w:rPr>
        <w:t xml:space="preserve">Принятие решения об установлении платы. </w:t>
      </w:r>
    </w:p>
    <w:p w:rsidR="0027001B" w:rsidRPr="005D5F85" w:rsidRDefault="0027001B" w:rsidP="0027001B">
      <w:pPr>
        <w:pStyle w:val="ac"/>
        <w:numPr>
          <w:ilvl w:val="2"/>
          <w:numId w:val="2"/>
        </w:numPr>
        <w:autoSpaceDE w:val="0"/>
        <w:autoSpaceDN w:val="0"/>
        <w:adjustRightInd w:val="0"/>
        <w:ind w:left="0" w:firstLine="709"/>
        <w:jc w:val="both"/>
        <w:rPr>
          <w:szCs w:val="28"/>
        </w:rPr>
      </w:pPr>
      <w:r w:rsidRPr="005D5F85">
        <w:rPr>
          <w:szCs w:val="28"/>
        </w:rPr>
        <w:t>По итогам экспертизы заявления и документов, необходимых для предоставления государственной услуги, ответственный сотрудник Отдела осуществляет подготовку проекта решения об установлении платы, пояснительной записки и согласовывает его с начальником Отдела, начальником юридического отдела, заместителем председателя для последующего рассмотрения на заседании Рабочей тарифной комиссии Госкомитета.</w:t>
      </w:r>
    </w:p>
    <w:p w:rsidR="0027001B" w:rsidRPr="005D5F85" w:rsidRDefault="0027001B" w:rsidP="0027001B">
      <w:pPr>
        <w:pStyle w:val="ConsPlusNormal"/>
        <w:ind w:firstLine="709"/>
        <w:jc w:val="both"/>
        <w:rPr>
          <w:rFonts w:ascii="Times New Roman" w:hAnsi="Times New Roman" w:cs="Times New Roman"/>
          <w:sz w:val="28"/>
          <w:szCs w:val="28"/>
        </w:rPr>
      </w:pPr>
      <w:r w:rsidRPr="005D5F85">
        <w:rPr>
          <w:rFonts w:ascii="Times New Roman" w:hAnsi="Times New Roman" w:cs="Times New Roman"/>
          <w:sz w:val="28"/>
          <w:szCs w:val="28"/>
        </w:rPr>
        <w:t>Процедура, устанавливаемая настоящим пунктом, осуществляется в течение трех рабочих дней с момента окончания предыдущей процедуры.</w:t>
      </w:r>
    </w:p>
    <w:p w:rsidR="0027001B" w:rsidRPr="005D5F85" w:rsidRDefault="0027001B" w:rsidP="0027001B">
      <w:pPr>
        <w:widowControl w:val="0"/>
        <w:autoSpaceDE w:val="0"/>
        <w:autoSpaceDN w:val="0"/>
        <w:adjustRightInd w:val="0"/>
        <w:ind w:firstLine="709"/>
        <w:jc w:val="both"/>
      </w:pPr>
      <w:r w:rsidRPr="005D5F85">
        <w:rPr>
          <w:szCs w:val="28"/>
        </w:rPr>
        <w:t>Результат процедуры: подготовленный проект решения об установлении платы, пояснительная записка.</w:t>
      </w:r>
    </w:p>
    <w:p w:rsidR="0027001B" w:rsidRPr="005D5F85" w:rsidRDefault="0027001B" w:rsidP="0027001B">
      <w:pPr>
        <w:pStyle w:val="ac"/>
        <w:numPr>
          <w:ilvl w:val="2"/>
          <w:numId w:val="2"/>
        </w:numPr>
        <w:autoSpaceDE w:val="0"/>
        <w:autoSpaceDN w:val="0"/>
        <w:adjustRightInd w:val="0"/>
        <w:ind w:left="0" w:firstLine="709"/>
        <w:jc w:val="both"/>
        <w:rPr>
          <w:szCs w:val="28"/>
        </w:rPr>
      </w:pPr>
      <w:r w:rsidRPr="005D5F85">
        <w:rPr>
          <w:szCs w:val="28"/>
        </w:rPr>
        <w:t xml:space="preserve">Проект решения об установлении платы рассматривается на заседании Рабочей тарифной комиссии Госкомитета в порядке и сроки, предусмотренные </w:t>
      </w:r>
      <w:r w:rsidR="00C77DDD">
        <w:rPr>
          <w:szCs w:val="28"/>
        </w:rPr>
        <w:t>регламентом принятия решений.</w:t>
      </w:r>
    </w:p>
    <w:p w:rsidR="0027001B" w:rsidRPr="005D5F85" w:rsidRDefault="0027001B" w:rsidP="0027001B">
      <w:pPr>
        <w:pStyle w:val="ConsPlusNormal"/>
        <w:ind w:firstLine="709"/>
        <w:jc w:val="both"/>
        <w:rPr>
          <w:rFonts w:ascii="Times New Roman" w:hAnsi="Times New Roman" w:cs="Times New Roman"/>
          <w:sz w:val="28"/>
          <w:szCs w:val="28"/>
        </w:rPr>
      </w:pPr>
      <w:r w:rsidRPr="005D5F85">
        <w:rPr>
          <w:rFonts w:ascii="Times New Roman" w:hAnsi="Times New Roman" w:cs="Times New Roman"/>
          <w:sz w:val="28"/>
          <w:szCs w:val="28"/>
        </w:rPr>
        <w:t>При отсутствии разногласий по проекту решения между Госкомитетом и заявителем, заинтересованным республиканским органом исполнительной власти, органом местного самоуправления подписывается лист согласования, и проект решения выносится на заседание Правления Госкомитета.</w:t>
      </w:r>
    </w:p>
    <w:p w:rsidR="0027001B" w:rsidRPr="005D5F85" w:rsidRDefault="0027001B" w:rsidP="0027001B">
      <w:pPr>
        <w:pStyle w:val="ConsPlusNormal"/>
        <w:ind w:firstLine="709"/>
        <w:jc w:val="both"/>
        <w:rPr>
          <w:rFonts w:ascii="Times New Roman" w:hAnsi="Times New Roman" w:cs="Times New Roman"/>
          <w:sz w:val="28"/>
          <w:szCs w:val="28"/>
        </w:rPr>
      </w:pPr>
      <w:r w:rsidRPr="005D5F85">
        <w:rPr>
          <w:rFonts w:ascii="Times New Roman" w:hAnsi="Times New Roman" w:cs="Times New Roman"/>
          <w:sz w:val="28"/>
          <w:szCs w:val="28"/>
        </w:rPr>
        <w:t>Результат процедуры: протокол Рабочей тарифной комиссии Госкомитета, подписанный лист согласования и проект решения об установлении платы.</w:t>
      </w:r>
    </w:p>
    <w:p w:rsidR="0027001B" w:rsidRPr="005D5F85" w:rsidRDefault="0027001B" w:rsidP="0027001B">
      <w:pPr>
        <w:pStyle w:val="ConsPlusNormal"/>
        <w:ind w:firstLine="709"/>
        <w:jc w:val="both"/>
        <w:rPr>
          <w:rFonts w:ascii="Times New Roman" w:hAnsi="Times New Roman" w:cs="Times New Roman"/>
          <w:sz w:val="28"/>
          <w:szCs w:val="28"/>
        </w:rPr>
      </w:pPr>
      <w:r w:rsidRPr="005D5F85">
        <w:rPr>
          <w:rFonts w:ascii="Times New Roman" w:hAnsi="Times New Roman" w:cs="Times New Roman"/>
          <w:sz w:val="28"/>
          <w:szCs w:val="28"/>
        </w:rPr>
        <w:t>При наличии разногласий по проекту решения заявитель, заинтересованный республиканский орган исполнительной власти, орган местного самоуправления официально представляю</w:t>
      </w:r>
      <w:r w:rsidR="005E2719">
        <w:rPr>
          <w:rFonts w:ascii="Times New Roman" w:hAnsi="Times New Roman" w:cs="Times New Roman"/>
          <w:sz w:val="28"/>
          <w:szCs w:val="28"/>
        </w:rPr>
        <w:t>т в Госкомитет Р</w:t>
      </w:r>
      <w:r w:rsidRPr="005D5F85">
        <w:rPr>
          <w:rFonts w:ascii="Times New Roman" w:hAnsi="Times New Roman" w:cs="Times New Roman"/>
          <w:sz w:val="28"/>
          <w:szCs w:val="28"/>
        </w:rPr>
        <w:t>азногласия по форме, утвержденной Регламентом принятия решений, для последующего рассмотрения на заседании Комиссии по рассмотрению разногласий.</w:t>
      </w:r>
    </w:p>
    <w:p w:rsidR="0027001B" w:rsidRPr="005D5F85" w:rsidRDefault="0027001B" w:rsidP="0027001B">
      <w:pPr>
        <w:pStyle w:val="ConsPlusNormal"/>
        <w:ind w:firstLine="709"/>
        <w:jc w:val="both"/>
        <w:rPr>
          <w:rFonts w:ascii="Times New Roman" w:hAnsi="Times New Roman" w:cs="Times New Roman"/>
          <w:sz w:val="28"/>
          <w:szCs w:val="28"/>
        </w:rPr>
      </w:pPr>
      <w:r w:rsidRPr="005D5F85">
        <w:rPr>
          <w:rFonts w:ascii="Times New Roman" w:hAnsi="Times New Roman" w:cs="Times New Roman"/>
          <w:sz w:val="28"/>
          <w:szCs w:val="28"/>
        </w:rPr>
        <w:t>Разногласия рассматриваются на заседании Комиссии по рассмотрению разногласий в порядке и сроки, предусмотренные Регламентом принятия решений.</w:t>
      </w:r>
    </w:p>
    <w:p w:rsidR="0027001B" w:rsidRPr="005D5F85" w:rsidRDefault="0027001B" w:rsidP="0027001B">
      <w:pPr>
        <w:pStyle w:val="ConsPlusNormal"/>
        <w:ind w:firstLine="709"/>
        <w:jc w:val="both"/>
        <w:rPr>
          <w:rFonts w:ascii="Times New Roman" w:hAnsi="Times New Roman" w:cs="Times New Roman"/>
          <w:sz w:val="28"/>
          <w:szCs w:val="28"/>
        </w:rPr>
      </w:pPr>
      <w:r w:rsidRPr="005D5F85">
        <w:rPr>
          <w:rFonts w:ascii="Times New Roman" w:hAnsi="Times New Roman" w:cs="Times New Roman"/>
          <w:sz w:val="28"/>
          <w:szCs w:val="28"/>
        </w:rPr>
        <w:t>Результат процедуры: решение, вынесенное на заседание Правления Госкомитета.</w:t>
      </w:r>
    </w:p>
    <w:p w:rsidR="0027001B" w:rsidRPr="005D5F85" w:rsidRDefault="0027001B" w:rsidP="0027001B">
      <w:pPr>
        <w:pStyle w:val="ac"/>
        <w:numPr>
          <w:ilvl w:val="2"/>
          <w:numId w:val="2"/>
        </w:numPr>
        <w:autoSpaceDE w:val="0"/>
        <w:autoSpaceDN w:val="0"/>
        <w:adjustRightInd w:val="0"/>
        <w:ind w:left="0" w:firstLine="709"/>
        <w:jc w:val="both"/>
        <w:rPr>
          <w:szCs w:val="28"/>
        </w:rPr>
      </w:pPr>
      <w:r w:rsidRPr="005D5F85">
        <w:rPr>
          <w:szCs w:val="28"/>
        </w:rPr>
        <w:t>Решение об установлении платы принимается на заседании Правления Госкомитета в порядке, предусмотренном приказом Госкомитета от 26.08.2010 № 231 «Об утверждении порядка деятельности Правления Государственного комитета Республики Татарстан по тарифам и порядка подготовки вопросов для рассмотрения на заседании Правления Государственного комитета Республики Татарстан по тарифам».</w:t>
      </w:r>
    </w:p>
    <w:p w:rsidR="0027001B" w:rsidRPr="005D5F85" w:rsidRDefault="0027001B" w:rsidP="0027001B">
      <w:pPr>
        <w:tabs>
          <w:tab w:val="left" w:pos="142"/>
        </w:tabs>
        <w:autoSpaceDE w:val="0"/>
        <w:autoSpaceDN w:val="0"/>
        <w:adjustRightInd w:val="0"/>
        <w:ind w:firstLine="709"/>
        <w:jc w:val="both"/>
        <w:rPr>
          <w:szCs w:val="28"/>
        </w:rPr>
      </w:pPr>
      <w:r w:rsidRPr="005D5F85">
        <w:rPr>
          <w:rFonts w:ascii="Times New Roman CYR" w:hAnsi="Times New Roman CYR" w:cs="Times New Roman CYR"/>
          <w:szCs w:val="28"/>
        </w:rPr>
        <w:t xml:space="preserve">Процедура, устанавливаемая настоящим пунктом, осуществляется </w:t>
      </w:r>
      <w:r w:rsidRPr="005D5F85">
        <w:rPr>
          <w:szCs w:val="28"/>
        </w:rPr>
        <w:t xml:space="preserve">в срок не позднее 20 декабря года, предшествующего началу периода регулирования, на который устанавливается плата. </w:t>
      </w:r>
    </w:p>
    <w:p w:rsidR="0027001B" w:rsidRPr="005D5F85" w:rsidRDefault="0027001B" w:rsidP="0027001B">
      <w:pPr>
        <w:tabs>
          <w:tab w:val="left" w:pos="142"/>
        </w:tabs>
        <w:autoSpaceDE w:val="0"/>
        <w:autoSpaceDN w:val="0"/>
        <w:adjustRightInd w:val="0"/>
        <w:ind w:firstLine="709"/>
        <w:jc w:val="both"/>
        <w:rPr>
          <w:rFonts w:ascii="Times New Roman CYR" w:hAnsi="Times New Roman CYR" w:cs="Times New Roman CYR"/>
          <w:szCs w:val="28"/>
        </w:rPr>
      </w:pPr>
      <w:r w:rsidRPr="005D5F85">
        <w:rPr>
          <w:rFonts w:ascii="Times New Roman CYR" w:hAnsi="Times New Roman CYR" w:cs="Times New Roman CYR"/>
          <w:szCs w:val="28"/>
        </w:rPr>
        <w:t>Для заявителей, в отношении которых ранее не осуществлялось государственное регулирование платы, а также в случае установления платы на осуществляемые отдельными заявителями отдельные регулируемые виды деятельности в сфере теплоснабжения, в отношении которых ранее не осуществлялось государственное регулирование платы, процедура, устанавливаемая настоящим пунктом, осуществляется в течение 30 календарных дней со дня поступления в Госкомитет заявления. По решению Госкомитета данный срок может быть продлен, но не более чем на 30 календарных дней, в соответствии с пунктом 3.</w:t>
      </w:r>
      <w:r w:rsidR="0085609A">
        <w:rPr>
          <w:rFonts w:ascii="Times New Roman CYR" w:hAnsi="Times New Roman CYR" w:cs="Times New Roman CYR"/>
          <w:szCs w:val="28"/>
        </w:rPr>
        <w:t>7</w:t>
      </w:r>
      <w:r w:rsidRPr="005D5F85">
        <w:rPr>
          <w:rFonts w:ascii="Times New Roman CYR" w:hAnsi="Times New Roman CYR" w:cs="Times New Roman CYR"/>
          <w:szCs w:val="28"/>
        </w:rPr>
        <w:t xml:space="preserve"> настоящего Административного регламента.</w:t>
      </w:r>
    </w:p>
    <w:p w:rsidR="0027001B" w:rsidRPr="005D5F85" w:rsidRDefault="0027001B" w:rsidP="0027001B">
      <w:pPr>
        <w:autoSpaceDE w:val="0"/>
        <w:autoSpaceDN w:val="0"/>
        <w:adjustRightInd w:val="0"/>
        <w:ind w:firstLine="709"/>
        <w:jc w:val="both"/>
        <w:rPr>
          <w:rFonts w:ascii="Times New Roman CYR" w:hAnsi="Times New Roman CYR" w:cs="Times New Roman CYR"/>
          <w:szCs w:val="28"/>
        </w:rPr>
      </w:pPr>
      <w:r w:rsidRPr="005D5F85">
        <w:rPr>
          <w:rFonts w:ascii="Times New Roman CYR" w:hAnsi="Times New Roman CYR" w:cs="Times New Roman CYR"/>
          <w:szCs w:val="28"/>
        </w:rPr>
        <w:t>Госкомитет публикует повестку заседания правления Госкомитета на своем официальном сайте в информационно-телекоммуникационной сети «Интернет» не позднее 10-го календарного дня до даты заседания правления Госкомитета, на котором принимается решение об установлении платы.</w:t>
      </w:r>
    </w:p>
    <w:p w:rsidR="0027001B" w:rsidRPr="005D5F85" w:rsidRDefault="0027001B" w:rsidP="0027001B">
      <w:pPr>
        <w:autoSpaceDE w:val="0"/>
        <w:autoSpaceDN w:val="0"/>
        <w:adjustRightInd w:val="0"/>
        <w:ind w:firstLine="709"/>
        <w:jc w:val="both"/>
        <w:rPr>
          <w:rFonts w:ascii="Times New Roman CYR" w:hAnsi="Times New Roman CYR" w:cs="Times New Roman CYR"/>
          <w:szCs w:val="28"/>
        </w:rPr>
      </w:pPr>
      <w:r w:rsidRPr="005D5F85">
        <w:rPr>
          <w:rFonts w:ascii="Times New Roman CYR" w:hAnsi="Times New Roman CYR" w:cs="Times New Roman CYR"/>
          <w:szCs w:val="28"/>
        </w:rPr>
        <w:t>Заявитель за семь календарных дней до дня заседания правления Госкомитета извещается о дате, времени и месте заседания почтовым отправлением с уведомлением о вручении или в электронном виде (с подтверждением получения информации адресатом) и не позднее чем за два рабочих дня до дня заседания правления Госкомитета вправе ознакомиться с материалами заседания, включая экспертное заключение и проект решения об установлении платы.</w:t>
      </w:r>
    </w:p>
    <w:p w:rsidR="0027001B" w:rsidRPr="005D5F85" w:rsidRDefault="0027001B" w:rsidP="0027001B">
      <w:pPr>
        <w:autoSpaceDE w:val="0"/>
        <w:autoSpaceDN w:val="0"/>
        <w:adjustRightInd w:val="0"/>
        <w:ind w:firstLine="709"/>
        <w:jc w:val="both"/>
        <w:rPr>
          <w:rFonts w:ascii="Times New Roman CYR" w:hAnsi="Times New Roman CYR" w:cs="Times New Roman CYR"/>
          <w:szCs w:val="28"/>
        </w:rPr>
      </w:pPr>
      <w:r w:rsidRPr="005D5F85">
        <w:rPr>
          <w:rFonts w:ascii="Times New Roman CYR" w:hAnsi="Times New Roman CYR" w:cs="Times New Roman CYR"/>
          <w:szCs w:val="28"/>
        </w:rPr>
        <w:t>Результат процедуры: опубликованная повестка заседания правления Госкомитета, постановление об установлении платы, протокол заседания Правления Госкомитета.</w:t>
      </w:r>
    </w:p>
    <w:p w:rsidR="0027001B" w:rsidRPr="005D5F85" w:rsidRDefault="0027001B" w:rsidP="0027001B">
      <w:pPr>
        <w:pStyle w:val="ConsPlusNormal"/>
        <w:numPr>
          <w:ilvl w:val="1"/>
          <w:numId w:val="2"/>
        </w:numPr>
        <w:ind w:left="0" w:firstLine="709"/>
        <w:jc w:val="both"/>
        <w:rPr>
          <w:rFonts w:ascii="Times New Roman" w:hAnsi="Times New Roman" w:cs="Times New Roman"/>
          <w:sz w:val="28"/>
          <w:szCs w:val="28"/>
        </w:rPr>
      </w:pPr>
      <w:r w:rsidRPr="005D5F85">
        <w:rPr>
          <w:rFonts w:ascii="Times New Roman" w:hAnsi="Times New Roman" w:cs="Times New Roman"/>
          <w:sz w:val="28"/>
          <w:szCs w:val="28"/>
        </w:rPr>
        <w:t>Направление заявителю результата государственной услуги.</w:t>
      </w:r>
    </w:p>
    <w:p w:rsidR="0027001B" w:rsidRPr="005D5F85" w:rsidRDefault="0027001B" w:rsidP="0027001B">
      <w:pPr>
        <w:pStyle w:val="ac"/>
        <w:numPr>
          <w:ilvl w:val="2"/>
          <w:numId w:val="2"/>
        </w:numPr>
        <w:autoSpaceDE w:val="0"/>
        <w:autoSpaceDN w:val="0"/>
        <w:adjustRightInd w:val="0"/>
        <w:ind w:left="0" w:firstLine="709"/>
        <w:jc w:val="both"/>
        <w:rPr>
          <w:szCs w:val="28"/>
        </w:rPr>
      </w:pPr>
      <w:r w:rsidRPr="005D5F85">
        <w:rPr>
          <w:szCs w:val="28"/>
        </w:rPr>
        <w:t>Специалист отдела организации, контроля и сопровождения принятия тарифных решений направляет заявителю выписку из протокола заседания Правления Госкомитета и заверенную копию постановления об установлении платы.</w:t>
      </w:r>
    </w:p>
    <w:p w:rsidR="0027001B" w:rsidRPr="005D5F85" w:rsidRDefault="0027001B" w:rsidP="0027001B">
      <w:pPr>
        <w:autoSpaceDE w:val="0"/>
        <w:autoSpaceDN w:val="0"/>
        <w:adjustRightInd w:val="0"/>
        <w:ind w:firstLine="709"/>
        <w:jc w:val="both"/>
        <w:rPr>
          <w:rFonts w:ascii="Times New Roman CYR" w:hAnsi="Times New Roman CYR" w:cs="Times New Roman CYR"/>
          <w:szCs w:val="28"/>
        </w:rPr>
      </w:pPr>
      <w:r w:rsidRPr="005D5F85">
        <w:rPr>
          <w:rFonts w:ascii="Times New Roman CYR" w:hAnsi="Times New Roman CYR" w:cs="Times New Roman CYR"/>
          <w:szCs w:val="28"/>
        </w:rPr>
        <w:t xml:space="preserve">Направление указанных документов осуществляется почтовым отправлением с уведомлением о вручении или в электронном виде посредством системы электронного документооборота, а также </w:t>
      </w:r>
      <w:r w:rsidRPr="005D5F85">
        <w:rPr>
          <w:szCs w:val="28"/>
        </w:rPr>
        <w:t>ФГИС «ЕИАС» (после реализации такой возможности)</w:t>
      </w:r>
      <w:r w:rsidRPr="005D5F85">
        <w:rPr>
          <w:rFonts w:ascii="Times New Roman CYR" w:hAnsi="Times New Roman CYR" w:cs="Times New Roman CYR"/>
          <w:szCs w:val="28"/>
        </w:rPr>
        <w:t>.</w:t>
      </w:r>
    </w:p>
    <w:p w:rsidR="00C314E7" w:rsidRDefault="0027001B" w:rsidP="0027001B">
      <w:pPr>
        <w:autoSpaceDE w:val="0"/>
        <w:autoSpaceDN w:val="0"/>
        <w:adjustRightInd w:val="0"/>
        <w:ind w:firstLine="709"/>
        <w:jc w:val="both"/>
        <w:rPr>
          <w:rFonts w:ascii="Times New Roman CYR" w:hAnsi="Times New Roman CYR" w:cs="Times New Roman CYR"/>
          <w:szCs w:val="28"/>
          <w:lang w:val="tt-RU"/>
        </w:rPr>
      </w:pPr>
      <w:r w:rsidRPr="005D5F85">
        <w:rPr>
          <w:rFonts w:ascii="Times New Roman CYR" w:hAnsi="Times New Roman CYR" w:cs="Times New Roman CYR"/>
          <w:szCs w:val="28"/>
        </w:rPr>
        <w:t xml:space="preserve">Процедура, устанавливаемая настоящим пунктом, осуществляется </w:t>
      </w:r>
      <w:r w:rsidRPr="005D5F85">
        <w:rPr>
          <w:szCs w:val="28"/>
        </w:rPr>
        <w:t xml:space="preserve">в </w:t>
      </w:r>
      <w:r w:rsidRPr="005D5F85">
        <w:rPr>
          <w:rFonts w:ascii="Times New Roman CYR" w:hAnsi="Times New Roman CYR" w:cs="Times New Roman CYR"/>
          <w:szCs w:val="28"/>
        </w:rPr>
        <w:t>течение пяти рабочих дней со дня принятия решения об установлении тарифов, но не позднее 21 декабря года, предшествующего очередному периоду регулирования.</w:t>
      </w:r>
    </w:p>
    <w:p w:rsidR="0027001B" w:rsidRPr="005D5F85" w:rsidRDefault="0027001B" w:rsidP="0027001B">
      <w:pPr>
        <w:autoSpaceDE w:val="0"/>
        <w:autoSpaceDN w:val="0"/>
        <w:adjustRightInd w:val="0"/>
        <w:ind w:firstLine="709"/>
        <w:jc w:val="both"/>
        <w:rPr>
          <w:rFonts w:ascii="Times New Roman CYR" w:hAnsi="Times New Roman CYR" w:cs="Times New Roman CYR"/>
          <w:szCs w:val="28"/>
        </w:rPr>
      </w:pPr>
      <w:r w:rsidRPr="005D5F85">
        <w:rPr>
          <w:rFonts w:ascii="Times New Roman CYR" w:hAnsi="Times New Roman CYR" w:cs="Times New Roman CYR"/>
          <w:szCs w:val="28"/>
        </w:rPr>
        <w:t>Результат процедуры: направленный заявителю результат предоставления государственной услуги.</w:t>
      </w:r>
    </w:p>
    <w:p w:rsidR="0027001B" w:rsidRPr="005D5F85" w:rsidRDefault="0027001B" w:rsidP="0027001B">
      <w:pPr>
        <w:numPr>
          <w:ilvl w:val="2"/>
          <w:numId w:val="14"/>
        </w:numPr>
        <w:autoSpaceDE w:val="0"/>
        <w:autoSpaceDN w:val="0"/>
        <w:adjustRightInd w:val="0"/>
        <w:ind w:left="0" w:firstLine="709"/>
        <w:jc w:val="both"/>
        <w:rPr>
          <w:rFonts w:ascii="Times New Roman CYR" w:hAnsi="Times New Roman CYR" w:cs="Times New Roman CYR"/>
          <w:szCs w:val="28"/>
        </w:rPr>
      </w:pPr>
      <w:r w:rsidRPr="005D5F85">
        <w:rPr>
          <w:rFonts w:ascii="Times New Roman CYR" w:hAnsi="Times New Roman CYR" w:cs="Times New Roman CYR"/>
          <w:szCs w:val="28"/>
        </w:rPr>
        <w:t>При обращении заявителя за получением государственной услуги через Портал государственных услуг заявителю в личный кабинет направляется электронный образ документа, являющегося результатом предоставления государственной услуги.</w:t>
      </w:r>
    </w:p>
    <w:p w:rsidR="00870FE3" w:rsidRDefault="00870FE3" w:rsidP="00D8261F">
      <w:pPr>
        <w:autoSpaceDE w:val="0"/>
        <w:autoSpaceDN w:val="0"/>
        <w:adjustRightInd w:val="0"/>
        <w:ind w:firstLine="709"/>
        <w:jc w:val="both"/>
        <w:rPr>
          <w:rFonts w:ascii="Times New Roman CYR" w:hAnsi="Times New Roman CYR" w:cs="Times New Roman CYR"/>
          <w:szCs w:val="28"/>
        </w:rPr>
      </w:pPr>
    </w:p>
    <w:p w:rsidR="00870FE3" w:rsidRPr="0052023E" w:rsidRDefault="00870FE3" w:rsidP="00870FE3">
      <w:pPr>
        <w:pStyle w:val="ac"/>
        <w:widowControl w:val="0"/>
        <w:numPr>
          <w:ilvl w:val="0"/>
          <w:numId w:val="2"/>
        </w:numPr>
        <w:shd w:val="clear" w:color="auto" w:fill="FFFFFF"/>
        <w:autoSpaceDE w:val="0"/>
        <w:autoSpaceDN w:val="0"/>
        <w:ind w:left="0" w:firstLine="0"/>
        <w:jc w:val="center"/>
        <w:outlineLvl w:val="1"/>
        <w:rPr>
          <w:b/>
          <w:szCs w:val="28"/>
        </w:rPr>
      </w:pPr>
      <w:r w:rsidRPr="0052023E">
        <w:rPr>
          <w:b/>
          <w:szCs w:val="28"/>
        </w:rPr>
        <w:t xml:space="preserve">Способы информирования заявителя об изменении статуса </w:t>
      </w:r>
      <w:r w:rsidR="0027001B">
        <w:rPr>
          <w:b/>
          <w:szCs w:val="28"/>
        </w:rPr>
        <w:br/>
      </w:r>
      <w:r w:rsidRPr="0052023E">
        <w:rPr>
          <w:b/>
          <w:szCs w:val="28"/>
        </w:rPr>
        <w:t>рассмотрения запроса о предоставлении государственной услуги</w:t>
      </w:r>
    </w:p>
    <w:p w:rsidR="00870FE3" w:rsidRPr="0052023E" w:rsidRDefault="00870FE3" w:rsidP="00870FE3">
      <w:pPr>
        <w:widowControl w:val="0"/>
        <w:shd w:val="clear" w:color="auto" w:fill="FFFFFF"/>
        <w:autoSpaceDE w:val="0"/>
        <w:autoSpaceDN w:val="0"/>
        <w:ind w:firstLine="709"/>
        <w:jc w:val="both"/>
        <w:outlineLvl w:val="1"/>
        <w:rPr>
          <w:szCs w:val="28"/>
        </w:rPr>
      </w:pPr>
    </w:p>
    <w:p w:rsidR="00870FE3" w:rsidRPr="0052023E" w:rsidRDefault="00870FE3" w:rsidP="00870FE3">
      <w:pPr>
        <w:autoSpaceDE w:val="0"/>
        <w:autoSpaceDN w:val="0"/>
        <w:adjustRightInd w:val="0"/>
        <w:ind w:firstLine="709"/>
        <w:jc w:val="both"/>
        <w:rPr>
          <w:rFonts w:ascii="Times New Roman CYR" w:hAnsi="Times New Roman CYR" w:cs="Times New Roman CYR"/>
          <w:szCs w:val="28"/>
        </w:rPr>
      </w:pPr>
      <w:r w:rsidRPr="0052023E">
        <w:rPr>
          <w:rFonts w:ascii="Times New Roman CYR" w:hAnsi="Times New Roman CYR" w:cs="Times New Roman CYR"/>
          <w:szCs w:val="28"/>
        </w:rPr>
        <w:t>4.1. Информирование заявителя об изменении статуса рассмотрения запроса о предоставлении государственной услуги предусмотрено административной процедурой в соответствии с пунктом 3.</w:t>
      </w:r>
      <w:r w:rsidR="00526388">
        <w:rPr>
          <w:rFonts w:ascii="Times New Roman CYR" w:hAnsi="Times New Roman CYR" w:cs="Times New Roman CYR"/>
          <w:szCs w:val="28"/>
        </w:rPr>
        <w:t>7</w:t>
      </w:r>
      <w:r w:rsidRPr="0052023E">
        <w:rPr>
          <w:rFonts w:ascii="Times New Roman CYR" w:hAnsi="Times New Roman CYR" w:cs="Times New Roman CYR"/>
          <w:szCs w:val="28"/>
        </w:rPr>
        <w:t xml:space="preserve"> настоящего Административного регламента и возможно одним из следующих способов в зависимости от способа обращения заявителя в Госкомитет:</w:t>
      </w:r>
    </w:p>
    <w:p w:rsidR="00870FE3" w:rsidRPr="0052023E" w:rsidRDefault="00870FE3" w:rsidP="00870FE3">
      <w:pPr>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 </w:t>
      </w:r>
      <w:r w:rsidRPr="0052023E">
        <w:rPr>
          <w:rFonts w:ascii="Times New Roman CYR" w:hAnsi="Times New Roman CYR" w:cs="Times New Roman CYR"/>
          <w:szCs w:val="28"/>
        </w:rPr>
        <w:t>в форме документа на бумажном н</w:t>
      </w:r>
      <w:r>
        <w:rPr>
          <w:rFonts w:ascii="Times New Roman CYR" w:hAnsi="Times New Roman CYR" w:cs="Times New Roman CYR"/>
          <w:szCs w:val="28"/>
        </w:rPr>
        <w:t>осителе почтовым отправлением с </w:t>
      </w:r>
      <w:r w:rsidRPr="0052023E">
        <w:rPr>
          <w:rFonts w:ascii="Times New Roman CYR" w:hAnsi="Times New Roman CYR" w:cs="Times New Roman CYR"/>
          <w:szCs w:val="28"/>
        </w:rPr>
        <w:t>уведомлением о вручении;</w:t>
      </w:r>
    </w:p>
    <w:p w:rsidR="00870FE3" w:rsidRPr="0052023E" w:rsidRDefault="00870FE3" w:rsidP="00870FE3">
      <w:pPr>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 </w:t>
      </w:r>
      <w:r w:rsidRPr="0052023E">
        <w:rPr>
          <w:rFonts w:ascii="Times New Roman CYR" w:hAnsi="Times New Roman CYR" w:cs="Times New Roman CYR"/>
          <w:szCs w:val="28"/>
        </w:rPr>
        <w:t>в электронной форме через Портал</w:t>
      </w:r>
      <w:r w:rsidR="005B6D5C">
        <w:rPr>
          <w:rFonts w:ascii="Times New Roman CYR" w:hAnsi="Times New Roman CYR" w:cs="Times New Roman CYR"/>
          <w:szCs w:val="28"/>
        </w:rPr>
        <w:t xml:space="preserve"> государственных услуг</w:t>
      </w:r>
      <w:r w:rsidRPr="0052023E">
        <w:rPr>
          <w:rFonts w:ascii="Times New Roman CYR" w:hAnsi="Times New Roman CYR" w:cs="Times New Roman CYR"/>
          <w:szCs w:val="28"/>
        </w:rPr>
        <w:t>;</w:t>
      </w:r>
    </w:p>
    <w:p w:rsidR="00870FE3" w:rsidRPr="007E51A4" w:rsidRDefault="00870FE3" w:rsidP="00870FE3">
      <w:pPr>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 </w:t>
      </w:r>
      <w:r w:rsidRPr="0052023E">
        <w:rPr>
          <w:rFonts w:ascii="Times New Roman CYR" w:hAnsi="Times New Roman CYR" w:cs="Times New Roman CYR"/>
          <w:szCs w:val="28"/>
        </w:rPr>
        <w:t>в электронной форме через систему электронног</w:t>
      </w:r>
      <w:r w:rsidRPr="007E51A4">
        <w:rPr>
          <w:rFonts w:ascii="Times New Roman CYR" w:hAnsi="Times New Roman CYR" w:cs="Times New Roman CYR"/>
          <w:szCs w:val="28"/>
        </w:rPr>
        <w:t xml:space="preserve">о документооборота «Электронный </w:t>
      </w:r>
      <w:r w:rsidRPr="0052023E">
        <w:rPr>
          <w:rFonts w:ascii="Times New Roman CYR" w:hAnsi="Times New Roman CYR" w:cs="Times New Roman CYR"/>
          <w:szCs w:val="28"/>
        </w:rPr>
        <w:t>Татарстан».</w:t>
      </w:r>
    </w:p>
    <w:p w:rsidR="00870FE3" w:rsidRDefault="00870FE3">
      <w:pPr>
        <w:rPr>
          <w:b/>
          <w:szCs w:val="28"/>
        </w:rPr>
      </w:pPr>
      <w:r>
        <w:rPr>
          <w:b/>
          <w:szCs w:val="28"/>
        </w:rPr>
        <w:br w:type="page"/>
      </w:r>
    </w:p>
    <w:p w:rsidR="00645F83" w:rsidRPr="005D5F85" w:rsidRDefault="00645F83" w:rsidP="0085609A">
      <w:pPr>
        <w:widowControl w:val="0"/>
        <w:autoSpaceDE w:val="0"/>
        <w:autoSpaceDN w:val="0"/>
        <w:adjustRightInd w:val="0"/>
        <w:ind w:left="5245"/>
        <w:rPr>
          <w:szCs w:val="28"/>
        </w:rPr>
      </w:pPr>
      <w:r w:rsidRPr="005D5F85">
        <w:rPr>
          <w:szCs w:val="28"/>
        </w:rPr>
        <w:t>Приложение 1</w:t>
      </w:r>
    </w:p>
    <w:p w:rsidR="0085609A" w:rsidRDefault="00645F83" w:rsidP="0085609A">
      <w:pPr>
        <w:autoSpaceDE w:val="0"/>
        <w:autoSpaceDN w:val="0"/>
        <w:adjustRightInd w:val="0"/>
        <w:ind w:left="5245"/>
        <w:rPr>
          <w:rFonts w:eastAsia="Calibri"/>
          <w:szCs w:val="28"/>
        </w:rPr>
      </w:pPr>
      <w:r w:rsidRPr="005D5F85">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0013605F" w:rsidRPr="005D5F85">
        <w:rPr>
          <w:rFonts w:eastAsia="Calibri"/>
          <w:szCs w:val="28"/>
        </w:rPr>
        <w:t xml:space="preserve">по установлению </w:t>
      </w:r>
      <w:r w:rsidR="00A376DA" w:rsidRPr="005D5F85">
        <w:rPr>
          <w:rFonts w:eastAsia="Calibri"/>
          <w:szCs w:val="28"/>
        </w:rPr>
        <w:t>платы</w:t>
      </w:r>
      <w:r w:rsidR="00510DE2" w:rsidRPr="005D5F85">
        <w:rPr>
          <w:rFonts w:eastAsia="Calibri"/>
          <w:szCs w:val="28"/>
        </w:rPr>
        <w:t xml:space="preserve"> з</w:t>
      </w:r>
      <w:r w:rsidR="0013605F" w:rsidRPr="005D5F85">
        <w:rPr>
          <w:rFonts w:eastAsia="Calibri"/>
          <w:szCs w:val="28"/>
        </w:rPr>
        <w:t xml:space="preserve">а подключение (технологическое присоединение) </w:t>
      </w:r>
    </w:p>
    <w:p w:rsidR="00310C70" w:rsidRDefault="0013605F" w:rsidP="0085609A">
      <w:pPr>
        <w:autoSpaceDE w:val="0"/>
        <w:autoSpaceDN w:val="0"/>
        <w:adjustRightInd w:val="0"/>
        <w:ind w:left="5245"/>
        <w:rPr>
          <w:rFonts w:eastAsia="Calibri"/>
          <w:szCs w:val="28"/>
        </w:rPr>
      </w:pPr>
      <w:r w:rsidRPr="005D5F85">
        <w:rPr>
          <w:rFonts w:eastAsia="Calibri"/>
          <w:szCs w:val="28"/>
        </w:rPr>
        <w:t>к</w:t>
      </w:r>
      <w:r w:rsidR="005D0102" w:rsidRPr="005D5F85">
        <w:rPr>
          <w:rFonts w:eastAsia="Calibri"/>
          <w:szCs w:val="28"/>
        </w:rPr>
        <w:t xml:space="preserve"> </w:t>
      </w:r>
      <w:r w:rsidRPr="005D5F85">
        <w:rPr>
          <w:rFonts w:eastAsia="Calibri"/>
          <w:szCs w:val="28"/>
        </w:rPr>
        <w:t>систем</w:t>
      </w:r>
      <w:r w:rsidR="00510DE2" w:rsidRPr="005D5F85">
        <w:rPr>
          <w:rFonts w:eastAsia="Calibri"/>
          <w:szCs w:val="28"/>
        </w:rPr>
        <w:t>е тепло</w:t>
      </w:r>
      <w:r w:rsidRPr="005D5F85">
        <w:rPr>
          <w:rFonts w:eastAsia="Calibri"/>
          <w:szCs w:val="28"/>
        </w:rPr>
        <w:t>снабжения</w:t>
      </w:r>
      <w:r w:rsidR="005D0102" w:rsidRPr="005D5F85">
        <w:rPr>
          <w:rFonts w:eastAsia="Calibri"/>
          <w:szCs w:val="28"/>
        </w:rPr>
        <w:t xml:space="preserve"> </w:t>
      </w:r>
    </w:p>
    <w:p w:rsidR="005B6D5C" w:rsidRDefault="005B6D5C">
      <w:pPr>
        <w:rPr>
          <w:rFonts w:eastAsia="Calibri"/>
          <w:szCs w:val="28"/>
        </w:rPr>
      </w:pPr>
    </w:p>
    <w:p w:rsidR="005B6D5C" w:rsidRPr="000F5B1C" w:rsidRDefault="005B6D5C" w:rsidP="005B6D5C">
      <w:pPr>
        <w:widowControl w:val="0"/>
        <w:shd w:val="clear" w:color="auto" w:fill="FFFFFF" w:themeFill="background1"/>
        <w:autoSpaceDE w:val="0"/>
        <w:autoSpaceDN w:val="0"/>
        <w:jc w:val="center"/>
        <w:outlineLvl w:val="1"/>
        <w:rPr>
          <w:szCs w:val="28"/>
        </w:rPr>
      </w:pPr>
      <w:r w:rsidRPr="000F5B1C">
        <w:rPr>
          <w:szCs w:val="28"/>
        </w:rPr>
        <w:t>Перечень условных обозначений и сокращений</w:t>
      </w:r>
    </w:p>
    <w:p w:rsidR="005B6D5C" w:rsidRPr="000F5B1C" w:rsidRDefault="005B6D5C" w:rsidP="005B6D5C">
      <w:pPr>
        <w:widowControl w:val="0"/>
        <w:shd w:val="clear" w:color="auto" w:fill="FFFFFF" w:themeFill="background1"/>
        <w:autoSpaceDE w:val="0"/>
        <w:autoSpaceDN w:val="0"/>
        <w:ind w:firstLine="709"/>
        <w:jc w:val="both"/>
        <w:outlineLvl w:val="1"/>
        <w:rPr>
          <w:szCs w:val="28"/>
          <w:lang w:eastAsia="zh-CN"/>
        </w:rPr>
      </w:pPr>
    </w:p>
    <w:p w:rsidR="005B6D5C" w:rsidRDefault="005B6D5C" w:rsidP="005B6D5C">
      <w:pPr>
        <w:widowControl w:val="0"/>
        <w:shd w:val="clear" w:color="auto" w:fill="FFFFFF" w:themeFill="background1"/>
        <w:autoSpaceDE w:val="0"/>
        <w:autoSpaceDN w:val="0"/>
        <w:ind w:firstLine="709"/>
        <w:jc w:val="both"/>
        <w:outlineLvl w:val="1"/>
        <w:rPr>
          <w:szCs w:val="28"/>
          <w:lang w:eastAsia="zh-CN"/>
        </w:rPr>
      </w:pPr>
      <w:r w:rsidRPr="000F5B1C">
        <w:rPr>
          <w:szCs w:val="28"/>
          <w:lang w:eastAsia="zh-CN"/>
        </w:rPr>
        <w:t>1. Условные сокращения:</w:t>
      </w:r>
    </w:p>
    <w:p w:rsidR="005B6D5C" w:rsidRDefault="005B6D5C" w:rsidP="005B6D5C">
      <w:pPr>
        <w:widowControl w:val="0"/>
        <w:shd w:val="clear" w:color="auto" w:fill="FFFFFF" w:themeFill="background1"/>
        <w:autoSpaceDE w:val="0"/>
        <w:autoSpaceDN w:val="0"/>
        <w:ind w:firstLine="709"/>
        <w:jc w:val="both"/>
        <w:outlineLvl w:val="1"/>
        <w:rPr>
          <w:szCs w:val="28"/>
          <w:lang w:eastAsia="zh-CN"/>
        </w:rPr>
      </w:pPr>
      <w:r w:rsidRPr="000F5B1C">
        <w:rPr>
          <w:szCs w:val="28"/>
          <w:lang w:eastAsia="zh-CN"/>
        </w:rPr>
        <w:t>а)</w:t>
      </w:r>
      <w:r w:rsidR="007B7235">
        <w:rPr>
          <w:szCs w:val="28"/>
          <w:lang w:eastAsia="zh-CN"/>
        </w:rPr>
        <w:t> </w:t>
      </w:r>
      <w:r>
        <w:rPr>
          <w:szCs w:val="28"/>
          <w:lang w:eastAsia="zh-CN"/>
        </w:rPr>
        <w:t xml:space="preserve">государственная услуга – </w:t>
      </w:r>
      <w:r w:rsidRPr="000F5B1C">
        <w:rPr>
          <w:szCs w:val="28"/>
          <w:lang w:eastAsia="zh-CN"/>
        </w:rPr>
        <w:t>установлени</w:t>
      </w:r>
      <w:r>
        <w:rPr>
          <w:szCs w:val="28"/>
          <w:lang w:eastAsia="zh-CN"/>
        </w:rPr>
        <w:t>е</w:t>
      </w:r>
      <w:r w:rsidRPr="000F5B1C">
        <w:rPr>
          <w:szCs w:val="28"/>
          <w:lang w:eastAsia="zh-CN"/>
        </w:rPr>
        <w:t xml:space="preserve"> </w:t>
      </w:r>
      <w:r>
        <w:rPr>
          <w:szCs w:val="28"/>
          <w:lang w:eastAsia="zh-CN"/>
        </w:rPr>
        <w:t>платы за подключение (технологическое присоединение) к системе теплоснабжения;</w:t>
      </w:r>
    </w:p>
    <w:p w:rsidR="007B7235" w:rsidRDefault="007B7235" w:rsidP="007B7235">
      <w:pPr>
        <w:shd w:val="clear" w:color="auto" w:fill="FFFFFF" w:themeFill="background1"/>
        <w:ind w:firstLine="709"/>
        <w:contextualSpacing/>
        <w:jc w:val="both"/>
        <w:rPr>
          <w:szCs w:val="28"/>
        </w:rPr>
      </w:pPr>
      <w:r>
        <w:rPr>
          <w:szCs w:val="28"/>
        </w:rPr>
        <w:t>б</w:t>
      </w:r>
      <w:r w:rsidRPr="000F5B1C">
        <w:rPr>
          <w:szCs w:val="28"/>
        </w:rPr>
        <w:t>)</w:t>
      </w:r>
      <w:r>
        <w:rPr>
          <w:szCs w:val="28"/>
        </w:rPr>
        <w:t> </w:t>
      </w:r>
      <w:r w:rsidRPr="000F5B1C">
        <w:rPr>
          <w:szCs w:val="28"/>
        </w:rPr>
        <w:t>Госкомитет, орган регулирования – Государственный комитет Республики Татарстан по тарифам;</w:t>
      </w:r>
    </w:p>
    <w:p w:rsidR="007B7235" w:rsidRPr="000F5B1C" w:rsidRDefault="007B7235" w:rsidP="007B7235">
      <w:pPr>
        <w:widowControl w:val="0"/>
        <w:shd w:val="clear" w:color="auto" w:fill="FFFFFF" w:themeFill="background1"/>
        <w:autoSpaceDE w:val="0"/>
        <w:autoSpaceDN w:val="0"/>
        <w:ind w:firstLine="709"/>
        <w:jc w:val="both"/>
        <w:outlineLvl w:val="1"/>
        <w:rPr>
          <w:szCs w:val="28"/>
        </w:rPr>
      </w:pPr>
      <w:r>
        <w:rPr>
          <w:szCs w:val="28"/>
          <w:lang w:eastAsia="zh-CN"/>
        </w:rPr>
        <w:t>в) </w:t>
      </w:r>
      <w:r w:rsidR="009F1DFD">
        <w:rPr>
          <w:szCs w:val="28"/>
          <w:lang w:eastAsia="zh-CN"/>
        </w:rPr>
        <w:t>З</w:t>
      </w:r>
      <w:r w:rsidRPr="000F5B1C">
        <w:rPr>
          <w:szCs w:val="28"/>
          <w:lang w:eastAsia="zh-CN"/>
        </w:rPr>
        <w:t xml:space="preserve">аместитель председателя – </w:t>
      </w:r>
      <w:r w:rsidRPr="000F5B1C">
        <w:rPr>
          <w:szCs w:val="28"/>
        </w:rPr>
        <w:t>заместитель председателя</w:t>
      </w:r>
      <w:r>
        <w:rPr>
          <w:szCs w:val="28"/>
        </w:rPr>
        <w:t xml:space="preserve"> Государственного комитета Республики Татарстан по тарифам</w:t>
      </w:r>
      <w:r w:rsidRPr="000F5B1C">
        <w:rPr>
          <w:szCs w:val="28"/>
        </w:rPr>
        <w:t xml:space="preserve">, курирующий вопросы установления </w:t>
      </w:r>
      <w:r>
        <w:rPr>
          <w:szCs w:val="28"/>
        </w:rPr>
        <w:t>платы за подключение (технологическое присоединение) к системе теплоснабжения</w:t>
      </w:r>
      <w:r w:rsidRPr="000F5B1C">
        <w:rPr>
          <w:szCs w:val="28"/>
        </w:rPr>
        <w:t>;</w:t>
      </w:r>
    </w:p>
    <w:p w:rsidR="007B7235" w:rsidRPr="000F5B1C" w:rsidRDefault="007B7235" w:rsidP="007B7235">
      <w:pPr>
        <w:widowControl w:val="0"/>
        <w:shd w:val="clear" w:color="auto" w:fill="FFFFFF" w:themeFill="background1"/>
        <w:autoSpaceDE w:val="0"/>
        <w:autoSpaceDN w:val="0"/>
        <w:ind w:firstLine="709"/>
        <w:jc w:val="both"/>
        <w:outlineLvl w:val="1"/>
        <w:rPr>
          <w:szCs w:val="28"/>
          <w:lang w:eastAsia="zh-CN"/>
        </w:rPr>
      </w:pPr>
      <w:r>
        <w:rPr>
          <w:szCs w:val="28"/>
        </w:rPr>
        <w:t>г</w:t>
      </w:r>
      <w:r w:rsidRPr="000F5B1C">
        <w:rPr>
          <w:szCs w:val="28"/>
        </w:rPr>
        <w:t>)</w:t>
      </w:r>
      <w:r w:rsidR="004F5F35">
        <w:rPr>
          <w:szCs w:val="28"/>
        </w:rPr>
        <w:t> </w:t>
      </w:r>
      <w:r w:rsidRPr="000F5B1C">
        <w:rPr>
          <w:szCs w:val="28"/>
        </w:rPr>
        <w:t>МФЦ – многофункциональный центр предоставления государственных и муниципальных услуг;</w:t>
      </w:r>
    </w:p>
    <w:p w:rsidR="004F5F35" w:rsidRPr="000F5B1C" w:rsidRDefault="004F5F35" w:rsidP="004F5F35">
      <w:pPr>
        <w:widowControl w:val="0"/>
        <w:shd w:val="clear" w:color="auto" w:fill="FFFFFF" w:themeFill="background1"/>
        <w:autoSpaceDE w:val="0"/>
        <w:autoSpaceDN w:val="0"/>
        <w:ind w:firstLine="709"/>
        <w:jc w:val="both"/>
        <w:outlineLvl w:val="1"/>
        <w:rPr>
          <w:szCs w:val="28"/>
        </w:rPr>
      </w:pPr>
      <w:r>
        <w:rPr>
          <w:szCs w:val="28"/>
        </w:rPr>
        <w:t>д</w:t>
      </w:r>
      <w:r w:rsidRPr="000F5B1C">
        <w:rPr>
          <w:szCs w:val="28"/>
        </w:rPr>
        <w:t>)</w:t>
      </w:r>
      <w:r>
        <w:rPr>
          <w:szCs w:val="28"/>
        </w:rPr>
        <w:t> О</w:t>
      </w:r>
      <w:r w:rsidRPr="000F5B1C">
        <w:rPr>
          <w:szCs w:val="28"/>
        </w:rPr>
        <w:t>бъект – объект, в котором предоставляется государственная услуга;</w:t>
      </w:r>
    </w:p>
    <w:p w:rsidR="004F5F35" w:rsidRPr="000F5B1C" w:rsidRDefault="004F5F35" w:rsidP="004F5F35">
      <w:pPr>
        <w:widowControl w:val="0"/>
        <w:shd w:val="clear" w:color="auto" w:fill="FFFFFF" w:themeFill="background1"/>
        <w:autoSpaceDE w:val="0"/>
        <w:autoSpaceDN w:val="0"/>
        <w:ind w:firstLine="709"/>
        <w:jc w:val="both"/>
        <w:outlineLvl w:val="1"/>
        <w:rPr>
          <w:szCs w:val="28"/>
        </w:rPr>
      </w:pPr>
      <w:r>
        <w:rPr>
          <w:szCs w:val="28"/>
        </w:rPr>
        <w:t>е) Отдел – отдел регулирования и контроля платы за технологическое присоединение Государственного комитета Республики Татарстан по тарифам;</w:t>
      </w:r>
    </w:p>
    <w:p w:rsidR="009F1DFD" w:rsidRDefault="0081068A" w:rsidP="004F5F35">
      <w:pPr>
        <w:widowControl w:val="0"/>
        <w:shd w:val="clear" w:color="auto" w:fill="FFFFFF" w:themeFill="background1"/>
        <w:autoSpaceDE w:val="0"/>
        <w:autoSpaceDN w:val="0"/>
        <w:ind w:firstLine="709"/>
        <w:jc w:val="both"/>
        <w:outlineLvl w:val="1"/>
        <w:rPr>
          <w:szCs w:val="28"/>
        </w:rPr>
      </w:pPr>
      <w:r>
        <w:rPr>
          <w:szCs w:val="28"/>
        </w:rPr>
        <w:t>ж</w:t>
      </w:r>
      <w:r w:rsidR="009F1DFD">
        <w:rPr>
          <w:szCs w:val="28"/>
        </w:rPr>
        <w:t>) о</w:t>
      </w:r>
      <w:r w:rsidR="009F1DFD" w:rsidRPr="005D5F85">
        <w:rPr>
          <w:szCs w:val="28"/>
        </w:rPr>
        <w:t>тказ</w:t>
      </w:r>
      <w:r w:rsidR="009F1DFD">
        <w:rPr>
          <w:szCs w:val="28"/>
        </w:rPr>
        <w:t xml:space="preserve"> </w:t>
      </w:r>
      <w:r w:rsidR="009F1DFD" w:rsidRPr="005D5F85">
        <w:rPr>
          <w:szCs w:val="28"/>
        </w:rPr>
        <w:t xml:space="preserve">в рассмотрении </w:t>
      </w:r>
      <w:r w:rsidR="009F1DFD">
        <w:rPr>
          <w:szCs w:val="28"/>
        </w:rPr>
        <w:t>документов</w:t>
      </w:r>
      <w:r w:rsidR="009F1DFD" w:rsidRPr="005D5F85">
        <w:rPr>
          <w:szCs w:val="28"/>
        </w:rPr>
        <w:t xml:space="preserve"> </w:t>
      </w:r>
      <w:r w:rsidR="009F1DFD">
        <w:rPr>
          <w:szCs w:val="28"/>
        </w:rPr>
        <w:t xml:space="preserve">– отказ </w:t>
      </w:r>
      <w:r w:rsidR="009F1DFD" w:rsidRPr="005D5F85">
        <w:rPr>
          <w:szCs w:val="28"/>
        </w:rPr>
        <w:t>в рассмотрении заявления и документов, необходимых для предоставления государственной услуги</w:t>
      </w:r>
      <w:r w:rsidR="009F1DFD">
        <w:rPr>
          <w:szCs w:val="28"/>
        </w:rPr>
        <w:t xml:space="preserve">, с возвратом </w:t>
      </w:r>
      <w:r w:rsidR="009F1DFD" w:rsidRPr="005D5F85">
        <w:rPr>
          <w:szCs w:val="28"/>
        </w:rPr>
        <w:t>представленных документов и материалов</w:t>
      </w:r>
      <w:r w:rsidR="005E2719">
        <w:rPr>
          <w:szCs w:val="28"/>
        </w:rPr>
        <w:t>;</w:t>
      </w:r>
    </w:p>
    <w:p w:rsidR="009F1DFD" w:rsidRDefault="0081068A" w:rsidP="005B6D5C">
      <w:pPr>
        <w:widowControl w:val="0"/>
        <w:shd w:val="clear" w:color="auto" w:fill="FFFFFF" w:themeFill="background1"/>
        <w:autoSpaceDE w:val="0"/>
        <w:autoSpaceDN w:val="0"/>
        <w:ind w:firstLine="709"/>
        <w:jc w:val="both"/>
        <w:outlineLvl w:val="1"/>
        <w:rPr>
          <w:szCs w:val="28"/>
          <w:lang w:eastAsia="zh-CN"/>
        </w:rPr>
      </w:pPr>
      <w:r>
        <w:rPr>
          <w:szCs w:val="28"/>
          <w:lang w:eastAsia="zh-CN"/>
        </w:rPr>
        <w:t>з</w:t>
      </w:r>
      <w:r w:rsidR="005B6D5C" w:rsidRPr="000F5B1C">
        <w:rPr>
          <w:szCs w:val="28"/>
          <w:lang w:eastAsia="zh-CN"/>
        </w:rPr>
        <w:t xml:space="preserve">) </w:t>
      </w:r>
      <w:r>
        <w:rPr>
          <w:szCs w:val="28"/>
          <w:lang w:eastAsia="zh-CN"/>
        </w:rPr>
        <w:t>п</w:t>
      </w:r>
      <w:r w:rsidR="009F1DFD">
        <w:rPr>
          <w:szCs w:val="28"/>
          <w:lang w:eastAsia="zh-CN"/>
        </w:rPr>
        <w:t>лата – плата за подключение (технологическое присоединение) к системе теплоснабжения;</w:t>
      </w:r>
    </w:p>
    <w:p w:rsidR="005B6D5C" w:rsidRPr="000F5B1C" w:rsidRDefault="0081068A" w:rsidP="005B6D5C">
      <w:pPr>
        <w:widowControl w:val="0"/>
        <w:shd w:val="clear" w:color="auto" w:fill="FFFFFF" w:themeFill="background1"/>
        <w:autoSpaceDE w:val="0"/>
        <w:autoSpaceDN w:val="0"/>
        <w:ind w:firstLine="709"/>
        <w:jc w:val="both"/>
        <w:outlineLvl w:val="1"/>
        <w:rPr>
          <w:szCs w:val="28"/>
        </w:rPr>
      </w:pPr>
      <w:r>
        <w:rPr>
          <w:szCs w:val="28"/>
          <w:lang w:eastAsia="zh-CN"/>
        </w:rPr>
        <w:t>и</w:t>
      </w:r>
      <w:r w:rsidR="009F1DFD">
        <w:rPr>
          <w:szCs w:val="28"/>
          <w:lang w:eastAsia="zh-CN"/>
        </w:rPr>
        <w:t>) </w:t>
      </w:r>
      <w:r w:rsidR="005B6D5C" w:rsidRPr="000F5B1C">
        <w:rPr>
          <w:szCs w:val="28"/>
          <w:lang w:eastAsia="zh-CN"/>
        </w:rPr>
        <w:t>Портал</w:t>
      </w:r>
      <w:r w:rsidR="005B6D5C">
        <w:rPr>
          <w:szCs w:val="28"/>
          <w:lang w:eastAsia="zh-CN"/>
        </w:rPr>
        <w:t xml:space="preserve"> государственных услуг</w:t>
      </w:r>
      <w:r w:rsidR="005B6D5C" w:rsidRPr="000F5B1C">
        <w:rPr>
          <w:szCs w:val="28"/>
          <w:lang w:eastAsia="zh-CN"/>
        </w:rPr>
        <w:t xml:space="preserve"> – </w:t>
      </w:r>
      <w:r w:rsidR="005B6D5C" w:rsidRPr="000F5B1C">
        <w:rPr>
          <w:szCs w:val="28"/>
        </w:rPr>
        <w:t>государственная информационная система «Портал государственных и муниципальных услуг Республики Татарстан»</w:t>
      </w:r>
      <w:r w:rsidR="004F5F35">
        <w:rPr>
          <w:szCs w:val="28"/>
        </w:rPr>
        <w:t xml:space="preserve"> (</w:t>
      </w:r>
      <w:r w:rsidR="004F5F35" w:rsidRPr="005D5F85">
        <w:rPr>
          <w:szCs w:val="28"/>
        </w:rPr>
        <w:t>http://uslugi.tatarstan.ru</w:t>
      </w:r>
      <w:r w:rsidR="004F5F35">
        <w:rPr>
          <w:szCs w:val="28"/>
        </w:rPr>
        <w:t>)</w:t>
      </w:r>
      <w:r w:rsidR="005B6D5C" w:rsidRPr="000F5B1C">
        <w:rPr>
          <w:szCs w:val="28"/>
        </w:rPr>
        <w:t>;</w:t>
      </w:r>
    </w:p>
    <w:p w:rsidR="009F1DFD" w:rsidRPr="000F5B1C" w:rsidRDefault="0081068A" w:rsidP="009F1DFD">
      <w:pPr>
        <w:widowControl w:val="0"/>
        <w:shd w:val="clear" w:color="auto" w:fill="FFFFFF" w:themeFill="background1"/>
        <w:autoSpaceDE w:val="0"/>
        <w:autoSpaceDN w:val="0"/>
        <w:ind w:firstLine="709"/>
        <w:jc w:val="both"/>
        <w:outlineLvl w:val="1"/>
        <w:rPr>
          <w:rFonts w:ascii="Times New Roman CYR" w:hAnsi="Times New Roman CYR" w:cs="Times New Roman CYR"/>
          <w:szCs w:val="28"/>
        </w:rPr>
      </w:pPr>
      <w:r>
        <w:rPr>
          <w:szCs w:val="28"/>
        </w:rPr>
        <w:t>к</w:t>
      </w:r>
      <w:r w:rsidR="005B6D5C" w:rsidRPr="000F5B1C">
        <w:rPr>
          <w:szCs w:val="28"/>
        </w:rPr>
        <w:t>)</w:t>
      </w:r>
      <w:r w:rsidR="009F1DFD">
        <w:rPr>
          <w:szCs w:val="28"/>
        </w:rPr>
        <w:t> Председатель – председатель Государственного комитета Республики Татарстан по тарифам</w:t>
      </w:r>
      <w:r w:rsidR="009F1DFD" w:rsidRPr="000F5B1C">
        <w:rPr>
          <w:rFonts w:ascii="Times New Roman CYR" w:hAnsi="Times New Roman CYR" w:cs="Times New Roman CYR"/>
          <w:szCs w:val="28"/>
        </w:rPr>
        <w:t>.</w:t>
      </w:r>
    </w:p>
    <w:p w:rsidR="005E2719" w:rsidRDefault="0081068A" w:rsidP="005E2719">
      <w:pPr>
        <w:widowControl w:val="0"/>
        <w:shd w:val="clear" w:color="auto" w:fill="FFFFFF" w:themeFill="background1"/>
        <w:autoSpaceDE w:val="0"/>
        <w:autoSpaceDN w:val="0"/>
        <w:ind w:firstLine="709"/>
        <w:jc w:val="both"/>
        <w:outlineLvl w:val="1"/>
        <w:rPr>
          <w:rFonts w:ascii="Times New Roman CYR" w:hAnsi="Times New Roman CYR" w:cs="Times New Roman CYR"/>
          <w:szCs w:val="28"/>
        </w:rPr>
      </w:pPr>
      <w:r>
        <w:rPr>
          <w:szCs w:val="28"/>
        </w:rPr>
        <w:t>л</w:t>
      </w:r>
      <w:r w:rsidR="005E2719">
        <w:rPr>
          <w:szCs w:val="28"/>
        </w:rPr>
        <w:t>) Р</w:t>
      </w:r>
      <w:r w:rsidR="005E2719" w:rsidRPr="005D5F85">
        <w:rPr>
          <w:szCs w:val="28"/>
        </w:rPr>
        <w:t xml:space="preserve">азногласия </w:t>
      </w:r>
      <w:r w:rsidR="005E2719">
        <w:rPr>
          <w:szCs w:val="28"/>
        </w:rPr>
        <w:t xml:space="preserve">– возникшие в процессе подготовки решения органа регулирования разногласия </w:t>
      </w:r>
      <w:r w:rsidR="005E2719" w:rsidRPr="005D5F85">
        <w:rPr>
          <w:szCs w:val="28"/>
        </w:rPr>
        <w:t>между Госкомитетом и заявителем, заинтересованным республиканским органом исполнительной власти, органом местного самоуправления</w:t>
      </w:r>
      <w:r w:rsidR="005E2719">
        <w:rPr>
          <w:szCs w:val="28"/>
        </w:rPr>
        <w:t>;</w:t>
      </w:r>
    </w:p>
    <w:p w:rsidR="00ED738D" w:rsidRDefault="0081068A" w:rsidP="00ED738D">
      <w:pPr>
        <w:widowControl w:val="0"/>
        <w:shd w:val="clear" w:color="auto" w:fill="FFFFFF" w:themeFill="background1"/>
        <w:autoSpaceDE w:val="0"/>
        <w:autoSpaceDN w:val="0"/>
        <w:ind w:firstLine="709"/>
        <w:jc w:val="both"/>
        <w:outlineLvl w:val="1"/>
        <w:rPr>
          <w:rFonts w:ascii="Times New Roman CYR" w:hAnsi="Times New Roman CYR" w:cs="Times New Roman CYR"/>
          <w:szCs w:val="28"/>
        </w:rPr>
      </w:pPr>
      <w:r>
        <w:rPr>
          <w:szCs w:val="28"/>
        </w:rPr>
        <w:t>м</w:t>
      </w:r>
      <w:r w:rsidR="00ED738D">
        <w:rPr>
          <w:szCs w:val="28"/>
        </w:rPr>
        <w:t>) </w:t>
      </w:r>
      <w:r w:rsidR="00ED738D" w:rsidRPr="005D5F85">
        <w:rPr>
          <w:szCs w:val="28"/>
        </w:rPr>
        <w:t xml:space="preserve">Регламент принятия решений </w:t>
      </w:r>
      <w:r w:rsidR="00ED738D">
        <w:rPr>
          <w:szCs w:val="28"/>
        </w:rPr>
        <w:t xml:space="preserve">– </w:t>
      </w:r>
      <w:r w:rsidR="00ED738D" w:rsidRPr="005D5F85">
        <w:rPr>
          <w:szCs w:val="28"/>
        </w:rPr>
        <w:t>Регламент принятия решений об установлении цен (платы) и иных решений Государственного комитета Республики Татарстан по тарифам</w:t>
      </w:r>
      <w:r w:rsidR="00ED738D">
        <w:rPr>
          <w:szCs w:val="28"/>
        </w:rPr>
        <w:t>, утвержденный</w:t>
      </w:r>
      <w:r w:rsidR="00ED738D" w:rsidRPr="005D5F85">
        <w:rPr>
          <w:szCs w:val="28"/>
        </w:rPr>
        <w:t xml:space="preserve"> при</w:t>
      </w:r>
      <w:r w:rsidR="00526388">
        <w:rPr>
          <w:szCs w:val="28"/>
        </w:rPr>
        <w:t>казом Госкомитета от 22.07.2021</w:t>
      </w:r>
      <w:r w:rsidR="00526388">
        <w:rPr>
          <w:szCs w:val="28"/>
        </w:rPr>
        <w:br/>
      </w:r>
      <w:r w:rsidR="00ED738D" w:rsidRPr="005D5F85">
        <w:rPr>
          <w:szCs w:val="28"/>
        </w:rPr>
        <w:t>№ пр</w:t>
      </w:r>
      <w:r w:rsidR="00ED738D">
        <w:rPr>
          <w:szCs w:val="28"/>
        </w:rPr>
        <w:t>-450/2021;</w:t>
      </w:r>
    </w:p>
    <w:p w:rsidR="00ED738D" w:rsidRDefault="0081068A" w:rsidP="00ED738D">
      <w:pPr>
        <w:widowControl w:val="0"/>
        <w:shd w:val="clear" w:color="auto" w:fill="FFFFFF" w:themeFill="background1"/>
        <w:autoSpaceDE w:val="0"/>
        <w:autoSpaceDN w:val="0"/>
        <w:ind w:firstLine="709"/>
        <w:jc w:val="both"/>
        <w:outlineLvl w:val="1"/>
        <w:rPr>
          <w:rFonts w:ascii="Times New Roman CYR" w:hAnsi="Times New Roman CYR" w:cs="Times New Roman CYR"/>
          <w:szCs w:val="28"/>
        </w:rPr>
      </w:pPr>
      <w:r>
        <w:rPr>
          <w:szCs w:val="28"/>
        </w:rPr>
        <w:t>н</w:t>
      </w:r>
      <w:r w:rsidR="00ED738D">
        <w:rPr>
          <w:szCs w:val="28"/>
        </w:rPr>
        <w:t>) </w:t>
      </w:r>
      <w:r w:rsidR="00ED738D" w:rsidRPr="005D5F85">
        <w:rPr>
          <w:szCs w:val="28"/>
        </w:rPr>
        <w:t>уполномоченн</w:t>
      </w:r>
      <w:r w:rsidR="00ED738D">
        <w:rPr>
          <w:szCs w:val="28"/>
        </w:rPr>
        <w:t xml:space="preserve">ый по делу – ответственный специалист отдела регулирования и контроля платы за технологическое присоединение, осуществляющий </w:t>
      </w:r>
      <w:r w:rsidR="00ED738D" w:rsidRPr="005D5F85">
        <w:rPr>
          <w:szCs w:val="28"/>
        </w:rPr>
        <w:t xml:space="preserve">рассмотрение дела об установлении </w:t>
      </w:r>
      <w:r w:rsidR="00ED738D">
        <w:rPr>
          <w:szCs w:val="28"/>
        </w:rPr>
        <w:t>платы за подключение (технологическое присоединение) к системе теплоснабжения;</w:t>
      </w:r>
    </w:p>
    <w:p w:rsidR="00CD439F" w:rsidRDefault="0081068A" w:rsidP="005B6D5C">
      <w:pPr>
        <w:widowControl w:val="0"/>
        <w:shd w:val="clear" w:color="auto" w:fill="FFFFFF" w:themeFill="background1"/>
        <w:autoSpaceDE w:val="0"/>
        <w:autoSpaceDN w:val="0"/>
        <w:ind w:firstLine="709"/>
        <w:jc w:val="both"/>
        <w:outlineLvl w:val="1"/>
        <w:rPr>
          <w:szCs w:val="28"/>
        </w:rPr>
      </w:pPr>
      <w:r>
        <w:rPr>
          <w:szCs w:val="28"/>
        </w:rPr>
        <w:t>о</w:t>
      </w:r>
      <w:r w:rsidR="00ED738D">
        <w:rPr>
          <w:szCs w:val="28"/>
        </w:rPr>
        <w:t>) </w:t>
      </w:r>
      <w:r w:rsidR="00CD439F" w:rsidRPr="005D5F85">
        <w:rPr>
          <w:szCs w:val="28"/>
        </w:rPr>
        <w:t>Федеральный закон №</w:t>
      </w:r>
      <w:r w:rsidR="00CD439F" w:rsidRPr="005D5F85">
        <w:rPr>
          <w:szCs w:val="28"/>
          <w:lang w:val="en-US"/>
        </w:rPr>
        <w:t> </w:t>
      </w:r>
      <w:r w:rsidR="00CD439F" w:rsidRPr="005D5F85">
        <w:rPr>
          <w:szCs w:val="28"/>
        </w:rPr>
        <w:t xml:space="preserve">210-ФЗ </w:t>
      </w:r>
      <w:r w:rsidR="00CD439F">
        <w:rPr>
          <w:szCs w:val="28"/>
        </w:rPr>
        <w:t xml:space="preserve">– </w:t>
      </w:r>
      <w:r w:rsidR="00CD439F" w:rsidRPr="005D5F85">
        <w:rPr>
          <w:szCs w:val="28"/>
        </w:rPr>
        <w:t>Федеральн</w:t>
      </w:r>
      <w:r w:rsidR="00CD439F">
        <w:rPr>
          <w:szCs w:val="28"/>
        </w:rPr>
        <w:t>ый</w:t>
      </w:r>
      <w:r w:rsidR="00CD439F" w:rsidRPr="005D5F85">
        <w:rPr>
          <w:szCs w:val="28"/>
        </w:rPr>
        <w:t xml:space="preserve"> закон от 27 июля 2010 года № 210-ФЗ «Об организации предоставления государственных и муниципальных услуг»</w:t>
      </w:r>
      <w:r w:rsidR="00243F03">
        <w:rPr>
          <w:szCs w:val="28"/>
        </w:rPr>
        <w:t>;</w:t>
      </w:r>
    </w:p>
    <w:p w:rsidR="00243F03" w:rsidRDefault="0081068A" w:rsidP="005B6D5C">
      <w:pPr>
        <w:widowControl w:val="0"/>
        <w:shd w:val="clear" w:color="auto" w:fill="FFFFFF" w:themeFill="background1"/>
        <w:autoSpaceDE w:val="0"/>
        <w:autoSpaceDN w:val="0"/>
        <w:ind w:firstLine="709"/>
        <w:jc w:val="both"/>
        <w:outlineLvl w:val="1"/>
        <w:rPr>
          <w:szCs w:val="28"/>
        </w:rPr>
      </w:pPr>
      <w:r>
        <w:rPr>
          <w:szCs w:val="28"/>
        </w:rPr>
        <w:t>п</w:t>
      </w:r>
      <w:r w:rsidR="00243F03">
        <w:rPr>
          <w:szCs w:val="28"/>
        </w:rPr>
        <w:t>) ФГИС «ЕИАС» – федеральная государственная</w:t>
      </w:r>
      <w:r w:rsidR="00243F03" w:rsidRPr="005D5F85">
        <w:rPr>
          <w:szCs w:val="28"/>
        </w:rPr>
        <w:t xml:space="preserve"> информационн</w:t>
      </w:r>
      <w:r w:rsidR="00243F03">
        <w:rPr>
          <w:szCs w:val="28"/>
        </w:rPr>
        <w:t>ая</w:t>
      </w:r>
      <w:r w:rsidR="00243F03" w:rsidRPr="005D5F85">
        <w:rPr>
          <w:szCs w:val="28"/>
        </w:rPr>
        <w:t xml:space="preserve"> систем</w:t>
      </w:r>
      <w:r w:rsidR="00243F03">
        <w:rPr>
          <w:szCs w:val="28"/>
        </w:rPr>
        <w:t>а</w:t>
      </w:r>
      <w:r w:rsidR="00243F03" w:rsidRPr="005D5F85">
        <w:rPr>
          <w:szCs w:val="28"/>
        </w:rPr>
        <w:t xml:space="preserve"> «Единая информационно-аналитическая система «Федеральный орган регулирования – региональные органы регулирования – субъекты регулирования»</w:t>
      </w:r>
      <w:r w:rsidR="00243F03">
        <w:rPr>
          <w:szCs w:val="28"/>
        </w:rPr>
        <w:t>.</w:t>
      </w:r>
    </w:p>
    <w:p w:rsidR="00C77DDD" w:rsidRDefault="00C77DDD" w:rsidP="005B6D5C">
      <w:pPr>
        <w:widowControl w:val="0"/>
        <w:shd w:val="clear" w:color="auto" w:fill="FFFFFF" w:themeFill="background1"/>
        <w:autoSpaceDE w:val="0"/>
        <w:autoSpaceDN w:val="0"/>
        <w:ind w:firstLine="709"/>
        <w:jc w:val="both"/>
        <w:outlineLvl w:val="1"/>
        <w:rPr>
          <w:rFonts w:ascii="Times New Roman CYR" w:hAnsi="Times New Roman CYR" w:cs="Times New Roman CYR"/>
          <w:szCs w:val="28"/>
        </w:rPr>
      </w:pPr>
    </w:p>
    <w:p w:rsidR="007B7235" w:rsidRPr="000F5B1C" w:rsidRDefault="007B7235" w:rsidP="00ED738D">
      <w:pPr>
        <w:widowControl w:val="0"/>
        <w:shd w:val="clear" w:color="auto" w:fill="FFFFFF" w:themeFill="background1"/>
        <w:autoSpaceDE w:val="0"/>
        <w:autoSpaceDN w:val="0"/>
        <w:ind w:firstLine="709"/>
        <w:outlineLvl w:val="1"/>
        <w:rPr>
          <w:szCs w:val="28"/>
          <w:lang w:eastAsia="zh-CN"/>
        </w:rPr>
      </w:pPr>
      <w:r w:rsidRPr="000F5B1C">
        <w:rPr>
          <w:rFonts w:ascii="Times New Roman CYR" w:hAnsi="Times New Roman CYR" w:cs="Times New Roman CYR"/>
          <w:szCs w:val="28"/>
        </w:rPr>
        <w:t>2</w:t>
      </w:r>
      <w:bookmarkStart w:id="0" w:name="_GoBack"/>
      <w:bookmarkEnd w:id="0"/>
      <w:r w:rsidRPr="000F5B1C">
        <w:rPr>
          <w:rFonts w:ascii="Times New Roman CYR" w:hAnsi="Times New Roman CYR" w:cs="Times New Roman CYR"/>
          <w:szCs w:val="28"/>
        </w:rPr>
        <w:t xml:space="preserve">. </w:t>
      </w:r>
      <w:r w:rsidRPr="000F5B1C">
        <w:rPr>
          <w:szCs w:val="28"/>
          <w:lang w:eastAsia="zh-CN"/>
        </w:rPr>
        <w:t>Условные обозначения:</w:t>
      </w:r>
    </w:p>
    <w:p w:rsidR="005B6D5C" w:rsidRPr="00D64831" w:rsidRDefault="00CE7F96" w:rsidP="00D64831">
      <w:pPr>
        <w:widowControl w:val="0"/>
        <w:shd w:val="clear" w:color="auto" w:fill="FFFFFF" w:themeFill="background1"/>
        <w:autoSpaceDE w:val="0"/>
        <w:autoSpaceDN w:val="0"/>
        <w:ind w:firstLine="709"/>
        <w:jc w:val="both"/>
        <w:outlineLvl w:val="1"/>
        <w:rPr>
          <w:szCs w:val="28"/>
        </w:rPr>
      </w:pPr>
      <w:r w:rsidRPr="00D64831">
        <w:rPr>
          <w:szCs w:val="28"/>
        </w:rPr>
        <w:t>ТП ТС</w:t>
      </w:r>
      <w:r w:rsidR="00D64831" w:rsidRPr="00D64831">
        <w:rPr>
          <w:szCs w:val="28"/>
        </w:rPr>
        <w:t xml:space="preserve"> – </w:t>
      </w:r>
      <w:r w:rsidR="008656E9">
        <w:rPr>
          <w:szCs w:val="28"/>
        </w:rPr>
        <w:t xml:space="preserve">обращение </w:t>
      </w:r>
      <w:r w:rsidR="00D64831" w:rsidRPr="00D64831">
        <w:rPr>
          <w:szCs w:val="28"/>
        </w:rPr>
        <w:t>организации, независимо от организационно-правовой формы и формы собственности, или индивидуальн</w:t>
      </w:r>
      <w:r w:rsidR="008656E9">
        <w:rPr>
          <w:szCs w:val="28"/>
        </w:rPr>
        <w:t>ого</w:t>
      </w:r>
      <w:r w:rsidR="00D64831" w:rsidRPr="00D64831">
        <w:rPr>
          <w:szCs w:val="28"/>
        </w:rPr>
        <w:t xml:space="preserve"> предпринимател</w:t>
      </w:r>
      <w:r w:rsidR="008656E9">
        <w:rPr>
          <w:szCs w:val="28"/>
        </w:rPr>
        <w:t>я</w:t>
      </w:r>
      <w:r w:rsidR="00D64831" w:rsidRPr="00D64831">
        <w:rPr>
          <w:szCs w:val="28"/>
        </w:rPr>
        <w:t>, осуществляющи</w:t>
      </w:r>
      <w:r w:rsidR="008656E9">
        <w:rPr>
          <w:szCs w:val="28"/>
        </w:rPr>
        <w:t>х</w:t>
      </w:r>
      <w:r w:rsidR="00D64831" w:rsidRPr="00D64831">
        <w:rPr>
          <w:szCs w:val="28"/>
        </w:rPr>
        <w:t xml:space="preserve"> регулируемые виды деятельности в сфере теплоснабжения на территории Республики Татарстан</w:t>
      </w:r>
      <w:r w:rsidR="008656E9">
        <w:rPr>
          <w:szCs w:val="28"/>
        </w:rPr>
        <w:t xml:space="preserve">, </w:t>
      </w:r>
      <w:r w:rsidR="008656E9" w:rsidRPr="00955BCE">
        <w:rPr>
          <w:rFonts w:eastAsia="Calibri"/>
          <w:szCs w:val="28"/>
        </w:rPr>
        <w:t xml:space="preserve">по установлению </w:t>
      </w:r>
      <w:r w:rsidR="008656E9">
        <w:rPr>
          <w:rFonts w:eastAsia="Calibri"/>
          <w:szCs w:val="28"/>
        </w:rPr>
        <w:t>платы</w:t>
      </w:r>
      <w:r w:rsidR="008656E9" w:rsidRPr="00BA1858">
        <w:rPr>
          <w:rFonts w:eastAsia="Calibri"/>
          <w:szCs w:val="28"/>
        </w:rPr>
        <w:t xml:space="preserve"> </w:t>
      </w:r>
      <w:r w:rsidR="008656E9">
        <w:rPr>
          <w:rFonts w:eastAsia="Calibri"/>
          <w:szCs w:val="28"/>
        </w:rPr>
        <w:t>з</w:t>
      </w:r>
      <w:r w:rsidR="008656E9" w:rsidRPr="00BA1858">
        <w:rPr>
          <w:rFonts w:eastAsia="Calibri"/>
          <w:szCs w:val="28"/>
        </w:rPr>
        <w:t>а подключение (технологическое присоединение) к систем</w:t>
      </w:r>
      <w:r w:rsidR="008656E9">
        <w:rPr>
          <w:rFonts w:eastAsia="Calibri"/>
          <w:szCs w:val="28"/>
        </w:rPr>
        <w:t>е теплоснабжения</w:t>
      </w:r>
      <w:r w:rsidR="00BE2616">
        <w:rPr>
          <w:szCs w:val="28"/>
        </w:rPr>
        <w:t>.</w:t>
      </w:r>
    </w:p>
    <w:p w:rsidR="005B6D5C" w:rsidRDefault="005B6D5C">
      <w:pPr>
        <w:rPr>
          <w:rFonts w:eastAsia="Calibri"/>
          <w:szCs w:val="28"/>
        </w:rPr>
      </w:pPr>
      <w:r>
        <w:rPr>
          <w:rFonts w:eastAsia="Calibri"/>
          <w:szCs w:val="28"/>
        </w:rPr>
        <w:br w:type="page"/>
      </w:r>
    </w:p>
    <w:p w:rsidR="00ED738D" w:rsidRPr="005D5F85" w:rsidRDefault="00ED738D" w:rsidP="0085609A">
      <w:pPr>
        <w:widowControl w:val="0"/>
        <w:autoSpaceDE w:val="0"/>
        <w:autoSpaceDN w:val="0"/>
        <w:adjustRightInd w:val="0"/>
        <w:ind w:left="5245"/>
        <w:rPr>
          <w:szCs w:val="28"/>
        </w:rPr>
      </w:pPr>
      <w:r>
        <w:rPr>
          <w:szCs w:val="28"/>
        </w:rPr>
        <w:t>Приложение 2</w:t>
      </w:r>
    </w:p>
    <w:p w:rsidR="0085609A" w:rsidRDefault="0085609A" w:rsidP="0085609A">
      <w:pPr>
        <w:autoSpaceDE w:val="0"/>
        <w:autoSpaceDN w:val="0"/>
        <w:adjustRightInd w:val="0"/>
        <w:ind w:left="5245"/>
        <w:rPr>
          <w:rFonts w:eastAsia="Calibri"/>
          <w:szCs w:val="28"/>
        </w:rPr>
      </w:pPr>
      <w:r w:rsidRPr="005D5F85">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5D5F85">
        <w:rPr>
          <w:rFonts w:eastAsia="Calibri"/>
          <w:szCs w:val="28"/>
        </w:rPr>
        <w:t xml:space="preserve">по установлению платы за подключение (технологическое присоединение) </w:t>
      </w:r>
    </w:p>
    <w:p w:rsidR="0085609A" w:rsidRDefault="0085609A" w:rsidP="0085609A">
      <w:pPr>
        <w:autoSpaceDE w:val="0"/>
        <w:autoSpaceDN w:val="0"/>
        <w:adjustRightInd w:val="0"/>
        <w:ind w:left="5245"/>
        <w:rPr>
          <w:rFonts w:eastAsia="Calibri"/>
          <w:szCs w:val="28"/>
        </w:rPr>
      </w:pPr>
      <w:r w:rsidRPr="005D5F85">
        <w:rPr>
          <w:rFonts w:eastAsia="Calibri"/>
          <w:szCs w:val="28"/>
        </w:rPr>
        <w:t xml:space="preserve">к системе теплоснабжения </w:t>
      </w:r>
    </w:p>
    <w:p w:rsidR="005B6D5C" w:rsidRDefault="005B6D5C" w:rsidP="007C37D4">
      <w:pPr>
        <w:autoSpaceDE w:val="0"/>
        <w:autoSpaceDN w:val="0"/>
        <w:adjustRightInd w:val="0"/>
        <w:ind w:left="5529"/>
        <w:rPr>
          <w:rFonts w:eastAsia="Calibri"/>
          <w:szCs w:val="28"/>
        </w:rPr>
      </w:pPr>
    </w:p>
    <w:p w:rsidR="00ED738D" w:rsidRDefault="00ED738D" w:rsidP="007C37D4">
      <w:pPr>
        <w:autoSpaceDE w:val="0"/>
        <w:autoSpaceDN w:val="0"/>
        <w:adjustRightInd w:val="0"/>
        <w:ind w:left="5529"/>
        <w:rPr>
          <w:rFonts w:eastAsia="Calibri"/>
          <w:szCs w:val="28"/>
        </w:rPr>
      </w:pPr>
    </w:p>
    <w:p w:rsidR="00ED738D" w:rsidRPr="000F5B1C" w:rsidRDefault="00ED738D" w:rsidP="00ED738D">
      <w:pPr>
        <w:widowControl w:val="0"/>
        <w:shd w:val="clear" w:color="auto" w:fill="FFFFFF" w:themeFill="background1"/>
        <w:autoSpaceDE w:val="0"/>
        <w:autoSpaceDN w:val="0"/>
        <w:jc w:val="center"/>
        <w:outlineLvl w:val="1"/>
        <w:rPr>
          <w:szCs w:val="28"/>
          <w:lang w:eastAsia="zh-CN"/>
        </w:rPr>
      </w:pPr>
      <w:r w:rsidRPr="000F5B1C">
        <w:rPr>
          <w:szCs w:val="28"/>
          <w:lang w:eastAsia="zh-CN"/>
        </w:rPr>
        <w:t xml:space="preserve">Идентификаторы категории (признаков) заявителей </w:t>
      </w:r>
    </w:p>
    <w:p w:rsidR="00ED738D" w:rsidRPr="000F5B1C" w:rsidRDefault="00ED738D" w:rsidP="00ED738D">
      <w:pPr>
        <w:widowControl w:val="0"/>
        <w:shd w:val="clear" w:color="auto" w:fill="FFFFFF" w:themeFill="background1"/>
        <w:autoSpaceDE w:val="0"/>
        <w:autoSpaceDN w:val="0"/>
        <w:jc w:val="center"/>
        <w:outlineLvl w:val="1"/>
        <w:rPr>
          <w:szCs w:val="28"/>
          <w:lang w:eastAsia="zh-CN"/>
        </w:rPr>
      </w:pPr>
    </w:p>
    <w:tbl>
      <w:tblPr>
        <w:tblStyle w:val="aa"/>
        <w:tblW w:w="0" w:type="auto"/>
        <w:tblLook w:val="04A0" w:firstRow="1" w:lastRow="0" w:firstColumn="1" w:lastColumn="0" w:noHBand="0" w:noVBand="1"/>
      </w:tblPr>
      <w:tblGrid>
        <w:gridCol w:w="817"/>
        <w:gridCol w:w="3686"/>
        <w:gridCol w:w="3520"/>
        <w:gridCol w:w="1832"/>
      </w:tblGrid>
      <w:tr w:rsidR="00ED738D" w:rsidRPr="00ED738D" w:rsidTr="00BE2616">
        <w:tc>
          <w:tcPr>
            <w:tcW w:w="817" w:type="dxa"/>
            <w:vAlign w:val="center"/>
          </w:tcPr>
          <w:p w:rsidR="00ED738D" w:rsidRPr="00ED738D" w:rsidRDefault="00ED738D" w:rsidP="00BE2616">
            <w:pPr>
              <w:widowControl w:val="0"/>
              <w:autoSpaceDE w:val="0"/>
              <w:autoSpaceDN w:val="0"/>
              <w:jc w:val="center"/>
              <w:outlineLvl w:val="1"/>
              <w:rPr>
                <w:rFonts w:ascii="Times New Roman" w:hAnsi="Times New Roman"/>
                <w:sz w:val="24"/>
                <w:lang w:eastAsia="zh-CN"/>
              </w:rPr>
            </w:pPr>
            <w:r w:rsidRPr="00ED738D">
              <w:rPr>
                <w:rFonts w:ascii="Times New Roman" w:hAnsi="Times New Roman"/>
                <w:sz w:val="24"/>
                <w:lang w:eastAsia="zh-CN"/>
              </w:rPr>
              <w:t>№ п/п</w:t>
            </w:r>
          </w:p>
        </w:tc>
        <w:tc>
          <w:tcPr>
            <w:tcW w:w="3686" w:type="dxa"/>
            <w:vAlign w:val="center"/>
          </w:tcPr>
          <w:p w:rsidR="00ED738D" w:rsidRPr="00ED738D" w:rsidRDefault="00ED738D" w:rsidP="00BE2616">
            <w:pPr>
              <w:widowControl w:val="0"/>
              <w:autoSpaceDE w:val="0"/>
              <w:autoSpaceDN w:val="0"/>
              <w:jc w:val="center"/>
              <w:outlineLvl w:val="1"/>
              <w:rPr>
                <w:rFonts w:ascii="Times New Roman" w:hAnsi="Times New Roman"/>
                <w:sz w:val="24"/>
                <w:lang w:eastAsia="zh-CN"/>
              </w:rPr>
            </w:pPr>
            <w:r w:rsidRPr="00ED738D">
              <w:rPr>
                <w:rFonts w:ascii="Times New Roman" w:hAnsi="Times New Roman"/>
                <w:sz w:val="24"/>
              </w:rPr>
              <w:t>Наименование отдельных признаков заявителей</w:t>
            </w:r>
          </w:p>
        </w:tc>
        <w:tc>
          <w:tcPr>
            <w:tcW w:w="3520" w:type="dxa"/>
            <w:vAlign w:val="center"/>
          </w:tcPr>
          <w:p w:rsidR="00ED738D" w:rsidRPr="00ED738D" w:rsidRDefault="00ED738D" w:rsidP="00BE2616">
            <w:pPr>
              <w:widowControl w:val="0"/>
              <w:autoSpaceDE w:val="0"/>
              <w:autoSpaceDN w:val="0"/>
              <w:jc w:val="center"/>
              <w:outlineLvl w:val="1"/>
              <w:rPr>
                <w:rFonts w:ascii="Times New Roman" w:hAnsi="Times New Roman"/>
                <w:sz w:val="24"/>
                <w:lang w:eastAsia="zh-CN"/>
              </w:rPr>
            </w:pPr>
            <w:r w:rsidRPr="00ED738D">
              <w:rPr>
                <w:rFonts w:ascii="Times New Roman" w:hAnsi="Times New Roman"/>
                <w:sz w:val="24"/>
                <w:lang w:eastAsia="zh-CN"/>
              </w:rPr>
              <w:t>Результат предоставления государственной услуги</w:t>
            </w:r>
          </w:p>
        </w:tc>
        <w:tc>
          <w:tcPr>
            <w:tcW w:w="1832" w:type="dxa"/>
            <w:vAlign w:val="center"/>
          </w:tcPr>
          <w:p w:rsidR="00ED738D" w:rsidRPr="00ED738D" w:rsidRDefault="00ED738D" w:rsidP="00BE2616">
            <w:pPr>
              <w:widowControl w:val="0"/>
              <w:autoSpaceDE w:val="0"/>
              <w:autoSpaceDN w:val="0"/>
              <w:jc w:val="center"/>
              <w:outlineLvl w:val="1"/>
              <w:rPr>
                <w:rFonts w:ascii="Times New Roman" w:hAnsi="Times New Roman"/>
                <w:sz w:val="24"/>
                <w:lang w:eastAsia="zh-CN"/>
              </w:rPr>
            </w:pPr>
            <w:r w:rsidRPr="00ED738D">
              <w:rPr>
                <w:rFonts w:ascii="Times New Roman" w:hAnsi="Times New Roman"/>
                <w:sz w:val="24"/>
              </w:rPr>
              <w:t>Идентификатор</w:t>
            </w:r>
          </w:p>
        </w:tc>
      </w:tr>
      <w:tr w:rsidR="00ED738D" w:rsidRPr="00ED738D" w:rsidTr="00BE2616">
        <w:tc>
          <w:tcPr>
            <w:tcW w:w="817" w:type="dxa"/>
          </w:tcPr>
          <w:p w:rsidR="00ED738D" w:rsidRPr="00ED738D" w:rsidRDefault="00ED738D" w:rsidP="00BE2616">
            <w:pPr>
              <w:widowControl w:val="0"/>
              <w:autoSpaceDE w:val="0"/>
              <w:autoSpaceDN w:val="0"/>
              <w:jc w:val="center"/>
              <w:outlineLvl w:val="1"/>
              <w:rPr>
                <w:rFonts w:ascii="Times New Roman" w:hAnsi="Times New Roman"/>
                <w:sz w:val="24"/>
                <w:lang w:eastAsia="zh-CN"/>
              </w:rPr>
            </w:pPr>
            <w:r w:rsidRPr="00ED738D">
              <w:rPr>
                <w:rFonts w:ascii="Times New Roman" w:hAnsi="Times New Roman"/>
                <w:sz w:val="24"/>
                <w:lang w:eastAsia="zh-CN"/>
              </w:rPr>
              <w:t>1</w:t>
            </w:r>
          </w:p>
        </w:tc>
        <w:tc>
          <w:tcPr>
            <w:tcW w:w="3686" w:type="dxa"/>
          </w:tcPr>
          <w:p w:rsidR="00ED738D" w:rsidRPr="00ED738D" w:rsidRDefault="00ED738D" w:rsidP="00BE2616">
            <w:pPr>
              <w:widowControl w:val="0"/>
              <w:autoSpaceDE w:val="0"/>
              <w:autoSpaceDN w:val="0"/>
              <w:outlineLvl w:val="1"/>
              <w:rPr>
                <w:rFonts w:ascii="Times New Roman" w:hAnsi="Times New Roman"/>
                <w:sz w:val="24"/>
                <w:lang w:eastAsia="zh-CN"/>
              </w:rPr>
            </w:pPr>
            <w:r>
              <w:rPr>
                <w:rFonts w:ascii="Times New Roman" w:hAnsi="Times New Roman"/>
                <w:sz w:val="24"/>
                <w:lang w:eastAsia="zh-CN"/>
              </w:rPr>
              <w:t>О</w:t>
            </w:r>
            <w:r w:rsidRPr="00ED738D">
              <w:rPr>
                <w:rFonts w:ascii="Times New Roman" w:hAnsi="Times New Roman"/>
                <w:sz w:val="24"/>
                <w:lang w:eastAsia="zh-CN"/>
              </w:rPr>
              <w:t>рганизации, независимо от организационно-правовой формы и формы собственности, или индивидуальные предприниматели, осуществляющие регулируемые виды деятельности в сфере теплоснабжения на территории Республики Татарстан</w:t>
            </w:r>
          </w:p>
        </w:tc>
        <w:tc>
          <w:tcPr>
            <w:tcW w:w="3520" w:type="dxa"/>
          </w:tcPr>
          <w:p w:rsidR="00CE7F96" w:rsidRPr="00ED738D" w:rsidRDefault="00ED738D" w:rsidP="00CE7F96">
            <w:pPr>
              <w:widowControl w:val="0"/>
              <w:autoSpaceDE w:val="0"/>
              <w:autoSpaceDN w:val="0"/>
              <w:outlineLvl w:val="1"/>
              <w:rPr>
                <w:rFonts w:ascii="Times New Roman" w:hAnsi="Times New Roman"/>
                <w:sz w:val="24"/>
                <w:lang w:eastAsia="zh-CN"/>
              </w:rPr>
            </w:pPr>
            <w:r w:rsidRPr="00ED738D">
              <w:rPr>
                <w:rFonts w:ascii="Times New Roman" w:hAnsi="Times New Roman"/>
                <w:sz w:val="24"/>
                <w:lang w:eastAsia="zh-CN"/>
              </w:rPr>
              <w:t xml:space="preserve">Постановление Госкомитета об установлении </w:t>
            </w:r>
            <w:r w:rsidR="00CE7F96">
              <w:rPr>
                <w:rFonts w:ascii="Times New Roman" w:hAnsi="Times New Roman"/>
                <w:sz w:val="24"/>
                <w:lang w:eastAsia="zh-CN"/>
              </w:rPr>
              <w:t xml:space="preserve">платы </w:t>
            </w:r>
            <w:r w:rsidR="00CE7F96" w:rsidRPr="00CE7F96">
              <w:rPr>
                <w:rFonts w:ascii="Times New Roman" w:hAnsi="Times New Roman"/>
                <w:sz w:val="24"/>
                <w:lang w:eastAsia="zh-CN"/>
              </w:rPr>
              <w:t>за подключение (технологическое присоединение) к системе теплоснабжения</w:t>
            </w:r>
            <w:r w:rsidRPr="00ED738D">
              <w:rPr>
                <w:rFonts w:ascii="Times New Roman" w:hAnsi="Times New Roman"/>
                <w:sz w:val="24"/>
                <w:lang w:eastAsia="zh-CN"/>
              </w:rPr>
              <w:t xml:space="preserve"> либо </w:t>
            </w:r>
            <w:r w:rsidR="00CE7F96" w:rsidRPr="00CE7F96">
              <w:rPr>
                <w:rFonts w:ascii="Times New Roman" w:hAnsi="Times New Roman"/>
                <w:sz w:val="24"/>
                <w:lang w:eastAsia="zh-CN"/>
              </w:rPr>
              <w:t xml:space="preserve">отказ в рассмотрении заявления и документов, необходимых для предоставления государственной услуги, с возвратом представленных документов и материалов </w:t>
            </w:r>
          </w:p>
        </w:tc>
        <w:tc>
          <w:tcPr>
            <w:tcW w:w="1832" w:type="dxa"/>
          </w:tcPr>
          <w:p w:rsidR="00ED738D" w:rsidRPr="00ED738D" w:rsidRDefault="00CE7F96" w:rsidP="00BE2616">
            <w:pPr>
              <w:widowControl w:val="0"/>
              <w:autoSpaceDE w:val="0"/>
              <w:autoSpaceDN w:val="0"/>
              <w:jc w:val="center"/>
              <w:outlineLvl w:val="1"/>
              <w:rPr>
                <w:rFonts w:ascii="Times New Roman" w:hAnsi="Times New Roman"/>
                <w:sz w:val="24"/>
                <w:lang w:eastAsia="zh-CN"/>
              </w:rPr>
            </w:pPr>
            <w:r>
              <w:rPr>
                <w:rFonts w:ascii="Times New Roman" w:hAnsi="Times New Roman"/>
                <w:sz w:val="24"/>
                <w:lang w:eastAsia="zh-CN"/>
              </w:rPr>
              <w:t>ТП ТС</w:t>
            </w:r>
          </w:p>
        </w:tc>
      </w:tr>
    </w:tbl>
    <w:p w:rsidR="00ED738D" w:rsidRPr="000F5B1C" w:rsidRDefault="00ED738D" w:rsidP="00ED738D">
      <w:pPr>
        <w:widowControl w:val="0"/>
        <w:shd w:val="clear" w:color="auto" w:fill="FFFFFF" w:themeFill="background1"/>
        <w:autoSpaceDE w:val="0"/>
        <w:autoSpaceDN w:val="0"/>
        <w:adjustRightInd w:val="0"/>
        <w:ind w:left="3828" w:firstLine="11"/>
        <w:rPr>
          <w:szCs w:val="28"/>
        </w:rPr>
      </w:pPr>
    </w:p>
    <w:p w:rsidR="00ED738D" w:rsidRPr="000F5B1C" w:rsidRDefault="00ED738D" w:rsidP="00ED738D">
      <w:pPr>
        <w:widowControl w:val="0"/>
        <w:shd w:val="clear" w:color="auto" w:fill="FFFFFF" w:themeFill="background1"/>
        <w:autoSpaceDE w:val="0"/>
        <w:autoSpaceDN w:val="0"/>
        <w:adjustRightInd w:val="0"/>
        <w:ind w:left="3828" w:firstLine="11"/>
        <w:rPr>
          <w:szCs w:val="28"/>
        </w:rPr>
      </w:pPr>
    </w:p>
    <w:p w:rsidR="00D64831" w:rsidRDefault="00D64831" w:rsidP="00D64831">
      <w:pPr>
        <w:widowControl w:val="0"/>
        <w:autoSpaceDE w:val="0"/>
        <w:autoSpaceDN w:val="0"/>
        <w:adjustRightInd w:val="0"/>
        <w:ind w:left="5529"/>
        <w:rPr>
          <w:szCs w:val="28"/>
        </w:rPr>
        <w:sectPr w:rsidR="00D64831" w:rsidSect="00B05822">
          <w:pgSz w:w="11907" w:h="16840"/>
          <w:pgMar w:top="1134" w:right="567" w:bottom="1135" w:left="1134" w:header="720" w:footer="720" w:gutter="0"/>
          <w:cols w:space="720"/>
        </w:sectPr>
      </w:pPr>
    </w:p>
    <w:p w:rsidR="0085609A" w:rsidRPr="005D5F85" w:rsidRDefault="0085609A" w:rsidP="0085609A">
      <w:pPr>
        <w:widowControl w:val="0"/>
        <w:autoSpaceDE w:val="0"/>
        <w:autoSpaceDN w:val="0"/>
        <w:adjustRightInd w:val="0"/>
        <w:ind w:left="10065"/>
        <w:rPr>
          <w:szCs w:val="28"/>
        </w:rPr>
      </w:pPr>
      <w:r>
        <w:rPr>
          <w:szCs w:val="28"/>
        </w:rPr>
        <w:t>Приложение 3</w:t>
      </w:r>
    </w:p>
    <w:p w:rsidR="0085609A" w:rsidRDefault="0085609A" w:rsidP="0085609A">
      <w:pPr>
        <w:autoSpaceDE w:val="0"/>
        <w:autoSpaceDN w:val="0"/>
        <w:adjustRightInd w:val="0"/>
        <w:ind w:left="10065"/>
        <w:rPr>
          <w:rFonts w:eastAsia="Calibri"/>
          <w:szCs w:val="28"/>
        </w:rPr>
      </w:pPr>
      <w:r w:rsidRPr="005D5F85">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5D5F85">
        <w:rPr>
          <w:rFonts w:eastAsia="Calibri"/>
          <w:szCs w:val="28"/>
        </w:rPr>
        <w:t xml:space="preserve">по установлению платы за подключение (технологическое присоединение) </w:t>
      </w:r>
    </w:p>
    <w:p w:rsidR="0085609A" w:rsidRDefault="0085609A" w:rsidP="0085609A">
      <w:pPr>
        <w:autoSpaceDE w:val="0"/>
        <w:autoSpaceDN w:val="0"/>
        <w:adjustRightInd w:val="0"/>
        <w:ind w:left="10065"/>
        <w:rPr>
          <w:rFonts w:eastAsia="Calibri"/>
          <w:szCs w:val="28"/>
        </w:rPr>
      </w:pPr>
      <w:r w:rsidRPr="005D5F85">
        <w:rPr>
          <w:rFonts w:eastAsia="Calibri"/>
          <w:szCs w:val="28"/>
        </w:rPr>
        <w:t xml:space="preserve">к системе теплоснабжения </w:t>
      </w:r>
    </w:p>
    <w:p w:rsidR="00ED738D" w:rsidRDefault="00ED738D" w:rsidP="007C37D4">
      <w:pPr>
        <w:autoSpaceDE w:val="0"/>
        <w:autoSpaceDN w:val="0"/>
        <w:adjustRightInd w:val="0"/>
        <w:ind w:left="5529"/>
        <w:rPr>
          <w:rFonts w:eastAsia="Calibri"/>
          <w:szCs w:val="28"/>
        </w:rPr>
      </w:pPr>
    </w:p>
    <w:p w:rsidR="00D64831" w:rsidRPr="000F5B1C" w:rsidRDefault="00D64831" w:rsidP="00D64831">
      <w:pPr>
        <w:widowControl w:val="0"/>
        <w:shd w:val="clear" w:color="auto" w:fill="FFFFFF" w:themeFill="background1"/>
        <w:autoSpaceDE w:val="0"/>
        <w:autoSpaceDN w:val="0"/>
        <w:jc w:val="center"/>
        <w:outlineLvl w:val="1"/>
        <w:rPr>
          <w:szCs w:val="28"/>
        </w:rPr>
      </w:pPr>
      <w:r w:rsidRPr="000F5B1C">
        <w:rPr>
          <w:szCs w:val="28"/>
        </w:rPr>
        <w:t>Исчерпывающий перечень документов, необходимых для предоставления государственной услуги</w:t>
      </w:r>
    </w:p>
    <w:p w:rsidR="00ED738D" w:rsidRDefault="00ED738D" w:rsidP="007C37D4">
      <w:pPr>
        <w:autoSpaceDE w:val="0"/>
        <w:autoSpaceDN w:val="0"/>
        <w:adjustRightInd w:val="0"/>
        <w:ind w:left="5529"/>
        <w:rPr>
          <w:rFonts w:eastAsia="Calibri"/>
          <w:szCs w:val="28"/>
        </w:rPr>
      </w:pPr>
    </w:p>
    <w:tbl>
      <w:tblPr>
        <w:tblStyle w:val="aa"/>
        <w:tblW w:w="5000" w:type="pct"/>
        <w:tblLook w:val="04A0" w:firstRow="1" w:lastRow="0" w:firstColumn="1" w:lastColumn="0" w:noHBand="0" w:noVBand="1"/>
      </w:tblPr>
      <w:tblGrid>
        <w:gridCol w:w="1012"/>
        <w:gridCol w:w="5616"/>
        <w:gridCol w:w="3404"/>
        <w:gridCol w:w="4756"/>
      </w:tblGrid>
      <w:tr w:rsidR="00D64831" w:rsidRPr="00D64831" w:rsidTr="00026397">
        <w:trPr>
          <w:tblHeader/>
        </w:trPr>
        <w:tc>
          <w:tcPr>
            <w:tcW w:w="342" w:type="pct"/>
            <w:vAlign w:val="center"/>
          </w:tcPr>
          <w:p w:rsidR="00D64831" w:rsidRPr="00D64831" w:rsidRDefault="00D64831" w:rsidP="00BE2616">
            <w:pPr>
              <w:widowControl w:val="0"/>
              <w:autoSpaceDE w:val="0"/>
              <w:autoSpaceDN w:val="0"/>
              <w:jc w:val="center"/>
              <w:outlineLvl w:val="1"/>
              <w:rPr>
                <w:rFonts w:ascii="Times New Roman" w:hAnsi="Times New Roman"/>
                <w:sz w:val="24"/>
                <w:szCs w:val="24"/>
                <w:lang w:eastAsia="zh-CN"/>
              </w:rPr>
            </w:pPr>
            <w:r w:rsidRPr="00D64831">
              <w:rPr>
                <w:rFonts w:ascii="Times New Roman" w:hAnsi="Times New Roman"/>
                <w:sz w:val="24"/>
                <w:szCs w:val="24"/>
                <w:lang w:eastAsia="zh-CN"/>
              </w:rPr>
              <w:t>№ п/п</w:t>
            </w:r>
          </w:p>
        </w:tc>
        <w:tc>
          <w:tcPr>
            <w:tcW w:w="1899" w:type="pct"/>
            <w:vAlign w:val="center"/>
          </w:tcPr>
          <w:p w:rsidR="00D64831" w:rsidRPr="00D64831" w:rsidRDefault="00D64831" w:rsidP="00BE2616">
            <w:pPr>
              <w:widowControl w:val="0"/>
              <w:autoSpaceDE w:val="0"/>
              <w:autoSpaceDN w:val="0"/>
              <w:jc w:val="center"/>
              <w:outlineLvl w:val="1"/>
              <w:rPr>
                <w:rFonts w:ascii="Times New Roman" w:hAnsi="Times New Roman"/>
                <w:sz w:val="24"/>
                <w:szCs w:val="24"/>
                <w:lang w:eastAsia="zh-CN"/>
              </w:rPr>
            </w:pPr>
            <w:r w:rsidRPr="00D64831">
              <w:rPr>
                <w:rFonts w:ascii="Times New Roman" w:hAnsi="Times New Roman"/>
                <w:sz w:val="24"/>
                <w:szCs w:val="24"/>
                <w:lang w:eastAsia="zh-CN"/>
              </w:rPr>
              <w:t>Наименование документа</w:t>
            </w:r>
          </w:p>
        </w:tc>
        <w:tc>
          <w:tcPr>
            <w:tcW w:w="1151" w:type="pct"/>
            <w:vAlign w:val="center"/>
          </w:tcPr>
          <w:p w:rsidR="00D64831" w:rsidRPr="00D64831" w:rsidRDefault="00D64831" w:rsidP="00BE2616">
            <w:pPr>
              <w:widowControl w:val="0"/>
              <w:autoSpaceDE w:val="0"/>
              <w:autoSpaceDN w:val="0"/>
              <w:jc w:val="center"/>
              <w:outlineLvl w:val="1"/>
              <w:rPr>
                <w:rFonts w:ascii="Times New Roman" w:hAnsi="Times New Roman"/>
                <w:sz w:val="24"/>
                <w:szCs w:val="24"/>
                <w:lang w:eastAsia="zh-CN"/>
              </w:rPr>
            </w:pPr>
            <w:r w:rsidRPr="00D64831">
              <w:rPr>
                <w:rFonts w:ascii="Times New Roman" w:hAnsi="Times New Roman"/>
                <w:sz w:val="24"/>
                <w:szCs w:val="24"/>
                <w:lang w:eastAsia="zh-CN"/>
              </w:rPr>
              <w:t>Способы подачи документов</w:t>
            </w:r>
          </w:p>
        </w:tc>
        <w:tc>
          <w:tcPr>
            <w:tcW w:w="1608" w:type="pct"/>
            <w:vAlign w:val="center"/>
          </w:tcPr>
          <w:p w:rsidR="00D64831" w:rsidRPr="00D64831" w:rsidRDefault="00D64831" w:rsidP="00BE2616">
            <w:pPr>
              <w:widowControl w:val="0"/>
              <w:autoSpaceDE w:val="0"/>
              <w:autoSpaceDN w:val="0"/>
              <w:jc w:val="center"/>
              <w:outlineLvl w:val="1"/>
              <w:rPr>
                <w:rFonts w:ascii="Times New Roman" w:hAnsi="Times New Roman"/>
                <w:sz w:val="24"/>
                <w:szCs w:val="24"/>
                <w:lang w:eastAsia="zh-CN"/>
              </w:rPr>
            </w:pPr>
            <w:r w:rsidRPr="00D64831">
              <w:rPr>
                <w:rFonts w:ascii="Times New Roman" w:hAnsi="Times New Roman"/>
                <w:sz w:val="24"/>
                <w:szCs w:val="24"/>
                <w:lang w:eastAsia="zh-CN"/>
              </w:rPr>
              <w:t>Требования к представлению документов</w:t>
            </w:r>
          </w:p>
        </w:tc>
      </w:tr>
      <w:tr w:rsidR="00026397" w:rsidRPr="00026397" w:rsidTr="00026397">
        <w:trPr>
          <w:tblHeader/>
        </w:trPr>
        <w:tc>
          <w:tcPr>
            <w:tcW w:w="342" w:type="pct"/>
            <w:vAlign w:val="center"/>
          </w:tcPr>
          <w:p w:rsidR="00026397" w:rsidRPr="00026397" w:rsidRDefault="00026397" w:rsidP="00026397">
            <w:pPr>
              <w:widowControl w:val="0"/>
              <w:autoSpaceDE w:val="0"/>
              <w:autoSpaceDN w:val="0"/>
              <w:jc w:val="center"/>
              <w:outlineLvl w:val="1"/>
              <w:rPr>
                <w:rFonts w:ascii="Times New Roman" w:hAnsi="Times New Roman"/>
                <w:sz w:val="24"/>
                <w:szCs w:val="24"/>
                <w:lang w:eastAsia="zh-CN"/>
              </w:rPr>
            </w:pPr>
            <w:r w:rsidRPr="00026397">
              <w:rPr>
                <w:rFonts w:ascii="Times New Roman" w:hAnsi="Times New Roman"/>
                <w:sz w:val="24"/>
                <w:szCs w:val="24"/>
                <w:lang w:eastAsia="zh-CN"/>
              </w:rPr>
              <w:t>1</w:t>
            </w:r>
          </w:p>
        </w:tc>
        <w:tc>
          <w:tcPr>
            <w:tcW w:w="1899" w:type="pct"/>
          </w:tcPr>
          <w:p w:rsidR="00026397" w:rsidRPr="00026397" w:rsidRDefault="00026397" w:rsidP="00026397">
            <w:pPr>
              <w:widowControl w:val="0"/>
              <w:autoSpaceDE w:val="0"/>
              <w:autoSpaceDN w:val="0"/>
              <w:jc w:val="center"/>
              <w:outlineLvl w:val="1"/>
              <w:rPr>
                <w:rFonts w:ascii="Times New Roman" w:hAnsi="Times New Roman"/>
                <w:sz w:val="24"/>
                <w:szCs w:val="24"/>
                <w:lang w:eastAsia="zh-CN"/>
              </w:rPr>
            </w:pPr>
            <w:r w:rsidRPr="00026397">
              <w:rPr>
                <w:rFonts w:ascii="Times New Roman" w:hAnsi="Times New Roman"/>
                <w:sz w:val="24"/>
                <w:szCs w:val="24"/>
                <w:lang w:eastAsia="zh-CN"/>
              </w:rPr>
              <w:t>2</w:t>
            </w:r>
          </w:p>
        </w:tc>
        <w:tc>
          <w:tcPr>
            <w:tcW w:w="1151" w:type="pct"/>
          </w:tcPr>
          <w:p w:rsidR="00026397" w:rsidRPr="00026397" w:rsidRDefault="00026397" w:rsidP="00026397">
            <w:pPr>
              <w:widowControl w:val="0"/>
              <w:autoSpaceDE w:val="0"/>
              <w:autoSpaceDN w:val="0"/>
              <w:jc w:val="center"/>
              <w:outlineLvl w:val="1"/>
              <w:rPr>
                <w:rFonts w:ascii="Times New Roman" w:hAnsi="Times New Roman"/>
                <w:sz w:val="24"/>
                <w:szCs w:val="24"/>
                <w:lang w:eastAsia="zh-CN"/>
              </w:rPr>
            </w:pPr>
            <w:r w:rsidRPr="00026397">
              <w:rPr>
                <w:rFonts w:ascii="Times New Roman" w:hAnsi="Times New Roman"/>
                <w:sz w:val="24"/>
                <w:szCs w:val="24"/>
                <w:lang w:eastAsia="zh-CN"/>
              </w:rPr>
              <w:t>3</w:t>
            </w:r>
          </w:p>
        </w:tc>
        <w:tc>
          <w:tcPr>
            <w:tcW w:w="1608" w:type="pct"/>
          </w:tcPr>
          <w:p w:rsidR="00026397" w:rsidRPr="00026397" w:rsidRDefault="00026397" w:rsidP="00026397">
            <w:pPr>
              <w:widowControl w:val="0"/>
              <w:autoSpaceDE w:val="0"/>
              <w:autoSpaceDN w:val="0"/>
              <w:jc w:val="center"/>
              <w:outlineLvl w:val="1"/>
              <w:rPr>
                <w:rFonts w:ascii="Times New Roman" w:hAnsi="Times New Roman"/>
                <w:sz w:val="24"/>
                <w:szCs w:val="24"/>
                <w:lang w:eastAsia="zh-CN"/>
              </w:rPr>
            </w:pPr>
            <w:r w:rsidRPr="00026397">
              <w:rPr>
                <w:rFonts w:ascii="Times New Roman" w:hAnsi="Times New Roman"/>
                <w:sz w:val="24"/>
                <w:szCs w:val="24"/>
                <w:lang w:eastAsia="zh-CN"/>
              </w:rPr>
              <w:t>4</w:t>
            </w:r>
          </w:p>
        </w:tc>
      </w:tr>
      <w:tr w:rsidR="00D64831" w:rsidRPr="00D64831" w:rsidTr="00026397">
        <w:tc>
          <w:tcPr>
            <w:tcW w:w="342" w:type="pct"/>
            <w:vAlign w:val="center"/>
          </w:tcPr>
          <w:p w:rsidR="00D64831" w:rsidRPr="00D64831" w:rsidRDefault="00D64831" w:rsidP="00BE2616">
            <w:pPr>
              <w:widowControl w:val="0"/>
              <w:autoSpaceDE w:val="0"/>
              <w:autoSpaceDN w:val="0"/>
              <w:jc w:val="center"/>
              <w:outlineLvl w:val="1"/>
              <w:rPr>
                <w:rFonts w:ascii="Times New Roman" w:hAnsi="Times New Roman"/>
                <w:sz w:val="24"/>
                <w:szCs w:val="24"/>
                <w:lang w:eastAsia="zh-CN"/>
              </w:rPr>
            </w:pPr>
            <w:r w:rsidRPr="00D64831">
              <w:rPr>
                <w:rFonts w:ascii="Times New Roman" w:hAnsi="Times New Roman"/>
                <w:sz w:val="24"/>
                <w:szCs w:val="24"/>
                <w:lang w:eastAsia="zh-CN"/>
              </w:rPr>
              <w:t>1</w:t>
            </w:r>
          </w:p>
        </w:tc>
        <w:tc>
          <w:tcPr>
            <w:tcW w:w="1899" w:type="pct"/>
          </w:tcPr>
          <w:p w:rsidR="00D64831" w:rsidRP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 xml:space="preserve">Заявление </w:t>
            </w:r>
          </w:p>
        </w:tc>
        <w:tc>
          <w:tcPr>
            <w:tcW w:w="1151" w:type="pct"/>
            <w:vMerge w:val="restart"/>
          </w:tcPr>
          <w:p w:rsidR="00D64831" w:rsidRP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 xml:space="preserve">- в форме документа на бумажном носителе </w:t>
            </w:r>
            <w:r>
              <w:rPr>
                <w:rFonts w:ascii="Times New Roman" w:hAnsi="Times New Roman"/>
                <w:sz w:val="24"/>
                <w:szCs w:val="24"/>
                <w:lang w:eastAsia="zh-CN"/>
              </w:rPr>
              <w:t xml:space="preserve">при обращении непосредственно в Госкомитет либо </w:t>
            </w:r>
            <w:r w:rsidRPr="00D64831">
              <w:rPr>
                <w:rFonts w:ascii="Times New Roman" w:hAnsi="Times New Roman"/>
                <w:sz w:val="24"/>
                <w:szCs w:val="24"/>
                <w:lang w:eastAsia="zh-CN"/>
              </w:rPr>
              <w:t>почтовым отправлением с уведомлением о вручении;</w:t>
            </w:r>
          </w:p>
          <w:p w:rsidR="00D64831" w:rsidRP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 в электронной форме через Портал</w:t>
            </w:r>
            <w:r>
              <w:rPr>
                <w:rFonts w:ascii="Times New Roman" w:hAnsi="Times New Roman"/>
                <w:sz w:val="24"/>
                <w:szCs w:val="24"/>
                <w:lang w:eastAsia="zh-CN"/>
              </w:rPr>
              <w:t xml:space="preserve"> государственных услуг</w:t>
            </w:r>
            <w:r w:rsidRPr="00D64831">
              <w:rPr>
                <w:rFonts w:ascii="Times New Roman" w:hAnsi="Times New Roman"/>
                <w:sz w:val="24"/>
                <w:szCs w:val="24"/>
                <w:lang w:eastAsia="zh-CN"/>
              </w:rPr>
              <w:t>;</w:t>
            </w:r>
          </w:p>
          <w:p w:rsid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 в электронной форме через систему электронного документооборота «Электронный Татарстан»</w:t>
            </w:r>
            <w:r>
              <w:rPr>
                <w:rFonts w:ascii="Times New Roman" w:hAnsi="Times New Roman"/>
                <w:sz w:val="24"/>
                <w:szCs w:val="24"/>
                <w:lang w:eastAsia="zh-CN"/>
              </w:rPr>
              <w:t>;</w:t>
            </w:r>
          </w:p>
          <w:p w:rsidR="00D64831" w:rsidRPr="00D64831" w:rsidRDefault="00D64831" w:rsidP="00BE2616">
            <w:pPr>
              <w:widowControl w:val="0"/>
              <w:autoSpaceDE w:val="0"/>
              <w:autoSpaceDN w:val="0"/>
              <w:outlineLvl w:val="1"/>
              <w:rPr>
                <w:rFonts w:ascii="Times New Roman" w:hAnsi="Times New Roman"/>
                <w:sz w:val="24"/>
                <w:szCs w:val="24"/>
                <w:lang w:eastAsia="zh-CN"/>
              </w:rPr>
            </w:pPr>
            <w:r>
              <w:rPr>
                <w:rFonts w:ascii="Times New Roman" w:hAnsi="Times New Roman"/>
                <w:sz w:val="24"/>
                <w:szCs w:val="24"/>
                <w:lang w:eastAsia="zh-CN"/>
              </w:rPr>
              <w:t xml:space="preserve">- через ФГИС </w:t>
            </w:r>
            <w:r w:rsidRPr="00D64831">
              <w:rPr>
                <w:rFonts w:ascii="Times New Roman" w:hAnsi="Times New Roman"/>
                <w:sz w:val="24"/>
                <w:szCs w:val="24"/>
                <w:lang w:eastAsia="zh-CN"/>
              </w:rPr>
              <w:t>«ЕИАС» (после реализации такой возможности)</w:t>
            </w:r>
          </w:p>
        </w:tc>
        <w:tc>
          <w:tcPr>
            <w:tcW w:w="1608" w:type="pct"/>
            <w:vMerge w:val="restart"/>
          </w:tcPr>
          <w:p w:rsidR="00D64831" w:rsidRP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Электронные документы представляются в следующих форматах:</w:t>
            </w:r>
          </w:p>
          <w:p w:rsidR="00D64831" w:rsidRP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а) xml – для формализованных документов;</w:t>
            </w:r>
          </w:p>
          <w:p w:rsidR="00D64831" w:rsidRP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D64831" w:rsidRP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в) xls, xlsx, ods – для документов, содержащих расчеты;</w:t>
            </w:r>
          </w:p>
          <w:p w:rsidR="00D64831" w:rsidRP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64831" w:rsidRP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64831" w:rsidRP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«черно-белый» (при отсутствии в документе графических изображений и (или) цветного текста);</w:t>
            </w:r>
          </w:p>
          <w:p w:rsidR="00D64831" w:rsidRP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«оттенки серого» (при наличии в документе графических изображений, отличных от цветного графического изображения);</w:t>
            </w:r>
          </w:p>
          <w:p w:rsidR="00D64831" w:rsidRP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«цветной» или «режим полной цветопередачи» (при наличии в документе цветных графических изображений либо цветного текста);</w:t>
            </w:r>
          </w:p>
          <w:p w:rsidR="00D64831" w:rsidRP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сохранением всех аутентичных признаков подлинности, а именно: графической подписи лица, печати, углового штампа бланка;</w:t>
            </w:r>
          </w:p>
          <w:p w:rsidR="00D64831" w:rsidRP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количество файлов должно соответствовать количеству документов, каждый из которых содержит текстовую и (или) графическую информацию.</w:t>
            </w:r>
          </w:p>
          <w:p w:rsidR="00D64831" w:rsidRP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Электронные документы должны обеспечивать:</w:t>
            </w:r>
          </w:p>
          <w:p w:rsidR="00D64831" w:rsidRP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возможность идентифицировать документ и количество листов в документе;</w:t>
            </w:r>
          </w:p>
          <w:p w:rsidR="00D64831" w:rsidRP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64831" w:rsidRPr="00D64831" w:rsidRDefault="00D64831" w:rsidP="00BE2616">
            <w:pPr>
              <w:widowControl w:val="0"/>
              <w:autoSpaceDE w:val="0"/>
              <w:autoSpaceDN w:val="0"/>
              <w:outlineLvl w:val="1"/>
              <w:rPr>
                <w:rFonts w:ascii="Times New Roman" w:hAnsi="Times New Roman"/>
                <w:sz w:val="24"/>
                <w:szCs w:val="24"/>
                <w:lang w:eastAsia="zh-CN"/>
              </w:rPr>
            </w:pPr>
            <w:r w:rsidRPr="00D64831">
              <w:rPr>
                <w:rFonts w:ascii="Times New Roman" w:hAnsi="Times New Roman"/>
                <w:sz w:val="24"/>
                <w:szCs w:val="24"/>
                <w:lang w:eastAsia="zh-CN"/>
              </w:rPr>
              <w:t>Документы, подлежащие представлению в форматах xls, xlsx или ods, формируются в виде отдельного электронного документа.</w:t>
            </w:r>
          </w:p>
        </w:tc>
      </w:tr>
      <w:tr w:rsidR="00D64831" w:rsidRPr="00D64831" w:rsidTr="00026397">
        <w:tc>
          <w:tcPr>
            <w:tcW w:w="342" w:type="pct"/>
            <w:vAlign w:val="center"/>
          </w:tcPr>
          <w:p w:rsidR="00D64831" w:rsidRPr="00D64831" w:rsidRDefault="00D64831" w:rsidP="00BE2616">
            <w:pPr>
              <w:widowControl w:val="0"/>
              <w:autoSpaceDE w:val="0"/>
              <w:autoSpaceDN w:val="0"/>
              <w:jc w:val="center"/>
              <w:outlineLvl w:val="1"/>
              <w:rPr>
                <w:rFonts w:ascii="Times New Roman" w:hAnsi="Times New Roman"/>
                <w:sz w:val="24"/>
                <w:szCs w:val="24"/>
                <w:lang w:eastAsia="zh-CN"/>
              </w:rPr>
            </w:pPr>
            <w:r w:rsidRPr="00D64831">
              <w:rPr>
                <w:rFonts w:ascii="Times New Roman" w:hAnsi="Times New Roman"/>
                <w:sz w:val="24"/>
                <w:szCs w:val="24"/>
                <w:lang w:eastAsia="zh-CN"/>
              </w:rPr>
              <w:t>2</w:t>
            </w:r>
          </w:p>
        </w:tc>
        <w:tc>
          <w:tcPr>
            <w:tcW w:w="1899" w:type="pct"/>
          </w:tcPr>
          <w:p w:rsidR="00D64831" w:rsidRPr="00D64831" w:rsidRDefault="00026397" w:rsidP="00BE2616">
            <w:pPr>
              <w:widowControl w:val="0"/>
              <w:autoSpaceDE w:val="0"/>
              <w:autoSpaceDN w:val="0"/>
              <w:outlineLvl w:val="1"/>
              <w:rPr>
                <w:rFonts w:ascii="Times New Roman" w:hAnsi="Times New Roman"/>
                <w:sz w:val="24"/>
                <w:szCs w:val="24"/>
                <w:lang w:eastAsia="zh-CN"/>
              </w:rPr>
            </w:pPr>
            <w:r>
              <w:rPr>
                <w:rFonts w:ascii="Times New Roman" w:hAnsi="Times New Roman"/>
                <w:sz w:val="24"/>
                <w:szCs w:val="24"/>
                <w:lang w:eastAsia="zh-CN"/>
              </w:rPr>
              <w:t>К</w:t>
            </w:r>
            <w:r w:rsidR="00D64831" w:rsidRPr="00D64831">
              <w:rPr>
                <w:rFonts w:ascii="Times New Roman" w:hAnsi="Times New Roman"/>
                <w:sz w:val="24"/>
                <w:szCs w:val="24"/>
                <w:lang w:eastAsia="zh-CN"/>
              </w:rPr>
              <w:t>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недвижимого имущества (в случае если такие права зарегистрированы в указанном реестре, представляются сведения об этих зданиях, строениях, сооружениях, земельных участках)</w:t>
            </w:r>
          </w:p>
        </w:tc>
        <w:tc>
          <w:tcPr>
            <w:tcW w:w="1151" w:type="pct"/>
            <w:vMerge/>
          </w:tcPr>
          <w:p w:rsidR="00D64831" w:rsidRPr="00D64831" w:rsidRDefault="00D64831" w:rsidP="00BE2616">
            <w:pPr>
              <w:widowControl w:val="0"/>
              <w:autoSpaceDE w:val="0"/>
              <w:autoSpaceDN w:val="0"/>
              <w:outlineLvl w:val="1"/>
              <w:rPr>
                <w:rFonts w:ascii="Times New Roman" w:hAnsi="Times New Roman"/>
                <w:sz w:val="24"/>
                <w:szCs w:val="24"/>
                <w:lang w:eastAsia="zh-CN"/>
              </w:rPr>
            </w:pPr>
          </w:p>
        </w:tc>
        <w:tc>
          <w:tcPr>
            <w:tcW w:w="1608" w:type="pct"/>
            <w:vMerge/>
          </w:tcPr>
          <w:p w:rsidR="00D64831" w:rsidRPr="00D64831" w:rsidRDefault="00D64831" w:rsidP="00BE2616">
            <w:pPr>
              <w:widowControl w:val="0"/>
              <w:autoSpaceDE w:val="0"/>
              <w:autoSpaceDN w:val="0"/>
              <w:outlineLvl w:val="1"/>
              <w:rPr>
                <w:rFonts w:ascii="Times New Roman" w:hAnsi="Times New Roman"/>
                <w:sz w:val="24"/>
                <w:szCs w:val="24"/>
                <w:lang w:eastAsia="zh-CN"/>
              </w:rPr>
            </w:pPr>
          </w:p>
        </w:tc>
      </w:tr>
      <w:tr w:rsidR="00D64831" w:rsidRPr="00D64831" w:rsidTr="00026397">
        <w:tc>
          <w:tcPr>
            <w:tcW w:w="342" w:type="pct"/>
            <w:vAlign w:val="center"/>
          </w:tcPr>
          <w:p w:rsidR="00D64831" w:rsidRPr="00D64831" w:rsidRDefault="00D64831" w:rsidP="00BE2616">
            <w:pPr>
              <w:widowControl w:val="0"/>
              <w:autoSpaceDE w:val="0"/>
              <w:autoSpaceDN w:val="0"/>
              <w:jc w:val="center"/>
              <w:outlineLvl w:val="1"/>
              <w:rPr>
                <w:rFonts w:ascii="Times New Roman" w:hAnsi="Times New Roman"/>
                <w:sz w:val="24"/>
                <w:szCs w:val="24"/>
                <w:lang w:eastAsia="zh-CN"/>
              </w:rPr>
            </w:pPr>
            <w:r w:rsidRPr="00D64831">
              <w:rPr>
                <w:rFonts w:ascii="Times New Roman" w:hAnsi="Times New Roman"/>
                <w:sz w:val="24"/>
                <w:szCs w:val="24"/>
                <w:lang w:eastAsia="zh-CN"/>
              </w:rPr>
              <w:t>3</w:t>
            </w:r>
          </w:p>
        </w:tc>
        <w:tc>
          <w:tcPr>
            <w:tcW w:w="1899" w:type="pct"/>
          </w:tcPr>
          <w:p w:rsidR="00D64831" w:rsidRDefault="00026397" w:rsidP="00BE2616">
            <w:pPr>
              <w:widowControl w:val="0"/>
              <w:autoSpaceDE w:val="0"/>
              <w:autoSpaceDN w:val="0"/>
              <w:outlineLvl w:val="1"/>
              <w:rPr>
                <w:rFonts w:ascii="Times New Roman" w:hAnsi="Times New Roman"/>
                <w:sz w:val="24"/>
                <w:szCs w:val="24"/>
                <w:lang w:eastAsia="zh-CN"/>
              </w:rPr>
            </w:pPr>
            <w:r>
              <w:rPr>
                <w:rFonts w:ascii="Times New Roman" w:hAnsi="Times New Roman"/>
                <w:sz w:val="24"/>
                <w:szCs w:val="24"/>
                <w:lang w:eastAsia="zh-CN"/>
              </w:rPr>
              <w:t>Р</w:t>
            </w:r>
            <w:r w:rsidR="00D64831" w:rsidRPr="00D64831">
              <w:rPr>
                <w:rFonts w:ascii="Times New Roman" w:hAnsi="Times New Roman"/>
                <w:sz w:val="24"/>
                <w:szCs w:val="24"/>
                <w:lang w:eastAsia="zh-CN"/>
              </w:rPr>
              <w:t>асчет расходов, включаемых в состав платы за подключение (сметы для определения расходов на строительство (реконструкцию), с указанием применяемых индексов, норм и нормативов расчета</w:t>
            </w:r>
            <w:r w:rsidR="00D64831">
              <w:rPr>
                <w:rFonts w:ascii="Times New Roman" w:hAnsi="Times New Roman"/>
                <w:sz w:val="24"/>
                <w:szCs w:val="24"/>
                <w:lang w:eastAsia="zh-CN"/>
              </w:rPr>
              <w:t>, в том числе:</w:t>
            </w:r>
          </w:p>
          <w:p w:rsidR="00D64831" w:rsidRPr="00D64831" w:rsidRDefault="00D64831" w:rsidP="00D64831">
            <w:pPr>
              <w:widowControl w:val="0"/>
              <w:autoSpaceDE w:val="0"/>
              <w:autoSpaceDN w:val="0"/>
              <w:outlineLvl w:val="1"/>
              <w:rPr>
                <w:rFonts w:ascii="Times New Roman" w:hAnsi="Times New Roman"/>
                <w:sz w:val="24"/>
                <w:szCs w:val="24"/>
                <w:lang w:eastAsia="zh-CN"/>
              </w:rPr>
            </w:pPr>
            <w:r>
              <w:rPr>
                <w:rFonts w:ascii="Times New Roman" w:hAnsi="Times New Roman"/>
                <w:sz w:val="24"/>
                <w:szCs w:val="24"/>
                <w:lang w:eastAsia="zh-CN"/>
              </w:rPr>
              <w:t xml:space="preserve">- </w:t>
            </w:r>
            <w:r w:rsidRPr="00D64831">
              <w:rPr>
                <w:rFonts w:ascii="Times New Roman" w:hAnsi="Times New Roman"/>
                <w:sz w:val="24"/>
                <w:szCs w:val="24"/>
                <w:lang w:eastAsia="zh-CN"/>
              </w:rPr>
              <w:t>пояснительн</w:t>
            </w:r>
            <w:r>
              <w:rPr>
                <w:rFonts w:ascii="Times New Roman" w:hAnsi="Times New Roman"/>
                <w:sz w:val="24"/>
                <w:szCs w:val="24"/>
                <w:lang w:eastAsia="zh-CN"/>
              </w:rPr>
              <w:t>ая</w:t>
            </w:r>
            <w:r w:rsidRPr="00D64831">
              <w:rPr>
                <w:rFonts w:ascii="Times New Roman" w:hAnsi="Times New Roman"/>
                <w:sz w:val="24"/>
                <w:szCs w:val="24"/>
                <w:lang w:eastAsia="zh-CN"/>
              </w:rPr>
              <w:t xml:space="preserve"> записк</w:t>
            </w:r>
            <w:r>
              <w:rPr>
                <w:rFonts w:ascii="Times New Roman" w:hAnsi="Times New Roman"/>
                <w:sz w:val="24"/>
                <w:szCs w:val="24"/>
                <w:lang w:eastAsia="zh-CN"/>
              </w:rPr>
              <w:t>а</w:t>
            </w:r>
            <w:r w:rsidRPr="00D64831">
              <w:rPr>
                <w:rFonts w:ascii="Times New Roman" w:hAnsi="Times New Roman"/>
                <w:sz w:val="24"/>
                <w:szCs w:val="24"/>
                <w:lang w:eastAsia="zh-CN"/>
              </w:rPr>
              <w:t xml:space="preserve"> к расчету платы за подключение, сод</w:t>
            </w:r>
            <w:r>
              <w:rPr>
                <w:rFonts w:ascii="Times New Roman" w:hAnsi="Times New Roman"/>
                <w:sz w:val="24"/>
                <w:szCs w:val="24"/>
                <w:lang w:eastAsia="zh-CN"/>
              </w:rPr>
              <w:t>ержащая</w:t>
            </w:r>
            <w:r w:rsidRPr="00D64831">
              <w:rPr>
                <w:rFonts w:ascii="Times New Roman" w:hAnsi="Times New Roman"/>
                <w:sz w:val="24"/>
                <w:szCs w:val="24"/>
                <w:lang w:eastAsia="zh-CN"/>
              </w:rPr>
              <w:t xml:space="preserve"> сведения о характеристике системы теплоснабжения, способах прокладки, по грунтам, диаметрам и протяженности прокладываемых трубопроводов, используемым материалам и оборудованию, величине присоединяемой мощности с разбивкой по диаметрам и способу прокладки; </w:t>
            </w:r>
          </w:p>
          <w:p w:rsidR="00D64831" w:rsidRPr="00D64831" w:rsidRDefault="00D64831" w:rsidP="00D64831">
            <w:pPr>
              <w:widowControl w:val="0"/>
              <w:autoSpaceDE w:val="0"/>
              <w:autoSpaceDN w:val="0"/>
              <w:outlineLvl w:val="1"/>
              <w:rPr>
                <w:rFonts w:ascii="Times New Roman" w:hAnsi="Times New Roman"/>
                <w:sz w:val="24"/>
                <w:szCs w:val="24"/>
                <w:lang w:eastAsia="zh-CN"/>
              </w:rPr>
            </w:pPr>
            <w:r>
              <w:rPr>
                <w:rFonts w:ascii="Times New Roman" w:hAnsi="Times New Roman"/>
                <w:sz w:val="24"/>
                <w:szCs w:val="24"/>
                <w:lang w:eastAsia="zh-CN"/>
              </w:rPr>
              <w:t xml:space="preserve">- </w:t>
            </w:r>
            <w:r w:rsidRPr="00D64831">
              <w:rPr>
                <w:rFonts w:ascii="Times New Roman" w:hAnsi="Times New Roman"/>
                <w:sz w:val="24"/>
                <w:szCs w:val="24"/>
                <w:lang w:eastAsia="zh-CN"/>
              </w:rPr>
              <w:t>перечень и копии договоров на подключение (технологическое присоединение) с приложением технических условий, схем и актов о подключении, актов выполненных работ (по унифицированным формам КС-2, КС-3, КС-14) за предыдущий период регулирования;</w:t>
            </w:r>
          </w:p>
          <w:p w:rsidR="00D64831" w:rsidRPr="00D64831" w:rsidRDefault="00D64831" w:rsidP="00D64831">
            <w:pPr>
              <w:widowControl w:val="0"/>
              <w:autoSpaceDE w:val="0"/>
              <w:autoSpaceDN w:val="0"/>
              <w:outlineLvl w:val="1"/>
              <w:rPr>
                <w:rFonts w:ascii="Times New Roman" w:hAnsi="Times New Roman"/>
                <w:sz w:val="24"/>
                <w:szCs w:val="24"/>
                <w:lang w:eastAsia="zh-CN"/>
              </w:rPr>
            </w:pPr>
            <w:r>
              <w:rPr>
                <w:rFonts w:ascii="Times New Roman" w:hAnsi="Times New Roman"/>
                <w:sz w:val="24"/>
                <w:szCs w:val="24"/>
                <w:lang w:eastAsia="zh-CN"/>
              </w:rPr>
              <w:t>-</w:t>
            </w:r>
            <w:r w:rsidRPr="00D64831">
              <w:rPr>
                <w:rFonts w:ascii="Times New Roman" w:hAnsi="Times New Roman"/>
                <w:sz w:val="24"/>
                <w:szCs w:val="24"/>
                <w:lang w:eastAsia="zh-CN"/>
              </w:rPr>
              <w:t xml:space="preserve"> выписки по счетам бухгалтерского учета 08, 25, 26, 90 по виду деятельности «подключение (технологическое присоединение)» за предыдущий период регулирования;</w:t>
            </w:r>
          </w:p>
          <w:p w:rsidR="00D64831" w:rsidRPr="00D64831" w:rsidRDefault="00D64831" w:rsidP="00D64831">
            <w:pPr>
              <w:widowControl w:val="0"/>
              <w:autoSpaceDE w:val="0"/>
              <w:autoSpaceDN w:val="0"/>
              <w:outlineLvl w:val="1"/>
              <w:rPr>
                <w:rFonts w:ascii="Times New Roman" w:hAnsi="Times New Roman"/>
                <w:sz w:val="24"/>
                <w:szCs w:val="24"/>
                <w:lang w:eastAsia="zh-CN"/>
              </w:rPr>
            </w:pPr>
            <w:r>
              <w:rPr>
                <w:rFonts w:ascii="Times New Roman" w:hAnsi="Times New Roman"/>
                <w:sz w:val="24"/>
                <w:szCs w:val="24"/>
                <w:lang w:eastAsia="zh-CN"/>
              </w:rPr>
              <w:t>- копия</w:t>
            </w:r>
            <w:r w:rsidRPr="00D64831">
              <w:rPr>
                <w:rFonts w:ascii="Times New Roman" w:hAnsi="Times New Roman"/>
                <w:sz w:val="24"/>
                <w:szCs w:val="24"/>
                <w:lang w:eastAsia="zh-CN"/>
              </w:rPr>
              <w:t xml:space="preserve"> действующего приказа об учетной политике предприятия по раздельному учету доходов, расходов по подключению (технологическому присоединению) к системе теплоснабжения для целей бухгалтерского и налогового учета;</w:t>
            </w:r>
          </w:p>
          <w:p w:rsidR="00D64831" w:rsidRPr="00D64831" w:rsidRDefault="00D64831" w:rsidP="00D64831">
            <w:pPr>
              <w:widowControl w:val="0"/>
              <w:autoSpaceDE w:val="0"/>
              <w:autoSpaceDN w:val="0"/>
              <w:outlineLvl w:val="1"/>
              <w:rPr>
                <w:rFonts w:ascii="Times New Roman" w:hAnsi="Times New Roman"/>
                <w:sz w:val="24"/>
                <w:szCs w:val="24"/>
                <w:lang w:eastAsia="zh-CN"/>
              </w:rPr>
            </w:pPr>
            <w:r>
              <w:rPr>
                <w:rFonts w:ascii="Times New Roman" w:hAnsi="Times New Roman"/>
                <w:sz w:val="24"/>
                <w:szCs w:val="24"/>
                <w:lang w:eastAsia="zh-CN"/>
              </w:rPr>
              <w:t>-</w:t>
            </w:r>
            <w:r w:rsidRPr="00D64831">
              <w:rPr>
                <w:rFonts w:ascii="Times New Roman" w:hAnsi="Times New Roman"/>
                <w:sz w:val="24"/>
                <w:szCs w:val="24"/>
                <w:lang w:eastAsia="zh-CN"/>
              </w:rPr>
              <w:t xml:space="preserve"> расчет затрат на оплату труда (с указанием должностей, разрядов, часовой ставки с учетом дефлятора, трудозатрат, машиночасов, транспортных расходов и пр.);</w:t>
            </w:r>
          </w:p>
          <w:p w:rsidR="00D64831" w:rsidRPr="00D64831" w:rsidRDefault="00D64831" w:rsidP="00D64831">
            <w:pPr>
              <w:widowControl w:val="0"/>
              <w:autoSpaceDE w:val="0"/>
              <w:autoSpaceDN w:val="0"/>
              <w:outlineLvl w:val="1"/>
              <w:rPr>
                <w:rFonts w:ascii="Times New Roman" w:hAnsi="Times New Roman"/>
                <w:sz w:val="24"/>
                <w:szCs w:val="24"/>
                <w:lang w:eastAsia="zh-CN"/>
              </w:rPr>
            </w:pPr>
            <w:r>
              <w:rPr>
                <w:rFonts w:ascii="Times New Roman" w:hAnsi="Times New Roman"/>
                <w:sz w:val="24"/>
                <w:szCs w:val="24"/>
                <w:lang w:eastAsia="zh-CN"/>
              </w:rPr>
              <w:t>-</w:t>
            </w:r>
            <w:r w:rsidRPr="00D64831">
              <w:rPr>
                <w:rFonts w:ascii="Times New Roman" w:hAnsi="Times New Roman"/>
                <w:sz w:val="24"/>
                <w:szCs w:val="24"/>
                <w:lang w:eastAsia="zh-CN"/>
              </w:rPr>
              <w:t xml:space="preserve"> копии должностных инструкций персонала, задействованного в подключении (технологическом присоединении), с приложением выписки из штатного расписания, расчета стоимости эксплуатации 1</w:t>
            </w:r>
            <w:r>
              <w:rPr>
                <w:rFonts w:ascii="Times New Roman" w:hAnsi="Times New Roman"/>
                <w:sz w:val="24"/>
                <w:szCs w:val="24"/>
                <w:lang w:eastAsia="zh-CN"/>
              </w:rPr>
              <w:t> </w:t>
            </w:r>
            <w:r w:rsidRPr="00D64831">
              <w:rPr>
                <w:rFonts w:ascii="Times New Roman" w:hAnsi="Times New Roman"/>
                <w:sz w:val="24"/>
                <w:szCs w:val="24"/>
                <w:lang w:eastAsia="zh-CN"/>
              </w:rPr>
              <w:t>машиночаса автомобиля;</w:t>
            </w:r>
          </w:p>
          <w:p w:rsidR="00D64831" w:rsidRPr="00D64831" w:rsidRDefault="00D64831" w:rsidP="00D64831">
            <w:pPr>
              <w:widowControl w:val="0"/>
              <w:autoSpaceDE w:val="0"/>
              <w:autoSpaceDN w:val="0"/>
              <w:outlineLvl w:val="1"/>
              <w:rPr>
                <w:rFonts w:ascii="Times New Roman" w:hAnsi="Times New Roman"/>
                <w:sz w:val="24"/>
                <w:szCs w:val="24"/>
                <w:lang w:eastAsia="zh-CN"/>
              </w:rPr>
            </w:pPr>
            <w:r>
              <w:rPr>
                <w:rFonts w:ascii="Times New Roman" w:hAnsi="Times New Roman"/>
                <w:sz w:val="24"/>
                <w:szCs w:val="24"/>
                <w:lang w:eastAsia="zh-CN"/>
              </w:rPr>
              <w:t xml:space="preserve">- </w:t>
            </w:r>
            <w:r w:rsidRPr="00D64831">
              <w:rPr>
                <w:rFonts w:ascii="Times New Roman" w:hAnsi="Times New Roman"/>
                <w:sz w:val="24"/>
                <w:szCs w:val="24"/>
                <w:lang w:eastAsia="zh-CN"/>
              </w:rPr>
              <w:t xml:space="preserve"> копии договоров (с приложениями) о поставке материалов, сырья, топлива и других энергоресурсов, выполнении работ сторонними организациями, в том числе ремонтных работ подрядными организациями, об аренде имущества (оборудования, земельных участков) на очередной период регулирования.</w:t>
            </w:r>
          </w:p>
        </w:tc>
        <w:tc>
          <w:tcPr>
            <w:tcW w:w="1151" w:type="pct"/>
            <w:vMerge/>
          </w:tcPr>
          <w:p w:rsidR="00D64831" w:rsidRPr="00D64831" w:rsidRDefault="00D64831" w:rsidP="00BE2616">
            <w:pPr>
              <w:widowControl w:val="0"/>
              <w:autoSpaceDE w:val="0"/>
              <w:autoSpaceDN w:val="0"/>
              <w:outlineLvl w:val="1"/>
              <w:rPr>
                <w:rFonts w:ascii="Times New Roman" w:hAnsi="Times New Roman"/>
                <w:sz w:val="24"/>
                <w:szCs w:val="24"/>
                <w:lang w:eastAsia="zh-CN"/>
              </w:rPr>
            </w:pPr>
          </w:p>
        </w:tc>
        <w:tc>
          <w:tcPr>
            <w:tcW w:w="1608" w:type="pct"/>
            <w:vMerge/>
          </w:tcPr>
          <w:p w:rsidR="00D64831" w:rsidRPr="00D64831" w:rsidRDefault="00D64831" w:rsidP="00BE2616">
            <w:pPr>
              <w:widowControl w:val="0"/>
              <w:autoSpaceDE w:val="0"/>
              <w:autoSpaceDN w:val="0"/>
              <w:outlineLvl w:val="1"/>
              <w:rPr>
                <w:rFonts w:ascii="Times New Roman" w:hAnsi="Times New Roman"/>
                <w:sz w:val="24"/>
                <w:szCs w:val="24"/>
                <w:lang w:eastAsia="zh-CN"/>
              </w:rPr>
            </w:pPr>
          </w:p>
        </w:tc>
      </w:tr>
      <w:tr w:rsidR="00D64831" w:rsidRPr="00D64831" w:rsidTr="00026397">
        <w:tc>
          <w:tcPr>
            <w:tcW w:w="342" w:type="pct"/>
            <w:vAlign w:val="center"/>
          </w:tcPr>
          <w:p w:rsidR="00D64831" w:rsidRPr="00D64831" w:rsidRDefault="00D64831" w:rsidP="00BE2616">
            <w:pPr>
              <w:widowControl w:val="0"/>
              <w:autoSpaceDE w:val="0"/>
              <w:autoSpaceDN w:val="0"/>
              <w:jc w:val="center"/>
              <w:outlineLvl w:val="1"/>
              <w:rPr>
                <w:rFonts w:ascii="Times New Roman" w:hAnsi="Times New Roman"/>
                <w:sz w:val="24"/>
                <w:szCs w:val="24"/>
                <w:lang w:eastAsia="zh-CN"/>
              </w:rPr>
            </w:pPr>
            <w:r w:rsidRPr="00D64831">
              <w:rPr>
                <w:rFonts w:ascii="Times New Roman" w:hAnsi="Times New Roman"/>
                <w:sz w:val="24"/>
                <w:szCs w:val="24"/>
                <w:lang w:eastAsia="zh-CN"/>
              </w:rPr>
              <w:t>4</w:t>
            </w:r>
          </w:p>
        </w:tc>
        <w:tc>
          <w:tcPr>
            <w:tcW w:w="1899" w:type="pct"/>
          </w:tcPr>
          <w:p w:rsidR="00D64831" w:rsidRPr="00D64831" w:rsidRDefault="00026397" w:rsidP="00BE2616">
            <w:pPr>
              <w:widowControl w:val="0"/>
              <w:autoSpaceDE w:val="0"/>
              <w:autoSpaceDN w:val="0"/>
              <w:outlineLvl w:val="1"/>
              <w:rPr>
                <w:rFonts w:ascii="Times New Roman" w:hAnsi="Times New Roman"/>
                <w:sz w:val="24"/>
                <w:szCs w:val="24"/>
                <w:lang w:eastAsia="zh-CN"/>
              </w:rPr>
            </w:pPr>
            <w:r>
              <w:rPr>
                <w:rFonts w:ascii="Times New Roman" w:hAnsi="Times New Roman"/>
                <w:sz w:val="24"/>
                <w:szCs w:val="24"/>
                <w:lang w:eastAsia="zh-CN"/>
              </w:rPr>
              <w:t>К</w:t>
            </w:r>
            <w:r w:rsidR="00D64831" w:rsidRPr="00D64831">
              <w:rPr>
                <w:rFonts w:ascii="Times New Roman" w:hAnsi="Times New Roman"/>
                <w:sz w:val="24"/>
                <w:szCs w:val="24"/>
                <w:lang w:eastAsia="zh-CN"/>
              </w:rPr>
              <w:t>опии документов, подтверждающих плановую на очередной период регулирования суммарную подключаемую тепловую нагрузку объектов заявителей</w:t>
            </w:r>
          </w:p>
        </w:tc>
        <w:tc>
          <w:tcPr>
            <w:tcW w:w="1151" w:type="pct"/>
            <w:vMerge/>
          </w:tcPr>
          <w:p w:rsidR="00D64831" w:rsidRPr="00D64831" w:rsidRDefault="00D64831" w:rsidP="00BE2616">
            <w:pPr>
              <w:widowControl w:val="0"/>
              <w:autoSpaceDE w:val="0"/>
              <w:autoSpaceDN w:val="0"/>
              <w:outlineLvl w:val="1"/>
              <w:rPr>
                <w:rFonts w:ascii="Times New Roman" w:hAnsi="Times New Roman"/>
                <w:sz w:val="24"/>
                <w:szCs w:val="24"/>
                <w:lang w:eastAsia="zh-CN"/>
              </w:rPr>
            </w:pPr>
          </w:p>
        </w:tc>
        <w:tc>
          <w:tcPr>
            <w:tcW w:w="1608" w:type="pct"/>
            <w:vMerge/>
          </w:tcPr>
          <w:p w:rsidR="00D64831" w:rsidRPr="00D64831" w:rsidRDefault="00D64831" w:rsidP="00BE2616">
            <w:pPr>
              <w:widowControl w:val="0"/>
              <w:autoSpaceDE w:val="0"/>
              <w:autoSpaceDN w:val="0"/>
              <w:outlineLvl w:val="1"/>
              <w:rPr>
                <w:rFonts w:ascii="Times New Roman" w:hAnsi="Times New Roman"/>
                <w:sz w:val="24"/>
                <w:szCs w:val="24"/>
                <w:lang w:eastAsia="zh-CN"/>
              </w:rPr>
            </w:pPr>
          </w:p>
        </w:tc>
      </w:tr>
      <w:tr w:rsidR="00D64831" w:rsidRPr="00D64831" w:rsidTr="00026397">
        <w:tc>
          <w:tcPr>
            <w:tcW w:w="342" w:type="pct"/>
            <w:vAlign w:val="center"/>
          </w:tcPr>
          <w:p w:rsidR="00D64831" w:rsidRPr="00D64831" w:rsidRDefault="00D64831" w:rsidP="00BE2616">
            <w:pPr>
              <w:widowControl w:val="0"/>
              <w:autoSpaceDE w:val="0"/>
              <w:autoSpaceDN w:val="0"/>
              <w:jc w:val="center"/>
              <w:outlineLvl w:val="1"/>
              <w:rPr>
                <w:rFonts w:ascii="Times New Roman" w:hAnsi="Times New Roman"/>
                <w:sz w:val="24"/>
                <w:szCs w:val="24"/>
                <w:lang w:eastAsia="zh-CN"/>
              </w:rPr>
            </w:pPr>
            <w:r w:rsidRPr="00D64831">
              <w:rPr>
                <w:rFonts w:ascii="Times New Roman" w:hAnsi="Times New Roman"/>
                <w:sz w:val="24"/>
                <w:szCs w:val="24"/>
                <w:lang w:eastAsia="zh-CN"/>
              </w:rPr>
              <w:t>5</w:t>
            </w:r>
          </w:p>
        </w:tc>
        <w:tc>
          <w:tcPr>
            <w:tcW w:w="1899" w:type="pct"/>
          </w:tcPr>
          <w:p w:rsidR="00D64831" w:rsidRPr="00D64831" w:rsidRDefault="00026397" w:rsidP="00BE2616">
            <w:pPr>
              <w:widowControl w:val="0"/>
              <w:autoSpaceDE w:val="0"/>
              <w:autoSpaceDN w:val="0"/>
              <w:outlineLvl w:val="1"/>
              <w:rPr>
                <w:rFonts w:ascii="Times New Roman" w:hAnsi="Times New Roman"/>
                <w:sz w:val="24"/>
                <w:szCs w:val="24"/>
                <w:lang w:eastAsia="zh-CN"/>
              </w:rPr>
            </w:pPr>
            <w:r>
              <w:rPr>
                <w:rFonts w:ascii="Times New Roman" w:hAnsi="Times New Roman"/>
                <w:sz w:val="24"/>
                <w:szCs w:val="24"/>
                <w:lang w:eastAsia="zh-CN"/>
              </w:rPr>
              <w:t>Р</w:t>
            </w:r>
            <w:r w:rsidR="00D64831" w:rsidRPr="00D64831">
              <w:rPr>
                <w:rFonts w:ascii="Times New Roman" w:hAnsi="Times New Roman"/>
                <w:sz w:val="24"/>
                <w:szCs w:val="24"/>
                <w:lang w:eastAsia="zh-CN"/>
              </w:rPr>
              <w:t>асчет платы за подключение</w:t>
            </w:r>
          </w:p>
        </w:tc>
        <w:tc>
          <w:tcPr>
            <w:tcW w:w="1151" w:type="pct"/>
            <w:vMerge/>
          </w:tcPr>
          <w:p w:rsidR="00D64831" w:rsidRPr="00D64831" w:rsidRDefault="00D64831" w:rsidP="00BE2616">
            <w:pPr>
              <w:widowControl w:val="0"/>
              <w:autoSpaceDE w:val="0"/>
              <w:autoSpaceDN w:val="0"/>
              <w:outlineLvl w:val="1"/>
              <w:rPr>
                <w:rFonts w:ascii="Times New Roman" w:hAnsi="Times New Roman"/>
                <w:sz w:val="24"/>
                <w:szCs w:val="24"/>
                <w:lang w:eastAsia="zh-CN"/>
              </w:rPr>
            </w:pPr>
          </w:p>
        </w:tc>
        <w:tc>
          <w:tcPr>
            <w:tcW w:w="1608" w:type="pct"/>
            <w:vMerge/>
          </w:tcPr>
          <w:p w:rsidR="00D64831" w:rsidRPr="00D64831" w:rsidRDefault="00D64831" w:rsidP="00BE2616">
            <w:pPr>
              <w:widowControl w:val="0"/>
              <w:autoSpaceDE w:val="0"/>
              <w:autoSpaceDN w:val="0"/>
              <w:outlineLvl w:val="1"/>
              <w:rPr>
                <w:rFonts w:ascii="Times New Roman" w:hAnsi="Times New Roman"/>
                <w:sz w:val="24"/>
                <w:szCs w:val="24"/>
                <w:lang w:eastAsia="zh-CN"/>
              </w:rPr>
            </w:pPr>
          </w:p>
        </w:tc>
      </w:tr>
      <w:tr w:rsidR="00D64831" w:rsidRPr="00D64831" w:rsidTr="00026397">
        <w:tc>
          <w:tcPr>
            <w:tcW w:w="342" w:type="pct"/>
            <w:vAlign w:val="center"/>
          </w:tcPr>
          <w:p w:rsidR="00D64831" w:rsidRPr="00D64831" w:rsidRDefault="00D64831" w:rsidP="00BE2616">
            <w:pPr>
              <w:widowControl w:val="0"/>
              <w:autoSpaceDE w:val="0"/>
              <w:autoSpaceDN w:val="0"/>
              <w:jc w:val="center"/>
              <w:outlineLvl w:val="1"/>
              <w:rPr>
                <w:rFonts w:ascii="Times New Roman" w:hAnsi="Times New Roman"/>
                <w:sz w:val="24"/>
                <w:szCs w:val="24"/>
                <w:lang w:eastAsia="zh-CN"/>
              </w:rPr>
            </w:pPr>
            <w:r w:rsidRPr="00D64831">
              <w:rPr>
                <w:rFonts w:ascii="Times New Roman" w:hAnsi="Times New Roman"/>
                <w:sz w:val="24"/>
                <w:szCs w:val="24"/>
                <w:lang w:eastAsia="zh-CN"/>
              </w:rPr>
              <w:t>6</w:t>
            </w:r>
          </w:p>
        </w:tc>
        <w:tc>
          <w:tcPr>
            <w:tcW w:w="1899" w:type="pct"/>
          </w:tcPr>
          <w:p w:rsidR="00D64831" w:rsidRPr="00D64831" w:rsidRDefault="00026397" w:rsidP="00BE2616">
            <w:pPr>
              <w:widowControl w:val="0"/>
              <w:autoSpaceDE w:val="0"/>
              <w:autoSpaceDN w:val="0"/>
              <w:outlineLvl w:val="1"/>
              <w:rPr>
                <w:rFonts w:ascii="Times New Roman" w:hAnsi="Times New Roman"/>
                <w:sz w:val="24"/>
                <w:szCs w:val="24"/>
                <w:lang w:eastAsia="zh-CN"/>
              </w:rPr>
            </w:pPr>
            <w:r>
              <w:rPr>
                <w:rFonts w:ascii="Times New Roman" w:hAnsi="Times New Roman"/>
                <w:sz w:val="24"/>
                <w:szCs w:val="24"/>
                <w:lang w:eastAsia="zh-CN"/>
              </w:rPr>
              <w:t>К</w:t>
            </w:r>
            <w:r w:rsidR="00D64831">
              <w:rPr>
                <w:rFonts w:ascii="Times New Roman" w:hAnsi="Times New Roman"/>
                <w:sz w:val="24"/>
                <w:szCs w:val="24"/>
                <w:lang w:eastAsia="zh-CN"/>
              </w:rPr>
              <w:t>опия</w:t>
            </w:r>
            <w:r w:rsidR="00D64831" w:rsidRPr="00D64831">
              <w:rPr>
                <w:rFonts w:ascii="Times New Roman" w:hAnsi="Times New Roman"/>
                <w:sz w:val="24"/>
                <w:szCs w:val="24"/>
                <w:lang w:eastAsia="zh-CN"/>
              </w:rPr>
              <w:t xml:space="preserve"> утвержденной в установленном порядке инвестиционной программы (проект инвестиционной программы)</w:t>
            </w:r>
          </w:p>
        </w:tc>
        <w:tc>
          <w:tcPr>
            <w:tcW w:w="1151" w:type="pct"/>
            <w:vMerge/>
          </w:tcPr>
          <w:p w:rsidR="00D64831" w:rsidRPr="00D64831" w:rsidRDefault="00D64831" w:rsidP="00BE2616">
            <w:pPr>
              <w:widowControl w:val="0"/>
              <w:autoSpaceDE w:val="0"/>
              <w:autoSpaceDN w:val="0"/>
              <w:outlineLvl w:val="1"/>
              <w:rPr>
                <w:rFonts w:ascii="Times New Roman" w:hAnsi="Times New Roman"/>
                <w:sz w:val="24"/>
                <w:szCs w:val="24"/>
                <w:lang w:eastAsia="zh-CN"/>
              </w:rPr>
            </w:pPr>
          </w:p>
        </w:tc>
        <w:tc>
          <w:tcPr>
            <w:tcW w:w="1608" w:type="pct"/>
            <w:vMerge/>
          </w:tcPr>
          <w:p w:rsidR="00D64831" w:rsidRPr="00D64831" w:rsidRDefault="00D64831" w:rsidP="00BE2616">
            <w:pPr>
              <w:widowControl w:val="0"/>
              <w:autoSpaceDE w:val="0"/>
              <w:autoSpaceDN w:val="0"/>
              <w:outlineLvl w:val="1"/>
              <w:rPr>
                <w:rFonts w:ascii="Times New Roman" w:hAnsi="Times New Roman"/>
                <w:sz w:val="24"/>
                <w:szCs w:val="24"/>
                <w:lang w:eastAsia="zh-CN"/>
              </w:rPr>
            </w:pPr>
          </w:p>
        </w:tc>
      </w:tr>
      <w:tr w:rsidR="00D64831" w:rsidRPr="00D64831" w:rsidTr="00026397">
        <w:tc>
          <w:tcPr>
            <w:tcW w:w="342" w:type="pct"/>
            <w:vAlign w:val="center"/>
          </w:tcPr>
          <w:p w:rsidR="00D64831" w:rsidRPr="00D64831" w:rsidRDefault="00D64831" w:rsidP="00BE2616">
            <w:pPr>
              <w:widowControl w:val="0"/>
              <w:autoSpaceDE w:val="0"/>
              <w:autoSpaceDN w:val="0"/>
              <w:jc w:val="center"/>
              <w:outlineLvl w:val="1"/>
              <w:rPr>
                <w:rFonts w:ascii="Times New Roman" w:hAnsi="Times New Roman"/>
                <w:sz w:val="24"/>
                <w:szCs w:val="24"/>
                <w:lang w:eastAsia="zh-CN"/>
              </w:rPr>
            </w:pPr>
            <w:r w:rsidRPr="00D64831">
              <w:rPr>
                <w:rFonts w:ascii="Times New Roman" w:hAnsi="Times New Roman"/>
                <w:sz w:val="24"/>
                <w:szCs w:val="24"/>
                <w:lang w:eastAsia="zh-CN"/>
              </w:rPr>
              <w:t>7</w:t>
            </w:r>
          </w:p>
        </w:tc>
        <w:tc>
          <w:tcPr>
            <w:tcW w:w="1899" w:type="pct"/>
          </w:tcPr>
          <w:p w:rsidR="00D64831" w:rsidRPr="00D64831" w:rsidRDefault="00026397" w:rsidP="00BE2616">
            <w:pPr>
              <w:widowControl w:val="0"/>
              <w:autoSpaceDE w:val="0"/>
              <w:autoSpaceDN w:val="0"/>
              <w:outlineLvl w:val="1"/>
              <w:rPr>
                <w:rFonts w:ascii="Times New Roman" w:hAnsi="Times New Roman"/>
                <w:sz w:val="24"/>
                <w:szCs w:val="24"/>
                <w:lang w:eastAsia="zh-CN"/>
              </w:rPr>
            </w:pPr>
            <w:r>
              <w:rPr>
                <w:rFonts w:ascii="Times New Roman" w:hAnsi="Times New Roman"/>
                <w:sz w:val="24"/>
                <w:szCs w:val="24"/>
                <w:lang w:eastAsia="zh-CN"/>
              </w:rPr>
              <w:t>К</w:t>
            </w:r>
            <w:r w:rsidR="00D64831">
              <w:rPr>
                <w:rFonts w:ascii="Times New Roman" w:hAnsi="Times New Roman"/>
                <w:sz w:val="24"/>
                <w:szCs w:val="24"/>
                <w:lang w:eastAsia="zh-CN"/>
              </w:rPr>
              <w:t>опия</w:t>
            </w:r>
            <w:r w:rsidR="00D64831" w:rsidRPr="00D64831">
              <w:rPr>
                <w:rFonts w:ascii="Times New Roman" w:hAnsi="Times New Roman"/>
                <w:sz w:val="24"/>
                <w:szCs w:val="24"/>
                <w:lang w:eastAsia="zh-CN"/>
              </w:rPr>
              <w:t xml:space="preserve"> документа о назначении лица, имеющего право действовать от имени организации без доверенности</w:t>
            </w:r>
          </w:p>
        </w:tc>
        <w:tc>
          <w:tcPr>
            <w:tcW w:w="1151" w:type="pct"/>
            <w:vMerge/>
          </w:tcPr>
          <w:p w:rsidR="00D64831" w:rsidRPr="00D64831" w:rsidRDefault="00D64831" w:rsidP="00BE2616">
            <w:pPr>
              <w:widowControl w:val="0"/>
              <w:autoSpaceDE w:val="0"/>
              <w:autoSpaceDN w:val="0"/>
              <w:outlineLvl w:val="1"/>
              <w:rPr>
                <w:rFonts w:ascii="Times New Roman" w:hAnsi="Times New Roman"/>
                <w:sz w:val="24"/>
                <w:szCs w:val="24"/>
                <w:lang w:eastAsia="zh-CN"/>
              </w:rPr>
            </w:pPr>
          </w:p>
        </w:tc>
        <w:tc>
          <w:tcPr>
            <w:tcW w:w="1608" w:type="pct"/>
            <w:vMerge/>
          </w:tcPr>
          <w:p w:rsidR="00D64831" w:rsidRPr="00D64831" w:rsidRDefault="00D64831" w:rsidP="00BE2616">
            <w:pPr>
              <w:widowControl w:val="0"/>
              <w:autoSpaceDE w:val="0"/>
              <w:autoSpaceDN w:val="0"/>
              <w:outlineLvl w:val="1"/>
              <w:rPr>
                <w:rFonts w:ascii="Times New Roman" w:hAnsi="Times New Roman"/>
                <w:sz w:val="24"/>
                <w:szCs w:val="24"/>
                <w:lang w:eastAsia="zh-CN"/>
              </w:rPr>
            </w:pPr>
          </w:p>
        </w:tc>
      </w:tr>
    </w:tbl>
    <w:p w:rsidR="00D64831" w:rsidRDefault="00D64831" w:rsidP="00D64831">
      <w:pPr>
        <w:widowControl w:val="0"/>
        <w:shd w:val="clear" w:color="auto" w:fill="FFFFFF" w:themeFill="background1"/>
        <w:autoSpaceDE w:val="0"/>
        <w:autoSpaceDN w:val="0"/>
        <w:adjustRightInd w:val="0"/>
        <w:ind w:left="3828" w:firstLine="11"/>
        <w:rPr>
          <w:szCs w:val="28"/>
        </w:rPr>
      </w:pPr>
    </w:p>
    <w:p w:rsidR="00026397" w:rsidRDefault="00026397">
      <w:pPr>
        <w:rPr>
          <w:rFonts w:eastAsia="Calibri"/>
          <w:szCs w:val="28"/>
        </w:rPr>
      </w:pPr>
      <w:r>
        <w:rPr>
          <w:rFonts w:eastAsia="Calibri"/>
          <w:szCs w:val="28"/>
        </w:rPr>
        <w:br w:type="page"/>
      </w:r>
    </w:p>
    <w:p w:rsidR="00026397" w:rsidRDefault="00026397" w:rsidP="007C37D4">
      <w:pPr>
        <w:autoSpaceDE w:val="0"/>
        <w:autoSpaceDN w:val="0"/>
        <w:adjustRightInd w:val="0"/>
        <w:ind w:left="5529"/>
        <w:rPr>
          <w:rFonts w:eastAsia="Calibri"/>
          <w:szCs w:val="28"/>
        </w:rPr>
        <w:sectPr w:rsidR="00026397" w:rsidSect="00D64831">
          <w:pgSz w:w="16840" w:h="11907" w:orient="landscape"/>
          <w:pgMar w:top="1134" w:right="1134" w:bottom="567" w:left="1134" w:header="720" w:footer="720" w:gutter="0"/>
          <w:cols w:space="720"/>
        </w:sectPr>
      </w:pPr>
    </w:p>
    <w:p w:rsidR="00026397" w:rsidRPr="005D5F85" w:rsidRDefault="00026397" w:rsidP="0085609A">
      <w:pPr>
        <w:widowControl w:val="0"/>
        <w:autoSpaceDE w:val="0"/>
        <w:autoSpaceDN w:val="0"/>
        <w:adjustRightInd w:val="0"/>
        <w:ind w:left="5245"/>
        <w:rPr>
          <w:szCs w:val="28"/>
        </w:rPr>
      </w:pPr>
      <w:r>
        <w:rPr>
          <w:szCs w:val="28"/>
        </w:rPr>
        <w:t>Приложение 4</w:t>
      </w:r>
    </w:p>
    <w:p w:rsidR="00026397" w:rsidRDefault="00026397" w:rsidP="0085609A">
      <w:pPr>
        <w:autoSpaceDE w:val="0"/>
        <w:autoSpaceDN w:val="0"/>
        <w:adjustRightInd w:val="0"/>
        <w:ind w:left="5245"/>
        <w:rPr>
          <w:bCs/>
          <w:szCs w:val="28"/>
        </w:rPr>
      </w:pPr>
      <w:r w:rsidRPr="005D5F85">
        <w:rPr>
          <w:bCs/>
          <w:szCs w:val="28"/>
        </w:rPr>
        <w:t xml:space="preserve">к Административному регламенту предоставления Государственным комитетом Республики Татарстан </w:t>
      </w:r>
    </w:p>
    <w:p w:rsidR="00026397" w:rsidRDefault="00026397" w:rsidP="0085609A">
      <w:pPr>
        <w:autoSpaceDE w:val="0"/>
        <w:autoSpaceDN w:val="0"/>
        <w:adjustRightInd w:val="0"/>
        <w:ind w:left="5245"/>
        <w:rPr>
          <w:bCs/>
          <w:szCs w:val="28"/>
        </w:rPr>
      </w:pPr>
      <w:r w:rsidRPr="005D5F85">
        <w:rPr>
          <w:bCs/>
          <w:szCs w:val="28"/>
        </w:rPr>
        <w:t xml:space="preserve">по тарифам государственной услуги </w:t>
      </w:r>
    </w:p>
    <w:p w:rsidR="0085609A" w:rsidRDefault="00026397" w:rsidP="0085609A">
      <w:pPr>
        <w:autoSpaceDE w:val="0"/>
        <w:autoSpaceDN w:val="0"/>
        <w:adjustRightInd w:val="0"/>
        <w:ind w:left="5245"/>
        <w:rPr>
          <w:rFonts w:eastAsia="Calibri"/>
          <w:szCs w:val="28"/>
        </w:rPr>
      </w:pPr>
      <w:r w:rsidRPr="005D5F85">
        <w:rPr>
          <w:rFonts w:eastAsia="Calibri"/>
          <w:szCs w:val="28"/>
        </w:rPr>
        <w:t xml:space="preserve">по установлению платы за подключение (технологическое присоединение) </w:t>
      </w:r>
    </w:p>
    <w:p w:rsidR="00026397" w:rsidRDefault="00026397" w:rsidP="0085609A">
      <w:pPr>
        <w:autoSpaceDE w:val="0"/>
        <w:autoSpaceDN w:val="0"/>
        <w:adjustRightInd w:val="0"/>
        <w:ind w:left="5245"/>
        <w:rPr>
          <w:rFonts w:eastAsia="Calibri"/>
          <w:szCs w:val="28"/>
        </w:rPr>
      </w:pPr>
      <w:r w:rsidRPr="005D5F85">
        <w:rPr>
          <w:rFonts w:eastAsia="Calibri"/>
          <w:szCs w:val="28"/>
        </w:rPr>
        <w:t xml:space="preserve">к системе теплоснабжения </w:t>
      </w:r>
    </w:p>
    <w:p w:rsidR="00ED738D" w:rsidRDefault="00ED738D" w:rsidP="007C37D4">
      <w:pPr>
        <w:autoSpaceDE w:val="0"/>
        <w:autoSpaceDN w:val="0"/>
        <w:adjustRightInd w:val="0"/>
        <w:ind w:left="5529"/>
        <w:rPr>
          <w:rFonts w:eastAsia="Calibri"/>
          <w:szCs w:val="28"/>
        </w:rPr>
      </w:pPr>
    </w:p>
    <w:p w:rsidR="00E91198" w:rsidRDefault="00E91198" w:rsidP="00E91198">
      <w:pPr>
        <w:widowControl w:val="0"/>
        <w:shd w:val="clear" w:color="auto" w:fill="FFFFFF" w:themeFill="background1"/>
        <w:autoSpaceDE w:val="0"/>
        <w:autoSpaceDN w:val="0"/>
        <w:jc w:val="center"/>
        <w:outlineLvl w:val="1"/>
        <w:rPr>
          <w:szCs w:val="28"/>
          <w:lang w:eastAsia="zh-CN"/>
        </w:rPr>
      </w:pPr>
      <w:r w:rsidRPr="000F5B1C">
        <w:rPr>
          <w:szCs w:val="28"/>
          <w:lang w:eastAsia="zh-CN"/>
        </w:rPr>
        <w:t xml:space="preserve">Исчерпывающий перечень оснований для отказа в приеме запроса </w:t>
      </w:r>
    </w:p>
    <w:p w:rsidR="00E91198" w:rsidRPr="000F5B1C" w:rsidRDefault="00E91198" w:rsidP="00E91198">
      <w:pPr>
        <w:widowControl w:val="0"/>
        <w:shd w:val="clear" w:color="auto" w:fill="FFFFFF" w:themeFill="background1"/>
        <w:autoSpaceDE w:val="0"/>
        <w:autoSpaceDN w:val="0"/>
        <w:jc w:val="center"/>
        <w:outlineLvl w:val="1"/>
        <w:rPr>
          <w:szCs w:val="28"/>
          <w:lang w:eastAsia="zh-CN"/>
        </w:rPr>
      </w:pPr>
      <w:r w:rsidRPr="000F5B1C">
        <w:rPr>
          <w:szCs w:val="28"/>
          <w:lang w:eastAsia="zh-CN"/>
        </w:rPr>
        <w:t>о предоставлении государственной услуги и документов, необходимых для предоставления государственной услуги, основания для приостановления государственной услуги или отказа в предоставлении государственной услуги</w:t>
      </w:r>
    </w:p>
    <w:p w:rsidR="00E91198" w:rsidRPr="000F5B1C" w:rsidRDefault="00E91198" w:rsidP="00E91198">
      <w:pPr>
        <w:widowControl w:val="0"/>
        <w:shd w:val="clear" w:color="auto" w:fill="FFFFFF" w:themeFill="background1"/>
        <w:autoSpaceDE w:val="0"/>
        <w:autoSpaceDN w:val="0"/>
        <w:jc w:val="center"/>
        <w:outlineLvl w:val="1"/>
        <w:rPr>
          <w:sz w:val="24"/>
          <w:lang w:eastAsia="zh-CN"/>
        </w:rPr>
      </w:pPr>
    </w:p>
    <w:tbl>
      <w:tblPr>
        <w:tblStyle w:val="aa"/>
        <w:tblW w:w="0" w:type="auto"/>
        <w:tblLook w:val="04A0" w:firstRow="1" w:lastRow="0" w:firstColumn="1" w:lastColumn="0" w:noHBand="0" w:noVBand="1"/>
      </w:tblPr>
      <w:tblGrid>
        <w:gridCol w:w="1101"/>
        <w:gridCol w:w="5469"/>
        <w:gridCol w:w="3285"/>
      </w:tblGrid>
      <w:tr w:rsidR="00E91198" w:rsidRPr="00E91198" w:rsidTr="00BE2616">
        <w:tc>
          <w:tcPr>
            <w:tcW w:w="1101" w:type="dxa"/>
            <w:vAlign w:val="center"/>
          </w:tcPr>
          <w:p w:rsidR="00E91198" w:rsidRPr="00E91198" w:rsidRDefault="00E91198" w:rsidP="00BE2616">
            <w:pPr>
              <w:widowControl w:val="0"/>
              <w:autoSpaceDE w:val="0"/>
              <w:autoSpaceDN w:val="0"/>
              <w:jc w:val="center"/>
              <w:outlineLvl w:val="1"/>
              <w:rPr>
                <w:rFonts w:ascii="Times New Roman" w:hAnsi="Times New Roman"/>
                <w:sz w:val="24"/>
                <w:szCs w:val="24"/>
                <w:lang w:eastAsia="zh-CN"/>
              </w:rPr>
            </w:pPr>
            <w:r w:rsidRPr="00E91198">
              <w:rPr>
                <w:rFonts w:ascii="Times New Roman" w:hAnsi="Times New Roman"/>
                <w:sz w:val="24"/>
                <w:szCs w:val="24"/>
                <w:lang w:eastAsia="zh-CN"/>
              </w:rPr>
              <w:t>№ п/п</w:t>
            </w:r>
          </w:p>
        </w:tc>
        <w:tc>
          <w:tcPr>
            <w:tcW w:w="5469" w:type="dxa"/>
            <w:vAlign w:val="center"/>
          </w:tcPr>
          <w:p w:rsidR="00E91198" w:rsidRPr="00E91198" w:rsidRDefault="00E91198" w:rsidP="00BE2616">
            <w:pPr>
              <w:widowControl w:val="0"/>
              <w:tabs>
                <w:tab w:val="left" w:pos="615"/>
                <w:tab w:val="center" w:pos="2626"/>
              </w:tabs>
              <w:autoSpaceDE w:val="0"/>
              <w:autoSpaceDN w:val="0"/>
              <w:jc w:val="center"/>
              <w:outlineLvl w:val="1"/>
              <w:rPr>
                <w:rFonts w:ascii="Times New Roman" w:hAnsi="Times New Roman"/>
                <w:sz w:val="24"/>
                <w:szCs w:val="24"/>
              </w:rPr>
            </w:pPr>
            <w:r w:rsidRPr="00E91198">
              <w:rPr>
                <w:rFonts w:ascii="Times New Roman" w:hAnsi="Times New Roman"/>
                <w:sz w:val="24"/>
                <w:szCs w:val="24"/>
              </w:rPr>
              <w:t>Наименования основания</w:t>
            </w:r>
          </w:p>
        </w:tc>
        <w:tc>
          <w:tcPr>
            <w:tcW w:w="3285" w:type="dxa"/>
            <w:vAlign w:val="center"/>
          </w:tcPr>
          <w:p w:rsidR="00E91198" w:rsidRPr="00E91198" w:rsidRDefault="00E91198" w:rsidP="00BE2616">
            <w:pPr>
              <w:widowControl w:val="0"/>
              <w:autoSpaceDE w:val="0"/>
              <w:autoSpaceDN w:val="0"/>
              <w:jc w:val="center"/>
              <w:outlineLvl w:val="1"/>
              <w:rPr>
                <w:rFonts w:ascii="Times New Roman" w:hAnsi="Times New Roman"/>
                <w:sz w:val="24"/>
                <w:szCs w:val="24"/>
                <w:lang w:eastAsia="zh-CN"/>
              </w:rPr>
            </w:pPr>
            <w:r w:rsidRPr="00E91198">
              <w:rPr>
                <w:rFonts w:ascii="Times New Roman" w:hAnsi="Times New Roman"/>
                <w:sz w:val="24"/>
                <w:szCs w:val="24"/>
              </w:rPr>
              <w:t>Исчерпывающий перечень оснований</w:t>
            </w:r>
          </w:p>
        </w:tc>
      </w:tr>
      <w:tr w:rsidR="00E91198" w:rsidRPr="00E91198" w:rsidTr="00BE2616">
        <w:tc>
          <w:tcPr>
            <w:tcW w:w="1101" w:type="dxa"/>
            <w:vAlign w:val="center"/>
          </w:tcPr>
          <w:p w:rsidR="00E91198" w:rsidRPr="00E91198" w:rsidRDefault="00E91198" w:rsidP="00BE2616">
            <w:pPr>
              <w:widowControl w:val="0"/>
              <w:autoSpaceDE w:val="0"/>
              <w:autoSpaceDN w:val="0"/>
              <w:jc w:val="center"/>
              <w:outlineLvl w:val="1"/>
              <w:rPr>
                <w:rFonts w:ascii="Times New Roman" w:hAnsi="Times New Roman"/>
                <w:sz w:val="24"/>
                <w:szCs w:val="24"/>
                <w:lang w:eastAsia="zh-CN"/>
              </w:rPr>
            </w:pPr>
            <w:r w:rsidRPr="00E91198">
              <w:rPr>
                <w:rFonts w:ascii="Times New Roman" w:hAnsi="Times New Roman"/>
                <w:sz w:val="24"/>
                <w:szCs w:val="24"/>
                <w:lang w:eastAsia="zh-CN"/>
              </w:rPr>
              <w:t>1</w:t>
            </w:r>
          </w:p>
        </w:tc>
        <w:tc>
          <w:tcPr>
            <w:tcW w:w="5469" w:type="dxa"/>
            <w:vAlign w:val="center"/>
          </w:tcPr>
          <w:p w:rsidR="00E91198" w:rsidRPr="00E91198" w:rsidRDefault="00E91198" w:rsidP="00E91198">
            <w:pPr>
              <w:widowControl w:val="0"/>
              <w:autoSpaceDE w:val="0"/>
              <w:autoSpaceDN w:val="0"/>
              <w:outlineLvl w:val="1"/>
              <w:rPr>
                <w:rFonts w:ascii="Times New Roman" w:hAnsi="Times New Roman"/>
                <w:sz w:val="24"/>
                <w:szCs w:val="24"/>
                <w:lang w:eastAsia="zh-CN"/>
              </w:rPr>
            </w:pPr>
            <w:r w:rsidRPr="00E91198">
              <w:rPr>
                <w:rFonts w:ascii="Times New Roman" w:hAnsi="Times New Roman"/>
                <w:sz w:val="24"/>
                <w:szCs w:val="24"/>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p>
        </w:tc>
        <w:tc>
          <w:tcPr>
            <w:tcW w:w="3285" w:type="dxa"/>
            <w:vAlign w:val="center"/>
          </w:tcPr>
          <w:p w:rsidR="00E91198" w:rsidRDefault="00E91198" w:rsidP="00E91198">
            <w:pPr>
              <w:widowControl w:val="0"/>
              <w:autoSpaceDE w:val="0"/>
              <w:autoSpaceDN w:val="0"/>
              <w:outlineLvl w:val="1"/>
              <w:rPr>
                <w:rFonts w:ascii="Times New Roman" w:hAnsi="Times New Roman"/>
                <w:sz w:val="24"/>
                <w:szCs w:val="24"/>
                <w:lang w:eastAsia="zh-CN"/>
              </w:rPr>
            </w:pPr>
            <w:r>
              <w:rPr>
                <w:rFonts w:ascii="Times New Roman" w:hAnsi="Times New Roman"/>
                <w:sz w:val="24"/>
                <w:szCs w:val="24"/>
                <w:lang w:eastAsia="zh-CN"/>
              </w:rPr>
              <w:t xml:space="preserve">Наличие подчисток, приписок, зачеркнутых слов и исправлений, </w:t>
            </w:r>
          </w:p>
          <w:p w:rsidR="00E91198" w:rsidRPr="00E91198" w:rsidRDefault="00E91198" w:rsidP="00E91198">
            <w:pPr>
              <w:widowControl w:val="0"/>
              <w:autoSpaceDE w:val="0"/>
              <w:autoSpaceDN w:val="0"/>
              <w:outlineLvl w:val="1"/>
              <w:rPr>
                <w:rFonts w:ascii="Times New Roman" w:hAnsi="Times New Roman"/>
                <w:sz w:val="24"/>
                <w:szCs w:val="24"/>
                <w:lang w:eastAsia="zh-CN"/>
              </w:rPr>
            </w:pPr>
            <w:r>
              <w:rPr>
                <w:rFonts w:ascii="Times New Roman" w:hAnsi="Times New Roman"/>
                <w:sz w:val="24"/>
                <w:szCs w:val="24"/>
                <w:lang w:eastAsia="zh-CN"/>
              </w:rPr>
              <w:t>не заверенных в установленном порядке</w:t>
            </w:r>
          </w:p>
        </w:tc>
      </w:tr>
      <w:tr w:rsidR="00E91198" w:rsidRPr="00E91198" w:rsidTr="00BE2616">
        <w:tc>
          <w:tcPr>
            <w:tcW w:w="1101" w:type="dxa"/>
            <w:vAlign w:val="center"/>
          </w:tcPr>
          <w:p w:rsidR="00E91198" w:rsidRPr="00E91198" w:rsidRDefault="00E91198" w:rsidP="00BE2616">
            <w:pPr>
              <w:widowControl w:val="0"/>
              <w:autoSpaceDE w:val="0"/>
              <w:autoSpaceDN w:val="0"/>
              <w:jc w:val="center"/>
              <w:outlineLvl w:val="1"/>
              <w:rPr>
                <w:rFonts w:ascii="Times New Roman" w:hAnsi="Times New Roman"/>
                <w:sz w:val="24"/>
                <w:szCs w:val="24"/>
                <w:lang w:eastAsia="zh-CN"/>
              </w:rPr>
            </w:pPr>
            <w:r w:rsidRPr="00E91198">
              <w:rPr>
                <w:rFonts w:ascii="Times New Roman" w:hAnsi="Times New Roman"/>
                <w:sz w:val="24"/>
                <w:szCs w:val="24"/>
                <w:lang w:eastAsia="zh-CN"/>
              </w:rPr>
              <w:t>2</w:t>
            </w:r>
          </w:p>
        </w:tc>
        <w:tc>
          <w:tcPr>
            <w:tcW w:w="5469" w:type="dxa"/>
            <w:vAlign w:val="center"/>
          </w:tcPr>
          <w:p w:rsidR="00E91198" w:rsidRPr="00E91198" w:rsidRDefault="00E91198" w:rsidP="00E91198">
            <w:pPr>
              <w:widowControl w:val="0"/>
              <w:autoSpaceDE w:val="0"/>
              <w:autoSpaceDN w:val="0"/>
              <w:outlineLvl w:val="1"/>
              <w:rPr>
                <w:rFonts w:ascii="Times New Roman" w:hAnsi="Times New Roman"/>
                <w:sz w:val="24"/>
                <w:szCs w:val="24"/>
                <w:lang w:eastAsia="zh-CN"/>
              </w:rPr>
            </w:pPr>
            <w:r w:rsidRPr="00E91198">
              <w:rPr>
                <w:rFonts w:ascii="Times New Roman" w:hAnsi="Times New Roman"/>
                <w:sz w:val="24"/>
                <w:szCs w:val="24"/>
                <w:lang w:eastAsia="zh-CN"/>
              </w:rPr>
              <w:t>Основания для приостановления предоставления государственной услуги</w:t>
            </w:r>
          </w:p>
        </w:tc>
        <w:tc>
          <w:tcPr>
            <w:tcW w:w="3285" w:type="dxa"/>
            <w:vAlign w:val="center"/>
          </w:tcPr>
          <w:p w:rsidR="00E91198" w:rsidRPr="00E91198" w:rsidRDefault="00E91198" w:rsidP="00E91198">
            <w:pPr>
              <w:widowControl w:val="0"/>
              <w:autoSpaceDE w:val="0"/>
              <w:autoSpaceDN w:val="0"/>
              <w:outlineLvl w:val="1"/>
              <w:rPr>
                <w:rFonts w:ascii="Times New Roman" w:hAnsi="Times New Roman"/>
                <w:sz w:val="24"/>
                <w:szCs w:val="24"/>
                <w:lang w:eastAsia="zh-CN"/>
              </w:rPr>
            </w:pPr>
            <w:r w:rsidRPr="00E91198">
              <w:rPr>
                <w:rFonts w:ascii="Times New Roman" w:hAnsi="Times New Roman"/>
                <w:sz w:val="24"/>
                <w:szCs w:val="24"/>
                <w:lang w:eastAsia="zh-CN"/>
              </w:rPr>
              <w:t>Отсутствуют</w:t>
            </w:r>
          </w:p>
        </w:tc>
      </w:tr>
      <w:tr w:rsidR="00E91198" w:rsidRPr="00E91198" w:rsidTr="00BE2616">
        <w:tc>
          <w:tcPr>
            <w:tcW w:w="1101" w:type="dxa"/>
            <w:vMerge w:val="restart"/>
            <w:vAlign w:val="center"/>
          </w:tcPr>
          <w:p w:rsidR="00E91198" w:rsidRPr="00E91198" w:rsidRDefault="00E91198" w:rsidP="00BE2616">
            <w:pPr>
              <w:widowControl w:val="0"/>
              <w:autoSpaceDE w:val="0"/>
              <w:autoSpaceDN w:val="0"/>
              <w:jc w:val="center"/>
              <w:outlineLvl w:val="1"/>
              <w:rPr>
                <w:rFonts w:ascii="Times New Roman" w:hAnsi="Times New Roman"/>
                <w:sz w:val="24"/>
                <w:szCs w:val="24"/>
                <w:lang w:eastAsia="zh-CN"/>
              </w:rPr>
            </w:pPr>
            <w:r w:rsidRPr="00E91198">
              <w:rPr>
                <w:rFonts w:ascii="Times New Roman" w:hAnsi="Times New Roman"/>
                <w:sz w:val="24"/>
                <w:szCs w:val="24"/>
                <w:lang w:eastAsia="zh-CN"/>
              </w:rPr>
              <w:t>3</w:t>
            </w:r>
          </w:p>
        </w:tc>
        <w:tc>
          <w:tcPr>
            <w:tcW w:w="5469" w:type="dxa"/>
            <w:vMerge w:val="restart"/>
            <w:vAlign w:val="center"/>
          </w:tcPr>
          <w:p w:rsidR="00E91198" w:rsidRPr="00E91198" w:rsidRDefault="00E91198" w:rsidP="00E91198">
            <w:pPr>
              <w:widowControl w:val="0"/>
              <w:autoSpaceDE w:val="0"/>
              <w:autoSpaceDN w:val="0"/>
              <w:outlineLvl w:val="1"/>
              <w:rPr>
                <w:rFonts w:ascii="Times New Roman" w:hAnsi="Times New Roman"/>
                <w:sz w:val="24"/>
                <w:szCs w:val="24"/>
                <w:lang w:eastAsia="zh-CN"/>
              </w:rPr>
            </w:pPr>
            <w:r w:rsidRPr="00E91198">
              <w:rPr>
                <w:rFonts w:ascii="Times New Roman" w:hAnsi="Times New Roman"/>
                <w:sz w:val="24"/>
                <w:szCs w:val="24"/>
              </w:rPr>
              <w:t xml:space="preserve">Основания для </w:t>
            </w:r>
            <w:r>
              <w:rPr>
                <w:rFonts w:ascii="Times New Roman" w:hAnsi="Times New Roman"/>
                <w:sz w:val="24"/>
                <w:szCs w:val="24"/>
              </w:rPr>
              <w:t>отказа в предоставлении государственной услуги</w:t>
            </w:r>
          </w:p>
        </w:tc>
        <w:tc>
          <w:tcPr>
            <w:tcW w:w="3285" w:type="dxa"/>
            <w:vAlign w:val="center"/>
          </w:tcPr>
          <w:p w:rsidR="00E91198" w:rsidRPr="00E91198" w:rsidRDefault="00E91198" w:rsidP="00E91198">
            <w:pPr>
              <w:widowControl w:val="0"/>
              <w:autoSpaceDE w:val="0"/>
              <w:autoSpaceDN w:val="0"/>
              <w:outlineLvl w:val="1"/>
              <w:rPr>
                <w:rFonts w:ascii="Times New Roman" w:hAnsi="Times New Roman"/>
                <w:sz w:val="24"/>
                <w:szCs w:val="24"/>
                <w:lang w:eastAsia="zh-CN"/>
              </w:rPr>
            </w:pPr>
            <w:r w:rsidRPr="00E91198">
              <w:rPr>
                <w:rFonts w:ascii="Times New Roman" w:hAnsi="Times New Roman"/>
                <w:sz w:val="24"/>
                <w:szCs w:val="24"/>
              </w:rPr>
              <w:t xml:space="preserve">Несоблюдение заявителем сроков представления </w:t>
            </w:r>
            <w:r>
              <w:rPr>
                <w:rFonts w:ascii="Times New Roman" w:hAnsi="Times New Roman"/>
                <w:sz w:val="24"/>
                <w:szCs w:val="24"/>
              </w:rPr>
              <w:t>заявления и документов, необходимых для предоставления государственной услуги</w:t>
            </w:r>
          </w:p>
        </w:tc>
      </w:tr>
      <w:tr w:rsidR="00E91198" w:rsidRPr="00E91198" w:rsidTr="00BE2616">
        <w:tc>
          <w:tcPr>
            <w:tcW w:w="1101" w:type="dxa"/>
            <w:vMerge/>
            <w:vAlign w:val="center"/>
          </w:tcPr>
          <w:p w:rsidR="00E91198" w:rsidRPr="00E91198" w:rsidRDefault="00E91198" w:rsidP="00BE2616">
            <w:pPr>
              <w:widowControl w:val="0"/>
              <w:autoSpaceDE w:val="0"/>
              <w:autoSpaceDN w:val="0"/>
              <w:jc w:val="center"/>
              <w:outlineLvl w:val="1"/>
              <w:rPr>
                <w:rFonts w:ascii="Times New Roman" w:hAnsi="Times New Roman"/>
                <w:sz w:val="24"/>
                <w:szCs w:val="24"/>
                <w:lang w:eastAsia="zh-CN"/>
              </w:rPr>
            </w:pPr>
          </w:p>
        </w:tc>
        <w:tc>
          <w:tcPr>
            <w:tcW w:w="5469" w:type="dxa"/>
            <w:vMerge/>
            <w:vAlign w:val="center"/>
          </w:tcPr>
          <w:p w:rsidR="00E91198" w:rsidRPr="00E91198" w:rsidRDefault="00E91198" w:rsidP="00BE2616">
            <w:pPr>
              <w:widowControl w:val="0"/>
              <w:autoSpaceDE w:val="0"/>
              <w:autoSpaceDN w:val="0"/>
              <w:jc w:val="center"/>
              <w:outlineLvl w:val="1"/>
              <w:rPr>
                <w:rFonts w:ascii="Times New Roman" w:hAnsi="Times New Roman"/>
                <w:sz w:val="24"/>
                <w:szCs w:val="24"/>
              </w:rPr>
            </w:pPr>
          </w:p>
        </w:tc>
        <w:tc>
          <w:tcPr>
            <w:tcW w:w="3285" w:type="dxa"/>
            <w:vAlign w:val="center"/>
          </w:tcPr>
          <w:p w:rsidR="00E91198" w:rsidRPr="00E91198" w:rsidRDefault="00E91198" w:rsidP="00E91198">
            <w:pPr>
              <w:widowControl w:val="0"/>
              <w:autoSpaceDE w:val="0"/>
              <w:autoSpaceDN w:val="0"/>
              <w:outlineLvl w:val="1"/>
              <w:rPr>
                <w:rFonts w:ascii="Times New Roman" w:hAnsi="Times New Roman"/>
                <w:sz w:val="24"/>
                <w:szCs w:val="24"/>
              </w:rPr>
            </w:pPr>
            <w:r>
              <w:rPr>
                <w:rFonts w:ascii="Times New Roman" w:hAnsi="Times New Roman"/>
                <w:sz w:val="24"/>
                <w:szCs w:val="24"/>
              </w:rPr>
              <w:t>Представление неполного объема документов и материалов, предусмотренных пунктом</w:t>
            </w:r>
            <w:r w:rsidR="00A26B13">
              <w:rPr>
                <w:rFonts w:ascii="Times New Roman" w:hAnsi="Times New Roman"/>
                <w:sz w:val="24"/>
                <w:szCs w:val="24"/>
              </w:rPr>
              <w:t xml:space="preserve"> 2.11.2</w:t>
            </w:r>
            <w:r>
              <w:rPr>
                <w:rFonts w:ascii="Times New Roman" w:hAnsi="Times New Roman"/>
                <w:sz w:val="24"/>
                <w:szCs w:val="24"/>
              </w:rPr>
              <w:t xml:space="preserve"> и приложением 3 к настоящему Административному регламенту</w:t>
            </w:r>
          </w:p>
        </w:tc>
      </w:tr>
    </w:tbl>
    <w:p w:rsidR="00ED738D" w:rsidRDefault="00ED738D" w:rsidP="007C37D4">
      <w:pPr>
        <w:autoSpaceDE w:val="0"/>
        <w:autoSpaceDN w:val="0"/>
        <w:adjustRightInd w:val="0"/>
        <w:ind w:left="5529"/>
        <w:rPr>
          <w:rFonts w:eastAsia="Calibri"/>
          <w:szCs w:val="28"/>
        </w:rPr>
      </w:pPr>
    </w:p>
    <w:p w:rsidR="00ED738D" w:rsidRDefault="00ED738D" w:rsidP="007C37D4">
      <w:pPr>
        <w:autoSpaceDE w:val="0"/>
        <w:autoSpaceDN w:val="0"/>
        <w:adjustRightInd w:val="0"/>
        <w:ind w:left="5529"/>
        <w:rPr>
          <w:rFonts w:eastAsia="Calibri"/>
          <w:szCs w:val="28"/>
        </w:rPr>
      </w:pPr>
    </w:p>
    <w:p w:rsidR="00026397" w:rsidRDefault="00026397">
      <w:pPr>
        <w:rPr>
          <w:rFonts w:eastAsia="Calibri"/>
          <w:szCs w:val="28"/>
        </w:rPr>
      </w:pPr>
      <w:r>
        <w:rPr>
          <w:rFonts w:eastAsia="Calibri"/>
          <w:szCs w:val="28"/>
        </w:rPr>
        <w:br w:type="page"/>
      </w:r>
    </w:p>
    <w:p w:rsidR="00A26B13" w:rsidRPr="005D5F85" w:rsidRDefault="00A26B13" w:rsidP="0085609A">
      <w:pPr>
        <w:widowControl w:val="0"/>
        <w:autoSpaceDE w:val="0"/>
        <w:autoSpaceDN w:val="0"/>
        <w:adjustRightInd w:val="0"/>
        <w:ind w:left="5245"/>
        <w:rPr>
          <w:szCs w:val="28"/>
        </w:rPr>
      </w:pPr>
      <w:r>
        <w:rPr>
          <w:szCs w:val="28"/>
        </w:rPr>
        <w:t>Приложение 5</w:t>
      </w:r>
    </w:p>
    <w:p w:rsidR="00A26B13" w:rsidRDefault="00A26B13" w:rsidP="0085609A">
      <w:pPr>
        <w:autoSpaceDE w:val="0"/>
        <w:autoSpaceDN w:val="0"/>
        <w:adjustRightInd w:val="0"/>
        <w:ind w:left="5245"/>
        <w:rPr>
          <w:bCs/>
          <w:szCs w:val="28"/>
        </w:rPr>
      </w:pPr>
      <w:r w:rsidRPr="005D5F85">
        <w:rPr>
          <w:bCs/>
          <w:szCs w:val="28"/>
        </w:rPr>
        <w:t xml:space="preserve">к Административному регламенту предоставления Государственным комитетом Республики Татарстан </w:t>
      </w:r>
    </w:p>
    <w:p w:rsidR="00A26B13" w:rsidRDefault="00A26B13" w:rsidP="0085609A">
      <w:pPr>
        <w:autoSpaceDE w:val="0"/>
        <w:autoSpaceDN w:val="0"/>
        <w:adjustRightInd w:val="0"/>
        <w:ind w:left="5245"/>
        <w:rPr>
          <w:bCs/>
          <w:szCs w:val="28"/>
        </w:rPr>
      </w:pPr>
      <w:r w:rsidRPr="005D5F85">
        <w:rPr>
          <w:bCs/>
          <w:szCs w:val="28"/>
        </w:rPr>
        <w:t xml:space="preserve">по тарифам государственной услуги </w:t>
      </w:r>
    </w:p>
    <w:p w:rsidR="0085609A" w:rsidRDefault="00A26B13" w:rsidP="0085609A">
      <w:pPr>
        <w:autoSpaceDE w:val="0"/>
        <w:autoSpaceDN w:val="0"/>
        <w:adjustRightInd w:val="0"/>
        <w:ind w:left="5245"/>
        <w:rPr>
          <w:rFonts w:eastAsia="Calibri"/>
          <w:szCs w:val="28"/>
        </w:rPr>
      </w:pPr>
      <w:r w:rsidRPr="005D5F85">
        <w:rPr>
          <w:rFonts w:eastAsia="Calibri"/>
          <w:szCs w:val="28"/>
        </w:rPr>
        <w:t xml:space="preserve">по установлению платы за подключение (технологическое присоединение) </w:t>
      </w:r>
    </w:p>
    <w:p w:rsidR="00A26B13" w:rsidRDefault="00A26B13" w:rsidP="0085609A">
      <w:pPr>
        <w:autoSpaceDE w:val="0"/>
        <w:autoSpaceDN w:val="0"/>
        <w:adjustRightInd w:val="0"/>
        <w:ind w:left="5245"/>
        <w:rPr>
          <w:rFonts w:eastAsia="Calibri"/>
          <w:szCs w:val="28"/>
        </w:rPr>
      </w:pPr>
      <w:r w:rsidRPr="005D5F85">
        <w:rPr>
          <w:rFonts w:eastAsia="Calibri"/>
          <w:szCs w:val="28"/>
        </w:rPr>
        <w:t xml:space="preserve">к системе теплоснабжения </w:t>
      </w:r>
    </w:p>
    <w:p w:rsidR="0013605F" w:rsidRDefault="0013605F" w:rsidP="0013605F">
      <w:pPr>
        <w:autoSpaceDE w:val="0"/>
        <w:autoSpaceDN w:val="0"/>
        <w:adjustRightInd w:val="0"/>
        <w:ind w:left="4962"/>
        <w:rPr>
          <w:szCs w:val="28"/>
        </w:rPr>
      </w:pPr>
    </w:p>
    <w:p w:rsidR="00A26B13" w:rsidRPr="005D5F85" w:rsidRDefault="00A26B13" w:rsidP="0013605F">
      <w:pPr>
        <w:autoSpaceDE w:val="0"/>
        <w:autoSpaceDN w:val="0"/>
        <w:adjustRightInd w:val="0"/>
        <w:ind w:left="4962"/>
        <w:rPr>
          <w:szCs w:val="28"/>
        </w:rPr>
      </w:pPr>
    </w:p>
    <w:p w:rsidR="0013605F" w:rsidRPr="005D5F85" w:rsidRDefault="0013605F" w:rsidP="0013605F">
      <w:pPr>
        <w:tabs>
          <w:tab w:val="left" w:pos="0"/>
        </w:tabs>
        <w:spacing w:after="253" w:line="170" w:lineRule="exact"/>
        <w:jc w:val="center"/>
        <w:rPr>
          <w:rFonts w:eastAsia="Arial Narrow"/>
          <w:color w:val="000000"/>
          <w:sz w:val="20"/>
        </w:rPr>
      </w:pPr>
      <w:r w:rsidRPr="005D5F85">
        <w:rPr>
          <w:rFonts w:eastAsia="Arial Narrow"/>
          <w:color w:val="000000"/>
          <w:sz w:val="20"/>
        </w:rPr>
        <w:t>На фирменном бланке организации</w:t>
      </w:r>
      <w:r w:rsidR="00835596" w:rsidRPr="005D5F85">
        <w:rPr>
          <w:rFonts w:eastAsia="Arial Narrow"/>
          <w:color w:val="000000"/>
          <w:sz w:val="20"/>
        </w:rPr>
        <w:t xml:space="preserve"> с указанием регистрационного номера и даты</w:t>
      </w:r>
    </w:p>
    <w:p w:rsidR="0003456A" w:rsidRPr="005D5F85" w:rsidRDefault="0003456A" w:rsidP="0003456A">
      <w:pPr>
        <w:pStyle w:val="ConsPlusNonformat"/>
        <w:ind w:left="5812"/>
        <w:jc w:val="both"/>
        <w:rPr>
          <w:rFonts w:ascii="Times New Roman" w:hAnsi="Times New Roman" w:cs="Times New Roman"/>
          <w:sz w:val="28"/>
          <w:szCs w:val="28"/>
        </w:rPr>
      </w:pPr>
      <w:r w:rsidRPr="005D5F85">
        <w:rPr>
          <w:rFonts w:ascii="Times New Roman" w:hAnsi="Times New Roman" w:cs="Times New Roman"/>
          <w:sz w:val="28"/>
          <w:szCs w:val="28"/>
        </w:rPr>
        <w:t xml:space="preserve">Председателю Государственного </w:t>
      </w:r>
    </w:p>
    <w:p w:rsidR="0003456A" w:rsidRPr="005D5F85" w:rsidRDefault="0003456A" w:rsidP="0003456A">
      <w:pPr>
        <w:pStyle w:val="ConsPlusNonformat"/>
        <w:ind w:left="5812"/>
        <w:rPr>
          <w:rFonts w:ascii="Times New Roman" w:hAnsi="Times New Roman" w:cs="Times New Roman"/>
          <w:sz w:val="28"/>
          <w:szCs w:val="28"/>
        </w:rPr>
      </w:pPr>
      <w:r w:rsidRPr="005D5F85">
        <w:rPr>
          <w:rFonts w:ascii="Times New Roman" w:hAnsi="Times New Roman" w:cs="Times New Roman"/>
          <w:sz w:val="28"/>
          <w:szCs w:val="28"/>
        </w:rPr>
        <w:t xml:space="preserve">комитета Республики Татарстан </w:t>
      </w:r>
    </w:p>
    <w:p w:rsidR="0003456A" w:rsidRPr="005D5F85" w:rsidRDefault="0003456A" w:rsidP="0003456A">
      <w:pPr>
        <w:pStyle w:val="ConsPlusNonformat"/>
        <w:ind w:left="5812"/>
        <w:rPr>
          <w:rFonts w:ascii="Times New Roman" w:hAnsi="Times New Roman" w:cs="Times New Roman"/>
          <w:sz w:val="28"/>
          <w:szCs w:val="28"/>
        </w:rPr>
      </w:pPr>
      <w:r w:rsidRPr="005D5F85">
        <w:rPr>
          <w:rFonts w:ascii="Times New Roman" w:hAnsi="Times New Roman" w:cs="Times New Roman"/>
          <w:sz w:val="28"/>
          <w:szCs w:val="28"/>
        </w:rPr>
        <w:t xml:space="preserve">по тарифам </w:t>
      </w:r>
    </w:p>
    <w:p w:rsidR="0003456A" w:rsidRPr="005D5F85" w:rsidRDefault="0003456A" w:rsidP="0003456A">
      <w:pPr>
        <w:pStyle w:val="ConsPlusNonformat"/>
        <w:ind w:left="5812"/>
        <w:rPr>
          <w:rFonts w:ascii="Times New Roman" w:hAnsi="Times New Roman" w:cs="Times New Roman"/>
          <w:sz w:val="28"/>
          <w:szCs w:val="28"/>
        </w:rPr>
      </w:pPr>
      <w:r w:rsidRPr="005D5F85">
        <w:rPr>
          <w:rFonts w:ascii="Times New Roman" w:hAnsi="Times New Roman" w:cs="Times New Roman"/>
          <w:sz w:val="28"/>
          <w:szCs w:val="28"/>
        </w:rPr>
        <w:t>______________________________</w:t>
      </w:r>
    </w:p>
    <w:p w:rsidR="0003456A" w:rsidRPr="005D5F85" w:rsidRDefault="0003456A" w:rsidP="00E82329">
      <w:pPr>
        <w:pStyle w:val="ConsPlusNonformat"/>
        <w:ind w:left="5812"/>
        <w:jc w:val="center"/>
        <w:rPr>
          <w:rFonts w:ascii="Times New Roman" w:hAnsi="Times New Roman" w:cs="Times New Roman"/>
          <w:i/>
        </w:rPr>
      </w:pPr>
      <w:r w:rsidRPr="005D5F85">
        <w:rPr>
          <w:rFonts w:ascii="Times New Roman" w:hAnsi="Times New Roman" w:cs="Times New Roman"/>
          <w:i/>
        </w:rPr>
        <w:t>(инициалы, фамилия)</w:t>
      </w:r>
    </w:p>
    <w:p w:rsidR="007138CC" w:rsidRPr="005D5F85" w:rsidRDefault="007138CC" w:rsidP="007138CC">
      <w:pPr>
        <w:tabs>
          <w:tab w:val="left" w:pos="4551"/>
        </w:tabs>
        <w:spacing w:line="276" w:lineRule="auto"/>
        <w:ind w:left="500"/>
        <w:jc w:val="both"/>
        <w:rPr>
          <w:rFonts w:eastAsia="Arial Narrow"/>
          <w:color w:val="000000"/>
          <w:sz w:val="20"/>
        </w:rPr>
      </w:pPr>
    </w:p>
    <w:p w:rsidR="00E11ED0" w:rsidRPr="005D5F85" w:rsidRDefault="00E11ED0" w:rsidP="007138CC">
      <w:pPr>
        <w:tabs>
          <w:tab w:val="left" w:pos="4551"/>
        </w:tabs>
        <w:spacing w:line="276" w:lineRule="auto"/>
        <w:ind w:left="500"/>
        <w:jc w:val="both"/>
        <w:rPr>
          <w:rFonts w:eastAsia="Arial Narrow"/>
          <w:color w:val="000000"/>
          <w:sz w:val="20"/>
        </w:rPr>
      </w:pPr>
    </w:p>
    <w:p w:rsidR="00E11ED0" w:rsidRPr="005D5F85" w:rsidRDefault="00E11ED0" w:rsidP="007138CC">
      <w:pPr>
        <w:tabs>
          <w:tab w:val="left" w:pos="4551"/>
        </w:tabs>
        <w:spacing w:line="276" w:lineRule="auto"/>
        <w:ind w:left="500"/>
        <w:jc w:val="both"/>
        <w:rPr>
          <w:rFonts w:eastAsia="Arial Narrow"/>
          <w:color w:val="000000"/>
          <w:sz w:val="20"/>
        </w:rPr>
      </w:pPr>
    </w:p>
    <w:p w:rsidR="00A4589C" w:rsidRPr="005D5F85" w:rsidRDefault="007138CC" w:rsidP="007138CC">
      <w:pPr>
        <w:tabs>
          <w:tab w:val="left" w:pos="4551"/>
        </w:tabs>
        <w:spacing w:line="276" w:lineRule="auto"/>
        <w:ind w:left="500"/>
        <w:jc w:val="center"/>
        <w:rPr>
          <w:rFonts w:eastAsia="Arial Narrow"/>
          <w:b/>
          <w:color w:val="000000"/>
          <w:sz w:val="24"/>
          <w:szCs w:val="24"/>
        </w:rPr>
      </w:pPr>
      <w:r w:rsidRPr="005D5F85">
        <w:rPr>
          <w:rFonts w:eastAsia="Arial Narrow"/>
          <w:b/>
          <w:color w:val="000000"/>
          <w:sz w:val="24"/>
          <w:szCs w:val="24"/>
        </w:rPr>
        <w:t>ЗАЯВЛЕНИЕ</w:t>
      </w:r>
      <w:r w:rsidR="005D0102" w:rsidRPr="005D5F85">
        <w:rPr>
          <w:rFonts w:eastAsia="Arial Narrow"/>
          <w:b/>
          <w:color w:val="000000"/>
          <w:sz w:val="24"/>
          <w:szCs w:val="24"/>
        </w:rPr>
        <w:t xml:space="preserve"> ОБ УСТАНОВЛЕНИИ </w:t>
      </w:r>
      <w:r w:rsidR="00A376DA" w:rsidRPr="005D5F85">
        <w:rPr>
          <w:rFonts w:eastAsia="Arial Narrow"/>
          <w:b/>
          <w:color w:val="000000"/>
          <w:sz w:val="24"/>
          <w:szCs w:val="24"/>
        </w:rPr>
        <w:t>ПЛАТЫ</w:t>
      </w:r>
      <w:r w:rsidR="005D0102" w:rsidRPr="005D5F85">
        <w:rPr>
          <w:rFonts w:eastAsia="Arial Narrow"/>
          <w:b/>
          <w:color w:val="000000"/>
          <w:sz w:val="24"/>
          <w:szCs w:val="24"/>
        </w:rPr>
        <w:t xml:space="preserve"> </w:t>
      </w:r>
    </w:p>
    <w:p w:rsidR="00A4589C" w:rsidRPr="005D5F85" w:rsidRDefault="002705AC" w:rsidP="007138CC">
      <w:pPr>
        <w:tabs>
          <w:tab w:val="left" w:pos="4551"/>
        </w:tabs>
        <w:spacing w:line="276" w:lineRule="auto"/>
        <w:ind w:left="500"/>
        <w:jc w:val="center"/>
        <w:rPr>
          <w:rFonts w:eastAsia="Arial Narrow"/>
          <w:b/>
          <w:color w:val="000000"/>
          <w:sz w:val="24"/>
          <w:szCs w:val="24"/>
        </w:rPr>
      </w:pPr>
      <w:r w:rsidRPr="005D5F85">
        <w:rPr>
          <w:rFonts w:eastAsia="Arial Narrow"/>
          <w:b/>
          <w:color w:val="000000"/>
          <w:sz w:val="24"/>
          <w:szCs w:val="24"/>
        </w:rPr>
        <w:t>З</w:t>
      </w:r>
      <w:r w:rsidR="005D0102" w:rsidRPr="005D5F85">
        <w:rPr>
          <w:rFonts w:eastAsia="Arial Narrow"/>
          <w:b/>
          <w:color w:val="000000"/>
          <w:sz w:val="24"/>
          <w:szCs w:val="24"/>
        </w:rPr>
        <w:t>А ПОДКЛЮЧЕНИЕ (ТЕХНОЛОГИЧЕСКОЕ ПРИСОЕДИНЕНИЕ)</w:t>
      </w:r>
      <w:r w:rsidR="00A4589C" w:rsidRPr="005D5F85">
        <w:rPr>
          <w:rFonts w:eastAsia="Arial Narrow"/>
          <w:b/>
          <w:color w:val="000000"/>
          <w:sz w:val="24"/>
          <w:szCs w:val="24"/>
        </w:rPr>
        <w:t xml:space="preserve"> </w:t>
      </w:r>
    </w:p>
    <w:p w:rsidR="00A4589C" w:rsidRPr="005D5F85" w:rsidRDefault="00A4589C" w:rsidP="007138CC">
      <w:pPr>
        <w:tabs>
          <w:tab w:val="left" w:pos="4551"/>
        </w:tabs>
        <w:spacing w:line="276" w:lineRule="auto"/>
        <w:ind w:left="500"/>
        <w:jc w:val="center"/>
        <w:rPr>
          <w:rFonts w:eastAsia="Arial Narrow"/>
          <w:b/>
          <w:color w:val="000000"/>
          <w:sz w:val="24"/>
          <w:szCs w:val="24"/>
        </w:rPr>
      </w:pPr>
      <w:r w:rsidRPr="005D5F85">
        <w:rPr>
          <w:rFonts w:eastAsia="Arial Narrow"/>
          <w:b/>
          <w:color w:val="000000"/>
          <w:sz w:val="24"/>
          <w:szCs w:val="24"/>
        </w:rPr>
        <w:t>К СИСТЕМЕ</w:t>
      </w:r>
      <w:r w:rsidR="002705AC" w:rsidRPr="005D5F85">
        <w:rPr>
          <w:rFonts w:eastAsia="Arial Narrow"/>
          <w:b/>
          <w:color w:val="000000"/>
          <w:sz w:val="24"/>
          <w:szCs w:val="24"/>
        </w:rPr>
        <w:t xml:space="preserve"> ТЕПЛОСНАБЖЕНИЯ</w:t>
      </w:r>
    </w:p>
    <w:p w:rsidR="00835596" w:rsidRPr="005D5F85" w:rsidRDefault="00835596" w:rsidP="0013605F">
      <w:pPr>
        <w:tabs>
          <w:tab w:val="left" w:pos="0"/>
        </w:tabs>
        <w:rPr>
          <w:rFonts w:eastAsia="Courier New"/>
          <w:color w:val="000000"/>
          <w:sz w:val="24"/>
          <w:szCs w:val="24"/>
          <w:lang w:val="ru"/>
        </w:rPr>
      </w:pPr>
    </w:p>
    <w:p w:rsidR="00E11ED0" w:rsidRPr="005D5F85" w:rsidRDefault="00E11ED0" w:rsidP="0013605F">
      <w:pPr>
        <w:tabs>
          <w:tab w:val="left" w:pos="0"/>
        </w:tabs>
        <w:rPr>
          <w:rFonts w:eastAsia="Courier New"/>
          <w:color w:val="000000"/>
          <w:sz w:val="24"/>
          <w:szCs w:val="24"/>
          <w:lang w:val="ru"/>
        </w:rPr>
      </w:pPr>
    </w:p>
    <w:p w:rsidR="0013605F" w:rsidRPr="005D5F85" w:rsidRDefault="0013605F" w:rsidP="0013605F">
      <w:pPr>
        <w:tabs>
          <w:tab w:val="left" w:pos="0"/>
        </w:tabs>
        <w:rPr>
          <w:color w:val="000000"/>
          <w:spacing w:val="10"/>
          <w:sz w:val="24"/>
          <w:szCs w:val="24"/>
          <w:lang w:val="ru"/>
        </w:rPr>
      </w:pPr>
      <w:r w:rsidRPr="005D5F85">
        <w:rPr>
          <w:rFonts w:eastAsia="Courier New"/>
          <w:color w:val="000000"/>
          <w:sz w:val="24"/>
          <w:szCs w:val="24"/>
          <w:lang w:val="ru"/>
        </w:rPr>
        <w:t>Заявитель:</w:t>
      </w:r>
      <w:r w:rsidRPr="005D5F85">
        <w:rPr>
          <w:rFonts w:eastAsia="Courier New"/>
          <w:color w:val="000000"/>
          <w:sz w:val="24"/>
          <w:szCs w:val="24"/>
        </w:rPr>
        <w:t xml:space="preserve"> ________________________________________________________________________</w:t>
      </w:r>
      <w:r w:rsidR="0003456A" w:rsidRPr="005D5F85">
        <w:rPr>
          <w:rFonts w:eastAsia="Courier New"/>
          <w:color w:val="000000"/>
          <w:sz w:val="24"/>
          <w:szCs w:val="24"/>
        </w:rPr>
        <w:t>___</w:t>
      </w:r>
    </w:p>
    <w:p w:rsidR="0013605F" w:rsidRPr="005D5F85" w:rsidRDefault="0013605F" w:rsidP="0013605F">
      <w:pPr>
        <w:jc w:val="center"/>
        <w:rPr>
          <w:rFonts w:eastAsia="Courier New"/>
          <w:i/>
          <w:color w:val="000000"/>
          <w:sz w:val="20"/>
        </w:rPr>
      </w:pPr>
      <w:r w:rsidRPr="005D5F85">
        <w:rPr>
          <w:rFonts w:eastAsia="Courier New"/>
          <w:i/>
          <w:color w:val="000000"/>
          <w:sz w:val="20"/>
          <w:lang w:val="ru"/>
        </w:rPr>
        <w:t>(</w:t>
      </w:r>
      <w:r w:rsidR="00910337" w:rsidRPr="005D5F85">
        <w:rPr>
          <w:rFonts w:eastAsia="Courier New"/>
          <w:i/>
          <w:color w:val="000000"/>
          <w:sz w:val="20"/>
          <w:lang w:val="ru"/>
        </w:rPr>
        <w:t>ф</w:t>
      </w:r>
      <w:r w:rsidR="0003456A" w:rsidRPr="005D5F85">
        <w:rPr>
          <w:i/>
          <w:sz w:val="20"/>
        </w:rPr>
        <w:t>ирменное наименование заявителя - юридического лица согласно уставу</w:t>
      </w:r>
      <w:r w:rsidRPr="005D5F85">
        <w:rPr>
          <w:rFonts w:eastAsia="Courier New"/>
          <w:i/>
          <w:color w:val="000000"/>
          <w:sz w:val="20"/>
          <w:lang w:val="ru"/>
        </w:rPr>
        <w:t>)</w:t>
      </w:r>
    </w:p>
    <w:p w:rsidR="0013605F" w:rsidRPr="005D5F85" w:rsidRDefault="0013605F" w:rsidP="0013605F">
      <w:pPr>
        <w:spacing w:after="19" w:line="190" w:lineRule="exact"/>
        <w:rPr>
          <w:rFonts w:eastAsia="Courier New"/>
          <w:color w:val="000000"/>
          <w:sz w:val="20"/>
        </w:rPr>
      </w:pPr>
    </w:p>
    <w:p w:rsidR="0013605F" w:rsidRPr="005D5F85" w:rsidRDefault="0013605F" w:rsidP="0013605F">
      <w:pPr>
        <w:spacing w:line="250" w:lineRule="exact"/>
        <w:rPr>
          <w:color w:val="000000"/>
          <w:sz w:val="24"/>
          <w:szCs w:val="24"/>
        </w:rPr>
      </w:pPr>
      <w:r w:rsidRPr="005D5F85">
        <w:rPr>
          <w:rFonts w:eastAsia="Courier New"/>
          <w:color w:val="000000"/>
          <w:sz w:val="24"/>
          <w:szCs w:val="24"/>
          <w:lang w:val="ru"/>
        </w:rPr>
        <w:t>Реквизиты организации:</w:t>
      </w:r>
      <w:r w:rsidRPr="005D5F85">
        <w:rPr>
          <w:color w:val="000000"/>
          <w:sz w:val="24"/>
          <w:szCs w:val="24"/>
          <w:lang w:val="ru"/>
        </w:rPr>
        <w:t xml:space="preserve"> </w:t>
      </w:r>
      <w:r w:rsidRPr="005D5F85">
        <w:rPr>
          <w:color w:val="000000"/>
          <w:sz w:val="24"/>
          <w:szCs w:val="24"/>
        </w:rPr>
        <w:t>___________________________________________________________</w:t>
      </w:r>
      <w:r w:rsidR="0003456A" w:rsidRPr="005D5F85">
        <w:rPr>
          <w:color w:val="000000"/>
          <w:sz w:val="24"/>
          <w:szCs w:val="24"/>
        </w:rPr>
        <w:t>___</w:t>
      </w:r>
      <w:r w:rsidRPr="005D5F85">
        <w:rPr>
          <w:color w:val="000000"/>
          <w:sz w:val="24"/>
          <w:szCs w:val="24"/>
        </w:rPr>
        <w:t>_</w:t>
      </w:r>
    </w:p>
    <w:p w:rsidR="0013605F" w:rsidRPr="005D5F85" w:rsidRDefault="0013605F" w:rsidP="0013605F">
      <w:pPr>
        <w:spacing w:line="250" w:lineRule="exact"/>
        <w:jc w:val="center"/>
        <w:rPr>
          <w:i/>
          <w:color w:val="000000"/>
          <w:sz w:val="20"/>
        </w:rPr>
      </w:pPr>
      <w:r w:rsidRPr="005D5F85">
        <w:rPr>
          <w:i/>
          <w:color w:val="000000"/>
          <w:sz w:val="20"/>
          <w:lang w:val="ru"/>
        </w:rPr>
        <w:t>(ИНН, КПП, ОКПО, ОКАТО, ОКОГУ)</w:t>
      </w:r>
    </w:p>
    <w:p w:rsidR="005D0102" w:rsidRPr="005D5F85" w:rsidRDefault="005D0102" w:rsidP="005D0102">
      <w:pPr>
        <w:rPr>
          <w:szCs w:val="28"/>
        </w:rPr>
      </w:pPr>
      <w:r w:rsidRPr="005D5F85">
        <w:rPr>
          <w:szCs w:val="28"/>
        </w:rPr>
        <w:t>________________________________________________________________________</w:t>
      </w:r>
    </w:p>
    <w:p w:rsidR="00910337" w:rsidRPr="005D5F85" w:rsidRDefault="0003456A" w:rsidP="00910337">
      <w:pPr>
        <w:jc w:val="center"/>
        <w:rPr>
          <w:i/>
          <w:sz w:val="20"/>
        </w:rPr>
      </w:pPr>
      <w:r w:rsidRPr="005D5F85">
        <w:rPr>
          <w:i/>
          <w:sz w:val="20"/>
        </w:rPr>
        <w:t xml:space="preserve">(ОГРН, дата его присвоения и наименование органа, принявшего решение о регистрации юридического лица </w:t>
      </w:r>
    </w:p>
    <w:p w:rsidR="0003456A" w:rsidRPr="005D5F85" w:rsidRDefault="0003456A" w:rsidP="00910337">
      <w:pPr>
        <w:jc w:val="center"/>
        <w:rPr>
          <w:i/>
          <w:sz w:val="20"/>
        </w:rPr>
      </w:pPr>
      <w:r w:rsidRPr="005D5F85">
        <w:rPr>
          <w:i/>
          <w:sz w:val="20"/>
        </w:rPr>
        <w:t>(согласно свидетельству о государственной регистрации в качестве юридического лица)</w:t>
      </w:r>
    </w:p>
    <w:p w:rsidR="0013605F" w:rsidRPr="005D5F85" w:rsidRDefault="0013605F" w:rsidP="0013605F">
      <w:pPr>
        <w:spacing w:line="480" w:lineRule="exact"/>
        <w:ind w:right="26"/>
        <w:rPr>
          <w:color w:val="000000"/>
          <w:sz w:val="24"/>
          <w:szCs w:val="24"/>
        </w:rPr>
      </w:pPr>
      <w:r w:rsidRPr="005D5F85">
        <w:rPr>
          <w:rFonts w:eastAsia="Courier New"/>
          <w:color w:val="000000"/>
          <w:sz w:val="24"/>
          <w:szCs w:val="24"/>
        </w:rPr>
        <w:t>Юридический адрес</w:t>
      </w:r>
      <w:r w:rsidRPr="005D5F85">
        <w:rPr>
          <w:rFonts w:eastAsia="Courier New"/>
          <w:color w:val="000000"/>
          <w:sz w:val="24"/>
          <w:szCs w:val="24"/>
          <w:lang w:val="ru"/>
        </w:rPr>
        <w:t>:</w:t>
      </w:r>
      <w:r w:rsidRPr="005D5F85">
        <w:rPr>
          <w:color w:val="000000"/>
          <w:sz w:val="24"/>
          <w:szCs w:val="24"/>
          <w:lang w:val="ru"/>
        </w:rPr>
        <w:t xml:space="preserve"> </w:t>
      </w:r>
      <w:r w:rsidRPr="005D5F85">
        <w:rPr>
          <w:color w:val="000000"/>
          <w:sz w:val="24"/>
          <w:szCs w:val="24"/>
        </w:rPr>
        <w:t>______________________________________________________________</w:t>
      </w:r>
      <w:r w:rsidR="0003456A" w:rsidRPr="005D5F85">
        <w:rPr>
          <w:color w:val="000000"/>
          <w:sz w:val="24"/>
          <w:szCs w:val="24"/>
        </w:rPr>
        <w:t>___</w:t>
      </w:r>
      <w:r w:rsidRPr="005D5F85">
        <w:rPr>
          <w:color w:val="000000"/>
          <w:sz w:val="24"/>
          <w:szCs w:val="24"/>
        </w:rPr>
        <w:t>_</w:t>
      </w:r>
    </w:p>
    <w:p w:rsidR="0013605F" w:rsidRPr="005D5F85" w:rsidRDefault="0013605F" w:rsidP="0013605F">
      <w:pPr>
        <w:spacing w:line="480" w:lineRule="exact"/>
        <w:ind w:right="26"/>
        <w:rPr>
          <w:color w:val="000000"/>
          <w:sz w:val="24"/>
          <w:szCs w:val="24"/>
        </w:rPr>
      </w:pPr>
      <w:r w:rsidRPr="005D5F85">
        <w:rPr>
          <w:color w:val="000000"/>
          <w:sz w:val="24"/>
          <w:szCs w:val="24"/>
        </w:rPr>
        <w:t>Почтовый адрес</w:t>
      </w:r>
      <w:r w:rsidRPr="005D5F85">
        <w:rPr>
          <w:rFonts w:eastAsia="Courier New"/>
          <w:color w:val="000000"/>
          <w:sz w:val="24"/>
          <w:szCs w:val="24"/>
          <w:lang w:val="ru"/>
        </w:rPr>
        <w:t>:</w:t>
      </w:r>
      <w:r w:rsidRPr="005D5F85">
        <w:rPr>
          <w:color w:val="000000"/>
          <w:sz w:val="24"/>
          <w:szCs w:val="24"/>
          <w:lang w:val="ru"/>
        </w:rPr>
        <w:t xml:space="preserve"> </w:t>
      </w:r>
      <w:r w:rsidRPr="005D5F85">
        <w:rPr>
          <w:color w:val="000000"/>
          <w:sz w:val="24"/>
          <w:szCs w:val="24"/>
        </w:rPr>
        <w:t>________________________________________________________________</w:t>
      </w:r>
      <w:r w:rsidR="0003456A" w:rsidRPr="005D5F85">
        <w:rPr>
          <w:color w:val="000000"/>
          <w:sz w:val="24"/>
          <w:szCs w:val="24"/>
        </w:rPr>
        <w:t>____</w:t>
      </w:r>
      <w:r w:rsidRPr="005D5F85">
        <w:rPr>
          <w:color w:val="000000"/>
          <w:sz w:val="24"/>
          <w:szCs w:val="24"/>
        </w:rPr>
        <w:t>_</w:t>
      </w:r>
    </w:p>
    <w:p w:rsidR="0003456A" w:rsidRPr="005D5F85" w:rsidRDefault="0003456A" w:rsidP="0003456A">
      <w:pPr>
        <w:rPr>
          <w:szCs w:val="28"/>
        </w:rPr>
      </w:pPr>
    </w:p>
    <w:p w:rsidR="0003456A" w:rsidRPr="005D5F85" w:rsidRDefault="00A05C6F" w:rsidP="0003456A">
      <w:pPr>
        <w:rPr>
          <w:szCs w:val="28"/>
        </w:rPr>
      </w:pPr>
      <w:r w:rsidRPr="005D5F85">
        <w:rPr>
          <w:sz w:val="24"/>
          <w:szCs w:val="24"/>
        </w:rPr>
        <w:t>А</w:t>
      </w:r>
      <w:r w:rsidR="0003456A" w:rsidRPr="005D5F85">
        <w:rPr>
          <w:sz w:val="24"/>
          <w:szCs w:val="24"/>
        </w:rPr>
        <w:t>дрес</w:t>
      </w:r>
      <w:r w:rsidRPr="005D5F85">
        <w:rPr>
          <w:sz w:val="24"/>
          <w:szCs w:val="24"/>
        </w:rPr>
        <w:t xml:space="preserve"> фактического</w:t>
      </w:r>
      <w:r w:rsidR="0003456A" w:rsidRPr="005D5F85">
        <w:rPr>
          <w:sz w:val="24"/>
          <w:szCs w:val="24"/>
        </w:rPr>
        <w:t xml:space="preserve"> местонахождения органов управления регулируемой организации:</w:t>
      </w:r>
      <w:r w:rsidR="0003456A" w:rsidRPr="005D5F85">
        <w:rPr>
          <w:szCs w:val="28"/>
        </w:rPr>
        <w:t xml:space="preserve"> ________________________________________________________________________</w:t>
      </w:r>
    </w:p>
    <w:p w:rsidR="0013605F" w:rsidRPr="005D5F85" w:rsidRDefault="0013605F" w:rsidP="0013605F">
      <w:pPr>
        <w:spacing w:line="480" w:lineRule="exact"/>
        <w:ind w:right="26"/>
        <w:rPr>
          <w:color w:val="000000"/>
          <w:sz w:val="24"/>
          <w:szCs w:val="24"/>
        </w:rPr>
      </w:pPr>
      <w:r w:rsidRPr="005D5F85">
        <w:rPr>
          <w:rFonts w:eastAsia="Courier New"/>
          <w:color w:val="000000"/>
          <w:sz w:val="24"/>
          <w:szCs w:val="24"/>
          <w:lang w:val="ru"/>
        </w:rPr>
        <w:t>Руководитель организации:</w:t>
      </w:r>
      <w:r w:rsidRPr="005D5F85">
        <w:rPr>
          <w:color w:val="000000"/>
          <w:sz w:val="24"/>
          <w:szCs w:val="24"/>
          <w:lang w:val="ru"/>
        </w:rPr>
        <w:t xml:space="preserve"> </w:t>
      </w:r>
      <w:r w:rsidRPr="005D5F85">
        <w:rPr>
          <w:color w:val="000000"/>
          <w:sz w:val="24"/>
          <w:szCs w:val="24"/>
        </w:rPr>
        <w:t>______________________________________________________</w:t>
      </w:r>
      <w:r w:rsidR="00A05C6F" w:rsidRPr="005D5F85">
        <w:rPr>
          <w:color w:val="000000"/>
          <w:sz w:val="24"/>
          <w:szCs w:val="24"/>
        </w:rPr>
        <w:t>__</w:t>
      </w:r>
      <w:r w:rsidRPr="005D5F85">
        <w:rPr>
          <w:color w:val="000000"/>
          <w:sz w:val="24"/>
          <w:szCs w:val="24"/>
        </w:rPr>
        <w:t>____</w:t>
      </w:r>
    </w:p>
    <w:p w:rsidR="0013605F" w:rsidRPr="005D5F85" w:rsidRDefault="00A1612A" w:rsidP="0013605F">
      <w:pPr>
        <w:spacing w:after="134" w:line="190" w:lineRule="exact"/>
        <w:jc w:val="center"/>
        <w:rPr>
          <w:rFonts w:eastAsia="Courier New"/>
          <w:i/>
          <w:color w:val="000000"/>
          <w:sz w:val="20"/>
          <w:lang w:val="ru"/>
        </w:rPr>
      </w:pPr>
      <w:r w:rsidRPr="005D5F85">
        <w:rPr>
          <w:rFonts w:eastAsia="Courier New"/>
          <w:i/>
          <w:color w:val="000000"/>
          <w:sz w:val="22"/>
          <w:szCs w:val="22"/>
          <w:lang w:val="ru"/>
        </w:rPr>
        <w:t xml:space="preserve">                                     </w:t>
      </w:r>
      <w:r w:rsidR="0013605F" w:rsidRPr="005D5F85">
        <w:rPr>
          <w:rFonts w:eastAsia="Courier New"/>
          <w:i/>
          <w:color w:val="000000"/>
          <w:sz w:val="20"/>
          <w:lang w:val="ru"/>
        </w:rPr>
        <w:t>(Ф.И.О.</w:t>
      </w:r>
      <w:r w:rsidR="00F921B5" w:rsidRPr="005D5F85">
        <w:rPr>
          <w:rFonts w:eastAsia="Courier New"/>
          <w:i/>
          <w:color w:val="000000"/>
          <w:sz w:val="20"/>
          <w:lang w:val="ru"/>
        </w:rPr>
        <w:t xml:space="preserve"> (</w:t>
      </w:r>
      <w:r w:rsidR="00F921B5" w:rsidRPr="005D5F85">
        <w:rPr>
          <w:rFonts w:eastAsia="Courier New"/>
          <w:i/>
          <w:sz w:val="20"/>
          <w:lang w:val="ru"/>
        </w:rPr>
        <w:t>отчество – при наличии</w:t>
      </w:r>
      <w:r w:rsidR="0013605F" w:rsidRPr="005D5F85">
        <w:rPr>
          <w:rFonts w:eastAsia="Courier New"/>
          <w:i/>
          <w:color w:val="000000"/>
          <w:sz w:val="20"/>
          <w:lang w:val="ru"/>
        </w:rPr>
        <w:t>)</w:t>
      </w:r>
    </w:p>
    <w:p w:rsidR="00EC3658" w:rsidRPr="005D5F85" w:rsidRDefault="0013605F" w:rsidP="0013605F">
      <w:pPr>
        <w:spacing w:after="139" w:line="190" w:lineRule="exact"/>
        <w:rPr>
          <w:rFonts w:eastAsia="Courier New"/>
          <w:color w:val="000000"/>
          <w:sz w:val="24"/>
          <w:szCs w:val="24"/>
        </w:rPr>
      </w:pPr>
      <w:r w:rsidRPr="005D5F85">
        <w:rPr>
          <w:rFonts w:eastAsia="Courier New"/>
          <w:color w:val="000000"/>
          <w:sz w:val="24"/>
          <w:szCs w:val="24"/>
          <w:lang w:val="ru"/>
        </w:rPr>
        <w:t>Контактные телефоны, адреса электронной почты</w:t>
      </w:r>
      <w:r w:rsidR="00EC3658" w:rsidRPr="005D5F85">
        <w:rPr>
          <w:rFonts w:eastAsia="Courier New"/>
          <w:color w:val="000000"/>
          <w:sz w:val="24"/>
          <w:szCs w:val="24"/>
          <w:lang w:val="ru"/>
        </w:rPr>
        <w:t>, официальный сайт (при наличии)</w:t>
      </w:r>
      <w:r w:rsidRPr="005D5F85">
        <w:rPr>
          <w:rFonts w:eastAsia="Courier New"/>
          <w:color w:val="000000"/>
          <w:sz w:val="24"/>
          <w:szCs w:val="24"/>
        </w:rPr>
        <w:t xml:space="preserve">: </w:t>
      </w:r>
    </w:p>
    <w:p w:rsidR="0013605F" w:rsidRPr="005D5F85" w:rsidRDefault="0013605F" w:rsidP="0013605F">
      <w:pPr>
        <w:spacing w:after="139" w:line="190" w:lineRule="exact"/>
        <w:rPr>
          <w:rFonts w:eastAsia="Courier New"/>
          <w:color w:val="000000"/>
          <w:sz w:val="24"/>
          <w:szCs w:val="24"/>
        </w:rPr>
      </w:pPr>
      <w:r w:rsidRPr="005D5F85">
        <w:rPr>
          <w:rFonts w:eastAsia="Courier New"/>
          <w:color w:val="000000"/>
          <w:sz w:val="24"/>
          <w:szCs w:val="24"/>
        </w:rPr>
        <w:t>__________________________</w:t>
      </w:r>
      <w:r w:rsidR="00EC3658" w:rsidRPr="005D5F85">
        <w:rPr>
          <w:rFonts w:eastAsia="Courier New"/>
          <w:color w:val="000000"/>
          <w:sz w:val="24"/>
          <w:szCs w:val="24"/>
        </w:rPr>
        <w:t>____________________________________________________</w:t>
      </w:r>
      <w:r w:rsidRPr="005D5F85">
        <w:rPr>
          <w:rFonts w:eastAsia="Courier New"/>
          <w:color w:val="000000"/>
          <w:sz w:val="24"/>
          <w:szCs w:val="24"/>
        </w:rPr>
        <w:t>_______</w:t>
      </w:r>
    </w:p>
    <w:p w:rsidR="0013605F" w:rsidRPr="005D5F85" w:rsidRDefault="0013605F" w:rsidP="00A4589C">
      <w:pPr>
        <w:spacing w:line="276" w:lineRule="auto"/>
        <w:jc w:val="both"/>
        <w:rPr>
          <w:rFonts w:eastAsia="Courier New"/>
          <w:color w:val="000000"/>
          <w:sz w:val="24"/>
          <w:szCs w:val="24"/>
        </w:rPr>
      </w:pPr>
      <w:r w:rsidRPr="005D5F85">
        <w:rPr>
          <w:rFonts w:eastAsia="Courier New"/>
          <w:color w:val="000000"/>
          <w:sz w:val="24"/>
          <w:szCs w:val="24"/>
          <w:lang w:val="ru"/>
        </w:rPr>
        <w:t>Основани</w:t>
      </w:r>
      <w:r w:rsidR="00A4589C" w:rsidRPr="005D5F85">
        <w:rPr>
          <w:rFonts w:eastAsia="Courier New"/>
          <w:color w:val="000000"/>
          <w:sz w:val="24"/>
          <w:szCs w:val="24"/>
          <w:lang w:val="ru"/>
        </w:rPr>
        <w:t>я</w:t>
      </w:r>
      <w:r w:rsidRPr="005D5F85">
        <w:rPr>
          <w:rFonts w:eastAsia="Courier New"/>
          <w:color w:val="000000"/>
          <w:sz w:val="24"/>
          <w:szCs w:val="24"/>
          <w:lang w:val="ru"/>
        </w:rPr>
        <w:t xml:space="preserve">, по которым </w:t>
      </w:r>
      <w:r w:rsidR="00A4589C" w:rsidRPr="005D5F85">
        <w:rPr>
          <w:rFonts w:eastAsia="Courier New"/>
          <w:color w:val="000000"/>
          <w:sz w:val="24"/>
          <w:szCs w:val="24"/>
          <w:lang w:val="ru"/>
        </w:rPr>
        <w:t>з</w:t>
      </w:r>
      <w:r w:rsidRPr="005D5F85">
        <w:rPr>
          <w:rFonts w:eastAsia="Courier New"/>
          <w:color w:val="000000"/>
          <w:sz w:val="24"/>
          <w:szCs w:val="24"/>
          <w:lang w:val="ru"/>
        </w:rPr>
        <w:t xml:space="preserve">аявитель </w:t>
      </w:r>
      <w:r w:rsidR="00A4589C" w:rsidRPr="005D5F85">
        <w:rPr>
          <w:rFonts w:eastAsia="Courier New"/>
          <w:color w:val="000000"/>
          <w:sz w:val="24"/>
          <w:szCs w:val="24"/>
          <w:lang w:val="ru"/>
        </w:rPr>
        <w:t xml:space="preserve">обратился в орган регулирования </w:t>
      </w:r>
      <w:r w:rsidR="00A376DA" w:rsidRPr="005D5F85">
        <w:rPr>
          <w:rFonts w:eastAsia="Courier New"/>
          <w:color w:val="000000"/>
          <w:sz w:val="24"/>
          <w:szCs w:val="24"/>
          <w:lang w:val="ru"/>
        </w:rPr>
        <w:t>платы</w:t>
      </w:r>
      <w:r w:rsidR="00A4589C" w:rsidRPr="005D5F85">
        <w:rPr>
          <w:rFonts w:eastAsia="Courier New"/>
          <w:color w:val="000000"/>
          <w:sz w:val="24"/>
          <w:szCs w:val="24"/>
          <w:lang w:val="ru"/>
        </w:rPr>
        <w:t xml:space="preserve"> </w:t>
      </w:r>
      <w:r w:rsidRPr="005D5F85">
        <w:rPr>
          <w:rFonts w:eastAsia="Courier New"/>
          <w:color w:val="000000"/>
          <w:sz w:val="24"/>
          <w:szCs w:val="24"/>
          <w:lang w:val="ru"/>
        </w:rPr>
        <w:t xml:space="preserve">для установления </w:t>
      </w:r>
      <w:r w:rsidR="00A376DA" w:rsidRPr="005D5F85">
        <w:rPr>
          <w:rFonts w:eastAsia="Courier New"/>
          <w:color w:val="000000"/>
          <w:sz w:val="24"/>
          <w:szCs w:val="24"/>
          <w:lang w:val="ru"/>
        </w:rPr>
        <w:t>платы</w:t>
      </w:r>
      <w:r w:rsidRPr="005D5F85">
        <w:rPr>
          <w:rFonts w:eastAsia="Courier New"/>
          <w:color w:val="000000"/>
          <w:sz w:val="24"/>
          <w:szCs w:val="24"/>
          <w:lang w:val="ru"/>
        </w:rPr>
        <w:t>:</w:t>
      </w:r>
      <w:r w:rsidR="00A4589C" w:rsidRPr="005D5F85">
        <w:rPr>
          <w:rFonts w:eastAsia="Courier New"/>
          <w:color w:val="000000"/>
          <w:sz w:val="24"/>
          <w:szCs w:val="24"/>
          <w:lang w:val="ru"/>
        </w:rPr>
        <w:t xml:space="preserve"> </w:t>
      </w:r>
      <w:r w:rsidRPr="005D5F85">
        <w:rPr>
          <w:rFonts w:eastAsia="Courier New"/>
          <w:color w:val="000000"/>
          <w:sz w:val="24"/>
          <w:szCs w:val="24"/>
        </w:rPr>
        <w:t>_____________________________________________________________________________</w:t>
      </w:r>
    </w:p>
    <w:p w:rsidR="0013605F" w:rsidRPr="005D5F85" w:rsidRDefault="0013605F" w:rsidP="0013605F">
      <w:pPr>
        <w:spacing w:line="276" w:lineRule="auto"/>
        <w:jc w:val="center"/>
        <w:rPr>
          <w:rFonts w:eastAsia="Courier New"/>
          <w:i/>
          <w:color w:val="000000"/>
          <w:sz w:val="20"/>
        </w:rPr>
      </w:pPr>
      <w:r w:rsidRPr="005D5F85">
        <w:rPr>
          <w:rFonts w:eastAsia="Courier New"/>
          <w:i/>
          <w:color w:val="000000"/>
          <w:sz w:val="24"/>
          <w:szCs w:val="24"/>
        </w:rPr>
        <w:t>(</w:t>
      </w:r>
      <w:r w:rsidRPr="005D5F85">
        <w:rPr>
          <w:rFonts w:eastAsia="Courier New"/>
          <w:i/>
          <w:color w:val="000000"/>
          <w:sz w:val="20"/>
        </w:rPr>
        <w:t>ссылка на пункт нормативного правового документа)</w:t>
      </w:r>
    </w:p>
    <w:p w:rsidR="00E11ED0" w:rsidRPr="005D5F85" w:rsidRDefault="00E11ED0" w:rsidP="0074045F">
      <w:pPr>
        <w:shd w:val="clear" w:color="auto" w:fill="FFFFFF"/>
        <w:spacing w:after="120"/>
        <w:ind w:right="20"/>
        <w:jc w:val="both"/>
        <w:rPr>
          <w:color w:val="000000"/>
          <w:sz w:val="24"/>
          <w:szCs w:val="24"/>
        </w:rPr>
      </w:pPr>
    </w:p>
    <w:p w:rsidR="0074045F" w:rsidRPr="005D5F85" w:rsidRDefault="00D201A9" w:rsidP="0074045F">
      <w:pPr>
        <w:shd w:val="clear" w:color="auto" w:fill="FFFFFF"/>
        <w:spacing w:after="120"/>
        <w:ind w:right="20"/>
        <w:jc w:val="both"/>
        <w:rPr>
          <w:color w:val="000000"/>
          <w:sz w:val="24"/>
          <w:szCs w:val="24"/>
        </w:rPr>
      </w:pPr>
      <w:r w:rsidRPr="005D5F85">
        <w:rPr>
          <w:color w:val="000000"/>
          <w:sz w:val="24"/>
          <w:szCs w:val="24"/>
        </w:rPr>
        <w:t>Плата</w:t>
      </w:r>
      <w:r w:rsidR="0013605F" w:rsidRPr="005D5F85">
        <w:rPr>
          <w:color w:val="000000"/>
          <w:sz w:val="24"/>
          <w:szCs w:val="24"/>
        </w:rPr>
        <w:t xml:space="preserve"> </w:t>
      </w:r>
      <w:r w:rsidRPr="005D5F85">
        <w:rPr>
          <w:color w:val="000000"/>
          <w:sz w:val="24"/>
          <w:szCs w:val="24"/>
        </w:rPr>
        <w:t>з</w:t>
      </w:r>
      <w:r w:rsidR="0013605F" w:rsidRPr="005D5F85">
        <w:rPr>
          <w:color w:val="000000"/>
          <w:sz w:val="24"/>
          <w:szCs w:val="24"/>
        </w:rPr>
        <w:t>а</w:t>
      </w:r>
      <w:r w:rsidR="0013605F" w:rsidRPr="005D5F85">
        <w:rPr>
          <w:color w:val="000000"/>
          <w:sz w:val="24"/>
          <w:szCs w:val="24"/>
          <w:lang w:val="ru"/>
        </w:rPr>
        <w:t xml:space="preserve"> подключение (технологическое присоединение)</w:t>
      </w:r>
      <w:r w:rsidR="0013605F" w:rsidRPr="005D5F85">
        <w:rPr>
          <w:color w:val="000000"/>
          <w:sz w:val="24"/>
          <w:szCs w:val="24"/>
        </w:rPr>
        <w:t xml:space="preserve"> </w:t>
      </w:r>
      <w:r w:rsidR="0013605F" w:rsidRPr="005D5F85">
        <w:rPr>
          <w:color w:val="000000"/>
          <w:sz w:val="24"/>
          <w:szCs w:val="24"/>
          <w:lang w:val="ru"/>
        </w:rPr>
        <w:t>к систем</w:t>
      </w:r>
      <w:r w:rsidR="0013605F" w:rsidRPr="005D5F85">
        <w:rPr>
          <w:color w:val="000000"/>
          <w:sz w:val="24"/>
          <w:szCs w:val="24"/>
        </w:rPr>
        <w:t>е</w:t>
      </w:r>
      <w:r w:rsidRPr="005D5F85">
        <w:rPr>
          <w:color w:val="000000"/>
          <w:sz w:val="24"/>
          <w:szCs w:val="24"/>
        </w:rPr>
        <w:t xml:space="preserve"> теплоснабжения:</w:t>
      </w:r>
    </w:p>
    <w:p w:rsidR="00D201A9" w:rsidRPr="005D5F85" w:rsidRDefault="00D201A9" w:rsidP="00D201A9">
      <w:pPr>
        <w:pStyle w:val="ConsPlusNormal"/>
        <w:jc w:val="right"/>
        <w:rPr>
          <w:rFonts w:ascii="Times New Roman" w:hAnsi="Times New Roman" w:cs="Times New Roman"/>
        </w:rPr>
      </w:pPr>
      <w:r w:rsidRPr="005D5F85">
        <w:rPr>
          <w:rFonts w:ascii="Times New Roman" w:hAnsi="Times New Roman" w:cs="Times New Roman"/>
        </w:rPr>
        <w:t>тыс. руб./Гкал/ч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655"/>
        <w:gridCol w:w="1412"/>
      </w:tblGrid>
      <w:tr w:rsidR="000B33CA" w:rsidRPr="005D5F85" w:rsidTr="00E11ED0">
        <w:trPr>
          <w:tblHeader/>
        </w:trPr>
        <w:tc>
          <w:tcPr>
            <w:tcW w:w="1129" w:type="dxa"/>
            <w:shd w:val="clear" w:color="auto" w:fill="auto"/>
            <w:vAlign w:val="center"/>
          </w:tcPr>
          <w:p w:rsidR="00D201A9" w:rsidRPr="005D5F85" w:rsidRDefault="00D201A9" w:rsidP="000B33CA">
            <w:pPr>
              <w:widowControl w:val="0"/>
              <w:spacing w:line="276" w:lineRule="auto"/>
              <w:jc w:val="center"/>
              <w:rPr>
                <w:sz w:val="24"/>
                <w:szCs w:val="24"/>
              </w:rPr>
            </w:pPr>
            <w:r w:rsidRPr="005D5F85">
              <w:rPr>
                <w:sz w:val="24"/>
                <w:szCs w:val="24"/>
              </w:rPr>
              <w:t>№ п/п</w:t>
            </w:r>
          </w:p>
        </w:tc>
        <w:tc>
          <w:tcPr>
            <w:tcW w:w="7655" w:type="dxa"/>
            <w:shd w:val="clear" w:color="auto" w:fill="auto"/>
            <w:vAlign w:val="center"/>
          </w:tcPr>
          <w:p w:rsidR="00D201A9" w:rsidRPr="005D5F85" w:rsidRDefault="00D201A9" w:rsidP="000B33CA">
            <w:pPr>
              <w:widowControl w:val="0"/>
              <w:spacing w:line="276" w:lineRule="auto"/>
              <w:jc w:val="center"/>
              <w:rPr>
                <w:sz w:val="24"/>
                <w:szCs w:val="24"/>
              </w:rPr>
            </w:pPr>
            <w:r w:rsidRPr="005D5F85">
              <w:rPr>
                <w:sz w:val="24"/>
                <w:szCs w:val="24"/>
              </w:rPr>
              <w:t>Наименование показателя</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r w:rsidRPr="005D5F85">
              <w:rPr>
                <w:sz w:val="24"/>
                <w:szCs w:val="24"/>
              </w:rPr>
              <w:t>Значение</w:t>
            </w: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1</w:t>
            </w:r>
          </w:p>
        </w:tc>
        <w:tc>
          <w:tcPr>
            <w:tcW w:w="7655" w:type="dxa"/>
            <w:shd w:val="clear" w:color="auto" w:fill="auto"/>
          </w:tcPr>
          <w:p w:rsidR="00D201A9" w:rsidRPr="005D5F85" w:rsidRDefault="00D201A9" w:rsidP="000B33CA">
            <w:pPr>
              <w:pStyle w:val="ConsPlusNormal"/>
              <w:ind w:firstLine="0"/>
              <w:jc w:val="both"/>
              <w:rPr>
                <w:rFonts w:ascii="Times New Roman" w:hAnsi="Times New Roman" w:cs="Times New Roman"/>
                <w:sz w:val="24"/>
                <w:szCs w:val="24"/>
              </w:rPr>
            </w:pPr>
            <w:r w:rsidRPr="005D5F85">
              <w:rPr>
                <w:rFonts w:ascii="Times New Roman" w:hAnsi="Times New Roman" w:cs="Times New Roman"/>
                <w:sz w:val="24"/>
                <w:szCs w:val="24"/>
              </w:rPr>
              <w:t>Расходы на проведение мероприятий по подключению объектов заявителей (П1)</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w:t>
            </w:r>
          </w:p>
        </w:tc>
        <w:tc>
          <w:tcPr>
            <w:tcW w:w="7655" w:type="dxa"/>
            <w:shd w:val="clear" w:color="auto" w:fill="auto"/>
          </w:tcPr>
          <w:p w:rsidR="00D201A9" w:rsidRPr="005D5F85" w:rsidRDefault="00D201A9" w:rsidP="000B33CA">
            <w:pPr>
              <w:pStyle w:val="ConsPlusNormal"/>
              <w:ind w:firstLine="0"/>
              <w:jc w:val="both"/>
              <w:rPr>
                <w:rFonts w:ascii="Times New Roman" w:hAnsi="Times New Roman" w:cs="Times New Roman"/>
                <w:sz w:val="24"/>
                <w:szCs w:val="24"/>
              </w:rPr>
            </w:pPr>
            <w:r w:rsidRPr="005D5F85">
              <w:rPr>
                <w:rFonts w:ascii="Times New Roman" w:hAnsi="Times New Roman" w:cs="Times New Roman"/>
                <w:sz w:val="24"/>
                <w:szCs w:val="24"/>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при наличии технической возможности подключения (П2.1), в том числе:</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2.1</w:t>
            </w:r>
          </w:p>
        </w:tc>
        <w:tc>
          <w:tcPr>
            <w:tcW w:w="7655" w:type="dxa"/>
            <w:shd w:val="clear" w:color="auto" w:fill="auto"/>
          </w:tcPr>
          <w:p w:rsidR="00D201A9" w:rsidRPr="005D5F85" w:rsidRDefault="00D201A9" w:rsidP="000B33CA">
            <w:pPr>
              <w:pStyle w:val="ConsPlusNormal"/>
              <w:ind w:firstLine="311"/>
              <w:jc w:val="both"/>
              <w:rPr>
                <w:rFonts w:ascii="Times New Roman" w:hAnsi="Times New Roman" w:cs="Times New Roman"/>
                <w:sz w:val="24"/>
                <w:szCs w:val="24"/>
              </w:rPr>
            </w:pPr>
            <w:r w:rsidRPr="005D5F85">
              <w:rPr>
                <w:rFonts w:ascii="Times New Roman" w:hAnsi="Times New Roman" w:cs="Times New Roman"/>
                <w:sz w:val="24"/>
                <w:szCs w:val="24"/>
              </w:rPr>
              <w:t>Надземная (наземная) прокладка</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2.1.1</w:t>
            </w:r>
          </w:p>
        </w:tc>
        <w:tc>
          <w:tcPr>
            <w:tcW w:w="7655" w:type="dxa"/>
            <w:shd w:val="clear" w:color="auto" w:fill="auto"/>
          </w:tcPr>
          <w:p w:rsidR="00D201A9" w:rsidRPr="005D5F85" w:rsidRDefault="00D201A9" w:rsidP="000B33CA">
            <w:pPr>
              <w:pStyle w:val="ConsPlusNormal"/>
              <w:ind w:firstLine="595"/>
              <w:jc w:val="both"/>
              <w:rPr>
                <w:rFonts w:ascii="Times New Roman" w:hAnsi="Times New Roman" w:cs="Times New Roman"/>
                <w:sz w:val="24"/>
                <w:szCs w:val="24"/>
              </w:rPr>
            </w:pPr>
            <w:r w:rsidRPr="005D5F85">
              <w:rPr>
                <w:rFonts w:ascii="Times New Roman" w:hAnsi="Times New Roman" w:cs="Times New Roman"/>
                <w:sz w:val="24"/>
                <w:szCs w:val="24"/>
              </w:rPr>
              <w:t>50 - 250 мм</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2.1.2</w:t>
            </w:r>
          </w:p>
        </w:tc>
        <w:tc>
          <w:tcPr>
            <w:tcW w:w="7655" w:type="dxa"/>
            <w:shd w:val="clear" w:color="auto" w:fill="auto"/>
          </w:tcPr>
          <w:p w:rsidR="00D201A9" w:rsidRPr="005D5F85" w:rsidRDefault="00D201A9" w:rsidP="000B33CA">
            <w:pPr>
              <w:pStyle w:val="ConsPlusNormal"/>
              <w:ind w:firstLine="595"/>
              <w:jc w:val="both"/>
              <w:rPr>
                <w:rFonts w:ascii="Times New Roman" w:hAnsi="Times New Roman" w:cs="Times New Roman"/>
                <w:sz w:val="24"/>
                <w:szCs w:val="24"/>
              </w:rPr>
            </w:pPr>
            <w:r w:rsidRPr="005D5F85">
              <w:rPr>
                <w:rFonts w:ascii="Times New Roman" w:hAnsi="Times New Roman" w:cs="Times New Roman"/>
                <w:sz w:val="24"/>
                <w:szCs w:val="24"/>
              </w:rPr>
              <w:t>251 - 400 мм</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2.1.3</w:t>
            </w:r>
          </w:p>
        </w:tc>
        <w:tc>
          <w:tcPr>
            <w:tcW w:w="7655" w:type="dxa"/>
            <w:shd w:val="clear" w:color="auto" w:fill="auto"/>
          </w:tcPr>
          <w:p w:rsidR="00D201A9" w:rsidRPr="005D5F85" w:rsidRDefault="00D201A9" w:rsidP="000B33CA">
            <w:pPr>
              <w:pStyle w:val="ConsPlusNormal"/>
              <w:ind w:firstLine="595"/>
              <w:jc w:val="both"/>
              <w:rPr>
                <w:rFonts w:ascii="Times New Roman" w:hAnsi="Times New Roman" w:cs="Times New Roman"/>
                <w:sz w:val="24"/>
                <w:szCs w:val="24"/>
              </w:rPr>
            </w:pPr>
            <w:r w:rsidRPr="005D5F85">
              <w:rPr>
                <w:rFonts w:ascii="Times New Roman" w:hAnsi="Times New Roman" w:cs="Times New Roman"/>
                <w:sz w:val="24"/>
                <w:szCs w:val="24"/>
              </w:rPr>
              <w:t>401 - 550 мм</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2.1.4</w:t>
            </w:r>
          </w:p>
        </w:tc>
        <w:tc>
          <w:tcPr>
            <w:tcW w:w="7655" w:type="dxa"/>
            <w:shd w:val="clear" w:color="auto" w:fill="auto"/>
          </w:tcPr>
          <w:p w:rsidR="00D201A9" w:rsidRPr="005D5F85" w:rsidRDefault="00D201A9" w:rsidP="000B33CA">
            <w:pPr>
              <w:pStyle w:val="ConsPlusNormal"/>
              <w:ind w:firstLine="595"/>
              <w:jc w:val="both"/>
              <w:rPr>
                <w:rFonts w:ascii="Times New Roman" w:hAnsi="Times New Roman" w:cs="Times New Roman"/>
                <w:sz w:val="24"/>
                <w:szCs w:val="24"/>
              </w:rPr>
            </w:pPr>
            <w:r w:rsidRPr="005D5F85">
              <w:rPr>
                <w:rFonts w:ascii="Times New Roman" w:hAnsi="Times New Roman" w:cs="Times New Roman"/>
                <w:sz w:val="24"/>
                <w:szCs w:val="24"/>
              </w:rPr>
              <w:t>551 - 700 мм</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2.1.5</w:t>
            </w:r>
          </w:p>
        </w:tc>
        <w:tc>
          <w:tcPr>
            <w:tcW w:w="7655" w:type="dxa"/>
            <w:shd w:val="clear" w:color="auto" w:fill="auto"/>
          </w:tcPr>
          <w:p w:rsidR="00D201A9" w:rsidRPr="005D5F85" w:rsidRDefault="00D201A9" w:rsidP="000B33CA">
            <w:pPr>
              <w:pStyle w:val="ConsPlusNormal"/>
              <w:ind w:firstLine="595"/>
              <w:jc w:val="both"/>
              <w:rPr>
                <w:rFonts w:ascii="Times New Roman" w:hAnsi="Times New Roman" w:cs="Times New Roman"/>
                <w:sz w:val="24"/>
                <w:szCs w:val="24"/>
              </w:rPr>
            </w:pPr>
            <w:r w:rsidRPr="005D5F85">
              <w:rPr>
                <w:rFonts w:ascii="Times New Roman" w:hAnsi="Times New Roman" w:cs="Times New Roman"/>
                <w:sz w:val="24"/>
                <w:szCs w:val="24"/>
              </w:rPr>
              <w:t>701 мм и выше</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2.2</w:t>
            </w:r>
          </w:p>
        </w:tc>
        <w:tc>
          <w:tcPr>
            <w:tcW w:w="7655" w:type="dxa"/>
            <w:shd w:val="clear" w:color="auto" w:fill="auto"/>
          </w:tcPr>
          <w:p w:rsidR="00D201A9" w:rsidRPr="005D5F85" w:rsidRDefault="00D201A9" w:rsidP="000B33CA">
            <w:pPr>
              <w:pStyle w:val="ConsPlusNormal"/>
              <w:ind w:firstLine="311"/>
              <w:jc w:val="both"/>
              <w:rPr>
                <w:rFonts w:ascii="Times New Roman" w:hAnsi="Times New Roman" w:cs="Times New Roman"/>
                <w:sz w:val="24"/>
                <w:szCs w:val="24"/>
              </w:rPr>
            </w:pPr>
            <w:r w:rsidRPr="005D5F85">
              <w:rPr>
                <w:rFonts w:ascii="Times New Roman" w:hAnsi="Times New Roman" w:cs="Times New Roman"/>
                <w:sz w:val="24"/>
                <w:szCs w:val="24"/>
              </w:rPr>
              <w:t>Подземная прокладка, в том числе:</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2.2.1</w:t>
            </w:r>
          </w:p>
        </w:tc>
        <w:tc>
          <w:tcPr>
            <w:tcW w:w="7655" w:type="dxa"/>
            <w:shd w:val="clear" w:color="auto" w:fill="auto"/>
          </w:tcPr>
          <w:p w:rsidR="00D201A9" w:rsidRPr="005D5F85" w:rsidRDefault="00D201A9" w:rsidP="000B33CA">
            <w:pPr>
              <w:pStyle w:val="ConsPlusNormal"/>
              <w:ind w:firstLine="595"/>
              <w:jc w:val="both"/>
              <w:rPr>
                <w:rFonts w:ascii="Times New Roman" w:hAnsi="Times New Roman" w:cs="Times New Roman"/>
                <w:sz w:val="24"/>
                <w:szCs w:val="24"/>
              </w:rPr>
            </w:pPr>
            <w:r w:rsidRPr="005D5F85">
              <w:rPr>
                <w:rFonts w:ascii="Times New Roman" w:hAnsi="Times New Roman" w:cs="Times New Roman"/>
                <w:sz w:val="24"/>
                <w:szCs w:val="24"/>
              </w:rPr>
              <w:t>канальная прокладка</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2.2.1.1</w:t>
            </w:r>
          </w:p>
        </w:tc>
        <w:tc>
          <w:tcPr>
            <w:tcW w:w="7655" w:type="dxa"/>
            <w:shd w:val="clear" w:color="auto" w:fill="auto"/>
          </w:tcPr>
          <w:p w:rsidR="00D201A9" w:rsidRPr="005D5F85" w:rsidRDefault="00D201A9" w:rsidP="000B33CA">
            <w:pPr>
              <w:pStyle w:val="ConsPlusNormal"/>
              <w:ind w:firstLine="595"/>
              <w:jc w:val="both"/>
              <w:rPr>
                <w:rFonts w:ascii="Times New Roman" w:hAnsi="Times New Roman" w:cs="Times New Roman"/>
                <w:sz w:val="24"/>
                <w:szCs w:val="24"/>
              </w:rPr>
            </w:pPr>
            <w:r w:rsidRPr="005D5F85">
              <w:rPr>
                <w:rFonts w:ascii="Times New Roman" w:hAnsi="Times New Roman" w:cs="Times New Roman"/>
                <w:sz w:val="24"/>
                <w:szCs w:val="24"/>
              </w:rPr>
              <w:t>50 - 250 мм</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2.2.1.2</w:t>
            </w:r>
          </w:p>
        </w:tc>
        <w:tc>
          <w:tcPr>
            <w:tcW w:w="7655" w:type="dxa"/>
            <w:shd w:val="clear" w:color="auto" w:fill="auto"/>
          </w:tcPr>
          <w:p w:rsidR="00D201A9" w:rsidRPr="005D5F85" w:rsidRDefault="00D201A9" w:rsidP="000B33CA">
            <w:pPr>
              <w:pStyle w:val="ConsPlusNormal"/>
              <w:ind w:firstLine="595"/>
              <w:jc w:val="both"/>
              <w:rPr>
                <w:rFonts w:ascii="Times New Roman" w:hAnsi="Times New Roman" w:cs="Times New Roman"/>
                <w:sz w:val="24"/>
                <w:szCs w:val="24"/>
              </w:rPr>
            </w:pPr>
            <w:r w:rsidRPr="005D5F85">
              <w:rPr>
                <w:rFonts w:ascii="Times New Roman" w:hAnsi="Times New Roman" w:cs="Times New Roman"/>
                <w:sz w:val="24"/>
                <w:szCs w:val="24"/>
              </w:rPr>
              <w:t>251 - 400 мм</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2.2.1.3</w:t>
            </w:r>
          </w:p>
        </w:tc>
        <w:tc>
          <w:tcPr>
            <w:tcW w:w="7655" w:type="dxa"/>
            <w:shd w:val="clear" w:color="auto" w:fill="auto"/>
          </w:tcPr>
          <w:p w:rsidR="00D201A9" w:rsidRPr="005D5F85" w:rsidRDefault="00D201A9" w:rsidP="000B33CA">
            <w:pPr>
              <w:pStyle w:val="ConsPlusNormal"/>
              <w:ind w:firstLine="595"/>
              <w:jc w:val="both"/>
              <w:rPr>
                <w:rFonts w:ascii="Times New Roman" w:hAnsi="Times New Roman" w:cs="Times New Roman"/>
                <w:sz w:val="24"/>
                <w:szCs w:val="24"/>
              </w:rPr>
            </w:pPr>
            <w:r w:rsidRPr="005D5F85">
              <w:rPr>
                <w:rFonts w:ascii="Times New Roman" w:hAnsi="Times New Roman" w:cs="Times New Roman"/>
                <w:sz w:val="24"/>
                <w:szCs w:val="24"/>
              </w:rPr>
              <w:t>401 -550 мм</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2.2.1.4</w:t>
            </w:r>
          </w:p>
        </w:tc>
        <w:tc>
          <w:tcPr>
            <w:tcW w:w="7655" w:type="dxa"/>
            <w:shd w:val="clear" w:color="auto" w:fill="auto"/>
          </w:tcPr>
          <w:p w:rsidR="00D201A9" w:rsidRPr="005D5F85" w:rsidRDefault="00D201A9" w:rsidP="000B33CA">
            <w:pPr>
              <w:pStyle w:val="ConsPlusNormal"/>
              <w:ind w:firstLine="595"/>
              <w:jc w:val="both"/>
              <w:rPr>
                <w:rFonts w:ascii="Times New Roman" w:hAnsi="Times New Roman" w:cs="Times New Roman"/>
                <w:sz w:val="24"/>
                <w:szCs w:val="24"/>
              </w:rPr>
            </w:pPr>
            <w:r w:rsidRPr="005D5F85">
              <w:rPr>
                <w:rFonts w:ascii="Times New Roman" w:hAnsi="Times New Roman" w:cs="Times New Roman"/>
                <w:sz w:val="24"/>
                <w:szCs w:val="24"/>
              </w:rPr>
              <w:t>551 - 700 мм</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2.2.1.5</w:t>
            </w:r>
          </w:p>
        </w:tc>
        <w:tc>
          <w:tcPr>
            <w:tcW w:w="7655" w:type="dxa"/>
            <w:shd w:val="clear" w:color="auto" w:fill="auto"/>
          </w:tcPr>
          <w:p w:rsidR="00D201A9" w:rsidRPr="005D5F85" w:rsidRDefault="00D201A9" w:rsidP="000B33CA">
            <w:pPr>
              <w:pStyle w:val="ConsPlusNormal"/>
              <w:ind w:firstLine="595"/>
              <w:jc w:val="both"/>
              <w:rPr>
                <w:rFonts w:ascii="Times New Roman" w:hAnsi="Times New Roman" w:cs="Times New Roman"/>
                <w:sz w:val="24"/>
                <w:szCs w:val="24"/>
              </w:rPr>
            </w:pPr>
            <w:r w:rsidRPr="005D5F85">
              <w:rPr>
                <w:rFonts w:ascii="Times New Roman" w:hAnsi="Times New Roman" w:cs="Times New Roman"/>
                <w:sz w:val="24"/>
                <w:szCs w:val="24"/>
              </w:rPr>
              <w:t>701 мм и выше</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2.2.2</w:t>
            </w:r>
          </w:p>
        </w:tc>
        <w:tc>
          <w:tcPr>
            <w:tcW w:w="7655" w:type="dxa"/>
            <w:shd w:val="clear" w:color="auto" w:fill="auto"/>
          </w:tcPr>
          <w:p w:rsidR="00D201A9" w:rsidRPr="005D5F85" w:rsidRDefault="00D201A9" w:rsidP="000B33CA">
            <w:pPr>
              <w:pStyle w:val="ConsPlusNormal"/>
              <w:ind w:firstLine="595"/>
              <w:jc w:val="both"/>
              <w:rPr>
                <w:rFonts w:ascii="Times New Roman" w:hAnsi="Times New Roman" w:cs="Times New Roman"/>
                <w:sz w:val="24"/>
                <w:szCs w:val="24"/>
              </w:rPr>
            </w:pPr>
            <w:r w:rsidRPr="005D5F85">
              <w:rPr>
                <w:rFonts w:ascii="Times New Roman" w:hAnsi="Times New Roman" w:cs="Times New Roman"/>
                <w:sz w:val="24"/>
                <w:szCs w:val="24"/>
              </w:rPr>
              <w:t>бесканальная прокладка</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2.2.2.1</w:t>
            </w:r>
          </w:p>
        </w:tc>
        <w:tc>
          <w:tcPr>
            <w:tcW w:w="7655" w:type="dxa"/>
            <w:shd w:val="clear" w:color="auto" w:fill="auto"/>
          </w:tcPr>
          <w:p w:rsidR="00D201A9" w:rsidRPr="005D5F85" w:rsidRDefault="00D201A9" w:rsidP="000B33CA">
            <w:pPr>
              <w:pStyle w:val="ConsPlusNormal"/>
              <w:ind w:firstLine="595"/>
              <w:jc w:val="both"/>
              <w:rPr>
                <w:rFonts w:ascii="Times New Roman" w:hAnsi="Times New Roman" w:cs="Times New Roman"/>
                <w:sz w:val="24"/>
                <w:szCs w:val="24"/>
              </w:rPr>
            </w:pPr>
            <w:r w:rsidRPr="005D5F85">
              <w:rPr>
                <w:rFonts w:ascii="Times New Roman" w:hAnsi="Times New Roman" w:cs="Times New Roman"/>
                <w:sz w:val="24"/>
                <w:szCs w:val="24"/>
              </w:rPr>
              <w:t>50 - 250 мм</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2.2.2.2</w:t>
            </w:r>
          </w:p>
        </w:tc>
        <w:tc>
          <w:tcPr>
            <w:tcW w:w="7655" w:type="dxa"/>
            <w:shd w:val="clear" w:color="auto" w:fill="auto"/>
          </w:tcPr>
          <w:p w:rsidR="00D201A9" w:rsidRPr="005D5F85" w:rsidRDefault="00D201A9" w:rsidP="000B33CA">
            <w:pPr>
              <w:pStyle w:val="ConsPlusNormal"/>
              <w:ind w:firstLine="595"/>
              <w:jc w:val="both"/>
              <w:rPr>
                <w:rFonts w:ascii="Times New Roman" w:hAnsi="Times New Roman" w:cs="Times New Roman"/>
                <w:sz w:val="24"/>
                <w:szCs w:val="24"/>
              </w:rPr>
            </w:pPr>
            <w:r w:rsidRPr="005D5F85">
              <w:rPr>
                <w:rFonts w:ascii="Times New Roman" w:hAnsi="Times New Roman" w:cs="Times New Roman"/>
                <w:sz w:val="24"/>
                <w:szCs w:val="24"/>
              </w:rPr>
              <w:t>251 - 400 мм</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2.2.2.3</w:t>
            </w:r>
          </w:p>
        </w:tc>
        <w:tc>
          <w:tcPr>
            <w:tcW w:w="7655" w:type="dxa"/>
            <w:shd w:val="clear" w:color="auto" w:fill="auto"/>
          </w:tcPr>
          <w:p w:rsidR="00D201A9" w:rsidRPr="005D5F85" w:rsidRDefault="00D201A9" w:rsidP="000B33CA">
            <w:pPr>
              <w:pStyle w:val="ConsPlusNormal"/>
              <w:ind w:firstLine="595"/>
              <w:jc w:val="both"/>
              <w:rPr>
                <w:rFonts w:ascii="Times New Roman" w:hAnsi="Times New Roman" w:cs="Times New Roman"/>
                <w:sz w:val="24"/>
                <w:szCs w:val="24"/>
              </w:rPr>
            </w:pPr>
            <w:r w:rsidRPr="005D5F85">
              <w:rPr>
                <w:rFonts w:ascii="Times New Roman" w:hAnsi="Times New Roman" w:cs="Times New Roman"/>
                <w:sz w:val="24"/>
                <w:szCs w:val="24"/>
              </w:rPr>
              <w:t>401 - 550 мм</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2.2.2.4</w:t>
            </w:r>
          </w:p>
        </w:tc>
        <w:tc>
          <w:tcPr>
            <w:tcW w:w="7655" w:type="dxa"/>
            <w:shd w:val="clear" w:color="auto" w:fill="auto"/>
          </w:tcPr>
          <w:p w:rsidR="00D201A9" w:rsidRPr="005D5F85" w:rsidRDefault="00D201A9" w:rsidP="000B33CA">
            <w:pPr>
              <w:pStyle w:val="ConsPlusNormal"/>
              <w:ind w:firstLine="595"/>
              <w:jc w:val="both"/>
              <w:rPr>
                <w:rFonts w:ascii="Times New Roman" w:hAnsi="Times New Roman" w:cs="Times New Roman"/>
                <w:sz w:val="24"/>
                <w:szCs w:val="24"/>
              </w:rPr>
            </w:pPr>
            <w:r w:rsidRPr="005D5F85">
              <w:rPr>
                <w:rFonts w:ascii="Times New Roman" w:hAnsi="Times New Roman" w:cs="Times New Roman"/>
                <w:sz w:val="24"/>
                <w:szCs w:val="24"/>
              </w:rPr>
              <w:t>551 - 700 мм</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2.2.2.5</w:t>
            </w:r>
          </w:p>
        </w:tc>
        <w:tc>
          <w:tcPr>
            <w:tcW w:w="7655" w:type="dxa"/>
            <w:shd w:val="clear" w:color="auto" w:fill="auto"/>
          </w:tcPr>
          <w:p w:rsidR="00D201A9" w:rsidRPr="005D5F85" w:rsidRDefault="00D201A9" w:rsidP="000B33CA">
            <w:pPr>
              <w:pStyle w:val="ConsPlusNormal"/>
              <w:ind w:firstLine="595"/>
              <w:jc w:val="both"/>
              <w:rPr>
                <w:rFonts w:ascii="Times New Roman" w:hAnsi="Times New Roman" w:cs="Times New Roman"/>
                <w:sz w:val="24"/>
                <w:szCs w:val="24"/>
              </w:rPr>
            </w:pPr>
            <w:r w:rsidRPr="005D5F85">
              <w:rPr>
                <w:rFonts w:ascii="Times New Roman" w:hAnsi="Times New Roman" w:cs="Times New Roman"/>
                <w:sz w:val="24"/>
                <w:szCs w:val="24"/>
              </w:rPr>
              <w:t>701 мм и выше</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3</w:t>
            </w:r>
          </w:p>
        </w:tc>
        <w:tc>
          <w:tcPr>
            <w:tcW w:w="7655" w:type="dxa"/>
            <w:shd w:val="clear" w:color="auto" w:fill="auto"/>
          </w:tcPr>
          <w:p w:rsidR="00D201A9" w:rsidRPr="005D5F85" w:rsidRDefault="00D201A9" w:rsidP="000B33CA">
            <w:pPr>
              <w:pStyle w:val="ConsPlusNormal"/>
              <w:ind w:firstLine="0"/>
              <w:jc w:val="both"/>
              <w:rPr>
                <w:rFonts w:ascii="Times New Roman" w:hAnsi="Times New Roman" w:cs="Times New Roman"/>
                <w:sz w:val="24"/>
                <w:szCs w:val="24"/>
              </w:rPr>
            </w:pPr>
            <w:r w:rsidRPr="005D5F85">
              <w:rPr>
                <w:rFonts w:ascii="Times New Roman" w:hAnsi="Times New Roman" w:cs="Times New Roman"/>
                <w:sz w:val="24"/>
                <w:szCs w:val="24"/>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при наличии технической возможности подключения (П2.2)</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r w:rsidR="000B33CA" w:rsidRPr="005D5F85" w:rsidTr="00E11ED0">
        <w:tc>
          <w:tcPr>
            <w:tcW w:w="1129" w:type="dxa"/>
            <w:shd w:val="clear" w:color="auto" w:fill="auto"/>
            <w:vAlign w:val="center"/>
          </w:tcPr>
          <w:p w:rsidR="00D201A9" w:rsidRPr="005D5F85" w:rsidRDefault="00D201A9" w:rsidP="000B33CA">
            <w:pPr>
              <w:pStyle w:val="ConsPlusNormal"/>
              <w:ind w:firstLine="0"/>
              <w:jc w:val="center"/>
              <w:rPr>
                <w:rFonts w:ascii="Times New Roman" w:hAnsi="Times New Roman" w:cs="Times New Roman"/>
                <w:sz w:val="24"/>
                <w:szCs w:val="24"/>
              </w:rPr>
            </w:pPr>
            <w:r w:rsidRPr="005D5F85">
              <w:rPr>
                <w:rFonts w:ascii="Times New Roman" w:hAnsi="Times New Roman" w:cs="Times New Roman"/>
                <w:sz w:val="24"/>
                <w:szCs w:val="24"/>
              </w:rPr>
              <w:t>4</w:t>
            </w:r>
          </w:p>
        </w:tc>
        <w:tc>
          <w:tcPr>
            <w:tcW w:w="7655" w:type="dxa"/>
            <w:shd w:val="clear" w:color="auto" w:fill="auto"/>
          </w:tcPr>
          <w:p w:rsidR="00D201A9" w:rsidRPr="005D5F85" w:rsidRDefault="00D201A9" w:rsidP="000B33CA">
            <w:pPr>
              <w:pStyle w:val="ConsPlusNormal"/>
              <w:ind w:firstLine="0"/>
              <w:jc w:val="both"/>
              <w:rPr>
                <w:rFonts w:ascii="Times New Roman" w:hAnsi="Times New Roman" w:cs="Times New Roman"/>
                <w:sz w:val="24"/>
                <w:szCs w:val="24"/>
              </w:rPr>
            </w:pPr>
            <w:r w:rsidRPr="005D5F85">
              <w:rPr>
                <w:rFonts w:ascii="Times New Roman" w:hAnsi="Times New Roman" w:cs="Times New Roman"/>
                <w:sz w:val="24"/>
                <w:szCs w:val="24"/>
              </w:rPr>
              <w:t>Налог на прибыль</w:t>
            </w:r>
          </w:p>
        </w:tc>
        <w:tc>
          <w:tcPr>
            <w:tcW w:w="1412" w:type="dxa"/>
            <w:shd w:val="clear" w:color="auto" w:fill="auto"/>
            <w:vAlign w:val="center"/>
          </w:tcPr>
          <w:p w:rsidR="00D201A9" w:rsidRPr="005D5F85" w:rsidRDefault="00D201A9" w:rsidP="000B33CA">
            <w:pPr>
              <w:widowControl w:val="0"/>
              <w:spacing w:line="276" w:lineRule="auto"/>
              <w:jc w:val="center"/>
              <w:rPr>
                <w:sz w:val="24"/>
                <w:szCs w:val="24"/>
              </w:rPr>
            </w:pPr>
          </w:p>
        </w:tc>
      </w:tr>
    </w:tbl>
    <w:p w:rsidR="008A2F3D" w:rsidRPr="005D5F85" w:rsidRDefault="0013605F" w:rsidP="0013605F">
      <w:pPr>
        <w:spacing w:line="691" w:lineRule="exact"/>
        <w:ind w:right="26"/>
        <w:rPr>
          <w:color w:val="000000"/>
          <w:sz w:val="24"/>
          <w:szCs w:val="24"/>
        </w:rPr>
      </w:pPr>
      <w:r w:rsidRPr="005D5F85">
        <w:rPr>
          <w:color w:val="000000"/>
          <w:sz w:val="24"/>
          <w:szCs w:val="24"/>
          <w:lang w:val="ru"/>
        </w:rPr>
        <w:t>Период регулирования</w:t>
      </w:r>
      <w:r w:rsidRPr="005D5F85">
        <w:rPr>
          <w:color w:val="000000"/>
          <w:sz w:val="24"/>
          <w:szCs w:val="24"/>
        </w:rPr>
        <w:t>: ___________ год.</w:t>
      </w:r>
    </w:p>
    <w:p w:rsidR="0074045F" w:rsidRPr="005D5F85" w:rsidRDefault="0013605F" w:rsidP="0074045F">
      <w:pPr>
        <w:ind w:right="26"/>
        <w:rPr>
          <w:color w:val="000000"/>
          <w:sz w:val="24"/>
          <w:szCs w:val="24"/>
        </w:rPr>
      </w:pPr>
      <w:r w:rsidRPr="005D5F85">
        <w:rPr>
          <w:color w:val="000000"/>
          <w:sz w:val="24"/>
          <w:szCs w:val="24"/>
          <w:lang w:val="ru"/>
        </w:rPr>
        <w:t>Приложение:</w:t>
      </w:r>
      <w:r w:rsidRPr="005D5F85">
        <w:rPr>
          <w:color w:val="000000"/>
          <w:sz w:val="24"/>
          <w:szCs w:val="24"/>
        </w:rPr>
        <w:t xml:space="preserve"> </w:t>
      </w:r>
    </w:p>
    <w:p w:rsidR="00853B4D" w:rsidRPr="005D5F85" w:rsidRDefault="0074045F" w:rsidP="00853B4D">
      <w:pPr>
        <w:pStyle w:val="ac"/>
        <w:numPr>
          <w:ilvl w:val="0"/>
          <w:numId w:val="21"/>
        </w:numPr>
        <w:ind w:left="0" w:right="26" w:firstLine="709"/>
        <w:rPr>
          <w:color w:val="000000"/>
          <w:sz w:val="24"/>
          <w:szCs w:val="24"/>
        </w:rPr>
      </w:pPr>
      <w:r w:rsidRPr="005D5F85">
        <w:rPr>
          <w:color w:val="000000"/>
          <w:sz w:val="24"/>
          <w:szCs w:val="24"/>
          <w:lang w:val="ru"/>
        </w:rPr>
        <w:t xml:space="preserve">Опись прилагаемых </w:t>
      </w:r>
      <w:r w:rsidR="00853B4D" w:rsidRPr="005D5F85">
        <w:rPr>
          <w:color w:val="000000"/>
          <w:sz w:val="24"/>
          <w:szCs w:val="24"/>
          <w:lang w:val="ru"/>
        </w:rPr>
        <w:t>документов и материалов</w:t>
      </w:r>
      <w:r w:rsidR="00552732" w:rsidRPr="005D5F85">
        <w:rPr>
          <w:color w:val="000000"/>
          <w:sz w:val="24"/>
          <w:szCs w:val="24"/>
          <w:lang w:val="ru"/>
        </w:rPr>
        <w:t xml:space="preserve"> </w:t>
      </w:r>
      <w:r w:rsidR="00552732" w:rsidRPr="005D5F85">
        <w:rPr>
          <w:color w:val="000000"/>
          <w:sz w:val="24"/>
          <w:szCs w:val="24"/>
        </w:rPr>
        <w:t>_______ страницах</w:t>
      </w:r>
      <w:r w:rsidR="00853B4D" w:rsidRPr="005D5F85">
        <w:rPr>
          <w:color w:val="000000"/>
          <w:sz w:val="24"/>
          <w:szCs w:val="24"/>
          <w:lang w:val="ru"/>
        </w:rPr>
        <w:t>.</w:t>
      </w:r>
    </w:p>
    <w:p w:rsidR="0013605F" w:rsidRPr="005D5F85" w:rsidRDefault="00853B4D" w:rsidP="00853B4D">
      <w:pPr>
        <w:pStyle w:val="ac"/>
        <w:numPr>
          <w:ilvl w:val="0"/>
          <w:numId w:val="21"/>
        </w:numPr>
        <w:ind w:left="0" w:right="26" w:firstLine="709"/>
        <w:rPr>
          <w:color w:val="000000"/>
          <w:sz w:val="24"/>
          <w:szCs w:val="24"/>
        </w:rPr>
      </w:pPr>
      <w:r w:rsidRPr="005D5F85">
        <w:rPr>
          <w:color w:val="000000"/>
          <w:sz w:val="24"/>
          <w:szCs w:val="24"/>
        </w:rPr>
        <w:t xml:space="preserve">Прилагаемые документы и материалы </w:t>
      </w:r>
      <w:r w:rsidR="0013605F" w:rsidRPr="005D5F85">
        <w:rPr>
          <w:color w:val="000000"/>
          <w:sz w:val="24"/>
          <w:szCs w:val="24"/>
        </w:rPr>
        <w:t>на _______ страницах.</w:t>
      </w:r>
    </w:p>
    <w:p w:rsidR="0013605F" w:rsidRPr="005D5F85" w:rsidRDefault="0013605F" w:rsidP="0074045F">
      <w:pPr>
        <w:ind w:right="40"/>
        <w:jc w:val="both"/>
        <w:rPr>
          <w:color w:val="000000"/>
          <w:sz w:val="24"/>
          <w:szCs w:val="24"/>
        </w:rPr>
      </w:pPr>
    </w:p>
    <w:p w:rsidR="0013605F" w:rsidRPr="005D5F85" w:rsidRDefault="0013605F" w:rsidP="00D0625E">
      <w:pPr>
        <w:ind w:right="26"/>
        <w:rPr>
          <w:color w:val="000000"/>
          <w:sz w:val="24"/>
          <w:szCs w:val="24"/>
        </w:rPr>
      </w:pPr>
      <w:r w:rsidRPr="005D5F85">
        <w:rPr>
          <w:color w:val="000000"/>
          <w:sz w:val="24"/>
          <w:szCs w:val="24"/>
          <w:lang w:val="ru"/>
        </w:rPr>
        <w:t>Руководитель</w:t>
      </w:r>
      <w:r w:rsidRPr="005D5F85">
        <w:rPr>
          <w:color w:val="000000"/>
          <w:sz w:val="24"/>
          <w:szCs w:val="24"/>
        </w:rPr>
        <w:t xml:space="preserve"> организации      /_____________</w:t>
      </w:r>
      <w:r w:rsidR="008A2F3D" w:rsidRPr="005D5F85">
        <w:rPr>
          <w:color w:val="000000"/>
          <w:sz w:val="24"/>
          <w:szCs w:val="24"/>
        </w:rPr>
        <w:t>_______</w:t>
      </w:r>
      <w:r w:rsidRPr="005D5F85">
        <w:rPr>
          <w:color w:val="000000"/>
          <w:sz w:val="24"/>
          <w:szCs w:val="24"/>
        </w:rPr>
        <w:t xml:space="preserve">/ </w:t>
      </w:r>
      <w:r w:rsidR="00233367" w:rsidRPr="005D5F85">
        <w:rPr>
          <w:color w:val="000000"/>
          <w:sz w:val="24"/>
          <w:szCs w:val="24"/>
        </w:rPr>
        <w:t>_____________________________________</w:t>
      </w:r>
    </w:p>
    <w:p w:rsidR="008A2F3D" w:rsidRPr="005D5F85" w:rsidRDefault="0013605F" w:rsidP="002040C0">
      <w:pPr>
        <w:spacing w:line="274" w:lineRule="exact"/>
        <w:ind w:left="120" w:right="40"/>
        <w:jc w:val="both"/>
        <w:rPr>
          <w:i/>
          <w:color w:val="000000"/>
          <w:sz w:val="20"/>
        </w:rPr>
      </w:pPr>
      <w:r w:rsidRPr="005D5F85">
        <w:rPr>
          <w:i/>
          <w:color w:val="000000"/>
          <w:sz w:val="20"/>
        </w:rPr>
        <w:t xml:space="preserve">                                                                    </w:t>
      </w:r>
      <w:r w:rsidR="00233367" w:rsidRPr="005D5F85">
        <w:rPr>
          <w:i/>
          <w:color w:val="000000"/>
          <w:sz w:val="20"/>
        </w:rPr>
        <w:t xml:space="preserve">  </w:t>
      </w:r>
      <w:r w:rsidRPr="005D5F85">
        <w:rPr>
          <w:i/>
          <w:color w:val="000000"/>
          <w:sz w:val="20"/>
        </w:rPr>
        <w:t xml:space="preserve">     </w:t>
      </w:r>
      <w:r w:rsidR="008A2F3D" w:rsidRPr="005D5F85">
        <w:rPr>
          <w:i/>
          <w:color w:val="000000"/>
          <w:sz w:val="20"/>
        </w:rPr>
        <w:t>(п</w:t>
      </w:r>
      <w:r w:rsidRPr="005D5F85">
        <w:rPr>
          <w:i/>
          <w:color w:val="000000"/>
          <w:sz w:val="20"/>
        </w:rPr>
        <w:t>одпись</w:t>
      </w:r>
      <w:r w:rsidR="008A2F3D" w:rsidRPr="005D5F85">
        <w:rPr>
          <w:i/>
          <w:color w:val="000000"/>
          <w:sz w:val="20"/>
        </w:rPr>
        <w:t>)</w:t>
      </w:r>
      <w:r w:rsidR="00233367" w:rsidRPr="005D5F85">
        <w:rPr>
          <w:i/>
          <w:color w:val="000000"/>
          <w:sz w:val="20"/>
        </w:rPr>
        <w:t xml:space="preserve">                                  (Ф.И.О.</w:t>
      </w:r>
      <w:r w:rsidR="00F921B5" w:rsidRPr="005D5F85">
        <w:rPr>
          <w:rFonts w:eastAsia="Courier New"/>
          <w:i/>
          <w:color w:val="000000"/>
          <w:sz w:val="20"/>
          <w:lang w:val="ru"/>
        </w:rPr>
        <w:t xml:space="preserve"> (</w:t>
      </w:r>
      <w:r w:rsidR="00F921B5" w:rsidRPr="005D5F85">
        <w:rPr>
          <w:rFonts w:eastAsia="Courier New"/>
          <w:i/>
          <w:sz w:val="20"/>
          <w:lang w:val="ru"/>
        </w:rPr>
        <w:t>отчество – при наличии</w:t>
      </w:r>
      <w:r w:rsidR="00F921B5" w:rsidRPr="005D5F85">
        <w:rPr>
          <w:rFonts w:eastAsia="Courier New"/>
          <w:i/>
          <w:color w:val="000000"/>
          <w:sz w:val="20"/>
          <w:lang w:val="ru"/>
        </w:rPr>
        <w:t>)</w:t>
      </w:r>
    </w:p>
    <w:p w:rsidR="00233367" w:rsidRPr="005D5F85" w:rsidRDefault="00233367" w:rsidP="00233367">
      <w:pPr>
        <w:jc w:val="both"/>
        <w:rPr>
          <w:sz w:val="24"/>
          <w:szCs w:val="28"/>
        </w:rPr>
      </w:pPr>
      <w:r w:rsidRPr="005D5F85">
        <w:rPr>
          <w:sz w:val="24"/>
          <w:szCs w:val="28"/>
        </w:rPr>
        <w:t>Печать организации</w:t>
      </w:r>
    </w:p>
    <w:p w:rsidR="00233367" w:rsidRPr="005D5F85" w:rsidRDefault="00233367" w:rsidP="00233367">
      <w:pPr>
        <w:shd w:val="clear" w:color="auto" w:fill="FFFFFF"/>
        <w:rPr>
          <w:i/>
          <w:sz w:val="20"/>
          <w:szCs w:val="28"/>
        </w:rPr>
      </w:pPr>
      <w:r w:rsidRPr="005D5F85">
        <w:rPr>
          <w:i/>
          <w:sz w:val="24"/>
          <w:szCs w:val="28"/>
        </w:rPr>
        <w:t xml:space="preserve">       </w:t>
      </w:r>
      <w:r w:rsidRPr="005D5F85">
        <w:rPr>
          <w:i/>
          <w:sz w:val="20"/>
          <w:szCs w:val="28"/>
        </w:rPr>
        <w:t>(при наличии)</w:t>
      </w:r>
    </w:p>
    <w:p w:rsidR="00233367" w:rsidRPr="005D5F85" w:rsidRDefault="00233367" w:rsidP="002040C0">
      <w:pPr>
        <w:spacing w:line="274" w:lineRule="exact"/>
        <w:ind w:left="120" w:right="40"/>
        <w:jc w:val="both"/>
        <w:rPr>
          <w:i/>
          <w:color w:val="000000"/>
          <w:sz w:val="20"/>
        </w:rPr>
      </w:pPr>
    </w:p>
    <w:p w:rsidR="00835596" w:rsidRPr="005D5F85" w:rsidRDefault="00835596" w:rsidP="00835596">
      <w:pPr>
        <w:ind w:right="26"/>
        <w:rPr>
          <w:color w:val="000000"/>
          <w:sz w:val="24"/>
          <w:szCs w:val="24"/>
        </w:rPr>
      </w:pPr>
      <w:r w:rsidRPr="005D5F85">
        <w:rPr>
          <w:color w:val="000000"/>
          <w:sz w:val="24"/>
          <w:szCs w:val="24"/>
          <w:lang w:val="ru"/>
        </w:rPr>
        <w:t>Ответственный исполнитель</w:t>
      </w:r>
      <w:r w:rsidRPr="005D5F85">
        <w:rPr>
          <w:color w:val="000000"/>
          <w:sz w:val="24"/>
          <w:szCs w:val="24"/>
        </w:rPr>
        <w:t xml:space="preserve">   __________________________________________________________</w:t>
      </w:r>
    </w:p>
    <w:p w:rsidR="00835596" w:rsidRPr="005D5F85" w:rsidRDefault="00835596" w:rsidP="002040C0">
      <w:pPr>
        <w:spacing w:line="274" w:lineRule="exact"/>
        <w:ind w:left="120" w:right="40"/>
        <w:jc w:val="both"/>
        <w:rPr>
          <w:i/>
          <w:color w:val="000000"/>
          <w:sz w:val="20"/>
        </w:rPr>
      </w:pPr>
      <w:r w:rsidRPr="005D5F85">
        <w:rPr>
          <w:i/>
          <w:color w:val="000000"/>
          <w:sz w:val="20"/>
        </w:rPr>
        <w:t xml:space="preserve">                        (Ф.И.О.</w:t>
      </w:r>
      <w:r w:rsidR="00F921B5" w:rsidRPr="005D5F85">
        <w:rPr>
          <w:i/>
          <w:color w:val="000000"/>
          <w:sz w:val="20"/>
        </w:rPr>
        <w:t xml:space="preserve"> </w:t>
      </w:r>
      <w:r w:rsidR="00F921B5" w:rsidRPr="005D5F85">
        <w:rPr>
          <w:rFonts w:eastAsia="Courier New"/>
          <w:i/>
          <w:color w:val="000000"/>
          <w:sz w:val="20"/>
          <w:lang w:val="ru"/>
        </w:rPr>
        <w:t>(</w:t>
      </w:r>
      <w:r w:rsidR="00F921B5" w:rsidRPr="005D5F85">
        <w:rPr>
          <w:rFonts w:eastAsia="Courier New"/>
          <w:i/>
          <w:sz w:val="20"/>
          <w:lang w:val="ru"/>
        </w:rPr>
        <w:t>отчество – при наличии</w:t>
      </w:r>
      <w:r w:rsidR="00F921B5" w:rsidRPr="005D5F85">
        <w:rPr>
          <w:rFonts w:eastAsia="Courier New"/>
          <w:i/>
          <w:color w:val="000000"/>
          <w:sz w:val="20"/>
          <w:lang w:val="ru"/>
        </w:rPr>
        <w:t>)</w:t>
      </w:r>
      <w:r w:rsidRPr="005D5F85">
        <w:rPr>
          <w:i/>
          <w:color w:val="000000"/>
          <w:sz w:val="20"/>
        </w:rPr>
        <w:t>, должность, контактный телефон, адрес электронной почты)</w:t>
      </w:r>
    </w:p>
    <w:p w:rsidR="00C07D9A" w:rsidRPr="005D5F85" w:rsidRDefault="00C07D9A" w:rsidP="00B75DC0">
      <w:pPr>
        <w:autoSpaceDE w:val="0"/>
        <w:autoSpaceDN w:val="0"/>
        <w:adjustRightInd w:val="0"/>
        <w:ind w:left="5670"/>
        <w:outlineLvl w:val="1"/>
        <w:rPr>
          <w:szCs w:val="28"/>
        </w:rPr>
        <w:sectPr w:rsidR="00C07D9A" w:rsidRPr="005D5F85" w:rsidSect="00026397">
          <w:pgSz w:w="11907" w:h="16840"/>
          <w:pgMar w:top="1134" w:right="567" w:bottom="1134" w:left="1134" w:header="720" w:footer="720" w:gutter="0"/>
          <w:cols w:space="720"/>
        </w:sectPr>
      </w:pPr>
    </w:p>
    <w:p w:rsidR="00AB07EA" w:rsidRPr="005D5F85" w:rsidRDefault="00AB07EA" w:rsidP="0085609A">
      <w:pPr>
        <w:autoSpaceDE w:val="0"/>
        <w:autoSpaceDN w:val="0"/>
        <w:adjustRightInd w:val="0"/>
        <w:ind w:left="5245"/>
        <w:outlineLvl w:val="1"/>
        <w:rPr>
          <w:szCs w:val="28"/>
        </w:rPr>
      </w:pPr>
      <w:r w:rsidRPr="005D5F85">
        <w:rPr>
          <w:szCs w:val="28"/>
        </w:rPr>
        <w:t xml:space="preserve">Приложение </w:t>
      </w:r>
      <w:r w:rsidR="00A26B13">
        <w:rPr>
          <w:szCs w:val="28"/>
        </w:rPr>
        <w:t>6</w:t>
      </w:r>
    </w:p>
    <w:p w:rsidR="00A26B13" w:rsidRDefault="008A2F3D" w:rsidP="0085609A">
      <w:pPr>
        <w:autoSpaceDE w:val="0"/>
        <w:autoSpaceDN w:val="0"/>
        <w:adjustRightInd w:val="0"/>
        <w:ind w:left="5245"/>
        <w:rPr>
          <w:bCs/>
          <w:szCs w:val="28"/>
        </w:rPr>
      </w:pPr>
      <w:r w:rsidRPr="005D5F85">
        <w:rPr>
          <w:bCs/>
          <w:szCs w:val="28"/>
        </w:rPr>
        <w:t xml:space="preserve">к </w:t>
      </w:r>
      <w:r w:rsidR="00E82329" w:rsidRPr="005D5F85">
        <w:rPr>
          <w:bCs/>
          <w:szCs w:val="28"/>
        </w:rPr>
        <w:t xml:space="preserve">Административному регламенту предоставления Государственным комитетом Республики Татарстан </w:t>
      </w:r>
    </w:p>
    <w:p w:rsidR="0085609A" w:rsidRDefault="00E82329" w:rsidP="0085609A">
      <w:pPr>
        <w:autoSpaceDE w:val="0"/>
        <w:autoSpaceDN w:val="0"/>
        <w:adjustRightInd w:val="0"/>
        <w:ind w:left="5245"/>
        <w:rPr>
          <w:rFonts w:eastAsia="Calibri"/>
          <w:szCs w:val="28"/>
        </w:rPr>
      </w:pPr>
      <w:r w:rsidRPr="005D5F85">
        <w:rPr>
          <w:bCs/>
          <w:szCs w:val="28"/>
        </w:rPr>
        <w:t xml:space="preserve">по тарифам государственной услуги </w:t>
      </w:r>
      <w:r w:rsidRPr="005D5F85">
        <w:rPr>
          <w:rFonts w:eastAsia="Calibri"/>
          <w:szCs w:val="28"/>
        </w:rPr>
        <w:t xml:space="preserve">по установлению </w:t>
      </w:r>
      <w:r w:rsidR="00A376DA" w:rsidRPr="005D5F85">
        <w:rPr>
          <w:rFonts w:eastAsia="Calibri"/>
          <w:szCs w:val="28"/>
        </w:rPr>
        <w:t>платы</w:t>
      </w:r>
      <w:r w:rsidR="00EA45E3" w:rsidRPr="005D5F85">
        <w:rPr>
          <w:rFonts w:eastAsia="Calibri"/>
          <w:szCs w:val="28"/>
        </w:rPr>
        <w:t xml:space="preserve"> з</w:t>
      </w:r>
      <w:r w:rsidRPr="005D5F85">
        <w:rPr>
          <w:rFonts w:eastAsia="Calibri"/>
          <w:szCs w:val="28"/>
        </w:rPr>
        <w:t xml:space="preserve">а подключение (технологическое присоединение) </w:t>
      </w:r>
    </w:p>
    <w:p w:rsidR="008A2F3D" w:rsidRPr="005D5F85" w:rsidRDefault="00E82329" w:rsidP="0085609A">
      <w:pPr>
        <w:autoSpaceDE w:val="0"/>
        <w:autoSpaceDN w:val="0"/>
        <w:adjustRightInd w:val="0"/>
        <w:ind w:left="5245"/>
        <w:rPr>
          <w:rFonts w:eastAsia="Calibri"/>
          <w:szCs w:val="28"/>
        </w:rPr>
      </w:pPr>
      <w:r w:rsidRPr="005D5F85">
        <w:rPr>
          <w:rFonts w:eastAsia="Calibri"/>
          <w:szCs w:val="28"/>
        </w:rPr>
        <w:t>к систем</w:t>
      </w:r>
      <w:r w:rsidR="00E11ED0" w:rsidRPr="005D5F85">
        <w:rPr>
          <w:rFonts w:eastAsia="Calibri"/>
          <w:szCs w:val="28"/>
        </w:rPr>
        <w:t>е</w:t>
      </w:r>
      <w:r w:rsidRPr="005D5F85">
        <w:rPr>
          <w:rFonts w:eastAsia="Calibri"/>
          <w:szCs w:val="28"/>
        </w:rPr>
        <w:t xml:space="preserve"> </w:t>
      </w:r>
      <w:r w:rsidR="00E11ED0" w:rsidRPr="005D5F85">
        <w:rPr>
          <w:rFonts w:eastAsia="Calibri"/>
          <w:szCs w:val="28"/>
        </w:rPr>
        <w:t>теплоснабжения</w:t>
      </w:r>
    </w:p>
    <w:p w:rsidR="008A2F3D" w:rsidRPr="005D5F85" w:rsidRDefault="008A2F3D" w:rsidP="00AB07EA">
      <w:pPr>
        <w:autoSpaceDE w:val="0"/>
        <w:autoSpaceDN w:val="0"/>
        <w:adjustRightInd w:val="0"/>
        <w:jc w:val="center"/>
        <w:outlineLvl w:val="1"/>
        <w:rPr>
          <w:szCs w:val="28"/>
        </w:rPr>
      </w:pPr>
    </w:p>
    <w:p w:rsidR="00BB627A" w:rsidRPr="005D5F85" w:rsidRDefault="00AB07EA" w:rsidP="00E82329">
      <w:pPr>
        <w:autoSpaceDE w:val="0"/>
        <w:autoSpaceDN w:val="0"/>
        <w:adjustRightInd w:val="0"/>
        <w:jc w:val="center"/>
        <w:outlineLvl w:val="1"/>
        <w:rPr>
          <w:szCs w:val="28"/>
        </w:rPr>
      </w:pPr>
      <w:r w:rsidRPr="005D5F85">
        <w:rPr>
          <w:szCs w:val="28"/>
        </w:rPr>
        <w:t>Лист согласования</w:t>
      </w:r>
      <w:r w:rsidR="00E82329" w:rsidRPr="005D5F85">
        <w:rPr>
          <w:szCs w:val="28"/>
        </w:rPr>
        <w:t xml:space="preserve"> </w:t>
      </w:r>
      <w:r w:rsidR="00A376DA" w:rsidRPr="005D5F85">
        <w:rPr>
          <w:szCs w:val="28"/>
        </w:rPr>
        <w:t>платы</w:t>
      </w:r>
      <w:r w:rsidR="00E82329" w:rsidRPr="005D5F85">
        <w:rPr>
          <w:szCs w:val="28"/>
        </w:rPr>
        <w:t xml:space="preserve"> </w:t>
      </w:r>
      <w:r w:rsidR="00E11ED0" w:rsidRPr="005D5F85">
        <w:rPr>
          <w:szCs w:val="28"/>
        </w:rPr>
        <w:t>з</w:t>
      </w:r>
      <w:r w:rsidR="00E82329" w:rsidRPr="005D5F85">
        <w:rPr>
          <w:szCs w:val="28"/>
        </w:rPr>
        <w:t xml:space="preserve">а подключение (технологическое присоединение) </w:t>
      </w:r>
    </w:p>
    <w:p w:rsidR="00E82329" w:rsidRPr="005D5F85" w:rsidRDefault="00E82329" w:rsidP="00E11ED0">
      <w:pPr>
        <w:autoSpaceDE w:val="0"/>
        <w:autoSpaceDN w:val="0"/>
        <w:adjustRightInd w:val="0"/>
        <w:jc w:val="center"/>
        <w:outlineLvl w:val="1"/>
        <w:rPr>
          <w:sz w:val="24"/>
          <w:szCs w:val="24"/>
        </w:rPr>
      </w:pPr>
      <w:r w:rsidRPr="005D5F85">
        <w:rPr>
          <w:szCs w:val="28"/>
        </w:rPr>
        <w:t>к системе</w:t>
      </w:r>
      <w:r w:rsidR="00E11ED0" w:rsidRPr="005D5F85">
        <w:rPr>
          <w:szCs w:val="28"/>
        </w:rPr>
        <w:t xml:space="preserve"> теплоснабжения</w:t>
      </w:r>
      <w:r w:rsidRPr="005D5F85">
        <w:rPr>
          <w:szCs w:val="28"/>
        </w:rPr>
        <w:t xml:space="preserve"> </w:t>
      </w:r>
    </w:p>
    <w:p w:rsidR="00BB627A" w:rsidRPr="005D5F85" w:rsidRDefault="00BB627A" w:rsidP="00BB627A">
      <w:pPr>
        <w:tabs>
          <w:tab w:val="left" w:pos="0"/>
        </w:tabs>
        <w:rPr>
          <w:color w:val="000000"/>
          <w:spacing w:val="10"/>
          <w:sz w:val="24"/>
          <w:szCs w:val="24"/>
          <w:lang w:val="ru"/>
        </w:rPr>
      </w:pPr>
      <w:r w:rsidRPr="005D5F85">
        <w:rPr>
          <w:rFonts w:eastAsia="Courier New"/>
          <w:color w:val="000000"/>
          <w:sz w:val="24"/>
          <w:szCs w:val="24"/>
        </w:rPr>
        <w:t xml:space="preserve"> ____________________________________________________________________________________</w:t>
      </w:r>
    </w:p>
    <w:p w:rsidR="00BB627A" w:rsidRPr="005D5F85" w:rsidRDefault="00BB627A" w:rsidP="00BB627A">
      <w:pPr>
        <w:jc w:val="center"/>
        <w:rPr>
          <w:rFonts w:eastAsia="Courier New"/>
          <w:i/>
          <w:color w:val="000000"/>
          <w:sz w:val="20"/>
        </w:rPr>
      </w:pPr>
      <w:r w:rsidRPr="005D5F85">
        <w:rPr>
          <w:rFonts w:eastAsia="Courier New"/>
          <w:i/>
          <w:color w:val="000000"/>
          <w:sz w:val="20"/>
          <w:lang w:val="ru"/>
        </w:rPr>
        <w:t>(ф</w:t>
      </w:r>
      <w:r w:rsidRPr="005D5F85">
        <w:rPr>
          <w:i/>
          <w:sz w:val="20"/>
        </w:rPr>
        <w:t>ирменное наименование заявителя - юридического лица согласно уставу</w:t>
      </w:r>
      <w:r w:rsidRPr="005D5F85">
        <w:rPr>
          <w:rFonts w:eastAsia="Courier New"/>
          <w:i/>
          <w:color w:val="000000"/>
          <w:sz w:val="20"/>
          <w:lang w:val="ru"/>
        </w:rPr>
        <w:t>)</w:t>
      </w:r>
    </w:p>
    <w:p w:rsidR="00AB07EA" w:rsidRPr="005D5F85" w:rsidRDefault="00AB07EA" w:rsidP="00AB07EA">
      <w:pPr>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513"/>
        <w:gridCol w:w="1412"/>
      </w:tblGrid>
      <w:tr w:rsidR="00E11ED0" w:rsidRPr="00DA06B7" w:rsidTr="00DA06B7">
        <w:trPr>
          <w:trHeight w:val="20"/>
        </w:trPr>
        <w:tc>
          <w:tcPr>
            <w:tcW w:w="1271" w:type="dxa"/>
            <w:shd w:val="clear" w:color="auto" w:fill="auto"/>
            <w:vAlign w:val="center"/>
          </w:tcPr>
          <w:p w:rsidR="00E11ED0" w:rsidRPr="00DA06B7" w:rsidRDefault="00E11ED0" w:rsidP="00EA45E3">
            <w:pPr>
              <w:spacing w:line="276" w:lineRule="auto"/>
              <w:jc w:val="center"/>
              <w:rPr>
                <w:sz w:val="20"/>
              </w:rPr>
            </w:pPr>
            <w:r w:rsidRPr="00DA06B7">
              <w:rPr>
                <w:sz w:val="20"/>
              </w:rPr>
              <w:t>№ п/п</w:t>
            </w:r>
          </w:p>
        </w:tc>
        <w:tc>
          <w:tcPr>
            <w:tcW w:w="7513" w:type="dxa"/>
            <w:shd w:val="clear" w:color="auto" w:fill="auto"/>
            <w:vAlign w:val="center"/>
          </w:tcPr>
          <w:p w:rsidR="00E11ED0" w:rsidRPr="00DA06B7" w:rsidRDefault="00E11ED0" w:rsidP="00331964">
            <w:pPr>
              <w:spacing w:line="276" w:lineRule="auto"/>
              <w:jc w:val="center"/>
              <w:rPr>
                <w:sz w:val="20"/>
              </w:rPr>
            </w:pPr>
            <w:r w:rsidRPr="00DA06B7">
              <w:rPr>
                <w:sz w:val="20"/>
              </w:rPr>
              <w:t>Наименование показателя</w:t>
            </w:r>
          </w:p>
        </w:tc>
        <w:tc>
          <w:tcPr>
            <w:tcW w:w="1412" w:type="dxa"/>
            <w:shd w:val="clear" w:color="auto" w:fill="auto"/>
            <w:vAlign w:val="center"/>
          </w:tcPr>
          <w:p w:rsidR="00E11ED0" w:rsidRPr="00DA06B7" w:rsidRDefault="00E11ED0" w:rsidP="00331964">
            <w:pPr>
              <w:spacing w:line="276" w:lineRule="auto"/>
              <w:jc w:val="center"/>
              <w:rPr>
                <w:sz w:val="20"/>
              </w:rPr>
            </w:pPr>
            <w:r w:rsidRPr="00DA06B7">
              <w:rPr>
                <w:sz w:val="20"/>
              </w:rPr>
              <w:t>Значение</w:t>
            </w: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1</w:t>
            </w:r>
          </w:p>
        </w:tc>
        <w:tc>
          <w:tcPr>
            <w:tcW w:w="7513" w:type="dxa"/>
            <w:shd w:val="clear" w:color="auto" w:fill="auto"/>
          </w:tcPr>
          <w:p w:rsidR="00E11ED0" w:rsidRPr="00DA06B7" w:rsidRDefault="00E11ED0" w:rsidP="00E11ED0">
            <w:pPr>
              <w:pStyle w:val="ConsPlusNormal"/>
              <w:ind w:firstLine="0"/>
              <w:jc w:val="both"/>
              <w:rPr>
                <w:rFonts w:ascii="Times New Roman" w:hAnsi="Times New Roman" w:cs="Times New Roman"/>
              </w:rPr>
            </w:pPr>
            <w:r w:rsidRPr="00DA06B7">
              <w:rPr>
                <w:rFonts w:ascii="Times New Roman" w:hAnsi="Times New Roman" w:cs="Times New Roman"/>
              </w:rPr>
              <w:t>Расходы на проведение мероприятий по подключению объектов заявителей (П1)</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w:t>
            </w:r>
          </w:p>
        </w:tc>
        <w:tc>
          <w:tcPr>
            <w:tcW w:w="7513" w:type="dxa"/>
            <w:shd w:val="clear" w:color="auto" w:fill="auto"/>
          </w:tcPr>
          <w:p w:rsidR="00E11ED0" w:rsidRPr="00DA06B7" w:rsidRDefault="00E11ED0" w:rsidP="00E11ED0">
            <w:pPr>
              <w:pStyle w:val="ConsPlusNormal"/>
              <w:ind w:firstLine="0"/>
              <w:jc w:val="both"/>
              <w:rPr>
                <w:rFonts w:ascii="Times New Roman" w:hAnsi="Times New Roman" w:cs="Times New Roman"/>
              </w:rPr>
            </w:pPr>
            <w:r w:rsidRPr="00DA06B7">
              <w:rPr>
                <w:rFonts w:ascii="Times New Roman" w:hAnsi="Times New Roman" w:cs="Times New Roman"/>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при наличии технической возможности подключения (П2.1), в том числе:</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2.1</w:t>
            </w:r>
          </w:p>
        </w:tc>
        <w:tc>
          <w:tcPr>
            <w:tcW w:w="7513" w:type="dxa"/>
            <w:shd w:val="clear" w:color="auto" w:fill="auto"/>
          </w:tcPr>
          <w:p w:rsidR="00E11ED0" w:rsidRPr="00DA06B7" w:rsidRDefault="00E11ED0" w:rsidP="00E11ED0">
            <w:pPr>
              <w:pStyle w:val="ConsPlusNormal"/>
              <w:ind w:firstLine="311"/>
              <w:jc w:val="both"/>
              <w:rPr>
                <w:rFonts w:ascii="Times New Roman" w:hAnsi="Times New Roman" w:cs="Times New Roman"/>
              </w:rPr>
            </w:pPr>
            <w:r w:rsidRPr="00DA06B7">
              <w:rPr>
                <w:rFonts w:ascii="Times New Roman" w:hAnsi="Times New Roman" w:cs="Times New Roman"/>
              </w:rPr>
              <w:t>Надземная (наземная) прокладка</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2.1.1</w:t>
            </w:r>
          </w:p>
        </w:tc>
        <w:tc>
          <w:tcPr>
            <w:tcW w:w="7513" w:type="dxa"/>
            <w:shd w:val="clear" w:color="auto" w:fill="auto"/>
          </w:tcPr>
          <w:p w:rsidR="00E11ED0" w:rsidRPr="00DA06B7" w:rsidRDefault="00E11ED0" w:rsidP="00E11ED0">
            <w:pPr>
              <w:pStyle w:val="ConsPlusNormal"/>
              <w:ind w:firstLine="311"/>
              <w:jc w:val="both"/>
              <w:rPr>
                <w:rFonts w:ascii="Times New Roman" w:hAnsi="Times New Roman" w:cs="Times New Roman"/>
              </w:rPr>
            </w:pPr>
            <w:r w:rsidRPr="00DA06B7">
              <w:rPr>
                <w:rFonts w:ascii="Times New Roman" w:hAnsi="Times New Roman" w:cs="Times New Roman"/>
              </w:rPr>
              <w:t>50 - 250 мм</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2.1.2</w:t>
            </w:r>
          </w:p>
        </w:tc>
        <w:tc>
          <w:tcPr>
            <w:tcW w:w="7513" w:type="dxa"/>
            <w:shd w:val="clear" w:color="auto" w:fill="auto"/>
          </w:tcPr>
          <w:p w:rsidR="00E11ED0" w:rsidRPr="00DA06B7" w:rsidRDefault="00E11ED0" w:rsidP="00E11ED0">
            <w:pPr>
              <w:pStyle w:val="ConsPlusNormal"/>
              <w:ind w:firstLine="311"/>
              <w:jc w:val="both"/>
              <w:rPr>
                <w:rFonts w:ascii="Times New Roman" w:hAnsi="Times New Roman" w:cs="Times New Roman"/>
              </w:rPr>
            </w:pPr>
            <w:r w:rsidRPr="00DA06B7">
              <w:rPr>
                <w:rFonts w:ascii="Times New Roman" w:hAnsi="Times New Roman" w:cs="Times New Roman"/>
              </w:rPr>
              <w:t>251 - 400 мм</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2.1.3</w:t>
            </w:r>
          </w:p>
        </w:tc>
        <w:tc>
          <w:tcPr>
            <w:tcW w:w="7513" w:type="dxa"/>
            <w:shd w:val="clear" w:color="auto" w:fill="auto"/>
          </w:tcPr>
          <w:p w:rsidR="00E11ED0" w:rsidRPr="00DA06B7" w:rsidRDefault="00E11ED0" w:rsidP="00E11ED0">
            <w:pPr>
              <w:pStyle w:val="ConsPlusNormal"/>
              <w:ind w:firstLine="311"/>
              <w:jc w:val="both"/>
              <w:rPr>
                <w:rFonts w:ascii="Times New Roman" w:hAnsi="Times New Roman" w:cs="Times New Roman"/>
              </w:rPr>
            </w:pPr>
            <w:r w:rsidRPr="00DA06B7">
              <w:rPr>
                <w:rFonts w:ascii="Times New Roman" w:hAnsi="Times New Roman" w:cs="Times New Roman"/>
              </w:rPr>
              <w:t>401 - 550 мм</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2.1.4</w:t>
            </w:r>
          </w:p>
        </w:tc>
        <w:tc>
          <w:tcPr>
            <w:tcW w:w="7513" w:type="dxa"/>
            <w:shd w:val="clear" w:color="auto" w:fill="auto"/>
          </w:tcPr>
          <w:p w:rsidR="00E11ED0" w:rsidRPr="00DA06B7" w:rsidRDefault="00E11ED0" w:rsidP="00E11ED0">
            <w:pPr>
              <w:pStyle w:val="ConsPlusNormal"/>
              <w:ind w:firstLine="311"/>
              <w:jc w:val="both"/>
              <w:rPr>
                <w:rFonts w:ascii="Times New Roman" w:hAnsi="Times New Roman" w:cs="Times New Roman"/>
              </w:rPr>
            </w:pPr>
            <w:r w:rsidRPr="00DA06B7">
              <w:rPr>
                <w:rFonts w:ascii="Times New Roman" w:hAnsi="Times New Roman" w:cs="Times New Roman"/>
              </w:rPr>
              <w:t>551 - 700 мм</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2.1.5</w:t>
            </w:r>
          </w:p>
        </w:tc>
        <w:tc>
          <w:tcPr>
            <w:tcW w:w="7513" w:type="dxa"/>
            <w:shd w:val="clear" w:color="auto" w:fill="auto"/>
          </w:tcPr>
          <w:p w:rsidR="00E11ED0" w:rsidRPr="00DA06B7" w:rsidRDefault="00E11ED0" w:rsidP="00E11ED0">
            <w:pPr>
              <w:pStyle w:val="ConsPlusNormal"/>
              <w:ind w:firstLine="311"/>
              <w:jc w:val="both"/>
              <w:rPr>
                <w:rFonts w:ascii="Times New Roman" w:hAnsi="Times New Roman" w:cs="Times New Roman"/>
              </w:rPr>
            </w:pPr>
            <w:r w:rsidRPr="00DA06B7">
              <w:rPr>
                <w:rFonts w:ascii="Times New Roman" w:hAnsi="Times New Roman" w:cs="Times New Roman"/>
              </w:rPr>
              <w:t>701 мм и выше</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2.2</w:t>
            </w:r>
          </w:p>
        </w:tc>
        <w:tc>
          <w:tcPr>
            <w:tcW w:w="7513" w:type="dxa"/>
            <w:shd w:val="clear" w:color="auto" w:fill="auto"/>
          </w:tcPr>
          <w:p w:rsidR="00E11ED0" w:rsidRPr="00DA06B7" w:rsidRDefault="00E11ED0" w:rsidP="00E11ED0">
            <w:pPr>
              <w:pStyle w:val="ConsPlusNormal"/>
              <w:ind w:firstLine="311"/>
              <w:jc w:val="both"/>
              <w:rPr>
                <w:rFonts w:ascii="Times New Roman" w:hAnsi="Times New Roman" w:cs="Times New Roman"/>
              </w:rPr>
            </w:pPr>
            <w:r w:rsidRPr="00DA06B7">
              <w:rPr>
                <w:rFonts w:ascii="Times New Roman" w:hAnsi="Times New Roman" w:cs="Times New Roman"/>
              </w:rPr>
              <w:t>Подземная прокладка, в том числе:</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2.2.1</w:t>
            </w:r>
          </w:p>
        </w:tc>
        <w:tc>
          <w:tcPr>
            <w:tcW w:w="7513" w:type="dxa"/>
            <w:shd w:val="clear" w:color="auto" w:fill="auto"/>
          </w:tcPr>
          <w:p w:rsidR="00E11ED0" w:rsidRPr="00DA06B7" w:rsidRDefault="00E11ED0" w:rsidP="00E11ED0">
            <w:pPr>
              <w:pStyle w:val="ConsPlusNormal"/>
              <w:ind w:firstLine="311"/>
              <w:jc w:val="both"/>
              <w:rPr>
                <w:rFonts w:ascii="Times New Roman" w:hAnsi="Times New Roman" w:cs="Times New Roman"/>
              </w:rPr>
            </w:pPr>
            <w:r w:rsidRPr="00DA06B7">
              <w:rPr>
                <w:rFonts w:ascii="Times New Roman" w:hAnsi="Times New Roman" w:cs="Times New Roman"/>
              </w:rPr>
              <w:t>канальная прокладка</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2.2.1.1</w:t>
            </w:r>
          </w:p>
        </w:tc>
        <w:tc>
          <w:tcPr>
            <w:tcW w:w="7513" w:type="dxa"/>
            <w:shd w:val="clear" w:color="auto" w:fill="auto"/>
          </w:tcPr>
          <w:p w:rsidR="00E11ED0" w:rsidRPr="00DA06B7" w:rsidRDefault="00E11ED0" w:rsidP="00E11ED0">
            <w:pPr>
              <w:pStyle w:val="ConsPlusNormal"/>
              <w:ind w:firstLine="311"/>
              <w:jc w:val="both"/>
              <w:rPr>
                <w:rFonts w:ascii="Times New Roman" w:hAnsi="Times New Roman" w:cs="Times New Roman"/>
              </w:rPr>
            </w:pPr>
            <w:r w:rsidRPr="00DA06B7">
              <w:rPr>
                <w:rFonts w:ascii="Times New Roman" w:hAnsi="Times New Roman" w:cs="Times New Roman"/>
              </w:rPr>
              <w:t>50 - 250 мм</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2.2.1.2</w:t>
            </w:r>
          </w:p>
        </w:tc>
        <w:tc>
          <w:tcPr>
            <w:tcW w:w="7513" w:type="dxa"/>
            <w:shd w:val="clear" w:color="auto" w:fill="auto"/>
          </w:tcPr>
          <w:p w:rsidR="00E11ED0" w:rsidRPr="00DA06B7" w:rsidRDefault="00E11ED0" w:rsidP="00E11ED0">
            <w:pPr>
              <w:pStyle w:val="ConsPlusNormal"/>
              <w:ind w:firstLine="311"/>
              <w:jc w:val="both"/>
              <w:rPr>
                <w:rFonts w:ascii="Times New Roman" w:hAnsi="Times New Roman" w:cs="Times New Roman"/>
              </w:rPr>
            </w:pPr>
            <w:r w:rsidRPr="00DA06B7">
              <w:rPr>
                <w:rFonts w:ascii="Times New Roman" w:hAnsi="Times New Roman" w:cs="Times New Roman"/>
              </w:rPr>
              <w:t>251 - 400 мм</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2.2.1.3</w:t>
            </w:r>
          </w:p>
        </w:tc>
        <w:tc>
          <w:tcPr>
            <w:tcW w:w="7513" w:type="dxa"/>
            <w:shd w:val="clear" w:color="auto" w:fill="auto"/>
          </w:tcPr>
          <w:p w:rsidR="00E11ED0" w:rsidRPr="00DA06B7" w:rsidRDefault="00E11ED0" w:rsidP="00E11ED0">
            <w:pPr>
              <w:pStyle w:val="ConsPlusNormal"/>
              <w:ind w:firstLine="311"/>
              <w:jc w:val="both"/>
              <w:rPr>
                <w:rFonts w:ascii="Times New Roman" w:hAnsi="Times New Roman" w:cs="Times New Roman"/>
              </w:rPr>
            </w:pPr>
            <w:r w:rsidRPr="00DA06B7">
              <w:rPr>
                <w:rFonts w:ascii="Times New Roman" w:hAnsi="Times New Roman" w:cs="Times New Roman"/>
              </w:rPr>
              <w:t>401 - 550 мм</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2.2.1.4</w:t>
            </w:r>
          </w:p>
        </w:tc>
        <w:tc>
          <w:tcPr>
            <w:tcW w:w="7513" w:type="dxa"/>
            <w:shd w:val="clear" w:color="auto" w:fill="auto"/>
          </w:tcPr>
          <w:p w:rsidR="00E11ED0" w:rsidRPr="00DA06B7" w:rsidRDefault="00E11ED0" w:rsidP="00E11ED0">
            <w:pPr>
              <w:pStyle w:val="ConsPlusNormal"/>
              <w:ind w:firstLine="311"/>
              <w:jc w:val="both"/>
              <w:rPr>
                <w:rFonts w:ascii="Times New Roman" w:hAnsi="Times New Roman" w:cs="Times New Roman"/>
              </w:rPr>
            </w:pPr>
            <w:r w:rsidRPr="00DA06B7">
              <w:rPr>
                <w:rFonts w:ascii="Times New Roman" w:hAnsi="Times New Roman" w:cs="Times New Roman"/>
              </w:rPr>
              <w:t>551 - 700 мм</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2.2.1.5</w:t>
            </w:r>
          </w:p>
        </w:tc>
        <w:tc>
          <w:tcPr>
            <w:tcW w:w="7513" w:type="dxa"/>
            <w:shd w:val="clear" w:color="auto" w:fill="auto"/>
          </w:tcPr>
          <w:p w:rsidR="00E11ED0" w:rsidRPr="00DA06B7" w:rsidRDefault="00E11ED0" w:rsidP="00E11ED0">
            <w:pPr>
              <w:pStyle w:val="ConsPlusNormal"/>
              <w:ind w:firstLine="311"/>
              <w:jc w:val="both"/>
              <w:rPr>
                <w:rFonts w:ascii="Times New Roman" w:hAnsi="Times New Roman" w:cs="Times New Roman"/>
              </w:rPr>
            </w:pPr>
            <w:r w:rsidRPr="00DA06B7">
              <w:rPr>
                <w:rFonts w:ascii="Times New Roman" w:hAnsi="Times New Roman" w:cs="Times New Roman"/>
              </w:rPr>
              <w:t>701 мм и выше</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2.2.2</w:t>
            </w:r>
          </w:p>
        </w:tc>
        <w:tc>
          <w:tcPr>
            <w:tcW w:w="7513" w:type="dxa"/>
            <w:shd w:val="clear" w:color="auto" w:fill="auto"/>
          </w:tcPr>
          <w:p w:rsidR="00E11ED0" w:rsidRPr="00DA06B7" w:rsidRDefault="00E11ED0" w:rsidP="00E11ED0">
            <w:pPr>
              <w:pStyle w:val="ConsPlusNormal"/>
              <w:ind w:firstLine="311"/>
              <w:jc w:val="both"/>
              <w:rPr>
                <w:rFonts w:ascii="Times New Roman" w:hAnsi="Times New Roman" w:cs="Times New Roman"/>
              </w:rPr>
            </w:pPr>
            <w:r w:rsidRPr="00DA06B7">
              <w:rPr>
                <w:rFonts w:ascii="Times New Roman" w:hAnsi="Times New Roman" w:cs="Times New Roman"/>
              </w:rPr>
              <w:t>бесканальная прокладка</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2.2.2.1</w:t>
            </w:r>
          </w:p>
        </w:tc>
        <w:tc>
          <w:tcPr>
            <w:tcW w:w="7513" w:type="dxa"/>
            <w:shd w:val="clear" w:color="auto" w:fill="auto"/>
          </w:tcPr>
          <w:p w:rsidR="00E11ED0" w:rsidRPr="00DA06B7" w:rsidRDefault="00E11ED0" w:rsidP="00E11ED0">
            <w:pPr>
              <w:pStyle w:val="ConsPlusNormal"/>
              <w:ind w:firstLine="311"/>
              <w:jc w:val="both"/>
              <w:rPr>
                <w:rFonts w:ascii="Times New Roman" w:hAnsi="Times New Roman" w:cs="Times New Roman"/>
              </w:rPr>
            </w:pPr>
            <w:r w:rsidRPr="00DA06B7">
              <w:rPr>
                <w:rFonts w:ascii="Times New Roman" w:hAnsi="Times New Roman" w:cs="Times New Roman"/>
              </w:rPr>
              <w:t>50 - 250 мм</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2.2.2.2</w:t>
            </w:r>
          </w:p>
        </w:tc>
        <w:tc>
          <w:tcPr>
            <w:tcW w:w="7513" w:type="dxa"/>
            <w:shd w:val="clear" w:color="auto" w:fill="auto"/>
          </w:tcPr>
          <w:p w:rsidR="00E11ED0" w:rsidRPr="00DA06B7" w:rsidRDefault="00E11ED0" w:rsidP="00E11ED0">
            <w:pPr>
              <w:pStyle w:val="ConsPlusNormal"/>
              <w:ind w:firstLine="311"/>
              <w:rPr>
                <w:rFonts w:ascii="Times New Roman" w:hAnsi="Times New Roman" w:cs="Times New Roman"/>
              </w:rPr>
            </w:pPr>
            <w:r w:rsidRPr="00DA06B7">
              <w:rPr>
                <w:rFonts w:ascii="Times New Roman" w:hAnsi="Times New Roman" w:cs="Times New Roman"/>
              </w:rPr>
              <w:t>251 - 400 мм</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2.2.2.3</w:t>
            </w:r>
          </w:p>
        </w:tc>
        <w:tc>
          <w:tcPr>
            <w:tcW w:w="7513" w:type="dxa"/>
            <w:shd w:val="clear" w:color="auto" w:fill="auto"/>
          </w:tcPr>
          <w:p w:rsidR="00E11ED0" w:rsidRPr="00DA06B7" w:rsidRDefault="00E11ED0" w:rsidP="00E11ED0">
            <w:pPr>
              <w:pStyle w:val="ConsPlusNormal"/>
              <w:ind w:firstLine="311"/>
              <w:rPr>
                <w:rFonts w:ascii="Times New Roman" w:hAnsi="Times New Roman" w:cs="Times New Roman"/>
              </w:rPr>
            </w:pPr>
            <w:r w:rsidRPr="00DA06B7">
              <w:rPr>
                <w:rFonts w:ascii="Times New Roman" w:hAnsi="Times New Roman" w:cs="Times New Roman"/>
              </w:rPr>
              <w:t>401 - 550 мм</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2.2.2.4</w:t>
            </w:r>
          </w:p>
        </w:tc>
        <w:tc>
          <w:tcPr>
            <w:tcW w:w="7513" w:type="dxa"/>
            <w:shd w:val="clear" w:color="auto" w:fill="auto"/>
          </w:tcPr>
          <w:p w:rsidR="00E11ED0" w:rsidRPr="00DA06B7" w:rsidRDefault="00E11ED0" w:rsidP="00E11ED0">
            <w:pPr>
              <w:pStyle w:val="ConsPlusNormal"/>
              <w:ind w:firstLine="311"/>
              <w:rPr>
                <w:rFonts w:ascii="Times New Roman" w:hAnsi="Times New Roman" w:cs="Times New Roman"/>
              </w:rPr>
            </w:pPr>
            <w:r w:rsidRPr="00DA06B7">
              <w:rPr>
                <w:rFonts w:ascii="Times New Roman" w:hAnsi="Times New Roman" w:cs="Times New Roman"/>
              </w:rPr>
              <w:t>551 - 700 мм</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2.2.2.5</w:t>
            </w:r>
          </w:p>
        </w:tc>
        <w:tc>
          <w:tcPr>
            <w:tcW w:w="7513" w:type="dxa"/>
            <w:shd w:val="clear" w:color="auto" w:fill="auto"/>
          </w:tcPr>
          <w:p w:rsidR="00E11ED0" w:rsidRPr="00DA06B7" w:rsidRDefault="00E11ED0" w:rsidP="00E11ED0">
            <w:pPr>
              <w:pStyle w:val="ConsPlusNormal"/>
              <w:ind w:firstLine="311"/>
              <w:rPr>
                <w:rFonts w:ascii="Times New Roman" w:hAnsi="Times New Roman" w:cs="Times New Roman"/>
              </w:rPr>
            </w:pPr>
            <w:r w:rsidRPr="00DA06B7">
              <w:rPr>
                <w:rFonts w:ascii="Times New Roman" w:hAnsi="Times New Roman" w:cs="Times New Roman"/>
              </w:rPr>
              <w:t>701 мм и выше</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3</w:t>
            </w:r>
          </w:p>
        </w:tc>
        <w:tc>
          <w:tcPr>
            <w:tcW w:w="7513" w:type="dxa"/>
            <w:shd w:val="clear" w:color="auto" w:fill="auto"/>
          </w:tcPr>
          <w:p w:rsidR="00E11ED0" w:rsidRPr="00DA06B7" w:rsidRDefault="00E11ED0" w:rsidP="00E11ED0">
            <w:pPr>
              <w:pStyle w:val="ConsPlusNormal"/>
              <w:ind w:firstLine="0"/>
              <w:rPr>
                <w:rFonts w:ascii="Times New Roman" w:hAnsi="Times New Roman" w:cs="Times New Roman"/>
              </w:rPr>
            </w:pPr>
            <w:r w:rsidRPr="00DA06B7">
              <w:rPr>
                <w:rFonts w:ascii="Times New Roman" w:hAnsi="Times New Roman" w:cs="Times New Roman"/>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при наличии технической возможности подключения (П2.2)</w:t>
            </w:r>
          </w:p>
        </w:tc>
        <w:tc>
          <w:tcPr>
            <w:tcW w:w="1412" w:type="dxa"/>
            <w:shd w:val="clear" w:color="auto" w:fill="auto"/>
            <w:vAlign w:val="center"/>
          </w:tcPr>
          <w:p w:rsidR="00E11ED0" w:rsidRPr="00DA06B7" w:rsidRDefault="00E11ED0" w:rsidP="00E11ED0">
            <w:pPr>
              <w:spacing w:line="276" w:lineRule="auto"/>
              <w:jc w:val="center"/>
              <w:rPr>
                <w:sz w:val="20"/>
              </w:rPr>
            </w:pPr>
          </w:p>
        </w:tc>
      </w:tr>
      <w:tr w:rsidR="00E11ED0" w:rsidRPr="00DA06B7" w:rsidTr="00DA06B7">
        <w:trPr>
          <w:trHeight w:val="20"/>
        </w:trPr>
        <w:tc>
          <w:tcPr>
            <w:tcW w:w="1271" w:type="dxa"/>
            <w:shd w:val="clear" w:color="auto" w:fill="auto"/>
            <w:vAlign w:val="center"/>
          </w:tcPr>
          <w:p w:rsidR="00E11ED0" w:rsidRPr="00DA06B7" w:rsidRDefault="00E11ED0" w:rsidP="00E11ED0">
            <w:pPr>
              <w:pStyle w:val="ConsPlusNormal"/>
              <w:ind w:firstLine="0"/>
              <w:jc w:val="center"/>
              <w:rPr>
                <w:rFonts w:ascii="Times New Roman" w:hAnsi="Times New Roman" w:cs="Times New Roman"/>
              </w:rPr>
            </w:pPr>
            <w:r w:rsidRPr="00DA06B7">
              <w:rPr>
                <w:rFonts w:ascii="Times New Roman" w:hAnsi="Times New Roman" w:cs="Times New Roman"/>
              </w:rPr>
              <w:t>4</w:t>
            </w:r>
          </w:p>
        </w:tc>
        <w:tc>
          <w:tcPr>
            <w:tcW w:w="7513" w:type="dxa"/>
            <w:shd w:val="clear" w:color="auto" w:fill="auto"/>
          </w:tcPr>
          <w:p w:rsidR="00E11ED0" w:rsidRPr="00DA06B7" w:rsidRDefault="00E11ED0" w:rsidP="00E11ED0">
            <w:pPr>
              <w:pStyle w:val="ConsPlusNormal"/>
              <w:ind w:firstLine="0"/>
              <w:rPr>
                <w:rFonts w:ascii="Times New Roman" w:hAnsi="Times New Roman" w:cs="Times New Roman"/>
              </w:rPr>
            </w:pPr>
            <w:r w:rsidRPr="00DA06B7">
              <w:rPr>
                <w:rFonts w:ascii="Times New Roman" w:hAnsi="Times New Roman" w:cs="Times New Roman"/>
              </w:rPr>
              <w:t>Налог на прибыль</w:t>
            </w:r>
          </w:p>
        </w:tc>
        <w:tc>
          <w:tcPr>
            <w:tcW w:w="1412" w:type="dxa"/>
            <w:shd w:val="clear" w:color="auto" w:fill="auto"/>
            <w:vAlign w:val="center"/>
          </w:tcPr>
          <w:p w:rsidR="00E11ED0" w:rsidRPr="00DA06B7" w:rsidRDefault="00E11ED0" w:rsidP="00E11ED0">
            <w:pPr>
              <w:spacing w:line="276" w:lineRule="auto"/>
              <w:jc w:val="center"/>
              <w:rPr>
                <w:sz w:val="20"/>
              </w:rPr>
            </w:pPr>
          </w:p>
        </w:tc>
      </w:tr>
    </w:tbl>
    <w:p w:rsidR="00BB627A" w:rsidRPr="005D5F85" w:rsidRDefault="00BB627A" w:rsidP="00AB07EA">
      <w:pPr>
        <w:jc w:val="right"/>
        <w:rPr>
          <w:sz w:val="24"/>
          <w:szCs w:val="24"/>
        </w:rPr>
      </w:pPr>
    </w:p>
    <w:p w:rsidR="00BB627A" w:rsidRPr="005D5F85" w:rsidRDefault="00BB627A" w:rsidP="00BB627A">
      <w:pPr>
        <w:ind w:right="26"/>
        <w:rPr>
          <w:color w:val="000000"/>
          <w:sz w:val="24"/>
          <w:szCs w:val="24"/>
        </w:rPr>
      </w:pPr>
      <w:r w:rsidRPr="005D5F85">
        <w:rPr>
          <w:color w:val="000000"/>
          <w:szCs w:val="24"/>
          <w:lang w:val="ru"/>
        </w:rPr>
        <w:t>Руководитель</w:t>
      </w:r>
      <w:r w:rsidRPr="005D5F85">
        <w:rPr>
          <w:color w:val="000000"/>
          <w:szCs w:val="24"/>
        </w:rPr>
        <w:t xml:space="preserve"> организации</w:t>
      </w:r>
      <w:r w:rsidRPr="005D5F85">
        <w:rPr>
          <w:color w:val="000000"/>
          <w:sz w:val="24"/>
          <w:szCs w:val="24"/>
        </w:rPr>
        <w:t xml:space="preserve"> /____________________/ ___________________________________</w:t>
      </w:r>
    </w:p>
    <w:p w:rsidR="007052B4" w:rsidRPr="005D5F85" w:rsidRDefault="00BB627A" w:rsidP="00EA45E3">
      <w:pPr>
        <w:spacing w:line="274" w:lineRule="exact"/>
        <w:ind w:left="120" w:right="40"/>
        <w:jc w:val="both"/>
        <w:rPr>
          <w:szCs w:val="28"/>
        </w:rPr>
      </w:pPr>
      <w:r w:rsidRPr="005D5F85">
        <w:rPr>
          <w:i/>
          <w:color w:val="000000"/>
          <w:sz w:val="20"/>
        </w:rPr>
        <w:t xml:space="preserve">                                                                           (подпись)                                       (Ф.И.О.</w:t>
      </w:r>
      <w:r w:rsidR="00F921B5" w:rsidRPr="005D5F85">
        <w:rPr>
          <w:i/>
          <w:color w:val="000000"/>
          <w:sz w:val="20"/>
        </w:rPr>
        <w:t xml:space="preserve"> (отчество – при наличии</w:t>
      </w:r>
      <w:r w:rsidRPr="005D5F85">
        <w:rPr>
          <w:i/>
          <w:color w:val="000000"/>
          <w:sz w:val="20"/>
        </w:rPr>
        <w:t>)</w:t>
      </w:r>
    </w:p>
    <w:p w:rsidR="008A2F3D" w:rsidRPr="005D5F85" w:rsidRDefault="00B75DC0" w:rsidP="00DA06B7">
      <w:pPr>
        <w:autoSpaceDE w:val="0"/>
        <w:autoSpaceDN w:val="0"/>
        <w:adjustRightInd w:val="0"/>
        <w:ind w:left="5245"/>
        <w:outlineLvl w:val="1"/>
        <w:rPr>
          <w:szCs w:val="28"/>
        </w:rPr>
      </w:pPr>
      <w:r w:rsidRPr="005D5F85">
        <w:rPr>
          <w:szCs w:val="28"/>
        </w:rPr>
        <w:br w:type="page"/>
      </w:r>
      <w:r w:rsidR="008A2F3D" w:rsidRPr="005D5F85">
        <w:rPr>
          <w:szCs w:val="28"/>
        </w:rPr>
        <w:t xml:space="preserve">Приложение </w:t>
      </w:r>
      <w:r w:rsidR="00A26B13">
        <w:rPr>
          <w:szCs w:val="28"/>
        </w:rPr>
        <w:t>7</w:t>
      </w:r>
    </w:p>
    <w:p w:rsidR="00A26B13" w:rsidRDefault="00331964" w:rsidP="00DA06B7">
      <w:pPr>
        <w:autoSpaceDE w:val="0"/>
        <w:autoSpaceDN w:val="0"/>
        <w:adjustRightInd w:val="0"/>
        <w:ind w:left="5245"/>
        <w:rPr>
          <w:bCs/>
          <w:szCs w:val="28"/>
        </w:rPr>
      </w:pPr>
      <w:r w:rsidRPr="005D5F85">
        <w:rPr>
          <w:bCs/>
          <w:szCs w:val="28"/>
        </w:rPr>
        <w:t xml:space="preserve">к Административному регламенту предоставления Государственным комитетом Республики Татарстан </w:t>
      </w:r>
    </w:p>
    <w:p w:rsidR="00DA06B7" w:rsidRDefault="00331964" w:rsidP="00DA06B7">
      <w:pPr>
        <w:autoSpaceDE w:val="0"/>
        <w:autoSpaceDN w:val="0"/>
        <w:adjustRightInd w:val="0"/>
        <w:ind w:left="5245"/>
        <w:rPr>
          <w:rFonts w:eastAsia="Calibri"/>
          <w:szCs w:val="28"/>
        </w:rPr>
      </w:pPr>
      <w:r w:rsidRPr="005D5F85">
        <w:rPr>
          <w:bCs/>
          <w:szCs w:val="28"/>
        </w:rPr>
        <w:t xml:space="preserve">по тарифам государственной услуги </w:t>
      </w:r>
      <w:r w:rsidRPr="005D5F85">
        <w:rPr>
          <w:rFonts w:eastAsia="Calibri"/>
          <w:szCs w:val="28"/>
        </w:rPr>
        <w:t xml:space="preserve">по установлению </w:t>
      </w:r>
      <w:r w:rsidR="00A376DA" w:rsidRPr="005D5F85">
        <w:rPr>
          <w:rFonts w:eastAsia="Calibri"/>
          <w:szCs w:val="28"/>
        </w:rPr>
        <w:t>платы</w:t>
      </w:r>
      <w:r w:rsidR="00EA45E3" w:rsidRPr="005D5F85">
        <w:rPr>
          <w:rFonts w:eastAsia="Calibri"/>
          <w:szCs w:val="28"/>
        </w:rPr>
        <w:t xml:space="preserve"> з</w:t>
      </w:r>
      <w:r w:rsidRPr="005D5F85">
        <w:rPr>
          <w:rFonts w:eastAsia="Calibri"/>
          <w:szCs w:val="28"/>
        </w:rPr>
        <w:t xml:space="preserve">а подключение (технологическое присоединение) </w:t>
      </w:r>
    </w:p>
    <w:p w:rsidR="00331964" w:rsidRPr="005D5F85" w:rsidRDefault="00331964" w:rsidP="00DA06B7">
      <w:pPr>
        <w:autoSpaceDE w:val="0"/>
        <w:autoSpaceDN w:val="0"/>
        <w:adjustRightInd w:val="0"/>
        <w:ind w:left="5245"/>
        <w:rPr>
          <w:rFonts w:eastAsia="Calibri"/>
          <w:szCs w:val="28"/>
        </w:rPr>
      </w:pPr>
      <w:r w:rsidRPr="005D5F85">
        <w:rPr>
          <w:rFonts w:eastAsia="Calibri"/>
          <w:szCs w:val="28"/>
        </w:rPr>
        <w:t>к систем</w:t>
      </w:r>
      <w:r w:rsidR="00EA45E3" w:rsidRPr="005D5F85">
        <w:rPr>
          <w:rFonts w:eastAsia="Calibri"/>
          <w:szCs w:val="28"/>
        </w:rPr>
        <w:t>е</w:t>
      </w:r>
      <w:r w:rsidRPr="005D5F85">
        <w:rPr>
          <w:rFonts w:eastAsia="Calibri"/>
          <w:szCs w:val="28"/>
        </w:rPr>
        <w:t xml:space="preserve"> </w:t>
      </w:r>
      <w:r w:rsidR="00EA45E3" w:rsidRPr="005D5F85">
        <w:rPr>
          <w:rFonts w:eastAsia="Calibri"/>
          <w:szCs w:val="28"/>
        </w:rPr>
        <w:t>теплоснабжения</w:t>
      </w:r>
    </w:p>
    <w:p w:rsidR="0013605F" w:rsidRPr="005D5F85" w:rsidRDefault="0013605F" w:rsidP="0013605F">
      <w:pPr>
        <w:pStyle w:val="121"/>
        <w:shd w:val="clear" w:color="auto" w:fill="auto"/>
        <w:spacing w:before="0" w:line="274" w:lineRule="exact"/>
        <w:ind w:right="40"/>
        <w:jc w:val="right"/>
      </w:pPr>
    </w:p>
    <w:p w:rsidR="00331964" w:rsidRPr="005D5F85" w:rsidRDefault="002B0C0B" w:rsidP="00EA45E3">
      <w:pPr>
        <w:autoSpaceDE w:val="0"/>
        <w:autoSpaceDN w:val="0"/>
        <w:adjustRightInd w:val="0"/>
        <w:jc w:val="center"/>
        <w:rPr>
          <w:rFonts w:eastAsia="Arial Narrow"/>
          <w:b/>
          <w:color w:val="000000"/>
          <w:sz w:val="24"/>
          <w:szCs w:val="24"/>
        </w:rPr>
      </w:pPr>
      <w:r w:rsidRPr="005D5F85">
        <w:rPr>
          <w:szCs w:val="28"/>
        </w:rPr>
        <w:t>Расчет</w:t>
      </w:r>
      <w:r w:rsidR="00331964" w:rsidRPr="005D5F85">
        <w:rPr>
          <w:szCs w:val="28"/>
        </w:rPr>
        <w:t xml:space="preserve"> </w:t>
      </w:r>
      <w:r w:rsidR="00EA45E3" w:rsidRPr="005D5F85">
        <w:rPr>
          <w:szCs w:val="28"/>
        </w:rPr>
        <w:t>расходов на проведение мероприятий по подключению объектов заявителей</w:t>
      </w:r>
      <w:r w:rsidR="00331964" w:rsidRPr="005D5F85">
        <w:rPr>
          <w:szCs w:val="28"/>
        </w:rPr>
        <w:t xml:space="preserve"> </w:t>
      </w:r>
    </w:p>
    <w:p w:rsidR="00331964" w:rsidRPr="005D5F85" w:rsidRDefault="00331964" w:rsidP="00331964">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490"/>
        <w:gridCol w:w="1542"/>
        <w:gridCol w:w="1163"/>
        <w:gridCol w:w="1531"/>
      </w:tblGrid>
      <w:tr w:rsidR="008A0619" w:rsidRPr="005D5F85" w:rsidTr="008A0619">
        <w:trPr>
          <w:tblHeader/>
        </w:trPr>
        <w:tc>
          <w:tcPr>
            <w:tcW w:w="704" w:type="dxa"/>
            <w:shd w:val="clear" w:color="auto" w:fill="auto"/>
            <w:vAlign w:val="center"/>
          </w:tcPr>
          <w:p w:rsidR="00EA45E3" w:rsidRPr="005D5F85" w:rsidRDefault="00EA45E3" w:rsidP="00EA45E3">
            <w:pPr>
              <w:spacing w:line="276" w:lineRule="auto"/>
              <w:jc w:val="center"/>
              <w:rPr>
                <w:sz w:val="20"/>
              </w:rPr>
            </w:pPr>
            <w:r w:rsidRPr="005D5F85">
              <w:rPr>
                <w:sz w:val="20"/>
              </w:rPr>
              <w:t xml:space="preserve">№ </w:t>
            </w:r>
          </w:p>
          <w:p w:rsidR="00EA45E3" w:rsidRPr="005D5F85" w:rsidRDefault="00EA45E3" w:rsidP="00EA45E3">
            <w:pPr>
              <w:spacing w:line="276" w:lineRule="auto"/>
              <w:jc w:val="center"/>
              <w:rPr>
                <w:sz w:val="20"/>
              </w:rPr>
            </w:pPr>
            <w:r w:rsidRPr="005D5F85">
              <w:rPr>
                <w:sz w:val="20"/>
              </w:rPr>
              <w:t>п/п</w:t>
            </w:r>
          </w:p>
        </w:tc>
        <w:tc>
          <w:tcPr>
            <w:tcW w:w="5812" w:type="dxa"/>
            <w:shd w:val="clear" w:color="auto" w:fill="auto"/>
            <w:vAlign w:val="center"/>
          </w:tcPr>
          <w:p w:rsidR="00EA45E3" w:rsidRPr="005D5F85" w:rsidRDefault="00EA45E3" w:rsidP="00EA45E3">
            <w:pPr>
              <w:spacing w:line="276" w:lineRule="auto"/>
              <w:jc w:val="center"/>
              <w:rPr>
                <w:sz w:val="20"/>
              </w:rPr>
            </w:pPr>
            <w:r w:rsidRPr="005D5F85">
              <w:rPr>
                <w:sz w:val="20"/>
              </w:rPr>
              <w:t>Наименование показателя</w:t>
            </w:r>
          </w:p>
        </w:tc>
        <w:tc>
          <w:tcPr>
            <w:tcW w:w="961" w:type="dxa"/>
            <w:shd w:val="clear" w:color="auto" w:fill="auto"/>
            <w:vAlign w:val="center"/>
          </w:tcPr>
          <w:p w:rsidR="00EA45E3" w:rsidRPr="005D5F85" w:rsidRDefault="00EA45E3" w:rsidP="00EA45E3">
            <w:pPr>
              <w:spacing w:line="276" w:lineRule="auto"/>
              <w:jc w:val="center"/>
              <w:rPr>
                <w:sz w:val="20"/>
                <w:vertAlign w:val="superscript"/>
              </w:rPr>
            </w:pPr>
            <w:r w:rsidRPr="005D5F85">
              <w:rPr>
                <w:sz w:val="20"/>
              </w:rPr>
              <w:t>Единица измерения</w:t>
            </w:r>
          </w:p>
        </w:tc>
        <w:tc>
          <w:tcPr>
            <w:tcW w:w="1184" w:type="dxa"/>
            <w:vAlign w:val="center"/>
          </w:tcPr>
          <w:p w:rsidR="00EA45E3" w:rsidRPr="005D5F85" w:rsidRDefault="00EA45E3" w:rsidP="00EA45E3">
            <w:pPr>
              <w:spacing w:line="276" w:lineRule="auto"/>
              <w:jc w:val="center"/>
              <w:rPr>
                <w:sz w:val="20"/>
              </w:rPr>
            </w:pPr>
            <w:r w:rsidRPr="005D5F85">
              <w:rPr>
                <w:sz w:val="20"/>
              </w:rPr>
              <w:t>Базовый период</w:t>
            </w:r>
          </w:p>
        </w:tc>
        <w:tc>
          <w:tcPr>
            <w:tcW w:w="1535" w:type="dxa"/>
            <w:shd w:val="clear" w:color="auto" w:fill="auto"/>
            <w:vAlign w:val="center"/>
          </w:tcPr>
          <w:p w:rsidR="00EA45E3" w:rsidRPr="005D5F85" w:rsidRDefault="00EA45E3" w:rsidP="00EA45E3">
            <w:pPr>
              <w:spacing w:line="276" w:lineRule="auto"/>
              <w:jc w:val="center"/>
              <w:rPr>
                <w:sz w:val="20"/>
              </w:rPr>
            </w:pPr>
            <w:r w:rsidRPr="005D5F85">
              <w:rPr>
                <w:sz w:val="20"/>
              </w:rPr>
              <w:t>Период регулирования</w:t>
            </w: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w:t>
            </w:r>
          </w:p>
        </w:tc>
        <w:tc>
          <w:tcPr>
            <w:tcW w:w="5812" w:type="dxa"/>
            <w:shd w:val="clear" w:color="auto" w:fill="auto"/>
            <w:vAlign w:val="center"/>
          </w:tcPr>
          <w:p w:rsidR="00EA45E3" w:rsidRPr="005D5F85" w:rsidRDefault="00EA45E3" w:rsidP="00EA45E3">
            <w:pPr>
              <w:pStyle w:val="ConsPlusNormal"/>
              <w:ind w:firstLine="0"/>
              <w:rPr>
                <w:rFonts w:ascii="Times New Roman" w:hAnsi="Times New Roman" w:cs="Times New Roman"/>
              </w:rPr>
            </w:pPr>
            <w:r w:rsidRPr="005D5F85">
              <w:rPr>
                <w:rFonts w:ascii="Times New Roman" w:hAnsi="Times New Roman" w:cs="Times New Roman"/>
              </w:rPr>
              <w:t>Расходы на проведение мероприятий по подключению объектов заявителей, всего:</w:t>
            </w:r>
          </w:p>
        </w:tc>
        <w:tc>
          <w:tcPr>
            <w:tcW w:w="961"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тыс.руб.</w:t>
            </w:r>
          </w:p>
        </w:tc>
        <w:tc>
          <w:tcPr>
            <w:tcW w:w="1184" w:type="dxa"/>
            <w:vAlign w:val="center"/>
          </w:tcPr>
          <w:p w:rsidR="00EA45E3" w:rsidRPr="005D5F85" w:rsidRDefault="00EA45E3" w:rsidP="00EA45E3">
            <w:pPr>
              <w:widowControl w:val="0"/>
              <w:autoSpaceDE w:val="0"/>
              <w:autoSpaceDN w:val="0"/>
              <w:adjustRightInd w:val="0"/>
              <w:jc w:val="center"/>
              <w:rPr>
                <w:b/>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b/>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1.1</w:t>
            </w:r>
          </w:p>
        </w:tc>
        <w:tc>
          <w:tcPr>
            <w:tcW w:w="5812" w:type="dxa"/>
            <w:shd w:val="clear" w:color="auto" w:fill="auto"/>
            <w:vAlign w:val="center"/>
          </w:tcPr>
          <w:p w:rsidR="00EA45E3" w:rsidRPr="005D5F85" w:rsidRDefault="00EA45E3" w:rsidP="00EA45E3">
            <w:pPr>
              <w:pStyle w:val="ConsPlusNormal"/>
              <w:ind w:firstLine="249"/>
              <w:rPr>
                <w:rFonts w:ascii="Times New Roman" w:hAnsi="Times New Roman" w:cs="Times New Roman"/>
              </w:rPr>
            </w:pPr>
            <w:r w:rsidRPr="005D5F85">
              <w:rPr>
                <w:rFonts w:ascii="Times New Roman" w:hAnsi="Times New Roman" w:cs="Times New Roman"/>
              </w:rPr>
              <w:t>расходы на сырье и материалы</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1.2</w:t>
            </w:r>
          </w:p>
        </w:tc>
        <w:tc>
          <w:tcPr>
            <w:tcW w:w="5812" w:type="dxa"/>
            <w:shd w:val="clear" w:color="auto" w:fill="auto"/>
            <w:vAlign w:val="center"/>
          </w:tcPr>
          <w:p w:rsidR="00EA45E3" w:rsidRPr="005D5F85" w:rsidRDefault="00EA45E3" w:rsidP="00EA45E3">
            <w:pPr>
              <w:pStyle w:val="ConsPlusNormal"/>
              <w:ind w:firstLine="249"/>
              <w:rPr>
                <w:rFonts w:ascii="Times New Roman" w:hAnsi="Times New Roman" w:cs="Times New Roman"/>
              </w:rPr>
            </w:pPr>
            <w:r w:rsidRPr="005D5F85">
              <w:rPr>
                <w:rFonts w:ascii="Times New Roman" w:hAnsi="Times New Roman" w:cs="Times New Roman"/>
              </w:rPr>
              <w:t>расходы на прочие покупаемые энергетические ресурсы</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1.3</w:t>
            </w:r>
          </w:p>
        </w:tc>
        <w:tc>
          <w:tcPr>
            <w:tcW w:w="5812" w:type="dxa"/>
            <w:shd w:val="clear" w:color="auto" w:fill="auto"/>
            <w:vAlign w:val="center"/>
          </w:tcPr>
          <w:p w:rsidR="00EA45E3" w:rsidRPr="005D5F85" w:rsidRDefault="00EA45E3" w:rsidP="00EA45E3">
            <w:pPr>
              <w:pStyle w:val="ConsPlusNormal"/>
              <w:ind w:firstLine="249"/>
              <w:rPr>
                <w:rFonts w:ascii="Times New Roman" w:hAnsi="Times New Roman" w:cs="Times New Roman"/>
              </w:rPr>
            </w:pPr>
            <w:r w:rsidRPr="005D5F85">
              <w:rPr>
                <w:rFonts w:ascii="Times New Roman" w:hAnsi="Times New Roman" w:cs="Times New Roman"/>
              </w:rPr>
              <w:t>оплата труда</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1.4</w:t>
            </w:r>
          </w:p>
        </w:tc>
        <w:tc>
          <w:tcPr>
            <w:tcW w:w="5812" w:type="dxa"/>
            <w:shd w:val="clear" w:color="auto" w:fill="auto"/>
            <w:vAlign w:val="center"/>
          </w:tcPr>
          <w:p w:rsidR="00EA45E3" w:rsidRPr="005D5F85" w:rsidRDefault="00EA45E3" w:rsidP="00EA45E3">
            <w:pPr>
              <w:pStyle w:val="ConsPlusNormal"/>
              <w:ind w:firstLine="249"/>
              <w:rPr>
                <w:rFonts w:ascii="Times New Roman" w:hAnsi="Times New Roman" w:cs="Times New Roman"/>
              </w:rPr>
            </w:pPr>
            <w:r w:rsidRPr="005D5F85">
              <w:rPr>
                <w:rFonts w:ascii="Times New Roman" w:hAnsi="Times New Roman" w:cs="Times New Roman"/>
              </w:rPr>
              <w:t>отчисления на социальные нужды</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1.5</w:t>
            </w:r>
          </w:p>
        </w:tc>
        <w:tc>
          <w:tcPr>
            <w:tcW w:w="5812" w:type="dxa"/>
            <w:shd w:val="clear" w:color="auto" w:fill="auto"/>
            <w:vAlign w:val="center"/>
          </w:tcPr>
          <w:p w:rsidR="00EA45E3" w:rsidRPr="005D5F85" w:rsidRDefault="00EA45E3" w:rsidP="00EA45E3">
            <w:pPr>
              <w:pStyle w:val="ConsPlusNormal"/>
              <w:ind w:firstLine="249"/>
              <w:rPr>
                <w:rFonts w:ascii="Times New Roman" w:hAnsi="Times New Roman" w:cs="Times New Roman"/>
              </w:rPr>
            </w:pPr>
            <w:r w:rsidRPr="005D5F85">
              <w:rPr>
                <w:rFonts w:ascii="Times New Roman" w:hAnsi="Times New Roman" w:cs="Times New Roman"/>
              </w:rPr>
              <w:t>прочие расходы, в том числе:</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1.5.1</w:t>
            </w:r>
          </w:p>
        </w:tc>
        <w:tc>
          <w:tcPr>
            <w:tcW w:w="5812" w:type="dxa"/>
            <w:shd w:val="clear" w:color="auto" w:fill="auto"/>
            <w:vAlign w:val="center"/>
          </w:tcPr>
          <w:p w:rsidR="00EA45E3" w:rsidRPr="005D5F85" w:rsidRDefault="00EA45E3" w:rsidP="00EA45E3">
            <w:pPr>
              <w:pStyle w:val="ConsPlusNormal"/>
              <w:ind w:firstLine="546"/>
              <w:rPr>
                <w:rFonts w:ascii="Times New Roman" w:hAnsi="Times New Roman" w:cs="Times New Roman"/>
              </w:rPr>
            </w:pPr>
            <w:r w:rsidRPr="005D5F85">
              <w:rPr>
                <w:rFonts w:ascii="Times New Roman" w:hAnsi="Times New Roman" w:cs="Times New Roman"/>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1.5.2</w:t>
            </w:r>
          </w:p>
        </w:tc>
        <w:tc>
          <w:tcPr>
            <w:tcW w:w="5812" w:type="dxa"/>
            <w:shd w:val="clear" w:color="auto" w:fill="auto"/>
            <w:vAlign w:val="center"/>
          </w:tcPr>
          <w:p w:rsidR="00EA45E3" w:rsidRPr="005D5F85" w:rsidRDefault="00EA45E3" w:rsidP="00EA45E3">
            <w:pPr>
              <w:pStyle w:val="ConsPlusNormal"/>
              <w:ind w:firstLine="546"/>
              <w:rPr>
                <w:rFonts w:ascii="Times New Roman" w:hAnsi="Times New Roman" w:cs="Times New Roman"/>
              </w:rPr>
            </w:pPr>
            <w:r w:rsidRPr="005D5F85">
              <w:rPr>
                <w:rFonts w:ascii="Times New Roman" w:hAnsi="Times New Roman" w:cs="Times New Roman"/>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1.5.3</w:t>
            </w:r>
          </w:p>
        </w:tc>
        <w:tc>
          <w:tcPr>
            <w:tcW w:w="5812" w:type="dxa"/>
            <w:shd w:val="clear" w:color="auto" w:fill="auto"/>
            <w:vAlign w:val="center"/>
          </w:tcPr>
          <w:p w:rsidR="00EA45E3" w:rsidRPr="005D5F85" w:rsidRDefault="00EA45E3" w:rsidP="00EA45E3">
            <w:pPr>
              <w:pStyle w:val="ConsPlusNormal"/>
              <w:ind w:firstLine="546"/>
              <w:rPr>
                <w:rFonts w:ascii="Times New Roman" w:hAnsi="Times New Roman" w:cs="Times New Roman"/>
              </w:rPr>
            </w:pPr>
            <w:r w:rsidRPr="005D5F85">
              <w:rPr>
                <w:rFonts w:ascii="Times New Roman" w:hAnsi="Times New Roman" w:cs="Times New Roman"/>
              </w:rPr>
              <w:t>арендная плата, концессионная плата, лизинговые платежи</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1.5.4</w:t>
            </w:r>
          </w:p>
        </w:tc>
        <w:tc>
          <w:tcPr>
            <w:tcW w:w="5812" w:type="dxa"/>
            <w:shd w:val="clear" w:color="auto" w:fill="auto"/>
            <w:vAlign w:val="center"/>
          </w:tcPr>
          <w:p w:rsidR="00EA45E3" w:rsidRPr="005D5F85" w:rsidRDefault="00EA45E3" w:rsidP="00EA45E3">
            <w:pPr>
              <w:pStyle w:val="ConsPlusNormal"/>
              <w:ind w:firstLine="546"/>
              <w:rPr>
                <w:rFonts w:ascii="Times New Roman" w:hAnsi="Times New Roman" w:cs="Times New Roman"/>
              </w:rPr>
            </w:pPr>
            <w:r w:rsidRPr="005D5F85">
              <w:rPr>
                <w:rFonts w:ascii="Times New Roman" w:hAnsi="Times New Roman" w:cs="Times New Roman"/>
              </w:rPr>
              <w:t>расходы на служебные командировки</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1.5.5</w:t>
            </w:r>
          </w:p>
        </w:tc>
        <w:tc>
          <w:tcPr>
            <w:tcW w:w="5812" w:type="dxa"/>
            <w:shd w:val="clear" w:color="auto" w:fill="auto"/>
            <w:vAlign w:val="center"/>
          </w:tcPr>
          <w:p w:rsidR="00EA45E3" w:rsidRPr="005D5F85" w:rsidRDefault="00EA45E3" w:rsidP="00EA45E3">
            <w:pPr>
              <w:pStyle w:val="ConsPlusNormal"/>
              <w:ind w:firstLine="546"/>
              <w:rPr>
                <w:rFonts w:ascii="Times New Roman" w:hAnsi="Times New Roman" w:cs="Times New Roman"/>
              </w:rPr>
            </w:pPr>
            <w:r w:rsidRPr="005D5F85">
              <w:rPr>
                <w:rFonts w:ascii="Times New Roman" w:hAnsi="Times New Roman" w:cs="Times New Roman"/>
              </w:rPr>
              <w:t>расходы на обучение персонала</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1.5.6</w:t>
            </w:r>
          </w:p>
        </w:tc>
        <w:tc>
          <w:tcPr>
            <w:tcW w:w="5812" w:type="dxa"/>
            <w:shd w:val="clear" w:color="auto" w:fill="auto"/>
            <w:vAlign w:val="center"/>
          </w:tcPr>
          <w:p w:rsidR="00EA45E3" w:rsidRPr="005D5F85" w:rsidRDefault="00EA45E3" w:rsidP="00EA45E3">
            <w:pPr>
              <w:pStyle w:val="ConsPlusNormal"/>
              <w:ind w:firstLine="546"/>
              <w:rPr>
                <w:rFonts w:ascii="Times New Roman" w:hAnsi="Times New Roman" w:cs="Times New Roman"/>
              </w:rPr>
            </w:pPr>
            <w:r w:rsidRPr="005D5F85">
              <w:rPr>
                <w:rFonts w:ascii="Times New Roman" w:hAnsi="Times New Roman" w:cs="Times New Roman"/>
              </w:rPr>
              <w:t>другие расходы, связанные с производством и (или) реализацией продукции</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1.6</w:t>
            </w:r>
          </w:p>
        </w:tc>
        <w:tc>
          <w:tcPr>
            <w:tcW w:w="5812" w:type="dxa"/>
            <w:shd w:val="clear" w:color="auto" w:fill="auto"/>
            <w:vAlign w:val="center"/>
          </w:tcPr>
          <w:p w:rsidR="00EA45E3" w:rsidRPr="005D5F85" w:rsidRDefault="00EA45E3" w:rsidP="00EA45E3">
            <w:pPr>
              <w:pStyle w:val="ConsPlusNormal"/>
              <w:ind w:firstLine="249"/>
              <w:rPr>
                <w:rFonts w:ascii="Times New Roman" w:hAnsi="Times New Roman" w:cs="Times New Roman"/>
              </w:rPr>
            </w:pPr>
            <w:r w:rsidRPr="005D5F85">
              <w:rPr>
                <w:rFonts w:ascii="Times New Roman" w:hAnsi="Times New Roman" w:cs="Times New Roman"/>
              </w:rPr>
              <w:t>Внереализационные расходы, всего</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b/>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b/>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1.6.1</w:t>
            </w:r>
          </w:p>
        </w:tc>
        <w:tc>
          <w:tcPr>
            <w:tcW w:w="5812" w:type="dxa"/>
            <w:shd w:val="clear" w:color="auto" w:fill="auto"/>
            <w:vAlign w:val="center"/>
          </w:tcPr>
          <w:p w:rsidR="00EA45E3" w:rsidRPr="005D5F85" w:rsidRDefault="00EA45E3" w:rsidP="00EA45E3">
            <w:pPr>
              <w:pStyle w:val="ConsPlusNormal"/>
              <w:ind w:firstLine="546"/>
              <w:rPr>
                <w:rFonts w:ascii="Times New Roman" w:hAnsi="Times New Roman" w:cs="Times New Roman"/>
              </w:rPr>
            </w:pPr>
            <w:r w:rsidRPr="005D5F85">
              <w:rPr>
                <w:rFonts w:ascii="Times New Roman" w:hAnsi="Times New Roman" w:cs="Times New Roman"/>
              </w:rPr>
              <w:t>расходы на услуги банков</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1.6.2</w:t>
            </w:r>
          </w:p>
        </w:tc>
        <w:tc>
          <w:tcPr>
            <w:tcW w:w="5812" w:type="dxa"/>
            <w:shd w:val="clear" w:color="auto" w:fill="auto"/>
            <w:vAlign w:val="center"/>
          </w:tcPr>
          <w:p w:rsidR="00EA45E3" w:rsidRPr="005D5F85" w:rsidRDefault="00EA45E3" w:rsidP="00EA45E3">
            <w:pPr>
              <w:pStyle w:val="ConsPlusNormal"/>
              <w:ind w:firstLine="546"/>
              <w:rPr>
                <w:rFonts w:ascii="Times New Roman" w:hAnsi="Times New Roman" w:cs="Times New Roman"/>
              </w:rPr>
            </w:pPr>
            <w:r w:rsidRPr="005D5F85">
              <w:rPr>
                <w:rFonts w:ascii="Times New Roman" w:hAnsi="Times New Roman" w:cs="Times New Roman"/>
              </w:rPr>
              <w:t>расходы на обслуживание заемных средств</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1.6.3</w:t>
            </w:r>
          </w:p>
        </w:tc>
        <w:tc>
          <w:tcPr>
            <w:tcW w:w="5812" w:type="dxa"/>
            <w:shd w:val="clear" w:color="auto" w:fill="auto"/>
            <w:vAlign w:val="center"/>
          </w:tcPr>
          <w:p w:rsidR="00EA45E3" w:rsidRPr="005D5F85" w:rsidRDefault="00EA45E3" w:rsidP="00EA45E3">
            <w:pPr>
              <w:pStyle w:val="ConsPlusNormal"/>
              <w:ind w:firstLine="546"/>
              <w:rPr>
                <w:rFonts w:ascii="Times New Roman" w:hAnsi="Times New Roman" w:cs="Times New Roman"/>
              </w:rPr>
            </w:pPr>
            <w:r w:rsidRPr="005D5F85">
              <w:rPr>
                <w:rFonts w:ascii="Times New Roman" w:hAnsi="Times New Roman" w:cs="Times New Roman"/>
              </w:rPr>
              <w:t>прочие обоснованные расходы</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1.7</w:t>
            </w:r>
          </w:p>
        </w:tc>
        <w:tc>
          <w:tcPr>
            <w:tcW w:w="5812" w:type="dxa"/>
            <w:shd w:val="clear" w:color="auto" w:fill="auto"/>
            <w:vAlign w:val="center"/>
          </w:tcPr>
          <w:p w:rsidR="00EA45E3" w:rsidRPr="005D5F85" w:rsidRDefault="00EA45E3" w:rsidP="00EA45E3">
            <w:pPr>
              <w:pStyle w:val="ConsPlusNormal"/>
              <w:ind w:firstLine="249"/>
              <w:rPr>
                <w:rFonts w:ascii="Times New Roman" w:hAnsi="Times New Roman" w:cs="Times New Roman"/>
              </w:rPr>
            </w:pPr>
            <w:r w:rsidRPr="005D5F85">
              <w:rPr>
                <w:rFonts w:ascii="Times New Roman" w:hAnsi="Times New Roman" w:cs="Times New Roman"/>
              </w:rPr>
              <w:t>Расходы, не учитываемые в целях налогообложения, всего</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1.7.1</w:t>
            </w:r>
          </w:p>
        </w:tc>
        <w:tc>
          <w:tcPr>
            <w:tcW w:w="5812" w:type="dxa"/>
            <w:shd w:val="clear" w:color="auto" w:fill="auto"/>
            <w:vAlign w:val="center"/>
          </w:tcPr>
          <w:p w:rsidR="00EA45E3" w:rsidRPr="005D5F85" w:rsidRDefault="00EA45E3" w:rsidP="00EA45E3">
            <w:pPr>
              <w:pStyle w:val="ConsPlusNormal"/>
              <w:ind w:firstLine="546"/>
              <w:rPr>
                <w:rFonts w:ascii="Times New Roman" w:hAnsi="Times New Roman" w:cs="Times New Roman"/>
              </w:rPr>
            </w:pPr>
            <w:r w:rsidRPr="005D5F85">
              <w:rPr>
                <w:rFonts w:ascii="Times New Roman" w:hAnsi="Times New Roman" w:cs="Times New Roman"/>
              </w:rPr>
              <w:t>денежные выплаты социального характера (по Коллективному договору)</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1.7.2</w:t>
            </w:r>
          </w:p>
        </w:tc>
        <w:tc>
          <w:tcPr>
            <w:tcW w:w="5812" w:type="dxa"/>
            <w:shd w:val="clear" w:color="auto" w:fill="auto"/>
            <w:vAlign w:val="center"/>
          </w:tcPr>
          <w:p w:rsidR="00EA45E3" w:rsidRPr="005D5F85" w:rsidRDefault="00EA45E3" w:rsidP="00EA45E3">
            <w:pPr>
              <w:pStyle w:val="ConsPlusNormal"/>
              <w:ind w:firstLine="546"/>
              <w:rPr>
                <w:rFonts w:ascii="Times New Roman" w:hAnsi="Times New Roman" w:cs="Times New Roman"/>
              </w:rPr>
            </w:pPr>
            <w:r w:rsidRPr="005D5F85">
              <w:rPr>
                <w:rFonts w:ascii="Times New Roman" w:hAnsi="Times New Roman" w:cs="Times New Roman"/>
              </w:rPr>
              <w:t>прочие расходы</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2</w:t>
            </w:r>
          </w:p>
        </w:tc>
        <w:tc>
          <w:tcPr>
            <w:tcW w:w="5812" w:type="dxa"/>
            <w:shd w:val="clear" w:color="auto" w:fill="auto"/>
            <w:vAlign w:val="center"/>
          </w:tcPr>
          <w:p w:rsidR="00EA45E3" w:rsidRPr="005D5F85" w:rsidRDefault="00EA45E3" w:rsidP="00EA45E3">
            <w:pPr>
              <w:pStyle w:val="ConsPlusNormal"/>
              <w:ind w:firstLine="0"/>
              <w:rPr>
                <w:rFonts w:ascii="Times New Roman" w:hAnsi="Times New Roman" w:cs="Times New Roman"/>
              </w:rPr>
            </w:pPr>
            <w:r w:rsidRPr="005D5F85">
              <w:rPr>
                <w:rFonts w:ascii="Times New Roman" w:hAnsi="Times New Roman" w:cs="Times New Roman"/>
              </w:rPr>
              <w:t>Выпадающие доходы/экономия средств</w:t>
            </w:r>
          </w:p>
        </w:tc>
        <w:tc>
          <w:tcPr>
            <w:tcW w:w="961" w:type="dxa"/>
            <w:shd w:val="clear" w:color="auto" w:fill="auto"/>
            <w:vAlign w:val="center"/>
          </w:tcPr>
          <w:p w:rsidR="00EA45E3" w:rsidRPr="005D5F85" w:rsidRDefault="00EA45E3" w:rsidP="00EA45E3">
            <w:pPr>
              <w:jc w:val="center"/>
              <w:rPr>
                <w:sz w:val="20"/>
              </w:rPr>
            </w:pPr>
            <w:r w:rsidRPr="005D5F85">
              <w:rPr>
                <w:sz w:val="20"/>
              </w:rPr>
              <w:t>тыс.руб.</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3</w:t>
            </w:r>
          </w:p>
        </w:tc>
        <w:tc>
          <w:tcPr>
            <w:tcW w:w="5812" w:type="dxa"/>
            <w:shd w:val="clear" w:color="auto" w:fill="auto"/>
            <w:vAlign w:val="center"/>
          </w:tcPr>
          <w:p w:rsidR="00EA45E3" w:rsidRPr="005D5F85" w:rsidRDefault="00EA45E3" w:rsidP="00EA45E3">
            <w:pPr>
              <w:pStyle w:val="ConsPlusNormal"/>
              <w:ind w:firstLine="0"/>
              <w:rPr>
                <w:rFonts w:ascii="Times New Roman" w:hAnsi="Times New Roman" w:cs="Times New Roman"/>
              </w:rPr>
            </w:pPr>
            <w:r w:rsidRPr="005D5F85">
              <w:rPr>
                <w:rFonts w:ascii="Times New Roman" w:hAnsi="Times New Roman" w:cs="Times New Roman"/>
              </w:rPr>
              <w:t>Суммарная подключаемая тепловая нагрузка объектов заявителей</w:t>
            </w:r>
          </w:p>
        </w:tc>
        <w:tc>
          <w:tcPr>
            <w:tcW w:w="961"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Гкал/ч</w:t>
            </w:r>
          </w:p>
        </w:tc>
        <w:tc>
          <w:tcPr>
            <w:tcW w:w="1184" w:type="dxa"/>
            <w:vAlign w:val="center"/>
          </w:tcPr>
          <w:p w:rsidR="00EA45E3" w:rsidRPr="005D5F85" w:rsidRDefault="00EA45E3" w:rsidP="00EA45E3">
            <w:pPr>
              <w:widowControl w:val="0"/>
              <w:autoSpaceDE w:val="0"/>
              <w:autoSpaceDN w:val="0"/>
              <w:adjustRightInd w:val="0"/>
              <w:jc w:val="center"/>
              <w:rPr>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sz w:val="20"/>
              </w:rPr>
            </w:pPr>
          </w:p>
        </w:tc>
      </w:tr>
      <w:tr w:rsidR="008A0619" w:rsidRPr="005D5F85" w:rsidTr="008A0619">
        <w:tc>
          <w:tcPr>
            <w:tcW w:w="704"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4</w:t>
            </w:r>
          </w:p>
        </w:tc>
        <w:tc>
          <w:tcPr>
            <w:tcW w:w="5812" w:type="dxa"/>
            <w:shd w:val="clear" w:color="auto" w:fill="auto"/>
            <w:vAlign w:val="center"/>
          </w:tcPr>
          <w:p w:rsidR="00EA45E3" w:rsidRPr="005D5F85" w:rsidRDefault="00EA45E3" w:rsidP="00EA45E3">
            <w:pPr>
              <w:pStyle w:val="ConsPlusNormal"/>
              <w:ind w:firstLine="0"/>
              <w:rPr>
                <w:rFonts w:ascii="Times New Roman" w:hAnsi="Times New Roman" w:cs="Times New Roman"/>
              </w:rPr>
            </w:pPr>
            <w:r w:rsidRPr="005D5F85">
              <w:rPr>
                <w:rFonts w:ascii="Times New Roman" w:hAnsi="Times New Roman" w:cs="Times New Roman"/>
              </w:rPr>
              <w:t>Расходы на проведение мероприятий по подключению объектов заявителей (П1)</w:t>
            </w:r>
          </w:p>
        </w:tc>
        <w:tc>
          <w:tcPr>
            <w:tcW w:w="961" w:type="dxa"/>
            <w:shd w:val="clear" w:color="auto" w:fill="auto"/>
            <w:vAlign w:val="center"/>
          </w:tcPr>
          <w:p w:rsidR="00EA45E3" w:rsidRPr="005D5F85" w:rsidRDefault="00EA45E3" w:rsidP="00EA45E3">
            <w:pPr>
              <w:pStyle w:val="ConsPlusNormal"/>
              <w:ind w:firstLine="0"/>
              <w:jc w:val="center"/>
              <w:rPr>
                <w:rFonts w:ascii="Times New Roman" w:hAnsi="Times New Roman" w:cs="Times New Roman"/>
              </w:rPr>
            </w:pPr>
            <w:r w:rsidRPr="005D5F85">
              <w:rPr>
                <w:rFonts w:ascii="Times New Roman" w:hAnsi="Times New Roman" w:cs="Times New Roman"/>
              </w:rPr>
              <w:t>тыс.руб./Гкал/ч</w:t>
            </w:r>
          </w:p>
        </w:tc>
        <w:tc>
          <w:tcPr>
            <w:tcW w:w="1184" w:type="dxa"/>
            <w:vAlign w:val="center"/>
          </w:tcPr>
          <w:p w:rsidR="00EA45E3" w:rsidRPr="005D5F85" w:rsidRDefault="00EA45E3" w:rsidP="00EA45E3">
            <w:pPr>
              <w:widowControl w:val="0"/>
              <w:autoSpaceDE w:val="0"/>
              <w:autoSpaceDN w:val="0"/>
              <w:adjustRightInd w:val="0"/>
              <w:jc w:val="center"/>
              <w:rPr>
                <w:b/>
                <w:sz w:val="20"/>
              </w:rPr>
            </w:pPr>
          </w:p>
        </w:tc>
        <w:tc>
          <w:tcPr>
            <w:tcW w:w="1535" w:type="dxa"/>
            <w:shd w:val="clear" w:color="auto" w:fill="auto"/>
            <w:vAlign w:val="center"/>
          </w:tcPr>
          <w:p w:rsidR="00EA45E3" w:rsidRPr="005D5F85" w:rsidRDefault="00EA45E3" w:rsidP="00EA45E3">
            <w:pPr>
              <w:widowControl w:val="0"/>
              <w:autoSpaceDE w:val="0"/>
              <w:autoSpaceDN w:val="0"/>
              <w:adjustRightInd w:val="0"/>
              <w:jc w:val="center"/>
              <w:rPr>
                <w:b/>
                <w:sz w:val="20"/>
              </w:rPr>
            </w:pPr>
          </w:p>
        </w:tc>
      </w:tr>
    </w:tbl>
    <w:p w:rsidR="00331964" w:rsidRPr="005D5F85" w:rsidRDefault="00331964" w:rsidP="00331964">
      <w:pPr>
        <w:jc w:val="center"/>
        <w:rPr>
          <w:sz w:val="24"/>
          <w:szCs w:val="24"/>
        </w:rPr>
      </w:pPr>
    </w:p>
    <w:p w:rsidR="00ED646C" w:rsidRPr="005D5F85" w:rsidRDefault="00ED646C" w:rsidP="00ED646C">
      <w:pPr>
        <w:ind w:firstLine="709"/>
        <w:rPr>
          <w:sz w:val="20"/>
        </w:rPr>
      </w:pPr>
      <w:r w:rsidRPr="005D5F85">
        <w:rPr>
          <w:sz w:val="20"/>
        </w:rPr>
        <w:t>Примечания:</w:t>
      </w:r>
    </w:p>
    <w:p w:rsidR="00ED646C" w:rsidRPr="005D5F85" w:rsidRDefault="00ED646C" w:rsidP="00ED646C">
      <w:pPr>
        <w:ind w:firstLine="709"/>
        <w:rPr>
          <w:sz w:val="20"/>
        </w:rPr>
      </w:pPr>
      <w:r w:rsidRPr="005D5F85">
        <w:rPr>
          <w:sz w:val="20"/>
        </w:rPr>
        <w:t>1. Таблица заполняется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 в отношении регулируемого вида деятельности - подключение к системе теплоснабжения.</w:t>
      </w:r>
    </w:p>
    <w:p w:rsidR="00ED646C" w:rsidRPr="005D5F85" w:rsidRDefault="00ED646C" w:rsidP="00ED646C">
      <w:pPr>
        <w:ind w:firstLine="709"/>
        <w:rPr>
          <w:sz w:val="20"/>
        </w:rPr>
      </w:pPr>
      <w:r w:rsidRPr="005D5F85">
        <w:rPr>
          <w:sz w:val="20"/>
        </w:rPr>
        <w:t>2. Стр. 4 = (стр. 1 + стр. 2) / стр. 3.</w:t>
      </w:r>
    </w:p>
    <w:p w:rsidR="00BA0E8A" w:rsidRPr="005D5F85" w:rsidRDefault="00ED646C" w:rsidP="00A26B13">
      <w:pPr>
        <w:ind w:firstLine="709"/>
        <w:rPr>
          <w:szCs w:val="28"/>
        </w:rPr>
        <w:sectPr w:rsidR="00BA0E8A" w:rsidRPr="005D5F85" w:rsidSect="0085609A">
          <w:pgSz w:w="11907" w:h="16840"/>
          <w:pgMar w:top="1134" w:right="567" w:bottom="567" w:left="1134" w:header="720" w:footer="720" w:gutter="0"/>
          <w:cols w:space="720"/>
        </w:sectPr>
      </w:pPr>
      <w:r w:rsidRPr="005D5F85">
        <w:rPr>
          <w:sz w:val="20"/>
        </w:rPr>
        <w:t>3. Величина выпадающих доходов/экономии средств определяется только в части проведения мероприятий по подключению объектов заявителей, расходы на которые определяются в соответствии с настоящим приложением.</w:t>
      </w:r>
      <w:r w:rsidR="00B75DC0" w:rsidRPr="005D5F85">
        <w:rPr>
          <w:sz w:val="20"/>
        </w:rPr>
        <w:br w:type="page"/>
      </w:r>
    </w:p>
    <w:p w:rsidR="00BA0E8A" w:rsidRPr="005D5F85" w:rsidRDefault="00BA0E8A" w:rsidP="00DA06B7">
      <w:pPr>
        <w:autoSpaceDE w:val="0"/>
        <w:autoSpaceDN w:val="0"/>
        <w:adjustRightInd w:val="0"/>
        <w:ind w:left="9781"/>
        <w:rPr>
          <w:bCs/>
          <w:szCs w:val="28"/>
        </w:rPr>
      </w:pPr>
      <w:r w:rsidRPr="005D5F85">
        <w:rPr>
          <w:bCs/>
          <w:szCs w:val="28"/>
        </w:rPr>
        <w:t xml:space="preserve">Приложение </w:t>
      </w:r>
      <w:r w:rsidR="00A26B13">
        <w:rPr>
          <w:bCs/>
          <w:szCs w:val="28"/>
        </w:rPr>
        <w:t>8</w:t>
      </w:r>
    </w:p>
    <w:p w:rsidR="007C37D4" w:rsidRPr="005D5F85" w:rsidRDefault="00C03FC9" w:rsidP="00DA06B7">
      <w:pPr>
        <w:autoSpaceDE w:val="0"/>
        <w:autoSpaceDN w:val="0"/>
        <w:adjustRightInd w:val="0"/>
        <w:ind w:left="9781"/>
        <w:rPr>
          <w:bCs/>
          <w:szCs w:val="28"/>
        </w:rPr>
      </w:pPr>
      <w:r w:rsidRPr="005D5F85">
        <w:rPr>
          <w:bCs/>
          <w:szCs w:val="28"/>
        </w:rPr>
        <w:t xml:space="preserve">к Административному регламенту предоставления Государственным </w:t>
      </w:r>
    </w:p>
    <w:p w:rsidR="00A26B13" w:rsidRDefault="00C03FC9" w:rsidP="00DA06B7">
      <w:pPr>
        <w:autoSpaceDE w:val="0"/>
        <w:autoSpaceDN w:val="0"/>
        <w:adjustRightInd w:val="0"/>
        <w:ind w:left="9781"/>
        <w:rPr>
          <w:bCs/>
          <w:szCs w:val="28"/>
        </w:rPr>
      </w:pPr>
      <w:r w:rsidRPr="005D5F85">
        <w:rPr>
          <w:bCs/>
          <w:szCs w:val="28"/>
        </w:rPr>
        <w:t xml:space="preserve">комитетом Республики Татарстан </w:t>
      </w:r>
    </w:p>
    <w:p w:rsidR="00DA06B7" w:rsidRDefault="00C03FC9" w:rsidP="00DA06B7">
      <w:pPr>
        <w:autoSpaceDE w:val="0"/>
        <w:autoSpaceDN w:val="0"/>
        <w:adjustRightInd w:val="0"/>
        <w:ind w:left="9781"/>
        <w:rPr>
          <w:rFonts w:eastAsia="Calibri"/>
          <w:szCs w:val="28"/>
        </w:rPr>
      </w:pPr>
      <w:r w:rsidRPr="005D5F85">
        <w:rPr>
          <w:bCs/>
          <w:szCs w:val="28"/>
        </w:rPr>
        <w:t xml:space="preserve">по тарифам государственной услуги </w:t>
      </w:r>
      <w:r w:rsidRPr="005D5F85">
        <w:rPr>
          <w:rFonts w:eastAsia="Calibri"/>
          <w:szCs w:val="28"/>
        </w:rPr>
        <w:t xml:space="preserve">по установлению </w:t>
      </w:r>
      <w:r w:rsidR="00A376DA" w:rsidRPr="005D5F85">
        <w:rPr>
          <w:rFonts w:eastAsia="Calibri"/>
          <w:szCs w:val="28"/>
        </w:rPr>
        <w:t>платы</w:t>
      </w:r>
      <w:r w:rsidR="00A96653" w:rsidRPr="005D5F85">
        <w:rPr>
          <w:rFonts w:eastAsia="Calibri"/>
          <w:szCs w:val="28"/>
        </w:rPr>
        <w:t xml:space="preserve"> з</w:t>
      </w:r>
      <w:r w:rsidRPr="005D5F85">
        <w:rPr>
          <w:rFonts w:eastAsia="Calibri"/>
          <w:szCs w:val="28"/>
        </w:rPr>
        <w:t xml:space="preserve">а подключение (технологическое присоединение) </w:t>
      </w:r>
    </w:p>
    <w:p w:rsidR="007C37D4" w:rsidRPr="005D5F85" w:rsidRDefault="00C03FC9" w:rsidP="00DA06B7">
      <w:pPr>
        <w:autoSpaceDE w:val="0"/>
        <w:autoSpaceDN w:val="0"/>
        <w:adjustRightInd w:val="0"/>
        <w:ind w:left="9781"/>
        <w:rPr>
          <w:rFonts w:eastAsia="Calibri"/>
          <w:szCs w:val="28"/>
        </w:rPr>
      </w:pPr>
      <w:r w:rsidRPr="005D5F85">
        <w:rPr>
          <w:rFonts w:eastAsia="Calibri"/>
          <w:szCs w:val="28"/>
        </w:rPr>
        <w:t>к систем</w:t>
      </w:r>
      <w:r w:rsidR="003E1298" w:rsidRPr="005D5F85">
        <w:rPr>
          <w:rFonts w:eastAsia="Calibri"/>
          <w:szCs w:val="28"/>
        </w:rPr>
        <w:t>е тепло</w:t>
      </w:r>
      <w:r w:rsidRPr="005D5F85">
        <w:rPr>
          <w:rFonts w:eastAsia="Calibri"/>
          <w:szCs w:val="28"/>
        </w:rPr>
        <w:t xml:space="preserve">снабжения </w:t>
      </w:r>
    </w:p>
    <w:p w:rsidR="00BA0E8A" w:rsidRPr="005D5F85" w:rsidRDefault="00BA0E8A" w:rsidP="00BA0E8A">
      <w:pPr>
        <w:pStyle w:val="121"/>
        <w:shd w:val="clear" w:color="auto" w:fill="auto"/>
        <w:spacing w:before="0" w:line="274" w:lineRule="exact"/>
        <w:ind w:left="120" w:right="40"/>
        <w:jc w:val="center"/>
      </w:pPr>
    </w:p>
    <w:p w:rsidR="001B45A9" w:rsidRPr="005D5F85" w:rsidRDefault="003E1298" w:rsidP="003E1298">
      <w:pPr>
        <w:pStyle w:val="ConsPlusNormal"/>
        <w:jc w:val="center"/>
        <w:rPr>
          <w:rFonts w:ascii="Times New Roman" w:hAnsi="Times New Roman" w:cs="Times New Roman"/>
          <w:sz w:val="28"/>
          <w:szCs w:val="28"/>
        </w:rPr>
      </w:pPr>
      <w:r w:rsidRPr="005D5F85">
        <w:rPr>
          <w:rFonts w:ascii="Times New Roman" w:hAnsi="Times New Roman" w:cs="Times New Roman"/>
          <w:sz w:val="28"/>
          <w:szCs w:val="28"/>
        </w:rPr>
        <w:t xml:space="preserve">Расчет расходов на проведение мероприятий по подключению объектов заявителей </w:t>
      </w:r>
    </w:p>
    <w:p w:rsidR="00BA0E8A" w:rsidRPr="005D5F85" w:rsidRDefault="003E1298" w:rsidP="003E1298">
      <w:pPr>
        <w:pStyle w:val="ConsPlusNormal"/>
        <w:jc w:val="center"/>
        <w:rPr>
          <w:sz w:val="28"/>
          <w:szCs w:val="28"/>
        </w:rPr>
      </w:pPr>
      <w:r w:rsidRPr="005D5F85">
        <w:rPr>
          <w:rFonts w:ascii="Times New Roman" w:hAnsi="Times New Roman" w:cs="Times New Roman"/>
          <w:sz w:val="28"/>
          <w:szCs w:val="28"/>
        </w:rPr>
        <w:t>к системе теплоснабжения по видам работ</w:t>
      </w:r>
    </w:p>
    <w:p w:rsidR="00436223" w:rsidRPr="005D5F85" w:rsidRDefault="00436223" w:rsidP="00BA0E8A">
      <w:pPr>
        <w:pStyle w:val="121"/>
        <w:shd w:val="clear" w:color="auto" w:fill="auto"/>
        <w:spacing w:before="0" w:line="274" w:lineRule="exact"/>
        <w:ind w:left="120" w:right="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1"/>
        <w:gridCol w:w="2038"/>
        <w:gridCol w:w="1703"/>
        <w:gridCol w:w="859"/>
        <w:gridCol w:w="689"/>
        <w:gridCol w:w="752"/>
        <w:gridCol w:w="1229"/>
        <w:gridCol w:w="923"/>
        <w:gridCol w:w="1373"/>
        <w:gridCol w:w="1426"/>
        <w:gridCol w:w="1443"/>
        <w:gridCol w:w="946"/>
        <w:gridCol w:w="894"/>
      </w:tblGrid>
      <w:tr w:rsidR="001B45A9" w:rsidRPr="005D5F85" w:rsidTr="00A26B13">
        <w:trPr>
          <w:trHeight w:val="20"/>
          <w:tblHeader/>
        </w:trPr>
        <w:tc>
          <w:tcPr>
            <w:tcW w:w="143" w:type="pct"/>
            <w:vAlign w:val="center"/>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 п/п</w:t>
            </w:r>
          </w:p>
        </w:tc>
        <w:tc>
          <w:tcPr>
            <w:tcW w:w="693" w:type="pct"/>
            <w:vAlign w:val="center"/>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Этапы подключения</w:t>
            </w:r>
          </w:p>
        </w:tc>
        <w:tc>
          <w:tcPr>
            <w:tcW w:w="579" w:type="pct"/>
            <w:vAlign w:val="center"/>
          </w:tcPr>
          <w:p w:rsidR="001B45A9" w:rsidRPr="005D5F85" w:rsidRDefault="001B45A9" w:rsidP="001B45A9">
            <w:pPr>
              <w:pStyle w:val="ConsPlusNormal"/>
              <w:ind w:firstLine="0"/>
              <w:jc w:val="center"/>
              <w:rPr>
                <w:rFonts w:ascii="Times New Roman" w:hAnsi="Times New Roman" w:cs="Times New Roman"/>
              </w:rPr>
            </w:pPr>
            <w:r w:rsidRPr="005D5F85">
              <w:rPr>
                <w:rFonts w:ascii="Times New Roman" w:hAnsi="Times New Roman" w:cs="Times New Roman"/>
              </w:rPr>
              <w:t>Персонал, задействованный в подключении</w:t>
            </w:r>
          </w:p>
        </w:tc>
        <w:tc>
          <w:tcPr>
            <w:tcW w:w="292" w:type="pct"/>
            <w:vAlign w:val="center"/>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Часовая ставка, руб./ч</w:t>
            </w:r>
          </w:p>
        </w:tc>
        <w:tc>
          <w:tcPr>
            <w:tcW w:w="234" w:type="pct"/>
            <w:vAlign w:val="center"/>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Кол-во часов, час</w:t>
            </w:r>
          </w:p>
        </w:tc>
        <w:tc>
          <w:tcPr>
            <w:tcW w:w="256" w:type="pct"/>
            <w:vAlign w:val="center"/>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Общая сумма затрат, руб.</w:t>
            </w:r>
          </w:p>
        </w:tc>
        <w:tc>
          <w:tcPr>
            <w:tcW w:w="418" w:type="pct"/>
            <w:vAlign w:val="center"/>
          </w:tcPr>
          <w:p w:rsidR="001B45A9" w:rsidRPr="005D5F85" w:rsidRDefault="001B45A9" w:rsidP="001B45A9">
            <w:pPr>
              <w:pStyle w:val="ConsPlusNormal"/>
              <w:ind w:firstLine="0"/>
              <w:jc w:val="center"/>
              <w:rPr>
                <w:rFonts w:ascii="Times New Roman" w:hAnsi="Times New Roman" w:cs="Times New Roman"/>
              </w:rPr>
            </w:pPr>
            <w:r w:rsidRPr="005D5F85">
              <w:rPr>
                <w:rFonts w:ascii="Times New Roman" w:hAnsi="Times New Roman" w:cs="Times New Roman"/>
              </w:rPr>
              <w:t xml:space="preserve">Соц. отчисления, </w:t>
            </w:r>
          </w:p>
          <w:p w:rsidR="001B45A9" w:rsidRPr="005D5F85" w:rsidRDefault="001B45A9" w:rsidP="001B45A9">
            <w:pPr>
              <w:pStyle w:val="ConsPlusNormal"/>
              <w:ind w:firstLine="0"/>
              <w:jc w:val="center"/>
              <w:rPr>
                <w:rFonts w:ascii="Times New Roman" w:hAnsi="Times New Roman" w:cs="Times New Roman"/>
              </w:rPr>
            </w:pPr>
            <w:r w:rsidRPr="005D5F85">
              <w:rPr>
                <w:rFonts w:ascii="Times New Roman" w:hAnsi="Times New Roman" w:cs="Times New Roman"/>
              </w:rPr>
              <w:t>%</w:t>
            </w:r>
          </w:p>
        </w:tc>
        <w:tc>
          <w:tcPr>
            <w:tcW w:w="314" w:type="pct"/>
            <w:vAlign w:val="center"/>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Итого ФОТ, руб./</w:t>
            </w:r>
          </w:p>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1 присоед.</w:t>
            </w:r>
          </w:p>
        </w:tc>
        <w:tc>
          <w:tcPr>
            <w:tcW w:w="467" w:type="pct"/>
            <w:vAlign w:val="center"/>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Стоимость эксплуатации автомобиля, 1 маш./час</w:t>
            </w:r>
          </w:p>
        </w:tc>
        <w:tc>
          <w:tcPr>
            <w:tcW w:w="485" w:type="pct"/>
            <w:vAlign w:val="center"/>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 xml:space="preserve">Время эксплуатации, </w:t>
            </w:r>
          </w:p>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час</w:t>
            </w:r>
          </w:p>
        </w:tc>
        <w:tc>
          <w:tcPr>
            <w:tcW w:w="491" w:type="pct"/>
            <w:vAlign w:val="center"/>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 xml:space="preserve">Транспортные расходы, </w:t>
            </w:r>
          </w:p>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руб.</w:t>
            </w:r>
          </w:p>
        </w:tc>
        <w:tc>
          <w:tcPr>
            <w:tcW w:w="322" w:type="pct"/>
            <w:vAlign w:val="center"/>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Прочие расходы, руб.</w:t>
            </w:r>
          </w:p>
        </w:tc>
        <w:tc>
          <w:tcPr>
            <w:tcW w:w="304" w:type="pct"/>
            <w:vAlign w:val="center"/>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Всего затраты, руб.</w:t>
            </w:r>
          </w:p>
        </w:tc>
      </w:tr>
      <w:tr w:rsidR="001B45A9" w:rsidRPr="005D5F85" w:rsidTr="00A26B13">
        <w:trPr>
          <w:trHeight w:val="20"/>
          <w:tblHeader/>
        </w:trPr>
        <w:tc>
          <w:tcPr>
            <w:tcW w:w="143" w:type="pct"/>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1</w:t>
            </w:r>
          </w:p>
        </w:tc>
        <w:tc>
          <w:tcPr>
            <w:tcW w:w="693" w:type="pct"/>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2</w:t>
            </w:r>
          </w:p>
        </w:tc>
        <w:tc>
          <w:tcPr>
            <w:tcW w:w="579" w:type="pct"/>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3</w:t>
            </w:r>
          </w:p>
        </w:tc>
        <w:tc>
          <w:tcPr>
            <w:tcW w:w="292" w:type="pct"/>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4</w:t>
            </w:r>
          </w:p>
        </w:tc>
        <w:tc>
          <w:tcPr>
            <w:tcW w:w="234" w:type="pct"/>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5</w:t>
            </w:r>
          </w:p>
        </w:tc>
        <w:tc>
          <w:tcPr>
            <w:tcW w:w="256" w:type="pct"/>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6</w:t>
            </w:r>
          </w:p>
        </w:tc>
        <w:tc>
          <w:tcPr>
            <w:tcW w:w="418" w:type="pct"/>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7</w:t>
            </w:r>
          </w:p>
        </w:tc>
        <w:tc>
          <w:tcPr>
            <w:tcW w:w="314" w:type="pct"/>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8</w:t>
            </w:r>
          </w:p>
        </w:tc>
        <w:tc>
          <w:tcPr>
            <w:tcW w:w="467" w:type="pct"/>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9</w:t>
            </w:r>
          </w:p>
        </w:tc>
        <w:tc>
          <w:tcPr>
            <w:tcW w:w="485" w:type="pct"/>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10</w:t>
            </w:r>
          </w:p>
        </w:tc>
        <w:tc>
          <w:tcPr>
            <w:tcW w:w="491" w:type="pct"/>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11</w:t>
            </w:r>
          </w:p>
        </w:tc>
        <w:tc>
          <w:tcPr>
            <w:tcW w:w="322" w:type="pct"/>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12</w:t>
            </w:r>
          </w:p>
        </w:tc>
        <w:tc>
          <w:tcPr>
            <w:tcW w:w="304" w:type="pct"/>
          </w:tcPr>
          <w:p w:rsidR="001B45A9" w:rsidRPr="005D5F85" w:rsidRDefault="001B45A9" w:rsidP="003E1298">
            <w:pPr>
              <w:pStyle w:val="ConsPlusNormal"/>
              <w:ind w:firstLine="0"/>
              <w:jc w:val="center"/>
              <w:rPr>
                <w:rFonts w:ascii="Times New Roman" w:hAnsi="Times New Roman" w:cs="Times New Roman"/>
              </w:rPr>
            </w:pPr>
            <w:r w:rsidRPr="005D5F85">
              <w:rPr>
                <w:rFonts w:ascii="Times New Roman" w:hAnsi="Times New Roman" w:cs="Times New Roman"/>
              </w:rPr>
              <w:t>13</w:t>
            </w:r>
          </w:p>
        </w:tc>
      </w:tr>
      <w:tr w:rsidR="001B45A9" w:rsidRPr="005D5F85" w:rsidTr="00A26B13">
        <w:trPr>
          <w:trHeight w:val="20"/>
        </w:trPr>
        <w:tc>
          <w:tcPr>
            <w:tcW w:w="143" w:type="pct"/>
          </w:tcPr>
          <w:p w:rsidR="001B45A9" w:rsidRPr="005D5F85" w:rsidRDefault="001B45A9" w:rsidP="003E1298">
            <w:pPr>
              <w:pStyle w:val="ConsPlusNormal"/>
              <w:ind w:firstLine="0"/>
              <w:jc w:val="center"/>
              <w:rPr>
                <w:rFonts w:ascii="Times New Roman" w:hAnsi="Times New Roman" w:cs="Times New Roman"/>
                <w:b/>
              </w:rPr>
            </w:pPr>
            <w:r w:rsidRPr="005D5F85">
              <w:rPr>
                <w:rFonts w:ascii="Times New Roman" w:hAnsi="Times New Roman" w:cs="Times New Roman"/>
                <w:b/>
              </w:rPr>
              <w:t>1</w:t>
            </w:r>
          </w:p>
        </w:tc>
        <w:tc>
          <w:tcPr>
            <w:tcW w:w="693" w:type="pct"/>
          </w:tcPr>
          <w:p w:rsidR="001B45A9" w:rsidRPr="005D5F85" w:rsidRDefault="001B45A9" w:rsidP="003E1298">
            <w:pPr>
              <w:pStyle w:val="ConsPlusNormal"/>
              <w:ind w:firstLine="0"/>
              <w:rPr>
                <w:rFonts w:ascii="Times New Roman" w:hAnsi="Times New Roman" w:cs="Times New Roman"/>
                <w:b/>
              </w:rPr>
            </w:pPr>
            <w:r w:rsidRPr="005D5F85">
              <w:rPr>
                <w:rFonts w:ascii="Times New Roman" w:hAnsi="Times New Roman" w:cs="Times New Roman"/>
                <w:b/>
              </w:rPr>
              <w:t>Заключение договора о подключении</w:t>
            </w:r>
          </w:p>
        </w:tc>
        <w:tc>
          <w:tcPr>
            <w:tcW w:w="579"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292"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234"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256"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418"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314"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467"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485"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491"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322"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304" w:type="pct"/>
            <w:vAlign w:val="center"/>
          </w:tcPr>
          <w:p w:rsidR="001B45A9" w:rsidRPr="005D5F85" w:rsidRDefault="001B45A9" w:rsidP="003E1298">
            <w:pPr>
              <w:pStyle w:val="ConsPlusNormal"/>
              <w:ind w:firstLine="14"/>
              <w:jc w:val="center"/>
              <w:rPr>
                <w:rFonts w:ascii="Times New Roman" w:hAnsi="Times New Roman" w:cs="Times New Roman"/>
                <w:b/>
              </w:rPr>
            </w:pPr>
          </w:p>
        </w:tc>
      </w:tr>
      <w:tr w:rsidR="001B45A9" w:rsidRPr="005D5F85" w:rsidTr="00A26B13">
        <w:trPr>
          <w:trHeight w:val="20"/>
        </w:trPr>
        <w:tc>
          <w:tcPr>
            <w:tcW w:w="143" w:type="pct"/>
          </w:tcPr>
          <w:p w:rsidR="001B45A9" w:rsidRPr="005D5F85" w:rsidRDefault="001B45A9" w:rsidP="003E1298">
            <w:pPr>
              <w:pStyle w:val="ConsPlusNormal"/>
              <w:ind w:firstLine="0"/>
              <w:jc w:val="center"/>
              <w:rPr>
                <w:rFonts w:ascii="Times New Roman" w:hAnsi="Times New Roman" w:cs="Times New Roman"/>
              </w:rPr>
            </w:pPr>
          </w:p>
        </w:tc>
        <w:tc>
          <w:tcPr>
            <w:tcW w:w="693" w:type="pct"/>
          </w:tcPr>
          <w:p w:rsidR="001B45A9" w:rsidRPr="005D5F85" w:rsidRDefault="001B45A9" w:rsidP="003E1298">
            <w:pPr>
              <w:pStyle w:val="ConsPlusNormal"/>
              <w:ind w:firstLine="0"/>
              <w:rPr>
                <w:rFonts w:ascii="Times New Roman" w:hAnsi="Times New Roman" w:cs="Times New Roman"/>
              </w:rPr>
            </w:pPr>
            <w:r w:rsidRPr="005D5F85">
              <w:rPr>
                <w:rFonts w:ascii="Times New Roman" w:hAnsi="Times New Roman" w:cs="Times New Roman"/>
              </w:rPr>
              <w:t xml:space="preserve">Прием заявки и документов в соответствии с требованиями, предусмотренными </w:t>
            </w:r>
            <w:hyperlink r:id="rId9" w:history="1">
              <w:r w:rsidRPr="005D5F85">
                <w:rPr>
                  <w:rFonts w:ascii="Times New Roman" w:hAnsi="Times New Roman" w:cs="Times New Roman"/>
                </w:rPr>
                <w:t>постановлением</w:t>
              </w:r>
            </w:hyperlink>
            <w:r w:rsidRPr="005D5F85">
              <w:rPr>
                <w:rFonts w:ascii="Times New Roman" w:hAnsi="Times New Roman" w:cs="Times New Roman"/>
              </w:rPr>
              <w:t xml:space="preserve"> Правительства РФ от 30.11.2021 № 2115 </w:t>
            </w:r>
          </w:p>
        </w:tc>
        <w:tc>
          <w:tcPr>
            <w:tcW w:w="579"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92"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34"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56"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18"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14"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67"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85"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91"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22"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04" w:type="pct"/>
            <w:vAlign w:val="center"/>
          </w:tcPr>
          <w:p w:rsidR="001B45A9" w:rsidRPr="005D5F85" w:rsidRDefault="001B45A9" w:rsidP="003E1298">
            <w:pPr>
              <w:pStyle w:val="ConsPlusNormal"/>
              <w:ind w:firstLine="14"/>
              <w:jc w:val="center"/>
              <w:rPr>
                <w:rFonts w:ascii="Times New Roman" w:hAnsi="Times New Roman" w:cs="Times New Roman"/>
              </w:rPr>
            </w:pPr>
          </w:p>
        </w:tc>
      </w:tr>
      <w:tr w:rsidR="001B45A9" w:rsidRPr="005D5F85" w:rsidTr="00A26B13">
        <w:trPr>
          <w:trHeight w:val="20"/>
        </w:trPr>
        <w:tc>
          <w:tcPr>
            <w:tcW w:w="143" w:type="pct"/>
          </w:tcPr>
          <w:p w:rsidR="001B45A9" w:rsidRPr="005D5F85" w:rsidRDefault="001B45A9" w:rsidP="003E1298">
            <w:pPr>
              <w:pStyle w:val="ConsPlusNormal"/>
              <w:ind w:firstLine="0"/>
              <w:jc w:val="center"/>
              <w:rPr>
                <w:rFonts w:ascii="Times New Roman" w:hAnsi="Times New Roman" w:cs="Times New Roman"/>
              </w:rPr>
            </w:pPr>
          </w:p>
        </w:tc>
        <w:tc>
          <w:tcPr>
            <w:tcW w:w="693" w:type="pct"/>
          </w:tcPr>
          <w:p w:rsidR="001B45A9" w:rsidRPr="005D5F85" w:rsidRDefault="001B45A9" w:rsidP="003E1298">
            <w:pPr>
              <w:pStyle w:val="ConsPlusNormal"/>
              <w:ind w:firstLine="0"/>
              <w:rPr>
                <w:rFonts w:ascii="Times New Roman" w:hAnsi="Times New Roman" w:cs="Times New Roman"/>
              </w:rPr>
            </w:pPr>
            <w:r w:rsidRPr="005D5F85">
              <w:rPr>
                <w:rFonts w:ascii="Times New Roman" w:hAnsi="Times New Roman" w:cs="Times New Roman"/>
              </w:rPr>
              <w:t>Определение технической возможности подключения</w:t>
            </w:r>
          </w:p>
        </w:tc>
        <w:tc>
          <w:tcPr>
            <w:tcW w:w="579"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92"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34"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56"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18"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14"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67"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85"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91"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22"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04" w:type="pct"/>
            <w:vAlign w:val="center"/>
          </w:tcPr>
          <w:p w:rsidR="001B45A9" w:rsidRPr="005D5F85" w:rsidRDefault="001B45A9" w:rsidP="003E1298">
            <w:pPr>
              <w:pStyle w:val="ConsPlusNormal"/>
              <w:ind w:firstLine="14"/>
              <w:jc w:val="center"/>
              <w:rPr>
                <w:rFonts w:ascii="Times New Roman" w:hAnsi="Times New Roman" w:cs="Times New Roman"/>
              </w:rPr>
            </w:pPr>
          </w:p>
        </w:tc>
      </w:tr>
      <w:tr w:rsidR="001B45A9" w:rsidRPr="005D5F85" w:rsidTr="00A26B13">
        <w:trPr>
          <w:trHeight w:val="20"/>
        </w:trPr>
        <w:tc>
          <w:tcPr>
            <w:tcW w:w="143" w:type="pct"/>
          </w:tcPr>
          <w:p w:rsidR="001B45A9" w:rsidRPr="005D5F85" w:rsidRDefault="001B45A9" w:rsidP="003E1298">
            <w:pPr>
              <w:pStyle w:val="ConsPlusNormal"/>
              <w:ind w:firstLine="0"/>
              <w:jc w:val="center"/>
              <w:rPr>
                <w:rFonts w:ascii="Times New Roman" w:hAnsi="Times New Roman" w:cs="Times New Roman"/>
              </w:rPr>
            </w:pPr>
          </w:p>
        </w:tc>
        <w:tc>
          <w:tcPr>
            <w:tcW w:w="693" w:type="pct"/>
          </w:tcPr>
          <w:p w:rsidR="001B45A9" w:rsidRPr="005D5F85" w:rsidRDefault="001B45A9" w:rsidP="003E1298">
            <w:pPr>
              <w:pStyle w:val="ConsPlusNormal"/>
              <w:ind w:firstLine="0"/>
              <w:rPr>
                <w:rFonts w:ascii="Times New Roman" w:hAnsi="Times New Roman" w:cs="Times New Roman"/>
              </w:rPr>
            </w:pPr>
            <w:r w:rsidRPr="005D5F85">
              <w:rPr>
                <w:rFonts w:ascii="Times New Roman" w:hAnsi="Times New Roman" w:cs="Times New Roman"/>
              </w:rPr>
              <w:t>Подготовка условий подключения</w:t>
            </w:r>
          </w:p>
        </w:tc>
        <w:tc>
          <w:tcPr>
            <w:tcW w:w="579"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92"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34"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56"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18"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14"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67"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85"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91"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22"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04" w:type="pct"/>
            <w:vAlign w:val="center"/>
          </w:tcPr>
          <w:p w:rsidR="001B45A9" w:rsidRPr="005D5F85" w:rsidRDefault="001B45A9" w:rsidP="003E1298">
            <w:pPr>
              <w:pStyle w:val="ConsPlusNormal"/>
              <w:ind w:firstLine="14"/>
              <w:jc w:val="center"/>
              <w:rPr>
                <w:rFonts w:ascii="Times New Roman" w:hAnsi="Times New Roman" w:cs="Times New Roman"/>
              </w:rPr>
            </w:pPr>
          </w:p>
        </w:tc>
      </w:tr>
      <w:tr w:rsidR="001B45A9" w:rsidRPr="005D5F85" w:rsidTr="00A26B13">
        <w:trPr>
          <w:trHeight w:val="20"/>
        </w:trPr>
        <w:tc>
          <w:tcPr>
            <w:tcW w:w="143" w:type="pct"/>
          </w:tcPr>
          <w:p w:rsidR="001B45A9" w:rsidRPr="005D5F85" w:rsidRDefault="001B45A9" w:rsidP="003E1298">
            <w:pPr>
              <w:pStyle w:val="ConsPlusNormal"/>
              <w:ind w:firstLine="0"/>
              <w:jc w:val="center"/>
              <w:rPr>
                <w:rFonts w:ascii="Times New Roman" w:hAnsi="Times New Roman" w:cs="Times New Roman"/>
              </w:rPr>
            </w:pPr>
          </w:p>
        </w:tc>
        <w:tc>
          <w:tcPr>
            <w:tcW w:w="693" w:type="pct"/>
          </w:tcPr>
          <w:p w:rsidR="001B45A9" w:rsidRPr="005D5F85" w:rsidRDefault="001B45A9" w:rsidP="003E1298">
            <w:pPr>
              <w:pStyle w:val="ConsPlusNormal"/>
              <w:ind w:firstLine="0"/>
              <w:rPr>
                <w:rFonts w:ascii="Times New Roman" w:hAnsi="Times New Roman" w:cs="Times New Roman"/>
              </w:rPr>
            </w:pPr>
            <w:r w:rsidRPr="005D5F85">
              <w:rPr>
                <w:rFonts w:ascii="Times New Roman" w:hAnsi="Times New Roman" w:cs="Times New Roman"/>
              </w:rPr>
              <w:t>Расчет платы за подключение и подготовка платежных документов</w:t>
            </w:r>
          </w:p>
        </w:tc>
        <w:tc>
          <w:tcPr>
            <w:tcW w:w="579"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92"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34"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56"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18"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14"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67"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85"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91"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22"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04" w:type="pct"/>
            <w:vAlign w:val="center"/>
          </w:tcPr>
          <w:p w:rsidR="001B45A9" w:rsidRPr="005D5F85" w:rsidRDefault="001B45A9" w:rsidP="003E1298">
            <w:pPr>
              <w:pStyle w:val="ConsPlusNormal"/>
              <w:ind w:firstLine="14"/>
              <w:jc w:val="center"/>
              <w:rPr>
                <w:rFonts w:ascii="Times New Roman" w:hAnsi="Times New Roman" w:cs="Times New Roman"/>
              </w:rPr>
            </w:pPr>
          </w:p>
        </w:tc>
      </w:tr>
      <w:tr w:rsidR="001B45A9" w:rsidRPr="005D5F85" w:rsidTr="00A26B13">
        <w:trPr>
          <w:trHeight w:val="20"/>
        </w:trPr>
        <w:tc>
          <w:tcPr>
            <w:tcW w:w="143" w:type="pct"/>
          </w:tcPr>
          <w:p w:rsidR="001B45A9" w:rsidRPr="005D5F85" w:rsidRDefault="001B45A9" w:rsidP="003E1298">
            <w:pPr>
              <w:pStyle w:val="ConsPlusNormal"/>
              <w:ind w:firstLine="0"/>
              <w:jc w:val="center"/>
              <w:rPr>
                <w:rFonts w:ascii="Times New Roman" w:hAnsi="Times New Roman" w:cs="Times New Roman"/>
              </w:rPr>
            </w:pPr>
          </w:p>
        </w:tc>
        <w:tc>
          <w:tcPr>
            <w:tcW w:w="693" w:type="pct"/>
          </w:tcPr>
          <w:p w:rsidR="001B45A9" w:rsidRPr="005D5F85" w:rsidRDefault="001B45A9" w:rsidP="003E1298">
            <w:pPr>
              <w:pStyle w:val="ConsPlusNormal"/>
              <w:ind w:firstLine="0"/>
              <w:rPr>
                <w:rFonts w:ascii="Times New Roman" w:hAnsi="Times New Roman" w:cs="Times New Roman"/>
              </w:rPr>
            </w:pPr>
            <w:r w:rsidRPr="005D5F85">
              <w:rPr>
                <w:rFonts w:ascii="Times New Roman" w:hAnsi="Times New Roman" w:cs="Times New Roman"/>
              </w:rPr>
              <w:t>Подготовка и выдача проекта договора и условий подключения</w:t>
            </w:r>
          </w:p>
        </w:tc>
        <w:tc>
          <w:tcPr>
            <w:tcW w:w="579"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92"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34"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56"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18"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14"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67"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85"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91"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22"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04" w:type="pct"/>
            <w:vAlign w:val="center"/>
          </w:tcPr>
          <w:p w:rsidR="001B45A9" w:rsidRPr="005D5F85" w:rsidRDefault="001B45A9" w:rsidP="003E1298">
            <w:pPr>
              <w:pStyle w:val="ConsPlusNormal"/>
              <w:ind w:firstLine="14"/>
              <w:jc w:val="center"/>
              <w:rPr>
                <w:rFonts w:ascii="Times New Roman" w:hAnsi="Times New Roman" w:cs="Times New Roman"/>
              </w:rPr>
            </w:pPr>
          </w:p>
        </w:tc>
      </w:tr>
      <w:tr w:rsidR="001B45A9" w:rsidRPr="005D5F85" w:rsidTr="00A26B13">
        <w:trPr>
          <w:trHeight w:val="20"/>
        </w:trPr>
        <w:tc>
          <w:tcPr>
            <w:tcW w:w="143" w:type="pct"/>
          </w:tcPr>
          <w:p w:rsidR="001B45A9" w:rsidRPr="005D5F85" w:rsidRDefault="001B45A9" w:rsidP="003E1298">
            <w:pPr>
              <w:pStyle w:val="ConsPlusNormal"/>
              <w:ind w:firstLine="0"/>
              <w:jc w:val="center"/>
              <w:rPr>
                <w:rFonts w:ascii="Times New Roman" w:hAnsi="Times New Roman" w:cs="Times New Roman"/>
              </w:rPr>
            </w:pPr>
          </w:p>
        </w:tc>
        <w:tc>
          <w:tcPr>
            <w:tcW w:w="693" w:type="pct"/>
          </w:tcPr>
          <w:p w:rsidR="001B45A9" w:rsidRPr="005D5F85" w:rsidRDefault="001B45A9" w:rsidP="003E1298">
            <w:pPr>
              <w:pStyle w:val="ConsPlusNormal"/>
              <w:ind w:firstLine="0"/>
              <w:rPr>
                <w:rFonts w:ascii="Times New Roman" w:hAnsi="Times New Roman" w:cs="Times New Roman"/>
              </w:rPr>
            </w:pPr>
            <w:r w:rsidRPr="005D5F85">
              <w:rPr>
                <w:rFonts w:ascii="Times New Roman" w:hAnsi="Times New Roman" w:cs="Times New Roman"/>
              </w:rPr>
              <w:t>Согласование проекта договора с заявителем (работа по протоколам разногласий к договору при наличии разногласий)</w:t>
            </w:r>
          </w:p>
        </w:tc>
        <w:tc>
          <w:tcPr>
            <w:tcW w:w="579"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92"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34"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56"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18"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14"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67"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85"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91"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22"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04" w:type="pct"/>
            <w:vAlign w:val="center"/>
          </w:tcPr>
          <w:p w:rsidR="001B45A9" w:rsidRPr="005D5F85" w:rsidRDefault="001B45A9" w:rsidP="003E1298">
            <w:pPr>
              <w:pStyle w:val="ConsPlusNormal"/>
              <w:ind w:firstLine="14"/>
              <w:jc w:val="center"/>
              <w:rPr>
                <w:rFonts w:ascii="Times New Roman" w:hAnsi="Times New Roman" w:cs="Times New Roman"/>
              </w:rPr>
            </w:pPr>
          </w:p>
        </w:tc>
      </w:tr>
      <w:tr w:rsidR="001B45A9" w:rsidRPr="005D5F85" w:rsidTr="00A26B13">
        <w:trPr>
          <w:trHeight w:val="20"/>
        </w:trPr>
        <w:tc>
          <w:tcPr>
            <w:tcW w:w="143" w:type="pct"/>
          </w:tcPr>
          <w:p w:rsidR="001B45A9" w:rsidRPr="005D5F85" w:rsidRDefault="001B45A9" w:rsidP="003E1298">
            <w:pPr>
              <w:pStyle w:val="ConsPlusNormal"/>
              <w:ind w:firstLine="0"/>
              <w:jc w:val="center"/>
              <w:rPr>
                <w:rFonts w:ascii="Times New Roman" w:hAnsi="Times New Roman" w:cs="Times New Roman"/>
                <w:b/>
              </w:rPr>
            </w:pPr>
          </w:p>
        </w:tc>
        <w:tc>
          <w:tcPr>
            <w:tcW w:w="693" w:type="pct"/>
          </w:tcPr>
          <w:p w:rsidR="001B45A9" w:rsidRPr="005D5F85" w:rsidRDefault="001B45A9" w:rsidP="003E1298">
            <w:pPr>
              <w:pStyle w:val="ConsPlusNormal"/>
              <w:ind w:firstLine="0"/>
              <w:rPr>
                <w:rFonts w:ascii="Times New Roman" w:hAnsi="Times New Roman" w:cs="Times New Roman"/>
                <w:b/>
              </w:rPr>
            </w:pPr>
            <w:r w:rsidRPr="005D5F85">
              <w:rPr>
                <w:rFonts w:ascii="Times New Roman" w:hAnsi="Times New Roman" w:cs="Times New Roman"/>
                <w:b/>
              </w:rPr>
              <w:t>Всего по мероприятию</w:t>
            </w:r>
          </w:p>
        </w:tc>
        <w:tc>
          <w:tcPr>
            <w:tcW w:w="579"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292"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234"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256"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418"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314"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467"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485"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491"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322"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304" w:type="pct"/>
            <w:vAlign w:val="center"/>
          </w:tcPr>
          <w:p w:rsidR="001B45A9" w:rsidRPr="005D5F85" w:rsidRDefault="001B45A9" w:rsidP="003E1298">
            <w:pPr>
              <w:pStyle w:val="ConsPlusNormal"/>
              <w:ind w:firstLine="14"/>
              <w:jc w:val="center"/>
              <w:rPr>
                <w:rFonts w:ascii="Times New Roman" w:hAnsi="Times New Roman" w:cs="Times New Roman"/>
                <w:b/>
              </w:rPr>
            </w:pPr>
          </w:p>
        </w:tc>
      </w:tr>
      <w:tr w:rsidR="001B45A9" w:rsidRPr="005D5F85" w:rsidTr="00A26B13">
        <w:trPr>
          <w:trHeight w:val="20"/>
        </w:trPr>
        <w:tc>
          <w:tcPr>
            <w:tcW w:w="143" w:type="pct"/>
          </w:tcPr>
          <w:p w:rsidR="001B45A9" w:rsidRPr="005D5F85" w:rsidRDefault="001B45A9" w:rsidP="003E1298">
            <w:pPr>
              <w:pStyle w:val="ConsPlusNormal"/>
              <w:ind w:firstLine="0"/>
              <w:jc w:val="center"/>
              <w:rPr>
                <w:rFonts w:ascii="Times New Roman" w:hAnsi="Times New Roman" w:cs="Times New Roman"/>
                <w:b/>
              </w:rPr>
            </w:pPr>
            <w:r w:rsidRPr="005D5F85">
              <w:rPr>
                <w:rFonts w:ascii="Times New Roman" w:hAnsi="Times New Roman" w:cs="Times New Roman"/>
                <w:b/>
              </w:rPr>
              <w:t>2</w:t>
            </w:r>
          </w:p>
        </w:tc>
        <w:tc>
          <w:tcPr>
            <w:tcW w:w="693" w:type="pct"/>
          </w:tcPr>
          <w:p w:rsidR="001B45A9" w:rsidRPr="005D5F85" w:rsidRDefault="001B45A9" w:rsidP="003E1298">
            <w:pPr>
              <w:pStyle w:val="ConsPlusNormal"/>
              <w:ind w:firstLine="0"/>
              <w:rPr>
                <w:rFonts w:ascii="Times New Roman" w:hAnsi="Times New Roman" w:cs="Times New Roman"/>
                <w:b/>
              </w:rPr>
            </w:pPr>
            <w:r w:rsidRPr="005D5F85">
              <w:rPr>
                <w:rFonts w:ascii="Times New Roman" w:hAnsi="Times New Roman" w:cs="Times New Roman"/>
                <w:b/>
              </w:rPr>
              <w:t>Исполнение исполнителем условий договора о подключении</w:t>
            </w:r>
          </w:p>
        </w:tc>
        <w:tc>
          <w:tcPr>
            <w:tcW w:w="579"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292"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234"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256"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418"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314"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467"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485"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491"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322" w:type="pct"/>
            <w:vAlign w:val="center"/>
          </w:tcPr>
          <w:p w:rsidR="001B45A9" w:rsidRPr="005D5F85" w:rsidRDefault="001B45A9" w:rsidP="003E1298">
            <w:pPr>
              <w:pStyle w:val="ConsPlusNormal"/>
              <w:ind w:firstLine="14"/>
              <w:jc w:val="center"/>
              <w:rPr>
                <w:rFonts w:ascii="Times New Roman" w:hAnsi="Times New Roman" w:cs="Times New Roman"/>
                <w:b/>
              </w:rPr>
            </w:pPr>
          </w:p>
        </w:tc>
        <w:tc>
          <w:tcPr>
            <w:tcW w:w="304" w:type="pct"/>
            <w:vAlign w:val="center"/>
          </w:tcPr>
          <w:p w:rsidR="001B45A9" w:rsidRPr="005D5F85" w:rsidRDefault="001B45A9" w:rsidP="003E1298">
            <w:pPr>
              <w:pStyle w:val="ConsPlusNormal"/>
              <w:ind w:firstLine="14"/>
              <w:jc w:val="center"/>
              <w:rPr>
                <w:rFonts w:ascii="Times New Roman" w:hAnsi="Times New Roman" w:cs="Times New Roman"/>
                <w:b/>
              </w:rPr>
            </w:pPr>
          </w:p>
        </w:tc>
      </w:tr>
      <w:tr w:rsidR="001B45A9" w:rsidRPr="005D5F85" w:rsidTr="00A26B13">
        <w:trPr>
          <w:trHeight w:val="20"/>
        </w:trPr>
        <w:tc>
          <w:tcPr>
            <w:tcW w:w="143" w:type="pct"/>
          </w:tcPr>
          <w:p w:rsidR="001B45A9" w:rsidRPr="005D5F85" w:rsidRDefault="001B45A9" w:rsidP="003E1298">
            <w:pPr>
              <w:pStyle w:val="ConsPlusNormal"/>
              <w:ind w:firstLine="0"/>
              <w:jc w:val="center"/>
              <w:rPr>
                <w:rFonts w:ascii="Times New Roman" w:hAnsi="Times New Roman" w:cs="Times New Roman"/>
              </w:rPr>
            </w:pPr>
          </w:p>
        </w:tc>
        <w:tc>
          <w:tcPr>
            <w:tcW w:w="693" w:type="pct"/>
          </w:tcPr>
          <w:p w:rsidR="001B45A9" w:rsidRPr="005D5F85" w:rsidRDefault="001B45A9" w:rsidP="003E1298">
            <w:pPr>
              <w:pStyle w:val="ConsPlusNormal"/>
              <w:ind w:firstLine="0"/>
              <w:rPr>
                <w:rFonts w:ascii="Times New Roman" w:hAnsi="Times New Roman" w:cs="Times New Roman"/>
              </w:rPr>
            </w:pPr>
            <w:r w:rsidRPr="005D5F85">
              <w:rPr>
                <w:rFonts w:ascii="Times New Roman" w:hAnsi="Times New Roman" w:cs="Times New Roman"/>
              </w:rPr>
              <w:t>Разработка исполнителем проектной документации в соответствии с условиями подключения</w:t>
            </w:r>
          </w:p>
        </w:tc>
        <w:tc>
          <w:tcPr>
            <w:tcW w:w="579"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92"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34"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256"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18"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14"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67"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85"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491"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22" w:type="pct"/>
            <w:vAlign w:val="center"/>
          </w:tcPr>
          <w:p w:rsidR="001B45A9" w:rsidRPr="005D5F85" w:rsidRDefault="001B45A9" w:rsidP="003E1298">
            <w:pPr>
              <w:pStyle w:val="ConsPlusNormal"/>
              <w:ind w:firstLine="14"/>
              <w:jc w:val="center"/>
              <w:rPr>
                <w:rFonts w:ascii="Times New Roman" w:hAnsi="Times New Roman" w:cs="Times New Roman"/>
              </w:rPr>
            </w:pPr>
          </w:p>
        </w:tc>
        <w:tc>
          <w:tcPr>
            <w:tcW w:w="304" w:type="pct"/>
            <w:vAlign w:val="center"/>
          </w:tcPr>
          <w:p w:rsidR="001B45A9" w:rsidRPr="005D5F85" w:rsidRDefault="001B45A9" w:rsidP="003E1298">
            <w:pPr>
              <w:pStyle w:val="ConsPlusNormal"/>
              <w:ind w:firstLine="14"/>
              <w:jc w:val="center"/>
              <w:rPr>
                <w:rFonts w:ascii="Times New Roman" w:hAnsi="Times New Roman" w:cs="Times New Roman"/>
              </w:rPr>
            </w:pPr>
          </w:p>
        </w:tc>
      </w:tr>
      <w:tr w:rsidR="001B45A9" w:rsidRPr="005D5F85" w:rsidTr="00A26B13">
        <w:trPr>
          <w:trHeight w:val="20"/>
        </w:trPr>
        <w:tc>
          <w:tcPr>
            <w:tcW w:w="143" w:type="pct"/>
          </w:tcPr>
          <w:p w:rsidR="001B45A9" w:rsidRPr="005D5F85" w:rsidRDefault="001B45A9" w:rsidP="001B45A9">
            <w:pPr>
              <w:pStyle w:val="ConsPlusNormal"/>
              <w:ind w:firstLine="0"/>
              <w:jc w:val="center"/>
              <w:rPr>
                <w:rFonts w:ascii="Times New Roman" w:hAnsi="Times New Roman" w:cs="Times New Roman"/>
              </w:rPr>
            </w:pPr>
          </w:p>
        </w:tc>
        <w:tc>
          <w:tcPr>
            <w:tcW w:w="693" w:type="pct"/>
          </w:tcPr>
          <w:p w:rsidR="001B45A9" w:rsidRPr="005D5F85" w:rsidRDefault="001B45A9" w:rsidP="001B45A9">
            <w:pPr>
              <w:pStyle w:val="ConsPlusNormal"/>
              <w:ind w:firstLine="0"/>
              <w:rPr>
                <w:rFonts w:ascii="Times New Roman" w:hAnsi="Times New Roman" w:cs="Times New Roman"/>
              </w:rPr>
            </w:pPr>
            <w:r w:rsidRPr="005D5F85">
              <w:rPr>
                <w:rFonts w:ascii="Times New Roman" w:hAnsi="Times New Roman" w:cs="Times New Roman"/>
              </w:rPr>
              <w:t>Создание</w:t>
            </w:r>
          </w:p>
          <w:p w:rsidR="001B45A9" w:rsidRPr="005D5F85" w:rsidRDefault="001B45A9" w:rsidP="001B45A9">
            <w:pPr>
              <w:pStyle w:val="ConsPlusNormal"/>
              <w:ind w:firstLine="0"/>
              <w:rPr>
                <w:rFonts w:ascii="Times New Roman" w:hAnsi="Times New Roman" w:cs="Times New Roman"/>
              </w:rPr>
            </w:pPr>
            <w:r w:rsidRPr="005D5F85">
              <w:rPr>
                <w:rFonts w:ascii="Times New Roman" w:hAnsi="Times New Roman" w:cs="Times New Roman"/>
              </w:rPr>
              <w:t>объектов теплоснабжения до границы земельного участка (границы инженерных сетей дома)</w:t>
            </w:r>
          </w:p>
        </w:tc>
        <w:tc>
          <w:tcPr>
            <w:tcW w:w="579"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9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3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56"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18"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1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67"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85"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91"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2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04" w:type="pct"/>
            <w:vAlign w:val="center"/>
          </w:tcPr>
          <w:p w:rsidR="001B45A9" w:rsidRPr="005D5F85" w:rsidRDefault="001B45A9" w:rsidP="001B45A9">
            <w:pPr>
              <w:pStyle w:val="ConsPlusNormal"/>
              <w:ind w:firstLine="14"/>
              <w:jc w:val="center"/>
              <w:rPr>
                <w:rFonts w:ascii="Times New Roman" w:hAnsi="Times New Roman" w:cs="Times New Roman"/>
              </w:rPr>
            </w:pPr>
          </w:p>
        </w:tc>
      </w:tr>
      <w:tr w:rsidR="001B45A9" w:rsidRPr="005D5F85" w:rsidTr="00A26B13">
        <w:trPr>
          <w:trHeight w:val="20"/>
        </w:trPr>
        <w:tc>
          <w:tcPr>
            <w:tcW w:w="143" w:type="pct"/>
          </w:tcPr>
          <w:p w:rsidR="001B45A9" w:rsidRPr="005D5F85" w:rsidRDefault="001B45A9" w:rsidP="001B45A9">
            <w:pPr>
              <w:pStyle w:val="ConsPlusNormal"/>
              <w:ind w:firstLine="0"/>
              <w:jc w:val="center"/>
              <w:rPr>
                <w:rFonts w:ascii="Times New Roman" w:hAnsi="Times New Roman" w:cs="Times New Roman"/>
                <w:b/>
              </w:rPr>
            </w:pPr>
            <w:r w:rsidRPr="005D5F85">
              <w:rPr>
                <w:rFonts w:ascii="Times New Roman" w:hAnsi="Times New Roman" w:cs="Times New Roman"/>
                <w:b/>
              </w:rPr>
              <w:t>3</w:t>
            </w:r>
          </w:p>
        </w:tc>
        <w:tc>
          <w:tcPr>
            <w:tcW w:w="693" w:type="pct"/>
          </w:tcPr>
          <w:p w:rsidR="001B45A9" w:rsidRPr="005D5F85" w:rsidRDefault="001B45A9" w:rsidP="001B45A9">
            <w:pPr>
              <w:pStyle w:val="ConsPlusNormal"/>
              <w:ind w:firstLine="0"/>
              <w:rPr>
                <w:rFonts w:ascii="Times New Roman" w:hAnsi="Times New Roman" w:cs="Times New Roman"/>
                <w:b/>
              </w:rPr>
            </w:pPr>
            <w:r w:rsidRPr="005D5F85">
              <w:rPr>
                <w:rFonts w:ascii="Times New Roman" w:hAnsi="Times New Roman" w:cs="Times New Roman"/>
                <w:b/>
              </w:rPr>
              <w:t>Проверка исполнителем выполнения заявителем условий подключения</w:t>
            </w:r>
          </w:p>
        </w:tc>
        <w:tc>
          <w:tcPr>
            <w:tcW w:w="579"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292"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234"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256"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18"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314"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67"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85"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91"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322"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304" w:type="pct"/>
            <w:vAlign w:val="center"/>
          </w:tcPr>
          <w:p w:rsidR="001B45A9" w:rsidRPr="005D5F85" w:rsidRDefault="001B45A9" w:rsidP="001B45A9">
            <w:pPr>
              <w:pStyle w:val="ConsPlusNormal"/>
              <w:ind w:firstLine="14"/>
              <w:jc w:val="center"/>
              <w:rPr>
                <w:rFonts w:ascii="Times New Roman" w:hAnsi="Times New Roman" w:cs="Times New Roman"/>
                <w:b/>
              </w:rPr>
            </w:pPr>
          </w:p>
        </w:tc>
      </w:tr>
      <w:tr w:rsidR="001B45A9" w:rsidRPr="005D5F85" w:rsidTr="00A26B13">
        <w:trPr>
          <w:trHeight w:val="20"/>
        </w:trPr>
        <w:tc>
          <w:tcPr>
            <w:tcW w:w="143" w:type="pct"/>
          </w:tcPr>
          <w:p w:rsidR="001B45A9" w:rsidRPr="005D5F85" w:rsidRDefault="001B45A9" w:rsidP="001B45A9">
            <w:pPr>
              <w:pStyle w:val="ConsPlusNormal"/>
              <w:ind w:firstLine="0"/>
              <w:jc w:val="center"/>
              <w:rPr>
                <w:rFonts w:ascii="Times New Roman" w:hAnsi="Times New Roman" w:cs="Times New Roman"/>
              </w:rPr>
            </w:pPr>
          </w:p>
        </w:tc>
        <w:tc>
          <w:tcPr>
            <w:tcW w:w="693" w:type="pct"/>
          </w:tcPr>
          <w:p w:rsidR="001B45A9" w:rsidRPr="005D5F85" w:rsidRDefault="001B45A9" w:rsidP="001B45A9">
            <w:pPr>
              <w:pStyle w:val="ConsPlusNormal"/>
              <w:ind w:firstLine="0"/>
              <w:rPr>
                <w:rFonts w:ascii="Times New Roman" w:hAnsi="Times New Roman" w:cs="Times New Roman"/>
              </w:rPr>
            </w:pPr>
            <w:r w:rsidRPr="005D5F85">
              <w:rPr>
                <w:rFonts w:ascii="Times New Roman" w:hAnsi="Times New Roman" w:cs="Times New Roman"/>
              </w:rPr>
              <w:t>Осмотр объектов заявителя</w:t>
            </w:r>
          </w:p>
        </w:tc>
        <w:tc>
          <w:tcPr>
            <w:tcW w:w="579"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9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3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56"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18"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1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67"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85"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91"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2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04" w:type="pct"/>
            <w:vAlign w:val="center"/>
          </w:tcPr>
          <w:p w:rsidR="001B45A9" w:rsidRPr="005D5F85" w:rsidRDefault="001B45A9" w:rsidP="001B45A9">
            <w:pPr>
              <w:pStyle w:val="ConsPlusNormal"/>
              <w:ind w:firstLine="14"/>
              <w:jc w:val="center"/>
              <w:rPr>
                <w:rFonts w:ascii="Times New Roman" w:hAnsi="Times New Roman" w:cs="Times New Roman"/>
              </w:rPr>
            </w:pPr>
          </w:p>
        </w:tc>
      </w:tr>
      <w:tr w:rsidR="001B45A9" w:rsidRPr="005D5F85" w:rsidTr="00A26B13">
        <w:trPr>
          <w:trHeight w:val="20"/>
        </w:trPr>
        <w:tc>
          <w:tcPr>
            <w:tcW w:w="143" w:type="pct"/>
          </w:tcPr>
          <w:p w:rsidR="001B45A9" w:rsidRPr="005D5F85" w:rsidRDefault="001B45A9" w:rsidP="001B45A9">
            <w:pPr>
              <w:pStyle w:val="ConsPlusNormal"/>
              <w:ind w:firstLine="0"/>
              <w:jc w:val="center"/>
              <w:rPr>
                <w:rFonts w:ascii="Times New Roman" w:hAnsi="Times New Roman" w:cs="Times New Roman"/>
              </w:rPr>
            </w:pPr>
          </w:p>
        </w:tc>
        <w:tc>
          <w:tcPr>
            <w:tcW w:w="693" w:type="pct"/>
          </w:tcPr>
          <w:p w:rsidR="001B45A9" w:rsidRPr="005D5F85" w:rsidRDefault="001B45A9" w:rsidP="001B45A9">
            <w:pPr>
              <w:pStyle w:val="ConsPlusNormal"/>
              <w:ind w:firstLine="0"/>
              <w:rPr>
                <w:rFonts w:ascii="Times New Roman" w:hAnsi="Times New Roman" w:cs="Times New Roman"/>
              </w:rPr>
            </w:pPr>
            <w:r w:rsidRPr="005D5F85">
              <w:rPr>
                <w:rFonts w:ascii="Times New Roman" w:hAnsi="Times New Roman" w:cs="Times New Roman"/>
              </w:rPr>
              <w:t>Контроль по установлению исполнителем пломбы на приборах (узлах) учета тепловой энергии и теплоносителя, кранах и задвижках на их обводах</w:t>
            </w:r>
          </w:p>
        </w:tc>
        <w:tc>
          <w:tcPr>
            <w:tcW w:w="579"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9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3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56"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18"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1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67"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85"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91"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2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04" w:type="pct"/>
            <w:vAlign w:val="center"/>
          </w:tcPr>
          <w:p w:rsidR="001B45A9" w:rsidRPr="005D5F85" w:rsidRDefault="001B45A9" w:rsidP="001B45A9">
            <w:pPr>
              <w:pStyle w:val="ConsPlusNormal"/>
              <w:ind w:firstLine="14"/>
              <w:jc w:val="center"/>
              <w:rPr>
                <w:rFonts w:ascii="Times New Roman" w:hAnsi="Times New Roman" w:cs="Times New Roman"/>
              </w:rPr>
            </w:pPr>
          </w:p>
        </w:tc>
      </w:tr>
      <w:tr w:rsidR="001B45A9" w:rsidRPr="005D5F85" w:rsidTr="00A26B13">
        <w:trPr>
          <w:trHeight w:val="20"/>
        </w:trPr>
        <w:tc>
          <w:tcPr>
            <w:tcW w:w="143" w:type="pct"/>
          </w:tcPr>
          <w:p w:rsidR="001B45A9" w:rsidRPr="005D5F85" w:rsidRDefault="001B45A9" w:rsidP="001B45A9">
            <w:pPr>
              <w:pStyle w:val="ConsPlusNormal"/>
              <w:ind w:firstLine="0"/>
              <w:jc w:val="center"/>
              <w:rPr>
                <w:rFonts w:ascii="Times New Roman" w:hAnsi="Times New Roman" w:cs="Times New Roman"/>
              </w:rPr>
            </w:pPr>
          </w:p>
        </w:tc>
        <w:tc>
          <w:tcPr>
            <w:tcW w:w="693" w:type="pct"/>
          </w:tcPr>
          <w:p w:rsidR="001B45A9" w:rsidRPr="005D5F85" w:rsidRDefault="001B45A9" w:rsidP="001B45A9">
            <w:pPr>
              <w:pStyle w:val="ConsPlusNormal"/>
              <w:ind w:firstLine="0"/>
              <w:rPr>
                <w:rFonts w:ascii="Times New Roman" w:hAnsi="Times New Roman" w:cs="Times New Roman"/>
              </w:rPr>
            </w:pPr>
            <w:r w:rsidRPr="005D5F85">
              <w:rPr>
                <w:rFonts w:ascii="Times New Roman" w:hAnsi="Times New Roman" w:cs="Times New Roman"/>
              </w:rPr>
              <w:t>Подготовка акта о готовности внутриплощадочных и внутридомовых сетей, оборудования подключаемого объекта</w:t>
            </w:r>
          </w:p>
        </w:tc>
        <w:tc>
          <w:tcPr>
            <w:tcW w:w="579"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9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3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56"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18"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1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67"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85"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91"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2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04" w:type="pct"/>
            <w:vAlign w:val="center"/>
          </w:tcPr>
          <w:p w:rsidR="001B45A9" w:rsidRPr="005D5F85" w:rsidRDefault="001B45A9" w:rsidP="001B45A9">
            <w:pPr>
              <w:pStyle w:val="ConsPlusNormal"/>
              <w:ind w:firstLine="14"/>
              <w:jc w:val="center"/>
              <w:rPr>
                <w:rFonts w:ascii="Times New Roman" w:hAnsi="Times New Roman" w:cs="Times New Roman"/>
              </w:rPr>
            </w:pPr>
          </w:p>
        </w:tc>
      </w:tr>
      <w:tr w:rsidR="001B45A9" w:rsidRPr="005D5F85" w:rsidTr="00A26B13">
        <w:trPr>
          <w:trHeight w:val="20"/>
        </w:trPr>
        <w:tc>
          <w:tcPr>
            <w:tcW w:w="143" w:type="pct"/>
          </w:tcPr>
          <w:p w:rsidR="001B45A9" w:rsidRPr="005D5F85" w:rsidRDefault="001B45A9" w:rsidP="001B45A9">
            <w:pPr>
              <w:pStyle w:val="ConsPlusNormal"/>
              <w:ind w:firstLine="0"/>
              <w:jc w:val="center"/>
              <w:rPr>
                <w:rFonts w:ascii="Times New Roman" w:hAnsi="Times New Roman" w:cs="Times New Roman"/>
                <w:b/>
              </w:rPr>
            </w:pPr>
          </w:p>
        </w:tc>
        <w:tc>
          <w:tcPr>
            <w:tcW w:w="693" w:type="pct"/>
          </w:tcPr>
          <w:p w:rsidR="001B45A9" w:rsidRPr="005D5F85" w:rsidRDefault="001B45A9" w:rsidP="001B45A9">
            <w:pPr>
              <w:pStyle w:val="ConsPlusNormal"/>
              <w:ind w:firstLine="0"/>
              <w:rPr>
                <w:rFonts w:ascii="Times New Roman" w:hAnsi="Times New Roman" w:cs="Times New Roman"/>
                <w:b/>
              </w:rPr>
            </w:pPr>
            <w:r w:rsidRPr="005D5F85">
              <w:rPr>
                <w:rFonts w:ascii="Times New Roman" w:hAnsi="Times New Roman" w:cs="Times New Roman"/>
                <w:b/>
              </w:rPr>
              <w:t>Всего по мероприятию</w:t>
            </w:r>
          </w:p>
        </w:tc>
        <w:tc>
          <w:tcPr>
            <w:tcW w:w="579"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292"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234"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256"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18"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314"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67"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85"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91"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322"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304" w:type="pct"/>
            <w:vAlign w:val="center"/>
          </w:tcPr>
          <w:p w:rsidR="001B45A9" w:rsidRPr="005D5F85" w:rsidRDefault="001B45A9" w:rsidP="001B45A9">
            <w:pPr>
              <w:pStyle w:val="ConsPlusNormal"/>
              <w:ind w:firstLine="14"/>
              <w:jc w:val="center"/>
              <w:rPr>
                <w:rFonts w:ascii="Times New Roman" w:hAnsi="Times New Roman" w:cs="Times New Roman"/>
                <w:b/>
              </w:rPr>
            </w:pPr>
          </w:p>
        </w:tc>
      </w:tr>
      <w:tr w:rsidR="001B45A9" w:rsidRPr="005D5F85" w:rsidTr="00A26B13">
        <w:trPr>
          <w:trHeight w:val="20"/>
        </w:trPr>
        <w:tc>
          <w:tcPr>
            <w:tcW w:w="143" w:type="pct"/>
          </w:tcPr>
          <w:p w:rsidR="001B45A9" w:rsidRPr="005D5F85" w:rsidRDefault="001B45A9" w:rsidP="001B45A9">
            <w:pPr>
              <w:pStyle w:val="ConsPlusNormal"/>
              <w:ind w:firstLine="0"/>
              <w:jc w:val="center"/>
              <w:rPr>
                <w:rFonts w:ascii="Times New Roman" w:hAnsi="Times New Roman" w:cs="Times New Roman"/>
                <w:b/>
              </w:rPr>
            </w:pPr>
            <w:r w:rsidRPr="005D5F85">
              <w:rPr>
                <w:rFonts w:ascii="Times New Roman" w:hAnsi="Times New Roman" w:cs="Times New Roman"/>
                <w:b/>
              </w:rPr>
              <w:t>4</w:t>
            </w:r>
          </w:p>
        </w:tc>
        <w:tc>
          <w:tcPr>
            <w:tcW w:w="693" w:type="pct"/>
          </w:tcPr>
          <w:p w:rsidR="001B45A9" w:rsidRPr="005D5F85" w:rsidRDefault="001B45A9" w:rsidP="001B45A9">
            <w:pPr>
              <w:pStyle w:val="ConsPlusNormal"/>
              <w:ind w:firstLine="0"/>
              <w:rPr>
                <w:rFonts w:ascii="Times New Roman" w:hAnsi="Times New Roman" w:cs="Times New Roman"/>
                <w:b/>
              </w:rPr>
            </w:pPr>
            <w:r w:rsidRPr="005D5F85">
              <w:rPr>
                <w:rFonts w:ascii="Times New Roman" w:hAnsi="Times New Roman" w:cs="Times New Roman"/>
                <w:b/>
              </w:rPr>
              <w:t>Подключение объекта к системе теплоснабжения</w:t>
            </w:r>
          </w:p>
        </w:tc>
        <w:tc>
          <w:tcPr>
            <w:tcW w:w="579"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292"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234"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256"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18"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314"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67"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85"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91"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322"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304" w:type="pct"/>
            <w:vAlign w:val="center"/>
          </w:tcPr>
          <w:p w:rsidR="001B45A9" w:rsidRPr="005D5F85" w:rsidRDefault="001B45A9" w:rsidP="001B45A9">
            <w:pPr>
              <w:pStyle w:val="ConsPlusNormal"/>
              <w:ind w:firstLine="14"/>
              <w:jc w:val="center"/>
              <w:rPr>
                <w:rFonts w:ascii="Times New Roman" w:hAnsi="Times New Roman" w:cs="Times New Roman"/>
                <w:b/>
              </w:rPr>
            </w:pPr>
          </w:p>
        </w:tc>
      </w:tr>
      <w:tr w:rsidR="001B45A9" w:rsidRPr="005D5F85" w:rsidTr="00A26B13">
        <w:trPr>
          <w:trHeight w:val="20"/>
        </w:trPr>
        <w:tc>
          <w:tcPr>
            <w:tcW w:w="143" w:type="pct"/>
          </w:tcPr>
          <w:p w:rsidR="001B45A9" w:rsidRPr="005D5F85" w:rsidRDefault="001B45A9" w:rsidP="001B45A9">
            <w:pPr>
              <w:pStyle w:val="ConsPlusNormal"/>
              <w:ind w:firstLine="0"/>
              <w:jc w:val="center"/>
              <w:rPr>
                <w:rFonts w:ascii="Times New Roman" w:hAnsi="Times New Roman" w:cs="Times New Roman"/>
              </w:rPr>
            </w:pPr>
          </w:p>
        </w:tc>
        <w:tc>
          <w:tcPr>
            <w:tcW w:w="693" w:type="pct"/>
          </w:tcPr>
          <w:p w:rsidR="001B45A9" w:rsidRPr="005D5F85" w:rsidRDefault="001B45A9" w:rsidP="001B45A9">
            <w:pPr>
              <w:pStyle w:val="ConsPlusNormal"/>
              <w:ind w:firstLine="0"/>
              <w:rPr>
                <w:rFonts w:ascii="Times New Roman" w:hAnsi="Times New Roman" w:cs="Times New Roman"/>
              </w:rPr>
            </w:pPr>
            <w:r w:rsidRPr="005D5F85">
              <w:rPr>
                <w:rFonts w:ascii="Times New Roman" w:hAnsi="Times New Roman" w:cs="Times New Roman"/>
              </w:rPr>
              <w:t>Включение, отключение участка тепловой сети</w:t>
            </w:r>
          </w:p>
        </w:tc>
        <w:tc>
          <w:tcPr>
            <w:tcW w:w="579"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9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3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56"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18"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1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67"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85"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91"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2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04" w:type="pct"/>
            <w:vAlign w:val="center"/>
          </w:tcPr>
          <w:p w:rsidR="001B45A9" w:rsidRPr="005D5F85" w:rsidRDefault="001B45A9" w:rsidP="001B45A9">
            <w:pPr>
              <w:pStyle w:val="ConsPlusNormal"/>
              <w:ind w:firstLine="14"/>
              <w:jc w:val="center"/>
              <w:rPr>
                <w:rFonts w:ascii="Times New Roman" w:hAnsi="Times New Roman" w:cs="Times New Roman"/>
              </w:rPr>
            </w:pPr>
          </w:p>
        </w:tc>
      </w:tr>
      <w:tr w:rsidR="001B45A9" w:rsidRPr="005D5F85" w:rsidTr="00A26B13">
        <w:trPr>
          <w:trHeight w:val="20"/>
        </w:trPr>
        <w:tc>
          <w:tcPr>
            <w:tcW w:w="143" w:type="pct"/>
          </w:tcPr>
          <w:p w:rsidR="001B45A9" w:rsidRPr="005D5F85" w:rsidRDefault="001B45A9" w:rsidP="001B45A9">
            <w:pPr>
              <w:pStyle w:val="ConsPlusNormal"/>
              <w:ind w:firstLine="0"/>
              <w:jc w:val="center"/>
              <w:rPr>
                <w:rFonts w:ascii="Times New Roman" w:hAnsi="Times New Roman" w:cs="Times New Roman"/>
              </w:rPr>
            </w:pPr>
          </w:p>
        </w:tc>
        <w:tc>
          <w:tcPr>
            <w:tcW w:w="693" w:type="pct"/>
          </w:tcPr>
          <w:p w:rsidR="001B45A9" w:rsidRPr="005D5F85" w:rsidRDefault="001B45A9" w:rsidP="001B45A9">
            <w:pPr>
              <w:pStyle w:val="ConsPlusNormal"/>
              <w:ind w:firstLine="0"/>
              <w:rPr>
                <w:rFonts w:ascii="Times New Roman" w:hAnsi="Times New Roman" w:cs="Times New Roman"/>
              </w:rPr>
            </w:pPr>
            <w:r w:rsidRPr="005D5F85">
              <w:rPr>
                <w:rFonts w:ascii="Times New Roman" w:hAnsi="Times New Roman" w:cs="Times New Roman"/>
              </w:rPr>
              <w:t>Контроль за запуском системы теплоснабжения</w:t>
            </w:r>
          </w:p>
        </w:tc>
        <w:tc>
          <w:tcPr>
            <w:tcW w:w="579"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9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3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56"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18"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1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67"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85"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91"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2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04" w:type="pct"/>
            <w:vAlign w:val="center"/>
          </w:tcPr>
          <w:p w:rsidR="001B45A9" w:rsidRPr="005D5F85" w:rsidRDefault="001B45A9" w:rsidP="001B45A9">
            <w:pPr>
              <w:pStyle w:val="ConsPlusNormal"/>
              <w:ind w:firstLine="14"/>
              <w:jc w:val="center"/>
              <w:rPr>
                <w:rFonts w:ascii="Times New Roman" w:hAnsi="Times New Roman" w:cs="Times New Roman"/>
              </w:rPr>
            </w:pPr>
          </w:p>
        </w:tc>
      </w:tr>
      <w:tr w:rsidR="001B45A9" w:rsidRPr="005D5F85" w:rsidTr="00A26B13">
        <w:trPr>
          <w:trHeight w:val="20"/>
        </w:trPr>
        <w:tc>
          <w:tcPr>
            <w:tcW w:w="143" w:type="pct"/>
          </w:tcPr>
          <w:p w:rsidR="001B45A9" w:rsidRPr="005D5F85" w:rsidRDefault="001B45A9" w:rsidP="001B45A9">
            <w:pPr>
              <w:pStyle w:val="ConsPlusNormal"/>
              <w:ind w:firstLine="0"/>
              <w:jc w:val="center"/>
              <w:rPr>
                <w:rFonts w:ascii="Times New Roman" w:hAnsi="Times New Roman" w:cs="Times New Roman"/>
              </w:rPr>
            </w:pPr>
          </w:p>
        </w:tc>
        <w:tc>
          <w:tcPr>
            <w:tcW w:w="693" w:type="pct"/>
          </w:tcPr>
          <w:p w:rsidR="001B45A9" w:rsidRPr="005D5F85" w:rsidRDefault="001B45A9" w:rsidP="001B45A9">
            <w:pPr>
              <w:pStyle w:val="ConsPlusNormal"/>
              <w:ind w:firstLine="0"/>
              <w:rPr>
                <w:rFonts w:ascii="Times New Roman" w:hAnsi="Times New Roman" w:cs="Times New Roman"/>
              </w:rPr>
            </w:pPr>
            <w:r w:rsidRPr="005D5F85">
              <w:rPr>
                <w:rFonts w:ascii="Times New Roman" w:hAnsi="Times New Roman" w:cs="Times New Roman"/>
              </w:rPr>
              <w:t>Составление и подписание обеими сторонами акта о подключении объекта</w:t>
            </w:r>
          </w:p>
        </w:tc>
        <w:tc>
          <w:tcPr>
            <w:tcW w:w="579"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9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3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56"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18"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1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67"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85"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91"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2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04" w:type="pct"/>
            <w:vAlign w:val="center"/>
          </w:tcPr>
          <w:p w:rsidR="001B45A9" w:rsidRPr="005D5F85" w:rsidRDefault="001B45A9" w:rsidP="001B45A9">
            <w:pPr>
              <w:pStyle w:val="ConsPlusNormal"/>
              <w:ind w:firstLine="14"/>
              <w:jc w:val="center"/>
              <w:rPr>
                <w:rFonts w:ascii="Times New Roman" w:hAnsi="Times New Roman" w:cs="Times New Roman"/>
              </w:rPr>
            </w:pPr>
          </w:p>
        </w:tc>
      </w:tr>
      <w:tr w:rsidR="001B45A9" w:rsidRPr="005D5F85" w:rsidTr="00A26B13">
        <w:trPr>
          <w:trHeight w:val="20"/>
        </w:trPr>
        <w:tc>
          <w:tcPr>
            <w:tcW w:w="143" w:type="pct"/>
          </w:tcPr>
          <w:p w:rsidR="001B45A9" w:rsidRPr="005D5F85" w:rsidRDefault="001B45A9" w:rsidP="001B45A9">
            <w:pPr>
              <w:pStyle w:val="ConsPlusNormal"/>
              <w:ind w:firstLine="0"/>
              <w:jc w:val="center"/>
              <w:rPr>
                <w:rFonts w:ascii="Times New Roman" w:hAnsi="Times New Roman" w:cs="Times New Roman"/>
                <w:b/>
              </w:rPr>
            </w:pPr>
          </w:p>
        </w:tc>
        <w:tc>
          <w:tcPr>
            <w:tcW w:w="693" w:type="pct"/>
          </w:tcPr>
          <w:p w:rsidR="001B45A9" w:rsidRPr="005D5F85" w:rsidRDefault="001B45A9" w:rsidP="001B45A9">
            <w:pPr>
              <w:pStyle w:val="ConsPlusNormal"/>
              <w:ind w:firstLine="0"/>
              <w:rPr>
                <w:rFonts w:ascii="Times New Roman" w:hAnsi="Times New Roman" w:cs="Times New Roman"/>
                <w:b/>
              </w:rPr>
            </w:pPr>
            <w:r w:rsidRPr="005D5F85">
              <w:rPr>
                <w:rFonts w:ascii="Times New Roman" w:hAnsi="Times New Roman" w:cs="Times New Roman"/>
                <w:b/>
              </w:rPr>
              <w:t>Всего по мероприятию</w:t>
            </w:r>
          </w:p>
        </w:tc>
        <w:tc>
          <w:tcPr>
            <w:tcW w:w="579"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292"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234"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256"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18"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314"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67"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85"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91"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322"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304" w:type="pct"/>
            <w:vAlign w:val="center"/>
          </w:tcPr>
          <w:p w:rsidR="001B45A9" w:rsidRPr="005D5F85" w:rsidRDefault="001B45A9" w:rsidP="001B45A9">
            <w:pPr>
              <w:pStyle w:val="ConsPlusNormal"/>
              <w:ind w:firstLine="14"/>
              <w:jc w:val="center"/>
              <w:rPr>
                <w:rFonts w:ascii="Times New Roman" w:hAnsi="Times New Roman" w:cs="Times New Roman"/>
                <w:b/>
              </w:rPr>
            </w:pPr>
          </w:p>
        </w:tc>
      </w:tr>
      <w:tr w:rsidR="001B45A9" w:rsidRPr="005D5F85" w:rsidTr="00A26B13">
        <w:trPr>
          <w:trHeight w:val="20"/>
        </w:trPr>
        <w:tc>
          <w:tcPr>
            <w:tcW w:w="143" w:type="pct"/>
          </w:tcPr>
          <w:p w:rsidR="001B45A9" w:rsidRPr="005D5F85" w:rsidRDefault="001B45A9" w:rsidP="001B45A9">
            <w:pPr>
              <w:pStyle w:val="ConsPlusNormal"/>
              <w:ind w:firstLine="0"/>
              <w:jc w:val="center"/>
              <w:rPr>
                <w:rFonts w:ascii="Times New Roman" w:hAnsi="Times New Roman" w:cs="Times New Roman"/>
              </w:rPr>
            </w:pPr>
          </w:p>
        </w:tc>
        <w:tc>
          <w:tcPr>
            <w:tcW w:w="693" w:type="pct"/>
          </w:tcPr>
          <w:p w:rsidR="001B45A9" w:rsidRPr="005D5F85" w:rsidRDefault="001B45A9" w:rsidP="001B45A9">
            <w:pPr>
              <w:pStyle w:val="ConsPlusNormal"/>
              <w:ind w:firstLine="0"/>
              <w:rPr>
                <w:rFonts w:ascii="Times New Roman" w:hAnsi="Times New Roman" w:cs="Times New Roman"/>
              </w:rPr>
            </w:pPr>
            <w:r w:rsidRPr="005D5F85">
              <w:rPr>
                <w:rFonts w:ascii="Times New Roman" w:hAnsi="Times New Roman" w:cs="Times New Roman"/>
              </w:rPr>
              <w:t>Кол-во заявок, шт.</w:t>
            </w:r>
          </w:p>
        </w:tc>
        <w:tc>
          <w:tcPr>
            <w:tcW w:w="579"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9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3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56"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18"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1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67"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85"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91"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2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04" w:type="pct"/>
            <w:vAlign w:val="center"/>
          </w:tcPr>
          <w:p w:rsidR="001B45A9" w:rsidRPr="005D5F85" w:rsidRDefault="001B45A9" w:rsidP="001B45A9">
            <w:pPr>
              <w:pStyle w:val="ConsPlusNormal"/>
              <w:ind w:firstLine="14"/>
              <w:jc w:val="center"/>
              <w:rPr>
                <w:rFonts w:ascii="Times New Roman" w:hAnsi="Times New Roman" w:cs="Times New Roman"/>
              </w:rPr>
            </w:pPr>
          </w:p>
        </w:tc>
      </w:tr>
      <w:tr w:rsidR="001B45A9" w:rsidRPr="005D5F85" w:rsidTr="00A26B13">
        <w:trPr>
          <w:trHeight w:val="20"/>
        </w:trPr>
        <w:tc>
          <w:tcPr>
            <w:tcW w:w="143" w:type="pct"/>
          </w:tcPr>
          <w:p w:rsidR="001B45A9" w:rsidRPr="005D5F85" w:rsidRDefault="001B45A9" w:rsidP="001B45A9">
            <w:pPr>
              <w:pStyle w:val="ConsPlusNormal"/>
              <w:ind w:firstLine="0"/>
              <w:jc w:val="center"/>
              <w:rPr>
                <w:rFonts w:ascii="Times New Roman" w:hAnsi="Times New Roman" w:cs="Times New Roman"/>
              </w:rPr>
            </w:pPr>
          </w:p>
        </w:tc>
        <w:tc>
          <w:tcPr>
            <w:tcW w:w="693" w:type="pct"/>
          </w:tcPr>
          <w:p w:rsidR="001B45A9" w:rsidRPr="005D5F85" w:rsidRDefault="001B45A9" w:rsidP="001B45A9">
            <w:pPr>
              <w:pStyle w:val="ConsPlusNormal"/>
              <w:ind w:firstLine="0"/>
              <w:rPr>
                <w:rFonts w:ascii="Times New Roman" w:hAnsi="Times New Roman" w:cs="Times New Roman"/>
              </w:rPr>
            </w:pPr>
            <w:r w:rsidRPr="005D5F85">
              <w:rPr>
                <w:rFonts w:ascii="Times New Roman" w:hAnsi="Times New Roman" w:cs="Times New Roman"/>
              </w:rPr>
              <w:t>Присоединяемая мощность, Гкал/ч</w:t>
            </w:r>
          </w:p>
        </w:tc>
        <w:tc>
          <w:tcPr>
            <w:tcW w:w="579"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9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3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56"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18"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1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67"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85"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91"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2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04" w:type="pct"/>
            <w:vAlign w:val="center"/>
          </w:tcPr>
          <w:p w:rsidR="001B45A9" w:rsidRPr="005D5F85" w:rsidRDefault="001B45A9" w:rsidP="001B45A9">
            <w:pPr>
              <w:pStyle w:val="ConsPlusNormal"/>
              <w:ind w:firstLine="14"/>
              <w:jc w:val="center"/>
              <w:rPr>
                <w:rFonts w:ascii="Times New Roman" w:hAnsi="Times New Roman" w:cs="Times New Roman"/>
              </w:rPr>
            </w:pPr>
          </w:p>
        </w:tc>
      </w:tr>
      <w:tr w:rsidR="001B45A9" w:rsidRPr="005D5F85" w:rsidTr="00A26B13">
        <w:trPr>
          <w:trHeight w:val="20"/>
        </w:trPr>
        <w:tc>
          <w:tcPr>
            <w:tcW w:w="143" w:type="pct"/>
          </w:tcPr>
          <w:p w:rsidR="001B45A9" w:rsidRPr="005D5F85" w:rsidRDefault="001B45A9" w:rsidP="001B45A9">
            <w:pPr>
              <w:pStyle w:val="ConsPlusNormal"/>
              <w:ind w:firstLine="0"/>
              <w:jc w:val="center"/>
              <w:rPr>
                <w:rFonts w:ascii="Times New Roman" w:hAnsi="Times New Roman" w:cs="Times New Roman"/>
              </w:rPr>
            </w:pPr>
          </w:p>
        </w:tc>
        <w:tc>
          <w:tcPr>
            <w:tcW w:w="693" w:type="pct"/>
          </w:tcPr>
          <w:p w:rsidR="001B45A9" w:rsidRPr="005D5F85" w:rsidRDefault="001B45A9" w:rsidP="001B45A9">
            <w:pPr>
              <w:pStyle w:val="ConsPlusNormal"/>
              <w:ind w:firstLine="0"/>
              <w:rPr>
                <w:rFonts w:ascii="Times New Roman" w:hAnsi="Times New Roman" w:cs="Times New Roman"/>
              </w:rPr>
            </w:pPr>
            <w:r w:rsidRPr="005D5F85">
              <w:rPr>
                <w:rFonts w:ascii="Times New Roman" w:hAnsi="Times New Roman" w:cs="Times New Roman"/>
              </w:rPr>
              <w:t>Индексы-дефляторы</w:t>
            </w:r>
          </w:p>
        </w:tc>
        <w:tc>
          <w:tcPr>
            <w:tcW w:w="579"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9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3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56"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18"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1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67"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85"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91"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2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04" w:type="pct"/>
            <w:vAlign w:val="center"/>
          </w:tcPr>
          <w:p w:rsidR="001B45A9" w:rsidRPr="005D5F85" w:rsidRDefault="001B45A9" w:rsidP="001B45A9">
            <w:pPr>
              <w:pStyle w:val="ConsPlusNormal"/>
              <w:ind w:firstLine="14"/>
              <w:jc w:val="center"/>
              <w:rPr>
                <w:rFonts w:ascii="Times New Roman" w:hAnsi="Times New Roman" w:cs="Times New Roman"/>
              </w:rPr>
            </w:pPr>
          </w:p>
        </w:tc>
      </w:tr>
      <w:tr w:rsidR="001B45A9" w:rsidRPr="005D5F85" w:rsidTr="00A26B13">
        <w:trPr>
          <w:trHeight w:val="20"/>
        </w:trPr>
        <w:tc>
          <w:tcPr>
            <w:tcW w:w="143" w:type="pct"/>
          </w:tcPr>
          <w:p w:rsidR="001B45A9" w:rsidRPr="005D5F85" w:rsidRDefault="001B45A9" w:rsidP="001B45A9">
            <w:pPr>
              <w:pStyle w:val="ConsPlusNormal"/>
              <w:ind w:firstLine="0"/>
              <w:jc w:val="center"/>
              <w:rPr>
                <w:rFonts w:ascii="Times New Roman" w:hAnsi="Times New Roman" w:cs="Times New Roman"/>
              </w:rPr>
            </w:pPr>
          </w:p>
        </w:tc>
        <w:tc>
          <w:tcPr>
            <w:tcW w:w="693" w:type="pct"/>
          </w:tcPr>
          <w:p w:rsidR="001B45A9" w:rsidRPr="005D5F85" w:rsidRDefault="001B45A9" w:rsidP="001B45A9">
            <w:pPr>
              <w:pStyle w:val="ConsPlusNormal"/>
              <w:ind w:firstLine="0"/>
              <w:rPr>
                <w:rFonts w:ascii="Times New Roman" w:hAnsi="Times New Roman" w:cs="Times New Roman"/>
              </w:rPr>
            </w:pPr>
            <w:r w:rsidRPr="005D5F85">
              <w:rPr>
                <w:rFonts w:ascii="Times New Roman" w:hAnsi="Times New Roman" w:cs="Times New Roman"/>
              </w:rPr>
              <w:t xml:space="preserve">Итого затраты </w:t>
            </w:r>
          </w:p>
        </w:tc>
        <w:tc>
          <w:tcPr>
            <w:tcW w:w="579"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9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3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256"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18"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14"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67"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85"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491"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22" w:type="pct"/>
            <w:vAlign w:val="center"/>
          </w:tcPr>
          <w:p w:rsidR="001B45A9" w:rsidRPr="005D5F85" w:rsidRDefault="001B45A9" w:rsidP="001B45A9">
            <w:pPr>
              <w:pStyle w:val="ConsPlusNormal"/>
              <w:ind w:firstLine="14"/>
              <w:jc w:val="center"/>
              <w:rPr>
                <w:rFonts w:ascii="Times New Roman" w:hAnsi="Times New Roman" w:cs="Times New Roman"/>
              </w:rPr>
            </w:pPr>
          </w:p>
        </w:tc>
        <w:tc>
          <w:tcPr>
            <w:tcW w:w="304" w:type="pct"/>
            <w:vAlign w:val="center"/>
          </w:tcPr>
          <w:p w:rsidR="001B45A9" w:rsidRPr="005D5F85" w:rsidRDefault="001B45A9" w:rsidP="001B45A9">
            <w:pPr>
              <w:pStyle w:val="ConsPlusNormal"/>
              <w:ind w:firstLine="14"/>
              <w:jc w:val="center"/>
              <w:rPr>
                <w:rFonts w:ascii="Times New Roman" w:hAnsi="Times New Roman" w:cs="Times New Roman"/>
              </w:rPr>
            </w:pPr>
          </w:p>
        </w:tc>
      </w:tr>
      <w:tr w:rsidR="001B45A9" w:rsidRPr="005D5F85" w:rsidTr="00A26B13">
        <w:trPr>
          <w:trHeight w:val="20"/>
        </w:trPr>
        <w:tc>
          <w:tcPr>
            <w:tcW w:w="143" w:type="pct"/>
          </w:tcPr>
          <w:p w:rsidR="001B45A9" w:rsidRPr="005D5F85" w:rsidRDefault="001B45A9" w:rsidP="001B45A9">
            <w:pPr>
              <w:pStyle w:val="ConsPlusNormal"/>
              <w:ind w:firstLine="0"/>
              <w:jc w:val="center"/>
              <w:rPr>
                <w:rFonts w:ascii="Times New Roman" w:hAnsi="Times New Roman" w:cs="Times New Roman"/>
                <w:b/>
              </w:rPr>
            </w:pPr>
          </w:p>
        </w:tc>
        <w:tc>
          <w:tcPr>
            <w:tcW w:w="693" w:type="pct"/>
          </w:tcPr>
          <w:p w:rsidR="001B45A9" w:rsidRPr="005D5F85" w:rsidRDefault="001B45A9" w:rsidP="001B45A9">
            <w:pPr>
              <w:pStyle w:val="ConsPlusNormal"/>
              <w:ind w:firstLine="0"/>
              <w:rPr>
                <w:rFonts w:ascii="Times New Roman" w:hAnsi="Times New Roman" w:cs="Times New Roman"/>
                <w:b/>
              </w:rPr>
            </w:pPr>
            <w:r w:rsidRPr="005D5F85">
              <w:rPr>
                <w:rFonts w:ascii="Times New Roman" w:hAnsi="Times New Roman" w:cs="Times New Roman"/>
                <w:b/>
              </w:rPr>
              <w:t>Расходы на проведение мероприятий по подключению объектов заявителей, тыс.руб./Гкал/час</w:t>
            </w:r>
          </w:p>
        </w:tc>
        <w:tc>
          <w:tcPr>
            <w:tcW w:w="579"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292"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234"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256"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18"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314"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67"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85"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491"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322" w:type="pct"/>
            <w:vAlign w:val="center"/>
          </w:tcPr>
          <w:p w:rsidR="001B45A9" w:rsidRPr="005D5F85" w:rsidRDefault="001B45A9" w:rsidP="001B45A9">
            <w:pPr>
              <w:pStyle w:val="ConsPlusNormal"/>
              <w:ind w:firstLine="14"/>
              <w:jc w:val="center"/>
              <w:rPr>
                <w:rFonts w:ascii="Times New Roman" w:hAnsi="Times New Roman" w:cs="Times New Roman"/>
                <w:b/>
              </w:rPr>
            </w:pPr>
          </w:p>
        </w:tc>
        <w:tc>
          <w:tcPr>
            <w:tcW w:w="304" w:type="pct"/>
            <w:vAlign w:val="center"/>
          </w:tcPr>
          <w:p w:rsidR="001B45A9" w:rsidRPr="005D5F85" w:rsidRDefault="001B45A9" w:rsidP="001B45A9">
            <w:pPr>
              <w:pStyle w:val="ConsPlusNormal"/>
              <w:ind w:firstLine="14"/>
              <w:jc w:val="center"/>
              <w:rPr>
                <w:rFonts w:ascii="Times New Roman" w:hAnsi="Times New Roman" w:cs="Times New Roman"/>
                <w:b/>
              </w:rPr>
            </w:pPr>
          </w:p>
        </w:tc>
      </w:tr>
    </w:tbl>
    <w:p w:rsidR="003E1298" w:rsidRPr="005D5F85" w:rsidRDefault="003E1298" w:rsidP="00BA0E8A">
      <w:pPr>
        <w:pStyle w:val="121"/>
        <w:shd w:val="clear" w:color="auto" w:fill="auto"/>
        <w:spacing w:before="0" w:line="274" w:lineRule="exact"/>
        <w:ind w:left="120" w:right="-31"/>
        <w:jc w:val="right"/>
      </w:pPr>
    </w:p>
    <w:p w:rsidR="008A6177" w:rsidRPr="005D5F85" w:rsidRDefault="008A6177">
      <w:r w:rsidRPr="005D5F85">
        <w:br w:type="page"/>
      </w:r>
    </w:p>
    <w:p w:rsidR="008A6177" w:rsidRPr="005D5F85" w:rsidRDefault="00A26B13" w:rsidP="00DA06B7">
      <w:pPr>
        <w:autoSpaceDE w:val="0"/>
        <w:autoSpaceDN w:val="0"/>
        <w:adjustRightInd w:val="0"/>
        <w:ind w:left="9498"/>
        <w:rPr>
          <w:bCs/>
          <w:szCs w:val="28"/>
        </w:rPr>
      </w:pPr>
      <w:r>
        <w:rPr>
          <w:bCs/>
          <w:szCs w:val="28"/>
        </w:rPr>
        <w:t>Приложение 9</w:t>
      </w:r>
    </w:p>
    <w:p w:rsidR="008A6177" w:rsidRPr="005D5F85" w:rsidRDefault="008A6177" w:rsidP="00DA06B7">
      <w:pPr>
        <w:autoSpaceDE w:val="0"/>
        <w:autoSpaceDN w:val="0"/>
        <w:adjustRightInd w:val="0"/>
        <w:ind w:left="9498"/>
        <w:rPr>
          <w:bCs/>
          <w:szCs w:val="28"/>
        </w:rPr>
      </w:pPr>
      <w:r w:rsidRPr="005D5F85">
        <w:rPr>
          <w:bCs/>
          <w:szCs w:val="28"/>
        </w:rPr>
        <w:t xml:space="preserve">к Административному регламенту предоставления Государственным </w:t>
      </w:r>
    </w:p>
    <w:p w:rsidR="00A26B13" w:rsidRDefault="008A6177" w:rsidP="00DA06B7">
      <w:pPr>
        <w:autoSpaceDE w:val="0"/>
        <w:autoSpaceDN w:val="0"/>
        <w:adjustRightInd w:val="0"/>
        <w:ind w:left="9498"/>
        <w:rPr>
          <w:bCs/>
          <w:szCs w:val="28"/>
        </w:rPr>
      </w:pPr>
      <w:r w:rsidRPr="005D5F85">
        <w:rPr>
          <w:bCs/>
          <w:szCs w:val="28"/>
        </w:rPr>
        <w:t xml:space="preserve">комитетом Республики Татарстан </w:t>
      </w:r>
    </w:p>
    <w:p w:rsidR="00A26B13" w:rsidRDefault="008A6177" w:rsidP="00DA06B7">
      <w:pPr>
        <w:autoSpaceDE w:val="0"/>
        <w:autoSpaceDN w:val="0"/>
        <w:adjustRightInd w:val="0"/>
        <w:ind w:left="9498"/>
        <w:rPr>
          <w:bCs/>
          <w:szCs w:val="28"/>
        </w:rPr>
      </w:pPr>
      <w:r w:rsidRPr="005D5F85">
        <w:rPr>
          <w:bCs/>
          <w:szCs w:val="28"/>
        </w:rPr>
        <w:t xml:space="preserve">по тарифам государственной услуги </w:t>
      </w:r>
    </w:p>
    <w:p w:rsidR="00DA06B7" w:rsidRDefault="008A6177" w:rsidP="00DA06B7">
      <w:pPr>
        <w:autoSpaceDE w:val="0"/>
        <w:autoSpaceDN w:val="0"/>
        <w:adjustRightInd w:val="0"/>
        <w:ind w:left="9498"/>
        <w:rPr>
          <w:rFonts w:eastAsia="Calibri"/>
          <w:szCs w:val="28"/>
        </w:rPr>
      </w:pPr>
      <w:r w:rsidRPr="005D5F85">
        <w:rPr>
          <w:rFonts w:eastAsia="Calibri"/>
          <w:szCs w:val="28"/>
        </w:rPr>
        <w:t>по установлению платы</w:t>
      </w:r>
      <w:r w:rsidR="00A96653" w:rsidRPr="005D5F85">
        <w:rPr>
          <w:rFonts w:eastAsia="Calibri"/>
          <w:szCs w:val="28"/>
        </w:rPr>
        <w:t xml:space="preserve"> з</w:t>
      </w:r>
      <w:r w:rsidRPr="005D5F85">
        <w:rPr>
          <w:rFonts w:eastAsia="Calibri"/>
          <w:szCs w:val="28"/>
        </w:rPr>
        <w:t xml:space="preserve">а подключение (технологическое присоединение) </w:t>
      </w:r>
    </w:p>
    <w:p w:rsidR="008A6177" w:rsidRPr="005D5F85" w:rsidRDefault="008A6177" w:rsidP="00DA06B7">
      <w:pPr>
        <w:autoSpaceDE w:val="0"/>
        <w:autoSpaceDN w:val="0"/>
        <w:adjustRightInd w:val="0"/>
        <w:ind w:left="9498"/>
        <w:rPr>
          <w:rFonts w:eastAsia="Calibri"/>
          <w:szCs w:val="28"/>
        </w:rPr>
      </w:pPr>
      <w:r w:rsidRPr="005D5F85">
        <w:rPr>
          <w:rFonts w:eastAsia="Calibri"/>
          <w:szCs w:val="28"/>
        </w:rPr>
        <w:t xml:space="preserve">к системе теплоснабжения </w:t>
      </w:r>
    </w:p>
    <w:p w:rsidR="008A6177" w:rsidRPr="005D5F85" w:rsidRDefault="008A6177" w:rsidP="008A6177">
      <w:pPr>
        <w:pStyle w:val="121"/>
        <w:shd w:val="clear" w:color="auto" w:fill="auto"/>
        <w:spacing w:before="0" w:line="274" w:lineRule="exact"/>
        <w:ind w:left="120" w:right="40"/>
        <w:jc w:val="center"/>
      </w:pPr>
    </w:p>
    <w:p w:rsidR="008A6177" w:rsidRPr="005D5F85" w:rsidRDefault="008A6177" w:rsidP="008A6177">
      <w:pPr>
        <w:pStyle w:val="ConsPlusNormal"/>
        <w:jc w:val="center"/>
        <w:rPr>
          <w:rFonts w:ascii="Times New Roman" w:hAnsi="Times New Roman" w:cs="Times New Roman"/>
          <w:sz w:val="28"/>
          <w:szCs w:val="28"/>
        </w:rPr>
      </w:pPr>
      <w:r w:rsidRPr="005D5F85">
        <w:rPr>
          <w:rFonts w:ascii="Times New Roman" w:hAnsi="Times New Roman" w:cs="Times New Roman"/>
          <w:sz w:val="28"/>
          <w:szCs w:val="28"/>
        </w:rPr>
        <w:t>Расчет расходов на создание (реконструкцию) тепловых сетей</w:t>
      </w:r>
    </w:p>
    <w:p w:rsidR="008A6177" w:rsidRPr="005D5F85" w:rsidRDefault="008A6177" w:rsidP="008A6177">
      <w:pPr>
        <w:pStyle w:val="ConsPlusNormal"/>
        <w:jc w:val="center"/>
      </w:pPr>
    </w:p>
    <w:p w:rsidR="008A6177" w:rsidRPr="005D5F85" w:rsidRDefault="008A6177" w:rsidP="008A6177">
      <w:pPr>
        <w:jc w:val="right"/>
        <w:rPr>
          <w:sz w:val="20"/>
        </w:rPr>
      </w:pPr>
      <w:r w:rsidRPr="005D5F85">
        <w:rPr>
          <w:sz w:val="20"/>
        </w:rPr>
        <w:t>тыс. руб. (без учета НДС)</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1512"/>
        <w:gridCol w:w="1416"/>
        <w:gridCol w:w="1013"/>
        <w:gridCol w:w="1529"/>
        <w:gridCol w:w="1165"/>
        <w:gridCol w:w="1102"/>
        <w:gridCol w:w="1449"/>
        <w:gridCol w:w="851"/>
        <w:gridCol w:w="1275"/>
        <w:gridCol w:w="1134"/>
        <w:gridCol w:w="851"/>
        <w:gridCol w:w="1276"/>
      </w:tblGrid>
      <w:tr w:rsidR="008A6177" w:rsidRPr="005D5F85" w:rsidTr="008A6177">
        <w:tc>
          <w:tcPr>
            <w:tcW w:w="590" w:type="dxa"/>
            <w:vAlign w:val="center"/>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w:t>
            </w:r>
          </w:p>
        </w:tc>
        <w:tc>
          <w:tcPr>
            <w:tcW w:w="1512" w:type="dxa"/>
            <w:vAlign w:val="center"/>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Наименование заявителя</w:t>
            </w:r>
          </w:p>
        </w:tc>
        <w:tc>
          <w:tcPr>
            <w:tcW w:w="1416" w:type="dxa"/>
            <w:vAlign w:val="center"/>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Наименование объекта</w:t>
            </w:r>
          </w:p>
        </w:tc>
        <w:tc>
          <w:tcPr>
            <w:tcW w:w="1013" w:type="dxa"/>
            <w:vAlign w:val="center"/>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Нагрузка, Гкал/ч ас</w:t>
            </w:r>
          </w:p>
        </w:tc>
        <w:tc>
          <w:tcPr>
            <w:tcW w:w="1529" w:type="dxa"/>
            <w:vAlign w:val="center"/>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Способ прокладки (канальная, бесканальная, надземная)</w:t>
            </w:r>
          </w:p>
        </w:tc>
        <w:tc>
          <w:tcPr>
            <w:tcW w:w="1165" w:type="dxa"/>
            <w:vAlign w:val="center"/>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 xml:space="preserve">Диаметр, </w:t>
            </w:r>
          </w:p>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мм</w:t>
            </w:r>
          </w:p>
        </w:tc>
        <w:tc>
          <w:tcPr>
            <w:tcW w:w="1102" w:type="dxa"/>
            <w:vAlign w:val="center"/>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Протяженность, п.м</w:t>
            </w:r>
          </w:p>
        </w:tc>
        <w:tc>
          <w:tcPr>
            <w:tcW w:w="1449" w:type="dxa"/>
            <w:vAlign w:val="center"/>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Сметная стоимость строительства</w:t>
            </w:r>
          </w:p>
        </w:tc>
        <w:tc>
          <w:tcPr>
            <w:tcW w:w="851" w:type="dxa"/>
            <w:vAlign w:val="center"/>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Затраты на ПИР</w:t>
            </w:r>
          </w:p>
        </w:tc>
        <w:tc>
          <w:tcPr>
            <w:tcW w:w="1275" w:type="dxa"/>
            <w:vAlign w:val="center"/>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Гос. пошлина за регистрацию</w:t>
            </w:r>
          </w:p>
        </w:tc>
        <w:tc>
          <w:tcPr>
            <w:tcW w:w="1134" w:type="dxa"/>
            <w:vAlign w:val="center"/>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Налог на прибыль</w:t>
            </w:r>
          </w:p>
        </w:tc>
        <w:tc>
          <w:tcPr>
            <w:tcW w:w="851" w:type="dxa"/>
            <w:vAlign w:val="center"/>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НВВ с учетом налога</w:t>
            </w:r>
          </w:p>
        </w:tc>
        <w:tc>
          <w:tcPr>
            <w:tcW w:w="1276" w:type="dxa"/>
            <w:vAlign w:val="center"/>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 xml:space="preserve">Стоимость прокладки </w:t>
            </w:r>
          </w:p>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за 1 п.м, тыс./руб./п.м</w:t>
            </w:r>
          </w:p>
        </w:tc>
      </w:tr>
      <w:tr w:rsidR="008A6177" w:rsidRPr="005D5F85" w:rsidTr="008A6177">
        <w:trPr>
          <w:trHeight w:val="20"/>
        </w:trPr>
        <w:tc>
          <w:tcPr>
            <w:tcW w:w="590" w:type="dxa"/>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1</w:t>
            </w:r>
          </w:p>
        </w:tc>
        <w:tc>
          <w:tcPr>
            <w:tcW w:w="1512" w:type="dxa"/>
            <w:vAlign w:val="center"/>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2</w:t>
            </w:r>
          </w:p>
        </w:tc>
        <w:tc>
          <w:tcPr>
            <w:tcW w:w="1416" w:type="dxa"/>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3</w:t>
            </w:r>
          </w:p>
        </w:tc>
        <w:tc>
          <w:tcPr>
            <w:tcW w:w="1013" w:type="dxa"/>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4</w:t>
            </w:r>
          </w:p>
        </w:tc>
        <w:tc>
          <w:tcPr>
            <w:tcW w:w="1529" w:type="dxa"/>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5</w:t>
            </w:r>
          </w:p>
        </w:tc>
        <w:tc>
          <w:tcPr>
            <w:tcW w:w="1165" w:type="dxa"/>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6</w:t>
            </w:r>
          </w:p>
        </w:tc>
        <w:tc>
          <w:tcPr>
            <w:tcW w:w="1102" w:type="dxa"/>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7</w:t>
            </w:r>
          </w:p>
        </w:tc>
        <w:tc>
          <w:tcPr>
            <w:tcW w:w="1449" w:type="dxa"/>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8</w:t>
            </w:r>
          </w:p>
        </w:tc>
        <w:tc>
          <w:tcPr>
            <w:tcW w:w="851" w:type="dxa"/>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9</w:t>
            </w:r>
          </w:p>
        </w:tc>
        <w:tc>
          <w:tcPr>
            <w:tcW w:w="1275" w:type="dxa"/>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10</w:t>
            </w:r>
          </w:p>
        </w:tc>
        <w:tc>
          <w:tcPr>
            <w:tcW w:w="1134" w:type="dxa"/>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11</w:t>
            </w:r>
          </w:p>
        </w:tc>
        <w:tc>
          <w:tcPr>
            <w:tcW w:w="851" w:type="dxa"/>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12</w:t>
            </w:r>
          </w:p>
        </w:tc>
        <w:tc>
          <w:tcPr>
            <w:tcW w:w="1276" w:type="dxa"/>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13</w:t>
            </w:r>
          </w:p>
        </w:tc>
      </w:tr>
      <w:tr w:rsidR="008A6177" w:rsidRPr="005D5F85" w:rsidTr="008A6177">
        <w:tc>
          <w:tcPr>
            <w:tcW w:w="590" w:type="dxa"/>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1</w:t>
            </w:r>
          </w:p>
        </w:tc>
        <w:tc>
          <w:tcPr>
            <w:tcW w:w="1512" w:type="dxa"/>
          </w:tcPr>
          <w:p w:rsidR="008A6177" w:rsidRPr="005D5F85" w:rsidRDefault="008A6177" w:rsidP="008A6177">
            <w:pPr>
              <w:pStyle w:val="ConsPlusNormal"/>
              <w:ind w:firstLine="0"/>
              <w:rPr>
                <w:rFonts w:ascii="Times New Roman" w:hAnsi="Times New Roman" w:cs="Times New Roman"/>
              </w:rPr>
            </w:pPr>
          </w:p>
        </w:tc>
        <w:tc>
          <w:tcPr>
            <w:tcW w:w="1416" w:type="dxa"/>
          </w:tcPr>
          <w:p w:rsidR="008A6177" w:rsidRPr="005D5F85" w:rsidRDefault="008A6177" w:rsidP="008A6177">
            <w:pPr>
              <w:pStyle w:val="ConsPlusNormal"/>
              <w:ind w:firstLine="0"/>
              <w:rPr>
                <w:rFonts w:ascii="Times New Roman" w:hAnsi="Times New Roman" w:cs="Times New Roman"/>
              </w:rPr>
            </w:pPr>
          </w:p>
        </w:tc>
        <w:tc>
          <w:tcPr>
            <w:tcW w:w="1013" w:type="dxa"/>
          </w:tcPr>
          <w:p w:rsidR="008A6177" w:rsidRPr="005D5F85" w:rsidRDefault="008A6177" w:rsidP="008A6177">
            <w:pPr>
              <w:pStyle w:val="ConsPlusNormal"/>
              <w:ind w:firstLine="0"/>
              <w:rPr>
                <w:rFonts w:ascii="Times New Roman" w:hAnsi="Times New Roman" w:cs="Times New Roman"/>
              </w:rPr>
            </w:pPr>
          </w:p>
        </w:tc>
        <w:tc>
          <w:tcPr>
            <w:tcW w:w="1529" w:type="dxa"/>
          </w:tcPr>
          <w:p w:rsidR="008A6177" w:rsidRPr="005D5F85" w:rsidRDefault="008A6177" w:rsidP="008A6177">
            <w:pPr>
              <w:pStyle w:val="ConsPlusNormal"/>
              <w:ind w:firstLine="0"/>
              <w:rPr>
                <w:rFonts w:ascii="Times New Roman" w:hAnsi="Times New Roman" w:cs="Times New Roman"/>
              </w:rPr>
            </w:pPr>
          </w:p>
        </w:tc>
        <w:tc>
          <w:tcPr>
            <w:tcW w:w="1165" w:type="dxa"/>
          </w:tcPr>
          <w:p w:rsidR="008A6177" w:rsidRPr="005D5F85" w:rsidRDefault="008A6177" w:rsidP="008A6177">
            <w:pPr>
              <w:pStyle w:val="ConsPlusNormal"/>
              <w:ind w:firstLine="0"/>
              <w:rPr>
                <w:rFonts w:ascii="Times New Roman" w:hAnsi="Times New Roman" w:cs="Times New Roman"/>
              </w:rPr>
            </w:pPr>
          </w:p>
        </w:tc>
        <w:tc>
          <w:tcPr>
            <w:tcW w:w="1102" w:type="dxa"/>
          </w:tcPr>
          <w:p w:rsidR="008A6177" w:rsidRPr="005D5F85" w:rsidRDefault="008A6177" w:rsidP="008A6177">
            <w:pPr>
              <w:pStyle w:val="ConsPlusNormal"/>
              <w:ind w:firstLine="0"/>
              <w:rPr>
                <w:rFonts w:ascii="Times New Roman" w:hAnsi="Times New Roman" w:cs="Times New Roman"/>
              </w:rPr>
            </w:pPr>
          </w:p>
        </w:tc>
        <w:tc>
          <w:tcPr>
            <w:tcW w:w="1449" w:type="dxa"/>
          </w:tcPr>
          <w:p w:rsidR="008A6177" w:rsidRPr="005D5F85" w:rsidRDefault="008A6177" w:rsidP="008A6177">
            <w:pPr>
              <w:pStyle w:val="ConsPlusNormal"/>
              <w:ind w:firstLine="0"/>
              <w:rPr>
                <w:rFonts w:ascii="Times New Roman" w:hAnsi="Times New Roman" w:cs="Times New Roman"/>
              </w:rPr>
            </w:pPr>
          </w:p>
        </w:tc>
        <w:tc>
          <w:tcPr>
            <w:tcW w:w="851" w:type="dxa"/>
          </w:tcPr>
          <w:p w:rsidR="008A6177" w:rsidRPr="005D5F85" w:rsidRDefault="008A6177" w:rsidP="008A6177">
            <w:pPr>
              <w:pStyle w:val="ConsPlusNormal"/>
              <w:ind w:firstLine="0"/>
              <w:rPr>
                <w:rFonts w:ascii="Times New Roman" w:hAnsi="Times New Roman" w:cs="Times New Roman"/>
              </w:rPr>
            </w:pPr>
          </w:p>
        </w:tc>
        <w:tc>
          <w:tcPr>
            <w:tcW w:w="1275" w:type="dxa"/>
          </w:tcPr>
          <w:p w:rsidR="008A6177" w:rsidRPr="005D5F85" w:rsidRDefault="008A6177" w:rsidP="008A6177">
            <w:pPr>
              <w:pStyle w:val="ConsPlusNormal"/>
              <w:ind w:firstLine="0"/>
              <w:rPr>
                <w:rFonts w:ascii="Times New Roman" w:hAnsi="Times New Roman" w:cs="Times New Roman"/>
              </w:rPr>
            </w:pPr>
          </w:p>
        </w:tc>
        <w:tc>
          <w:tcPr>
            <w:tcW w:w="1134" w:type="dxa"/>
          </w:tcPr>
          <w:p w:rsidR="008A6177" w:rsidRPr="005D5F85" w:rsidRDefault="008A6177" w:rsidP="008A6177">
            <w:pPr>
              <w:pStyle w:val="ConsPlusNormal"/>
              <w:ind w:firstLine="0"/>
              <w:rPr>
                <w:rFonts w:ascii="Times New Roman" w:hAnsi="Times New Roman" w:cs="Times New Roman"/>
              </w:rPr>
            </w:pPr>
          </w:p>
        </w:tc>
        <w:tc>
          <w:tcPr>
            <w:tcW w:w="851" w:type="dxa"/>
          </w:tcPr>
          <w:p w:rsidR="008A6177" w:rsidRPr="005D5F85" w:rsidRDefault="008A6177" w:rsidP="008A6177">
            <w:pPr>
              <w:pStyle w:val="ConsPlusNormal"/>
              <w:ind w:firstLine="0"/>
              <w:rPr>
                <w:rFonts w:ascii="Times New Roman" w:hAnsi="Times New Roman" w:cs="Times New Roman"/>
              </w:rPr>
            </w:pPr>
          </w:p>
        </w:tc>
        <w:tc>
          <w:tcPr>
            <w:tcW w:w="1276" w:type="dxa"/>
          </w:tcPr>
          <w:p w:rsidR="008A6177" w:rsidRPr="005D5F85" w:rsidRDefault="008A6177" w:rsidP="008A6177">
            <w:pPr>
              <w:pStyle w:val="ConsPlusNormal"/>
              <w:ind w:firstLine="0"/>
              <w:rPr>
                <w:rFonts w:ascii="Times New Roman" w:hAnsi="Times New Roman" w:cs="Times New Roman"/>
              </w:rPr>
            </w:pPr>
          </w:p>
        </w:tc>
      </w:tr>
      <w:tr w:rsidR="008A6177" w:rsidRPr="005D5F85" w:rsidTr="008A6177">
        <w:tc>
          <w:tcPr>
            <w:tcW w:w="590" w:type="dxa"/>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2</w:t>
            </w:r>
          </w:p>
        </w:tc>
        <w:tc>
          <w:tcPr>
            <w:tcW w:w="1512" w:type="dxa"/>
          </w:tcPr>
          <w:p w:rsidR="008A6177" w:rsidRPr="005D5F85" w:rsidRDefault="008A6177" w:rsidP="008A6177">
            <w:pPr>
              <w:pStyle w:val="ConsPlusNormal"/>
              <w:ind w:firstLine="0"/>
              <w:rPr>
                <w:rFonts w:ascii="Times New Roman" w:hAnsi="Times New Roman" w:cs="Times New Roman"/>
              </w:rPr>
            </w:pPr>
          </w:p>
        </w:tc>
        <w:tc>
          <w:tcPr>
            <w:tcW w:w="1416" w:type="dxa"/>
          </w:tcPr>
          <w:p w:rsidR="008A6177" w:rsidRPr="005D5F85" w:rsidRDefault="008A6177" w:rsidP="008A6177">
            <w:pPr>
              <w:pStyle w:val="ConsPlusNormal"/>
              <w:ind w:firstLine="0"/>
              <w:rPr>
                <w:rFonts w:ascii="Times New Roman" w:hAnsi="Times New Roman" w:cs="Times New Roman"/>
              </w:rPr>
            </w:pPr>
          </w:p>
        </w:tc>
        <w:tc>
          <w:tcPr>
            <w:tcW w:w="1013" w:type="dxa"/>
          </w:tcPr>
          <w:p w:rsidR="008A6177" w:rsidRPr="005D5F85" w:rsidRDefault="008A6177" w:rsidP="008A6177">
            <w:pPr>
              <w:pStyle w:val="ConsPlusNormal"/>
              <w:ind w:firstLine="0"/>
              <w:rPr>
                <w:rFonts w:ascii="Times New Roman" w:hAnsi="Times New Roman" w:cs="Times New Roman"/>
              </w:rPr>
            </w:pPr>
          </w:p>
        </w:tc>
        <w:tc>
          <w:tcPr>
            <w:tcW w:w="1529" w:type="dxa"/>
          </w:tcPr>
          <w:p w:rsidR="008A6177" w:rsidRPr="005D5F85" w:rsidRDefault="008A6177" w:rsidP="008A6177">
            <w:pPr>
              <w:pStyle w:val="ConsPlusNormal"/>
              <w:ind w:firstLine="0"/>
              <w:rPr>
                <w:rFonts w:ascii="Times New Roman" w:hAnsi="Times New Roman" w:cs="Times New Roman"/>
              </w:rPr>
            </w:pPr>
          </w:p>
        </w:tc>
        <w:tc>
          <w:tcPr>
            <w:tcW w:w="1165" w:type="dxa"/>
          </w:tcPr>
          <w:p w:rsidR="008A6177" w:rsidRPr="005D5F85" w:rsidRDefault="008A6177" w:rsidP="008A6177">
            <w:pPr>
              <w:pStyle w:val="ConsPlusNormal"/>
              <w:ind w:firstLine="0"/>
              <w:rPr>
                <w:rFonts w:ascii="Times New Roman" w:hAnsi="Times New Roman" w:cs="Times New Roman"/>
              </w:rPr>
            </w:pPr>
          </w:p>
        </w:tc>
        <w:tc>
          <w:tcPr>
            <w:tcW w:w="1102" w:type="dxa"/>
          </w:tcPr>
          <w:p w:rsidR="008A6177" w:rsidRPr="005D5F85" w:rsidRDefault="008A6177" w:rsidP="008A6177">
            <w:pPr>
              <w:pStyle w:val="ConsPlusNormal"/>
              <w:ind w:firstLine="0"/>
              <w:rPr>
                <w:rFonts w:ascii="Times New Roman" w:hAnsi="Times New Roman" w:cs="Times New Roman"/>
              </w:rPr>
            </w:pPr>
          </w:p>
        </w:tc>
        <w:tc>
          <w:tcPr>
            <w:tcW w:w="1449" w:type="dxa"/>
          </w:tcPr>
          <w:p w:rsidR="008A6177" w:rsidRPr="005D5F85" w:rsidRDefault="008A6177" w:rsidP="008A6177">
            <w:pPr>
              <w:pStyle w:val="ConsPlusNormal"/>
              <w:ind w:firstLine="0"/>
              <w:rPr>
                <w:rFonts w:ascii="Times New Roman" w:hAnsi="Times New Roman" w:cs="Times New Roman"/>
              </w:rPr>
            </w:pPr>
          </w:p>
        </w:tc>
        <w:tc>
          <w:tcPr>
            <w:tcW w:w="851" w:type="dxa"/>
          </w:tcPr>
          <w:p w:rsidR="008A6177" w:rsidRPr="005D5F85" w:rsidRDefault="008A6177" w:rsidP="008A6177">
            <w:pPr>
              <w:pStyle w:val="ConsPlusNormal"/>
              <w:ind w:firstLine="0"/>
              <w:rPr>
                <w:rFonts w:ascii="Times New Roman" w:hAnsi="Times New Roman" w:cs="Times New Roman"/>
              </w:rPr>
            </w:pPr>
          </w:p>
        </w:tc>
        <w:tc>
          <w:tcPr>
            <w:tcW w:w="1275" w:type="dxa"/>
          </w:tcPr>
          <w:p w:rsidR="008A6177" w:rsidRPr="005D5F85" w:rsidRDefault="008A6177" w:rsidP="008A6177">
            <w:pPr>
              <w:pStyle w:val="ConsPlusNormal"/>
              <w:ind w:firstLine="0"/>
              <w:rPr>
                <w:rFonts w:ascii="Times New Roman" w:hAnsi="Times New Roman" w:cs="Times New Roman"/>
              </w:rPr>
            </w:pPr>
          </w:p>
        </w:tc>
        <w:tc>
          <w:tcPr>
            <w:tcW w:w="1134" w:type="dxa"/>
          </w:tcPr>
          <w:p w:rsidR="008A6177" w:rsidRPr="005D5F85" w:rsidRDefault="008A6177" w:rsidP="008A6177">
            <w:pPr>
              <w:pStyle w:val="ConsPlusNormal"/>
              <w:ind w:firstLine="0"/>
              <w:rPr>
                <w:rFonts w:ascii="Times New Roman" w:hAnsi="Times New Roman" w:cs="Times New Roman"/>
              </w:rPr>
            </w:pPr>
          </w:p>
        </w:tc>
        <w:tc>
          <w:tcPr>
            <w:tcW w:w="851" w:type="dxa"/>
          </w:tcPr>
          <w:p w:rsidR="008A6177" w:rsidRPr="005D5F85" w:rsidRDefault="008A6177" w:rsidP="008A6177">
            <w:pPr>
              <w:pStyle w:val="ConsPlusNormal"/>
              <w:ind w:firstLine="0"/>
              <w:rPr>
                <w:rFonts w:ascii="Times New Roman" w:hAnsi="Times New Roman" w:cs="Times New Roman"/>
              </w:rPr>
            </w:pPr>
          </w:p>
        </w:tc>
        <w:tc>
          <w:tcPr>
            <w:tcW w:w="1276" w:type="dxa"/>
          </w:tcPr>
          <w:p w:rsidR="008A6177" w:rsidRPr="005D5F85" w:rsidRDefault="008A6177" w:rsidP="008A6177">
            <w:pPr>
              <w:pStyle w:val="ConsPlusNormal"/>
              <w:ind w:firstLine="0"/>
              <w:rPr>
                <w:rFonts w:ascii="Times New Roman" w:hAnsi="Times New Roman" w:cs="Times New Roman"/>
              </w:rPr>
            </w:pPr>
          </w:p>
        </w:tc>
      </w:tr>
      <w:tr w:rsidR="008A6177" w:rsidRPr="005D5F85" w:rsidTr="008A6177">
        <w:tc>
          <w:tcPr>
            <w:tcW w:w="590" w:type="dxa"/>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w:t>
            </w:r>
          </w:p>
        </w:tc>
        <w:tc>
          <w:tcPr>
            <w:tcW w:w="1512" w:type="dxa"/>
          </w:tcPr>
          <w:p w:rsidR="008A6177" w:rsidRPr="005D5F85" w:rsidRDefault="008A6177" w:rsidP="008A6177">
            <w:pPr>
              <w:pStyle w:val="ConsPlusNormal"/>
              <w:ind w:firstLine="0"/>
              <w:rPr>
                <w:rFonts w:ascii="Times New Roman" w:hAnsi="Times New Roman" w:cs="Times New Roman"/>
              </w:rPr>
            </w:pPr>
          </w:p>
        </w:tc>
        <w:tc>
          <w:tcPr>
            <w:tcW w:w="1416" w:type="dxa"/>
          </w:tcPr>
          <w:p w:rsidR="008A6177" w:rsidRPr="005D5F85" w:rsidRDefault="008A6177" w:rsidP="008A6177">
            <w:pPr>
              <w:pStyle w:val="ConsPlusNormal"/>
              <w:ind w:firstLine="0"/>
              <w:rPr>
                <w:rFonts w:ascii="Times New Roman" w:hAnsi="Times New Roman" w:cs="Times New Roman"/>
              </w:rPr>
            </w:pPr>
          </w:p>
        </w:tc>
        <w:tc>
          <w:tcPr>
            <w:tcW w:w="1013" w:type="dxa"/>
          </w:tcPr>
          <w:p w:rsidR="008A6177" w:rsidRPr="005D5F85" w:rsidRDefault="008A6177" w:rsidP="008A6177">
            <w:pPr>
              <w:pStyle w:val="ConsPlusNormal"/>
              <w:ind w:firstLine="0"/>
              <w:rPr>
                <w:rFonts w:ascii="Times New Roman" w:hAnsi="Times New Roman" w:cs="Times New Roman"/>
              </w:rPr>
            </w:pPr>
          </w:p>
        </w:tc>
        <w:tc>
          <w:tcPr>
            <w:tcW w:w="1529" w:type="dxa"/>
          </w:tcPr>
          <w:p w:rsidR="008A6177" w:rsidRPr="005D5F85" w:rsidRDefault="008A6177" w:rsidP="008A6177">
            <w:pPr>
              <w:pStyle w:val="ConsPlusNormal"/>
              <w:ind w:firstLine="0"/>
              <w:rPr>
                <w:rFonts w:ascii="Times New Roman" w:hAnsi="Times New Roman" w:cs="Times New Roman"/>
              </w:rPr>
            </w:pPr>
          </w:p>
        </w:tc>
        <w:tc>
          <w:tcPr>
            <w:tcW w:w="1165" w:type="dxa"/>
          </w:tcPr>
          <w:p w:rsidR="008A6177" w:rsidRPr="005D5F85" w:rsidRDefault="008A6177" w:rsidP="008A6177">
            <w:pPr>
              <w:pStyle w:val="ConsPlusNormal"/>
              <w:ind w:firstLine="0"/>
              <w:rPr>
                <w:rFonts w:ascii="Times New Roman" w:hAnsi="Times New Roman" w:cs="Times New Roman"/>
              </w:rPr>
            </w:pPr>
          </w:p>
        </w:tc>
        <w:tc>
          <w:tcPr>
            <w:tcW w:w="1102" w:type="dxa"/>
          </w:tcPr>
          <w:p w:rsidR="008A6177" w:rsidRPr="005D5F85" w:rsidRDefault="008A6177" w:rsidP="008A6177">
            <w:pPr>
              <w:pStyle w:val="ConsPlusNormal"/>
              <w:ind w:firstLine="0"/>
              <w:rPr>
                <w:rFonts w:ascii="Times New Roman" w:hAnsi="Times New Roman" w:cs="Times New Roman"/>
              </w:rPr>
            </w:pPr>
          </w:p>
        </w:tc>
        <w:tc>
          <w:tcPr>
            <w:tcW w:w="1449" w:type="dxa"/>
          </w:tcPr>
          <w:p w:rsidR="008A6177" w:rsidRPr="005D5F85" w:rsidRDefault="008A6177" w:rsidP="008A6177">
            <w:pPr>
              <w:pStyle w:val="ConsPlusNormal"/>
              <w:ind w:firstLine="0"/>
              <w:rPr>
                <w:rFonts w:ascii="Times New Roman" w:hAnsi="Times New Roman" w:cs="Times New Roman"/>
              </w:rPr>
            </w:pPr>
          </w:p>
        </w:tc>
        <w:tc>
          <w:tcPr>
            <w:tcW w:w="851" w:type="dxa"/>
          </w:tcPr>
          <w:p w:rsidR="008A6177" w:rsidRPr="005D5F85" w:rsidRDefault="008A6177" w:rsidP="008A6177">
            <w:pPr>
              <w:pStyle w:val="ConsPlusNormal"/>
              <w:ind w:firstLine="0"/>
              <w:rPr>
                <w:rFonts w:ascii="Times New Roman" w:hAnsi="Times New Roman" w:cs="Times New Roman"/>
              </w:rPr>
            </w:pPr>
          </w:p>
        </w:tc>
        <w:tc>
          <w:tcPr>
            <w:tcW w:w="1275" w:type="dxa"/>
          </w:tcPr>
          <w:p w:rsidR="008A6177" w:rsidRPr="005D5F85" w:rsidRDefault="008A6177" w:rsidP="008A6177">
            <w:pPr>
              <w:pStyle w:val="ConsPlusNormal"/>
              <w:ind w:firstLine="0"/>
              <w:rPr>
                <w:rFonts w:ascii="Times New Roman" w:hAnsi="Times New Roman" w:cs="Times New Roman"/>
              </w:rPr>
            </w:pPr>
          </w:p>
        </w:tc>
        <w:tc>
          <w:tcPr>
            <w:tcW w:w="1134" w:type="dxa"/>
          </w:tcPr>
          <w:p w:rsidR="008A6177" w:rsidRPr="005D5F85" w:rsidRDefault="008A6177" w:rsidP="008A6177">
            <w:pPr>
              <w:pStyle w:val="ConsPlusNormal"/>
              <w:ind w:firstLine="0"/>
              <w:rPr>
                <w:rFonts w:ascii="Times New Roman" w:hAnsi="Times New Roman" w:cs="Times New Roman"/>
              </w:rPr>
            </w:pPr>
          </w:p>
        </w:tc>
        <w:tc>
          <w:tcPr>
            <w:tcW w:w="851" w:type="dxa"/>
          </w:tcPr>
          <w:p w:rsidR="008A6177" w:rsidRPr="005D5F85" w:rsidRDefault="008A6177" w:rsidP="008A6177">
            <w:pPr>
              <w:pStyle w:val="ConsPlusNormal"/>
              <w:ind w:firstLine="0"/>
              <w:rPr>
                <w:rFonts w:ascii="Times New Roman" w:hAnsi="Times New Roman" w:cs="Times New Roman"/>
              </w:rPr>
            </w:pPr>
          </w:p>
        </w:tc>
        <w:tc>
          <w:tcPr>
            <w:tcW w:w="1276" w:type="dxa"/>
          </w:tcPr>
          <w:p w:rsidR="008A6177" w:rsidRPr="005D5F85" w:rsidRDefault="008A6177" w:rsidP="008A6177">
            <w:pPr>
              <w:pStyle w:val="ConsPlusNormal"/>
              <w:ind w:firstLine="0"/>
              <w:rPr>
                <w:rFonts w:ascii="Times New Roman" w:hAnsi="Times New Roman" w:cs="Times New Roman"/>
              </w:rPr>
            </w:pPr>
          </w:p>
        </w:tc>
      </w:tr>
      <w:tr w:rsidR="008A6177" w:rsidRPr="005D5F85" w:rsidTr="008A6177">
        <w:tc>
          <w:tcPr>
            <w:tcW w:w="590" w:type="dxa"/>
          </w:tcPr>
          <w:p w:rsidR="008A6177" w:rsidRPr="005D5F85" w:rsidRDefault="008A6177" w:rsidP="008A6177">
            <w:pPr>
              <w:pStyle w:val="ConsPlusNormal"/>
              <w:ind w:firstLine="0"/>
              <w:jc w:val="center"/>
              <w:rPr>
                <w:rFonts w:ascii="Times New Roman" w:hAnsi="Times New Roman" w:cs="Times New Roman"/>
              </w:rPr>
            </w:pPr>
          </w:p>
        </w:tc>
        <w:tc>
          <w:tcPr>
            <w:tcW w:w="1512" w:type="dxa"/>
          </w:tcPr>
          <w:p w:rsidR="008A6177" w:rsidRPr="005D5F85" w:rsidRDefault="008A6177" w:rsidP="008A6177">
            <w:pPr>
              <w:pStyle w:val="ConsPlusNormal"/>
              <w:ind w:firstLine="0"/>
              <w:jc w:val="center"/>
              <w:rPr>
                <w:rFonts w:ascii="Times New Roman" w:hAnsi="Times New Roman" w:cs="Times New Roman"/>
              </w:rPr>
            </w:pPr>
          </w:p>
        </w:tc>
        <w:tc>
          <w:tcPr>
            <w:tcW w:w="1416" w:type="dxa"/>
          </w:tcPr>
          <w:p w:rsidR="008A6177" w:rsidRPr="005D5F85" w:rsidRDefault="008A6177" w:rsidP="008A6177">
            <w:pPr>
              <w:pStyle w:val="ConsPlusNormal"/>
              <w:ind w:firstLine="0"/>
              <w:jc w:val="center"/>
              <w:rPr>
                <w:rFonts w:ascii="Times New Roman" w:hAnsi="Times New Roman" w:cs="Times New Roman"/>
              </w:rPr>
            </w:pPr>
            <w:r w:rsidRPr="005D5F85">
              <w:rPr>
                <w:rFonts w:ascii="Times New Roman" w:hAnsi="Times New Roman" w:cs="Times New Roman"/>
              </w:rPr>
              <w:t>ИТОГО:</w:t>
            </w:r>
          </w:p>
        </w:tc>
        <w:tc>
          <w:tcPr>
            <w:tcW w:w="1013" w:type="dxa"/>
          </w:tcPr>
          <w:p w:rsidR="008A6177" w:rsidRPr="005D5F85" w:rsidRDefault="008A6177" w:rsidP="008A6177">
            <w:pPr>
              <w:pStyle w:val="ConsPlusNormal"/>
              <w:ind w:firstLine="0"/>
              <w:jc w:val="center"/>
              <w:rPr>
                <w:rFonts w:ascii="Times New Roman" w:hAnsi="Times New Roman" w:cs="Times New Roman"/>
              </w:rPr>
            </w:pPr>
          </w:p>
        </w:tc>
        <w:tc>
          <w:tcPr>
            <w:tcW w:w="1529" w:type="dxa"/>
          </w:tcPr>
          <w:p w:rsidR="008A6177" w:rsidRPr="005D5F85" w:rsidRDefault="008A6177" w:rsidP="008A6177">
            <w:pPr>
              <w:pStyle w:val="ConsPlusNormal"/>
              <w:ind w:firstLine="0"/>
              <w:jc w:val="center"/>
              <w:rPr>
                <w:rFonts w:ascii="Times New Roman" w:hAnsi="Times New Roman" w:cs="Times New Roman"/>
              </w:rPr>
            </w:pPr>
          </w:p>
        </w:tc>
        <w:tc>
          <w:tcPr>
            <w:tcW w:w="1165" w:type="dxa"/>
          </w:tcPr>
          <w:p w:rsidR="008A6177" w:rsidRPr="005D5F85" w:rsidRDefault="008A6177" w:rsidP="008A6177">
            <w:pPr>
              <w:pStyle w:val="ConsPlusNormal"/>
              <w:ind w:firstLine="0"/>
              <w:jc w:val="center"/>
              <w:rPr>
                <w:rFonts w:ascii="Times New Roman" w:hAnsi="Times New Roman" w:cs="Times New Roman"/>
              </w:rPr>
            </w:pPr>
          </w:p>
        </w:tc>
        <w:tc>
          <w:tcPr>
            <w:tcW w:w="1102" w:type="dxa"/>
          </w:tcPr>
          <w:p w:rsidR="008A6177" w:rsidRPr="005D5F85" w:rsidRDefault="008A6177" w:rsidP="008A6177">
            <w:pPr>
              <w:pStyle w:val="ConsPlusNormal"/>
              <w:ind w:firstLine="0"/>
              <w:jc w:val="center"/>
              <w:rPr>
                <w:rFonts w:ascii="Times New Roman" w:hAnsi="Times New Roman" w:cs="Times New Roman"/>
              </w:rPr>
            </w:pPr>
          </w:p>
        </w:tc>
        <w:tc>
          <w:tcPr>
            <w:tcW w:w="1449" w:type="dxa"/>
          </w:tcPr>
          <w:p w:rsidR="008A6177" w:rsidRPr="005D5F85" w:rsidRDefault="008A6177" w:rsidP="008A6177">
            <w:pPr>
              <w:pStyle w:val="ConsPlusNormal"/>
              <w:ind w:firstLine="0"/>
              <w:jc w:val="center"/>
              <w:rPr>
                <w:rFonts w:ascii="Times New Roman" w:hAnsi="Times New Roman" w:cs="Times New Roman"/>
              </w:rPr>
            </w:pPr>
          </w:p>
        </w:tc>
        <w:tc>
          <w:tcPr>
            <w:tcW w:w="851" w:type="dxa"/>
          </w:tcPr>
          <w:p w:rsidR="008A6177" w:rsidRPr="005D5F85" w:rsidRDefault="008A6177" w:rsidP="008A6177">
            <w:pPr>
              <w:pStyle w:val="ConsPlusNormal"/>
              <w:ind w:firstLine="0"/>
              <w:jc w:val="center"/>
              <w:rPr>
                <w:rFonts w:ascii="Times New Roman" w:hAnsi="Times New Roman" w:cs="Times New Roman"/>
              </w:rPr>
            </w:pPr>
          </w:p>
        </w:tc>
        <w:tc>
          <w:tcPr>
            <w:tcW w:w="1275" w:type="dxa"/>
          </w:tcPr>
          <w:p w:rsidR="008A6177" w:rsidRPr="005D5F85" w:rsidRDefault="008A6177" w:rsidP="008A6177">
            <w:pPr>
              <w:pStyle w:val="ConsPlusNormal"/>
              <w:ind w:firstLine="0"/>
              <w:jc w:val="center"/>
              <w:rPr>
                <w:rFonts w:ascii="Times New Roman" w:hAnsi="Times New Roman" w:cs="Times New Roman"/>
              </w:rPr>
            </w:pPr>
          </w:p>
        </w:tc>
        <w:tc>
          <w:tcPr>
            <w:tcW w:w="1134" w:type="dxa"/>
          </w:tcPr>
          <w:p w:rsidR="008A6177" w:rsidRPr="005D5F85" w:rsidRDefault="008A6177" w:rsidP="008A6177">
            <w:pPr>
              <w:pStyle w:val="ConsPlusNormal"/>
              <w:ind w:firstLine="0"/>
              <w:jc w:val="center"/>
              <w:rPr>
                <w:rFonts w:ascii="Times New Roman" w:hAnsi="Times New Roman" w:cs="Times New Roman"/>
              </w:rPr>
            </w:pPr>
          </w:p>
        </w:tc>
        <w:tc>
          <w:tcPr>
            <w:tcW w:w="851" w:type="dxa"/>
          </w:tcPr>
          <w:p w:rsidR="008A6177" w:rsidRPr="005D5F85" w:rsidRDefault="008A6177" w:rsidP="008A6177">
            <w:pPr>
              <w:pStyle w:val="ConsPlusNormal"/>
              <w:ind w:firstLine="0"/>
              <w:jc w:val="center"/>
              <w:rPr>
                <w:rFonts w:ascii="Times New Roman" w:hAnsi="Times New Roman" w:cs="Times New Roman"/>
              </w:rPr>
            </w:pPr>
          </w:p>
        </w:tc>
        <w:tc>
          <w:tcPr>
            <w:tcW w:w="1276" w:type="dxa"/>
          </w:tcPr>
          <w:p w:rsidR="008A6177" w:rsidRPr="005D5F85" w:rsidRDefault="008A6177" w:rsidP="008A6177">
            <w:pPr>
              <w:pStyle w:val="ConsPlusNormal"/>
              <w:ind w:firstLine="0"/>
              <w:jc w:val="center"/>
              <w:rPr>
                <w:rFonts w:ascii="Times New Roman" w:hAnsi="Times New Roman" w:cs="Times New Roman"/>
              </w:rPr>
            </w:pPr>
          </w:p>
        </w:tc>
      </w:tr>
    </w:tbl>
    <w:p w:rsidR="008A6177" w:rsidRPr="005D5F85" w:rsidRDefault="008A6177"/>
    <w:p w:rsidR="00BA0E8A" w:rsidRPr="005D5F85" w:rsidRDefault="00BA0E8A" w:rsidP="00BA0E8A"/>
    <w:p w:rsidR="00BA0E8A" w:rsidRPr="005D5F85" w:rsidRDefault="00BA0E8A" w:rsidP="00B75DC0">
      <w:pPr>
        <w:autoSpaceDE w:val="0"/>
        <w:autoSpaceDN w:val="0"/>
        <w:adjustRightInd w:val="0"/>
        <w:ind w:left="5670"/>
        <w:outlineLvl w:val="1"/>
        <w:rPr>
          <w:szCs w:val="28"/>
        </w:rPr>
        <w:sectPr w:rsidR="00BA0E8A" w:rsidRPr="005D5F85" w:rsidSect="00A26B13">
          <w:pgSz w:w="16840" w:h="11907" w:orient="landscape"/>
          <w:pgMar w:top="1134" w:right="1134" w:bottom="567" w:left="1134" w:header="720" w:footer="720" w:gutter="0"/>
          <w:cols w:space="720"/>
          <w:docGrid w:linePitch="381"/>
        </w:sectPr>
      </w:pPr>
    </w:p>
    <w:p w:rsidR="00AC2418" w:rsidRPr="005D5F85" w:rsidRDefault="00AC2418" w:rsidP="00DA06B7">
      <w:pPr>
        <w:tabs>
          <w:tab w:val="left" w:pos="6237"/>
        </w:tabs>
        <w:autoSpaceDE w:val="0"/>
        <w:autoSpaceDN w:val="0"/>
        <w:adjustRightInd w:val="0"/>
        <w:ind w:left="5245"/>
        <w:rPr>
          <w:szCs w:val="28"/>
        </w:rPr>
      </w:pPr>
      <w:r w:rsidRPr="005D5F85">
        <w:rPr>
          <w:szCs w:val="28"/>
        </w:rPr>
        <w:t>Приложение (справочное)</w:t>
      </w:r>
    </w:p>
    <w:p w:rsidR="00A26B13" w:rsidRDefault="0051468B" w:rsidP="00DA06B7">
      <w:pPr>
        <w:tabs>
          <w:tab w:val="left" w:pos="6237"/>
        </w:tabs>
        <w:autoSpaceDE w:val="0"/>
        <w:autoSpaceDN w:val="0"/>
        <w:adjustRightInd w:val="0"/>
        <w:ind w:left="5245"/>
        <w:rPr>
          <w:bCs/>
          <w:szCs w:val="28"/>
        </w:rPr>
      </w:pPr>
      <w:r w:rsidRPr="005D5F85">
        <w:rPr>
          <w:bCs/>
          <w:szCs w:val="28"/>
        </w:rPr>
        <w:t xml:space="preserve">к Административному регламенту предоставления Государственным комитетом Республики Татарстан </w:t>
      </w:r>
    </w:p>
    <w:p w:rsidR="00DA06B7" w:rsidRDefault="0051468B" w:rsidP="00DA06B7">
      <w:pPr>
        <w:tabs>
          <w:tab w:val="left" w:pos="6237"/>
        </w:tabs>
        <w:autoSpaceDE w:val="0"/>
        <w:autoSpaceDN w:val="0"/>
        <w:adjustRightInd w:val="0"/>
        <w:ind w:left="5245"/>
        <w:rPr>
          <w:rFonts w:eastAsia="Calibri"/>
          <w:szCs w:val="28"/>
        </w:rPr>
      </w:pPr>
      <w:r w:rsidRPr="005D5F85">
        <w:rPr>
          <w:bCs/>
          <w:szCs w:val="28"/>
        </w:rPr>
        <w:t xml:space="preserve">по тарифам государственной услуги </w:t>
      </w:r>
      <w:r w:rsidRPr="005D5F85">
        <w:rPr>
          <w:rFonts w:eastAsia="Calibri"/>
          <w:szCs w:val="28"/>
        </w:rPr>
        <w:t xml:space="preserve">по установлению </w:t>
      </w:r>
      <w:r w:rsidR="00A376DA" w:rsidRPr="005D5F85">
        <w:rPr>
          <w:rFonts w:eastAsia="Calibri"/>
          <w:szCs w:val="28"/>
        </w:rPr>
        <w:t>платы</w:t>
      </w:r>
      <w:r w:rsidRPr="005D5F85">
        <w:rPr>
          <w:rFonts w:eastAsia="Calibri"/>
          <w:szCs w:val="28"/>
        </w:rPr>
        <w:t xml:space="preserve"> </w:t>
      </w:r>
      <w:r w:rsidR="00C67327" w:rsidRPr="005D5F85">
        <w:rPr>
          <w:rFonts w:eastAsia="Calibri"/>
          <w:szCs w:val="28"/>
        </w:rPr>
        <w:t>з</w:t>
      </w:r>
      <w:r w:rsidRPr="005D5F85">
        <w:rPr>
          <w:rFonts w:eastAsia="Calibri"/>
          <w:szCs w:val="28"/>
        </w:rPr>
        <w:t xml:space="preserve">а подключение (технологическое присоединение) </w:t>
      </w:r>
    </w:p>
    <w:p w:rsidR="0051468B" w:rsidRPr="005D5F85" w:rsidRDefault="0051468B" w:rsidP="00DA06B7">
      <w:pPr>
        <w:tabs>
          <w:tab w:val="left" w:pos="6237"/>
        </w:tabs>
        <w:autoSpaceDE w:val="0"/>
        <w:autoSpaceDN w:val="0"/>
        <w:adjustRightInd w:val="0"/>
        <w:ind w:left="5245"/>
        <w:rPr>
          <w:rFonts w:eastAsia="Calibri"/>
          <w:szCs w:val="28"/>
        </w:rPr>
      </w:pPr>
      <w:r w:rsidRPr="005D5F85">
        <w:rPr>
          <w:rFonts w:eastAsia="Calibri"/>
          <w:szCs w:val="28"/>
        </w:rPr>
        <w:t>к систем</w:t>
      </w:r>
      <w:r w:rsidR="00C67327" w:rsidRPr="005D5F85">
        <w:rPr>
          <w:rFonts w:eastAsia="Calibri"/>
          <w:szCs w:val="28"/>
        </w:rPr>
        <w:t>е</w:t>
      </w:r>
      <w:r w:rsidRPr="005D5F85">
        <w:rPr>
          <w:rFonts w:eastAsia="Calibri"/>
          <w:szCs w:val="28"/>
        </w:rPr>
        <w:t xml:space="preserve"> </w:t>
      </w:r>
      <w:r w:rsidR="00C67327" w:rsidRPr="005D5F85">
        <w:rPr>
          <w:rFonts w:eastAsia="Calibri"/>
          <w:szCs w:val="28"/>
        </w:rPr>
        <w:t>теплоснабжения</w:t>
      </w:r>
    </w:p>
    <w:p w:rsidR="00AC2418" w:rsidRPr="005D5F85" w:rsidRDefault="00AC2418" w:rsidP="00AC2418">
      <w:pPr>
        <w:autoSpaceDE w:val="0"/>
        <w:autoSpaceDN w:val="0"/>
        <w:adjustRightInd w:val="0"/>
        <w:jc w:val="center"/>
        <w:rPr>
          <w:bCs/>
          <w:szCs w:val="28"/>
        </w:rPr>
      </w:pPr>
    </w:p>
    <w:p w:rsidR="00AC2418" w:rsidRPr="005D5F85" w:rsidRDefault="00AC2418" w:rsidP="00AC2418">
      <w:pPr>
        <w:autoSpaceDE w:val="0"/>
        <w:autoSpaceDN w:val="0"/>
        <w:adjustRightInd w:val="0"/>
        <w:jc w:val="center"/>
        <w:rPr>
          <w:bCs/>
          <w:szCs w:val="28"/>
        </w:rPr>
      </w:pPr>
      <w:r w:rsidRPr="005D5F85">
        <w:rPr>
          <w:szCs w:val="28"/>
        </w:rPr>
        <w:t>Реквизиты должных лиц, ответственных за предоставление государственной услуги и осуществляющих контроль ее исполнения</w:t>
      </w:r>
    </w:p>
    <w:p w:rsidR="00AC2418" w:rsidRPr="005D5F85" w:rsidRDefault="00AC2418" w:rsidP="00AC2418">
      <w:pPr>
        <w:autoSpaceDE w:val="0"/>
        <w:autoSpaceDN w:val="0"/>
        <w:adjustRightInd w:val="0"/>
        <w:jc w:val="center"/>
        <w:rPr>
          <w:bCs/>
          <w:szCs w:val="28"/>
        </w:rPr>
      </w:pPr>
    </w:p>
    <w:p w:rsidR="00AC2418" w:rsidRPr="005D5F85" w:rsidRDefault="00AC2418" w:rsidP="00AC2418">
      <w:pPr>
        <w:autoSpaceDE w:val="0"/>
        <w:autoSpaceDN w:val="0"/>
        <w:adjustRightInd w:val="0"/>
        <w:jc w:val="center"/>
        <w:rPr>
          <w:sz w:val="24"/>
          <w:szCs w:val="24"/>
        </w:rPr>
      </w:pPr>
      <w:r w:rsidRPr="005D5F85">
        <w:rPr>
          <w:rFonts w:eastAsia="Calibri"/>
          <w:szCs w:val="28"/>
          <w:lang w:eastAsia="en-US"/>
        </w:rPr>
        <w:t>Государственный комитет Республики Татарстан по тарифам</w:t>
      </w:r>
    </w:p>
    <w:p w:rsidR="00AC2418" w:rsidRPr="005D5F85" w:rsidRDefault="00AC2418" w:rsidP="00AC2418">
      <w:pPr>
        <w:autoSpaceDE w:val="0"/>
        <w:autoSpaceDN w:val="0"/>
        <w:adjustRightInd w:val="0"/>
        <w:ind w:firstLine="540"/>
        <w:jc w:val="both"/>
        <w:rPr>
          <w:sz w:val="24"/>
          <w:szCs w:val="24"/>
        </w:rPr>
      </w:pPr>
    </w:p>
    <w:tbl>
      <w:tblPr>
        <w:tblW w:w="5000" w:type="pct"/>
        <w:tblCellMar>
          <w:left w:w="70" w:type="dxa"/>
          <w:right w:w="70" w:type="dxa"/>
        </w:tblCellMar>
        <w:tblLook w:val="0000" w:firstRow="0" w:lastRow="0" w:firstColumn="0" w:lastColumn="0" w:noHBand="0" w:noVBand="0"/>
      </w:tblPr>
      <w:tblGrid>
        <w:gridCol w:w="4466"/>
        <w:gridCol w:w="2106"/>
        <w:gridCol w:w="3774"/>
      </w:tblGrid>
      <w:tr w:rsidR="00AC2418" w:rsidRPr="005D5F85" w:rsidTr="00CB6350">
        <w:trPr>
          <w:cantSplit/>
          <w:trHeight w:val="480"/>
        </w:trPr>
        <w:tc>
          <w:tcPr>
            <w:tcW w:w="2158" w:type="pct"/>
            <w:tcBorders>
              <w:top w:val="single" w:sz="6" w:space="0" w:color="auto"/>
              <w:left w:val="single" w:sz="6" w:space="0" w:color="auto"/>
              <w:bottom w:val="single" w:sz="6" w:space="0" w:color="auto"/>
              <w:right w:val="single" w:sz="6" w:space="0" w:color="auto"/>
            </w:tcBorders>
            <w:vAlign w:val="center"/>
          </w:tcPr>
          <w:p w:rsidR="00F921B5" w:rsidRPr="005D5F85" w:rsidRDefault="00F921B5" w:rsidP="00F921B5">
            <w:pPr>
              <w:autoSpaceDE w:val="0"/>
              <w:autoSpaceDN w:val="0"/>
              <w:adjustRightInd w:val="0"/>
              <w:jc w:val="center"/>
              <w:rPr>
                <w:sz w:val="24"/>
                <w:szCs w:val="24"/>
              </w:rPr>
            </w:pPr>
            <w:r w:rsidRPr="005D5F85">
              <w:rPr>
                <w:sz w:val="24"/>
                <w:szCs w:val="24"/>
              </w:rPr>
              <w:t xml:space="preserve">Должность, </w:t>
            </w:r>
          </w:p>
          <w:p w:rsidR="00AC2418" w:rsidRPr="005D5F85" w:rsidRDefault="00F921B5" w:rsidP="00F921B5">
            <w:pPr>
              <w:autoSpaceDE w:val="0"/>
              <w:autoSpaceDN w:val="0"/>
              <w:adjustRightInd w:val="0"/>
              <w:jc w:val="center"/>
              <w:rPr>
                <w:sz w:val="24"/>
                <w:szCs w:val="24"/>
              </w:rPr>
            </w:pPr>
            <w:r w:rsidRPr="005D5F85">
              <w:rPr>
                <w:sz w:val="24"/>
                <w:szCs w:val="24"/>
              </w:rPr>
              <w:t>Ф.И.О. (отчество – при наличии)</w:t>
            </w:r>
          </w:p>
        </w:tc>
        <w:tc>
          <w:tcPr>
            <w:tcW w:w="1018" w:type="pct"/>
            <w:tcBorders>
              <w:top w:val="single" w:sz="6" w:space="0" w:color="auto"/>
              <w:left w:val="single" w:sz="6" w:space="0" w:color="auto"/>
              <w:bottom w:val="single" w:sz="6" w:space="0" w:color="auto"/>
              <w:right w:val="single" w:sz="6" w:space="0" w:color="auto"/>
            </w:tcBorders>
            <w:vAlign w:val="center"/>
          </w:tcPr>
          <w:p w:rsidR="00AC2418" w:rsidRPr="005D5F85" w:rsidRDefault="00AC2418" w:rsidP="00CB6350">
            <w:pPr>
              <w:autoSpaceDE w:val="0"/>
              <w:autoSpaceDN w:val="0"/>
              <w:adjustRightInd w:val="0"/>
              <w:jc w:val="center"/>
              <w:rPr>
                <w:sz w:val="24"/>
                <w:szCs w:val="24"/>
              </w:rPr>
            </w:pPr>
            <w:r w:rsidRPr="005D5F85">
              <w:rPr>
                <w:sz w:val="24"/>
                <w:szCs w:val="24"/>
              </w:rPr>
              <w:t>Телефон</w:t>
            </w:r>
          </w:p>
        </w:tc>
        <w:tc>
          <w:tcPr>
            <w:tcW w:w="1824" w:type="pct"/>
            <w:tcBorders>
              <w:top w:val="single" w:sz="6" w:space="0" w:color="auto"/>
              <w:left w:val="single" w:sz="6" w:space="0" w:color="auto"/>
              <w:bottom w:val="single" w:sz="6" w:space="0" w:color="auto"/>
              <w:right w:val="single" w:sz="6" w:space="0" w:color="auto"/>
            </w:tcBorders>
            <w:vAlign w:val="center"/>
          </w:tcPr>
          <w:p w:rsidR="00AC2418" w:rsidRPr="005D5F85" w:rsidRDefault="00AC2418" w:rsidP="00CB6350">
            <w:pPr>
              <w:autoSpaceDE w:val="0"/>
              <w:autoSpaceDN w:val="0"/>
              <w:adjustRightInd w:val="0"/>
              <w:jc w:val="center"/>
              <w:rPr>
                <w:sz w:val="24"/>
                <w:szCs w:val="24"/>
              </w:rPr>
            </w:pPr>
            <w:r w:rsidRPr="005D5F85">
              <w:rPr>
                <w:sz w:val="24"/>
                <w:szCs w:val="24"/>
              </w:rPr>
              <w:t>Электронный адрес</w:t>
            </w:r>
          </w:p>
        </w:tc>
      </w:tr>
      <w:tr w:rsidR="00742904" w:rsidRPr="005D5F85" w:rsidTr="00CB6350">
        <w:trPr>
          <w:cantSplit/>
          <w:trHeight w:val="480"/>
        </w:trPr>
        <w:tc>
          <w:tcPr>
            <w:tcW w:w="2158" w:type="pct"/>
            <w:tcBorders>
              <w:top w:val="single" w:sz="6" w:space="0" w:color="auto"/>
              <w:left w:val="single" w:sz="6" w:space="0" w:color="auto"/>
              <w:bottom w:val="single" w:sz="6" w:space="0" w:color="auto"/>
              <w:right w:val="single" w:sz="6" w:space="0" w:color="auto"/>
            </w:tcBorders>
          </w:tcPr>
          <w:p w:rsidR="00742904" w:rsidRPr="00F92770" w:rsidRDefault="00742904" w:rsidP="00742904">
            <w:pPr>
              <w:autoSpaceDE w:val="0"/>
              <w:autoSpaceDN w:val="0"/>
              <w:adjustRightInd w:val="0"/>
              <w:rPr>
                <w:sz w:val="24"/>
                <w:szCs w:val="24"/>
              </w:rPr>
            </w:pPr>
            <w:r w:rsidRPr="00F92770">
              <w:rPr>
                <w:sz w:val="24"/>
                <w:szCs w:val="24"/>
              </w:rPr>
              <w:t xml:space="preserve">Председатель </w:t>
            </w:r>
          </w:p>
          <w:p w:rsidR="00742904" w:rsidRPr="007E51A4" w:rsidRDefault="00742904" w:rsidP="00742904">
            <w:pPr>
              <w:autoSpaceDE w:val="0"/>
              <w:autoSpaceDN w:val="0"/>
              <w:adjustRightInd w:val="0"/>
              <w:rPr>
                <w:bCs/>
                <w:sz w:val="24"/>
                <w:szCs w:val="24"/>
              </w:rPr>
            </w:pPr>
            <w:r w:rsidRPr="007E51A4">
              <w:rPr>
                <w:bCs/>
                <w:sz w:val="24"/>
                <w:szCs w:val="24"/>
              </w:rPr>
              <w:t>Гайнутдинов Ренат Вагизович</w:t>
            </w:r>
          </w:p>
        </w:tc>
        <w:tc>
          <w:tcPr>
            <w:tcW w:w="1018" w:type="pct"/>
            <w:tcBorders>
              <w:top w:val="single" w:sz="6" w:space="0" w:color="auto"/>
              <w:left w:val="single" w:sz="6" w:space="0" w:color="auto"/>
              <w:bottom w:val="single" w:sz="6" w:space="0" w:color="auto"/>
              <w:right w:val="single" w:sz="6" w:space="0" w:color="auto"/>
            </w:tcBorders>
            <w:vAlign w:val="center"/>
          </w:tcPr>
          <w:p w:rsidR="00742904" w:rsidRPr="00F92770" w:rsidRDefault="00742904" w:rsidP="00742904">
            <w:pPr>
              <w:autoSpaceDE w:val="0"/>
              <w:autoSpaceDN w:val="0"/>
              <w:adjustRightInd w:val="0"/>
              <w:jc w:val="center"/>
              <w:rPr>
                <w:sz w:val="24"/>
                <w:szCs w:val="24"/>
              </w:rPr>
            </w:pPr>
            <w:r w:rsidRPr="00F92770">
              <w:rPr>
                <w:sz w:val="24"/>
                <w:szCs w:val="24"/>
              </w:rPr>
              <w:t>8 (843) 221-82-18</w:t>
            </w:r>
          </w:p>
        </w:tc>
        <w:tc>
          <w:tcPr>
            <w:tcW w:w="1824" w:type="pct"/>
            <w:tcBorders>
              <w:top w:val="single" w:sz="6" w:space="0" w:color="auto"/>
              <w:left w:val="single" w:sz="6" w:space="0" w:color="auto"/>
              <w:bottom w:val="single" w:sz="6" w:space="0" w:color="auto"/>
              <w:right w:val="single" w:sz="6" w:space="0" w:color="auto"/>
            </w:tcBorders>
            <w:vAlign w:val="center"/>
          </w:tcPr>
          <w:p w:rsidR="00742904" w:rsidRPr="00F92770" w:rsidRDefault="00742904" w:rsidP="00742904">
            <w:pPr>
              <w:autoSpaceDE w:val="0"/>
              <w:autoSpaceDN w:val="0"/>
              <w:adjustRightInd w:val="0"/>
              <w:jc w:val="center"/>
              <w:rPr>
                <w:sz w:val="24"/>
                <w:szCs w:val="24"/>
              </w:rPr>
            </w:pPr>
            <w:r w:rsidRPr="00F92770">
              <w:rPr>
                <w:sz w:val="24"/>
                <w:szCs w:val="24"/>
              </w:rPr>
              <w:t>кt@tatar.ru</w:t>
            </w:r>
          </w:p>
        </w:tc>
      </w:tr>
      <w:tr w:rsidR="00742904" w:rsidRPr="005D5F85" w:rsidTr="00CB6350">
        <w:trPr>
          <w:cantSplit/>
          <w:trHeight w:val="600"/>
        </w:trPr>
        <w:tc>
          <w:tcPr>
            <w:tcW w:w="2158" w:type="pct"/>
            <w:tcBorders>
              <w:top w:val="single" w:sz="6" w:space="0" w:color="auto"/>
              <w:left w:val="single" w:sz="6" w:space="0" w:color="auto"/>
              <w:bottom w:val="single" w:sz="6" w:space="0" w:color="auto"/>
              <w:right w:val="single" w:sz="6" w:space="0" w:color="auto"/>
            </w:tcBorders>
          </w:tcPr>
          <w:p w:rsidR="00742904" w:rsidRDefault="00742904" w:rsidP="00742904">
            <w:pPr>
              <w:autoSpaceDE w:val="0"/>
              <w:autoSpaceDN w:val="0"/>
              <w:adjustRightInd w:val="0"/>
              <w:rPr>
                <w:sz w:val="24"/>
                <w:szCs w:val="24"/>
              </w:rPr>
            </w:pPr>
            <w:r w:rsidRPr="007E51A4">
              <w:rPr>
                <w:sz w:val="24"/>
                <w:szCs w:val="24"/>
              </w:rPr>
              <w:t>Первый заместитель председателя</w:t>
            </w:r>
          </w:p>
          <w:p w:rsidR="00742904" w:rsidRPr="00F92770" w:rsidRDefault="00742904" w:rsidP="00742904">
            <w:pPr>
              <w:autoSpaceDE w:val="0"/>
              <w:autoSpaceDN w:val="0"/>
              <w:adjustRightInd w:val="0"/>
              <w:rPr>
                <w:sz w:val="24"/>
                <w:szCs w:val="24"/>
              </w:rPr>
            </w:pPr>
            <w:r>
              <w:rPr>
                <w:sz w:val="24"/>
                <w:szCs w:val="24"/>
              </w:rPr>
              <w:t xml:space="preserve">Хабибуллина </w:t>
            </w:r>
            <w:r w:rsidRPr="00B556E1">
              <w:rPr>
                <w:sz w:val="24"/>
                <w:szCs w:val="24"/>
              </w:rPr>
              <w:t>Лариса Васильевна</w:t>
            </w:r>
          </w:p>
        </w:tc>
        <w:tc>
          <w:tcPr>
            <w:tcW w:w="1018" w:type="pct"/>
            <w:tcBorders>
              <w:top w:val="single" w:sz="6" w:space="0" w:color="auto"/>
              <w:left w:val="single" w:sz="6" w:space="0" w:color="auto"/>
              <w:bottom w:val="single" w:sz="6" w:space="0" w:color="auto"/>
              <w:right w:val="single" w:sz="6" w:space="0" w:color="auto"/>
            </w:tcBorders>
            <w:vAlign w:val="center"/>
          </w:tcPr>
          <w:p w:rsidR="00742904" w:rsidRPr="00F92770" w:rsidRDefault="00742904" w:rsidP="00742904">
            <w:pPr>
              <w:autoSpaceDE w:val="0"/>
              <w:autoSpaceDN w:val="0"/>
              <w:adjustRightInd w:val="0"/>
              <w:jc w:val="center"/>
              <w:rPr>
                <w:sz w:val="24"/>
                <w:szCs w:val="24"/>
              </w:rPr>
            </w:pPr>
            <w:r w:rsidRPr="00F92770">
              <w:rPr>
                <w:sz w:val="24"/>
                <w:szCs w:val="24"/>
              </w:rPr>
              <w:t>8 (843) 221-82-</w:t>
            </w:r>
            <w:r>
              <w:rPr>
                <w:sz w:val="24"/>
                <w:szCs w:val="24"/>
              </w:rPr>
              <w:t>66</w:t>
            </w:r>
          </w:p>
        </w:tc>
        <w:tc>
          <w:tcPr>
            <w:tcW w:w="1824" w:type="pct"/>
            <w:tcBorders>
              <w:top w:val="single" w:sz="6" w:space="0" w:color="auto"/>
              <w:left w:val="single" w:sz="6" w:space="0" w:color="auto"/>
              <w:bottom w:val="single" w:sz="6" w:space="0" w:color="auto"/>
              <w:right w:val="single" w:sz="6" w:space="0" w:color="auto"/>
            </w:tcBorders>
            <w:vAlign w:val="center"/>
          </w:tcPr>
          <w:p w:rsidR="00742904" w:rsidRPr="00F92770" w:rsidRDefault="00742904" w:rsidP="00742904">
            <w:pPr>
              <w:autoSpaceDE w:val="0"/>
              <w:autoSpaceDN w:val="0"/>
              <w:adjustRightInd w:val="0"/>
              <w:jc w:val="center"/>
              <w:rPr>
                <w:sz w:val="24"/>
                <w:szCs w:val="24"/>
              </w:rPr>
            </w:pPr>
            <w:r w:rsidRPr="00B556E1">
              <w:rPr>
                <w:sz w:val="24"/>
                <w:szCs w:val="24"/>
              </w:rPr>
              <w:t>Larisa.Habibullina@tatar.ru</w:t>
            </w:r>
          </w:p>
        </w:tc>
      </w:tr>
      <w:tr w:rsidR="00742904" w:rsidRPr="005D5F85" w:rsidTr="00CB6350">
        <w:trPr>
          <w:cantSplit/>
          <w:trHeight w:val="840"/>
        </w:trPr>
        <w:tc>
          <w:tcPr>
            <w:tcW w:w="2158" w:type="pct"/>
            <w:tcBorders>
              <w:top w:val="single" w:sz="6" w:space="0" w:color="auto"/>
              <w:left w:val="single" w:sz="6" w:space="0" w:color="auto"/>
              <w:bottom w:val="single" w:sz="6" w:space="0" w:color="auto"/>
              <w:right w:val="single" w:sz="6" w:space="0" w:color="auto"/>
            </w:tcBorders>
          </w:tcPr>
          <w:p w:rsidR="00742904" w:rsidRPr="00F92770" w:rsidRDefault="00742904" w:rsidP="00742904">
            <w:pPr>
              <w:autoSpaceDE w:val="0"/>
              <w:autoSpaceDN w:val="0"/>
              <w:adjustRightInd w:val="0"/>
              <w:rPr>
                <w:sz w:val="24"/>
                <w:szCs w:val="24"/>
              </w:rPr>
            </w:pPr>
            <w:r w:rsidRPr="00F92770">
              <w:rPr>
                <w:sz w:val="24"/>
                <w:szCs w:val="24"/>
              </w:rPr>
              <w:t>Начальник отдела регулирования и контроля платы за технологическое присоединение</w:t>
            </w:r>
          </w:p>
          <w:p w:rsidR="00742904" w:rsidRPr="00F92770" w:rsidRDefault="00742904" w:rsidP="00742904">
            <w:pPr>
              <w:autoSpaceDE w:val="0"/>
              <w:autoSpaceDN w:val="0"/>
              <w:adjustRightInd w:val="0"/>
              <w:rPr>
                <w:sz w:val="24"/>
                <w:szCs w:val="24"/>
              </w:rPr>
            </w:pPr>
            <w:r w:rsidRPr="00F92770">
              <w:rPr>
                <w:sz w:val="24"/>
                <w:szCs w:val="24"/>
              </w:rPr>
              <w:t>Белалеева Нафися Равилевна</w:t>
            </w:r>
          </w:p>
        </w:tc>
        <w:tc>
          <w:tcPr>
            <w:tcW w:w="1018" w:type="pct"/>
            <w:tcBorders>
              <w:top w:val="single" w:sz="6" w:space="0" w:color="auto"/>
              <w:left w:val="single" w:sz="6" w:space="0" w:color="auto"/>
              <w:bottom w:val="single" w:sz="6" w:space="0" w:color="auto"/>
              <w:right w:val="single" w:sz="6" w:space="0" w:color="auto"/>
            </w:tcBorders>
            <w:vAlign w:val="center"/>
          </w:tcPr>
          <w:p w:rsidR="00742904" w:rsidRPr="00F92770" w:rsidRDefault="00742904" w:rsidP="00742904">
            <w:pPr>
              <w:autoSpaceDE w:val="0"/>
              <w:autoSpaceDN w:val="0"/>
              <w:adjustRightInd w:val="0"/>
              <w:jc w:val="center"/>
              <w:rPr>
                <w:sz w:val="24"/>
                <w:szCs w:val="24"/>
              </w:rPr>
            </w:pPr>
            <w:r w:rsidRPr="00F92770">
              <w:rPr>
                <w:sz w:val="24"/>
                <w:szCs w:val="24"/>
              </w:rPr>
              <w:t>8 (843) 221-82-45</w:t>
            </w:r>
          </w:p>
        </w:tc>
        <w:tc>
          <w:tcPr>
            <w:tcW w:w="1824" w:type="pct"/>
            <w:tcBorders>
              <w:top w:val="single" w:sz="6" w:space="0" w:color="auto"/>
              <w:left w:val="single" w:sz="6" w:space="0" w:color="auto"/>
              <w:bottom w:val="single" w:sz="6" w:space="0" w:color="auto"/>
              <w:right w:val="single" w:sz="6" w:space="0" w:color="auto"/>
            </w:tcBorders>
            <w:vAlign w:val="center"/>
          </w:tcPr>
          <w:p w:rsidR="00742904" w:rsidRPr="00F92770" w:rsidRDefault="00742904" w:rsidP="00742904">
            <w:pPr>
              <w:autoSpaceDE w:val="0"/>
              <w:autoSpaceDN w:val="0"/>
              <w:adjustRightInd w:val="0"/>
              <w:jc w:val="center"/>
              <w:rPr>
                <w:sz w:val="24"/>
                <w:szCs w:val="24"/>
              </w:rPr>
            </w:pPr>
            <w:r w:rsidRPr="00F92770">
              <w:rPr>
                <w:sz w:val="24"/>
                <w:szCs w:val="24"/>
              </w:rPr>
              <w:t>Naficya.Belaleeva@tatar.ru</w:t>
            </w:r>
          </w:p>
        </w:tc>
      </w:tr>
    </w:tbl>
    <w:p w:rsidR="00AC2418" w:rsidRPr="005D5F85" w:rsidRDefault="00AC2418" w:rsidP="00AC2418">
      <w:pPr>
        <w:ind w:left="708" w:right="98"/>
        <w:jc w:val="center"/>
        <w:rPr>
          <w:b/>
          <w:sz w:val="24"/>
          <w:szCs w:val="24"/>
        </w:rPr>
      </w:pPr>
    </w:p>
    <w:p w:rsidR="00AC2418" w:rsidRPr="005D5F85" w:rsidRDefault="00AC2418" w:rsidP="00AC2418">
      <w:pPr>
        <w:widowControl w:val="0"/>
        <w:autoSpaceDE w:val="0"/>
        <w:autoSpaceDN w:val="0"/>
        <w:jc w:val="center"/>
        <w:rPr>
          <w:szCs w:val="28"/>
        </w:rPr>
      </w:pPr>
      <w:r w:rsidRPr="005D5F85">
        <w:rPr>
          <w:szCs w:val="28"/>
        </w:rPr>
        <w:t>Кабинет Министров Республики Татарстан</w:t>
      </w:r>
    </w:p>
    <w:p w:rsidR="00AC2418" w:rsidRPr="005D5F85" w:rsidRDefault="00AC2418" w:rsidP="00AC2418">
      <w:pPr>
        <w:widowControl w:val="0"/>
        <w:autoSpaceDE w:val="0"/>
        <w:autoSpaceDN w:val="0"/>
        <w:jc w:val="center"/>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456"/>
        <w:gridCol w:w="2128"/>
        <w:gridCol w:w="3746"/>
      </w:tblGrid>
      <w:tr w:rsidR="00AC2418" w:rsidRPr="005D5F85" w:rsidTr="00F921B5">
        <w:tc>
          <w:tcPr>
            <w:tcW w:w="2157" w:type="pct"/>
            <w:vAlign w:val="center"/>
          </w:tcPr>
          <w:p w:rsidR="00F921B5" w:rsidRPr="005D5F85" w:rsidRDefault="00F921B5" w:rsidP="00F921B5">
            <w:pPr>
              <w:autoSpaceDE w:val="0"/>
              <w:autoSpaceDN w:val="0"/>
              <w:adjustRightInd w:val="0"/>
              <w:jc w:val="center"/>
              <w:rPr>
                <w:sz w:val="24"/>
                <w:szCs w:val="24"/>
              </w:rPr>
            </w:pPr>
            <w:r w:rsidRPr="005D5F85">
              <w:rPr>
                <w:sz w:val="24"/>
                <w:szCs w:val="24"/>
              </w:rPr>
              <w:t xml:space="preserve">Должность, </w:t>
            </w:r>
          </w:p>
          <w:p w:rsidR="00AC2418" w:rsidRPr="005D5F85" w:rsidRDefault="00F921B5" w:rsidP="00F921B5">
            <w:pPr>
              <w:autoSpaceDE w:val="0"/>
              <w:autoSpaceDN w:val="0"/>
              <w:adjustRightInd w:val="0"/>
              <w:jc w:val="center"/>
              <w:rPr>
                <w:sz w:val="24"/>
                <w:szCs w:val="24"/>
              </w:rPr>
            </w:pPr>
            <w:r w:rsidRPr="005D5F85">
              <w:rPr>
                <w:sz w:val="24"/>
                <w:szCs w:val="24"/>
              </w:rPr>
              <w:t>Ф.И.О. (отчество – при наличии)</w:t>
            </w:r>
          </w:p>
        </w:tc>
        <w:tc>
          <w:tcPr>
            <w:tcW w:w="1030" w:type="pct"/>
            <w:vAlign w:val="center"/>
          </w:tcPr>
          <w:p w:rsidR="00AC2418" w:rsidRPr="005D5F85" w:rsidRDefault="00AC2418" w:rsidP="0051468B">
            <w:pPr>
              <w:autoSpaceDE w:val="0"/>
              <w:autoSpaceDN w:val="0"/>
              <w:adjustRightInd w:val="0"/>
              <w:jc w:val="center"/>
              <w:rPr>
                <w:sz w:val="24"/>
                <w:szCs w:val="24"/>
              </w:rPr>
            </w:pPr>
            <w:r w:rsidRPr="005D5F85">
              <w:rPr>
                <w:sz w:val="24"/>
                <w:szCs w:val="24"/>
              </w:rPr>
              <w:t>Телефон</w:t>
            </w:r>
          </w:p>
        </w:tc>
        <w:tc>
          <w:tcPr>
            <w:tcW w:w="1813" w:type="pct"/>
            <w:vAlign w:val="center"/>
          </w:tcPr>
          <w:p w:rsidR="00AC2418" w:rsidRPr="005D5F85" w:rsidRDefault="00AC2418" w:rsidP="0051468B">
            <w:pPr>
              <w:autoSpaceDE w:val="0"/>
              <w:autoSpaceDN w:val="0"/>
              <w:adjustRightInd w:val="0"/>
              <w:jc w:val="center"/>
              <w:rPr>
                <w:sz w:val="24"/>
                <w:szCs w:val="24"/>
              </w:rPr>
            </w:pPr>
            <w:r w:rsidRPr="005D5F85">
              <w:rPr>
                <w:sz w:val="24"/>
                <w:szCs w:val="24"/>
              </w:rPr>
              <w:t>Электронный адрес</w:t>
            </w:r>
          </w:p>
        </w:tc>
      </w:tr>
      <w:tr w:rsidR="00AC2418" w:rsidRPr="005D5F85" w:rsidTr="0051468B">
        <w:trPr>
          <w:trHeight w:val="2016"/>
        </w:trPr>
        <w:tc>
          <w:tcPr>
            <w:tcW w:w="2157" w:type="pct"/>
          </w:tcPr>
          <w:p w:rsidR="00AC2418" w:rsidRPr="005D5F85" w:rsidRDefault="00AC2418" w:rsidP="00CB6350">
            <w:pPr>
              <w:autoSpaceDE w:val="0"/>
              <w:autoSpaceDN w:val="0"/>
              <w:adjustRightInd w:val="0"/>
              <w:rPr>
                <w:sz w:val="24"/>
                <w:szCs w:val="24"/>
              </w:rPr>
            </w:pPr>
            <w:r w:rsidRPr="005D5F85">
              <w:rPr>
                <w:sz w:val="24"/>
                <w:szCs w:val="24"/>
              </w:rPr>
              <w:t>Начальник отдела жилищно-коммунального хозяйства и транспорта Управления строительства, транспорта, жилищно-коммунального и дорожного хозяйств Аппарата Кабинета Министров Республики Татарстан</w:t>
            </w:r>
          </w:p>
          <w:p w:rsidR="00AC2418" w:rsidRPr="005D5F85" w:rsidRDefault="00AC2418" w:rsidP="00CB6350">
            <w:pPr>
              <w:autoSpaceDE w:val="0"/>
              <w:autoSpaceDN w:val="0"/>
              <w:adjustRightInd w:val="0"/>
              <w:rPr>
                <w:sz w:val="24"/>
                <w:szCs w:val="24"/>
              </w:rPr>
            </w:pPr>
            <w:r w:rsidRPr="005D5F85">
              <w:rPr>
                <w:sz w:val="24"/>
                <w:szCs w:val="24"/>
              </w:rPr>
              <w:t>Салихов Фаиль Фатыхович</w:t>
            </w:r>
          </w:p>
        </w:tc>
        <w:tc>
          <w:tcPr>
            <w:tcW w:w="1030" w:type="pct"/>
            <w:vAlign w:val="center"/>
          </w:tcPr>
          <w:p w:rsidR="00AC2418" w:rsidRPr="005D5F85" w:rsidRDefault="00AC2418" w:rsidP="0051468B">
            <w:pPr>
              <w:autoSpaceDE w:val="0"/>
              <w:autoSpaceDN w:val="0"/>
              <w:adjustRightInd w:val="0"/>
              <w:jc w:val="center"/>
              <w:rPr>
                <w:sz w:val="24"/>
                <w:szCs w:val="24"/>
              </w:rPr>
            </w:pPr>
            <w:r w:rsidRPr="005D5F85">
              <w:rPr>
                <w:sz w:val="24"/>
                <w:szCs w:val="24"/>
              </w:rPr>
              <w:t>8 (843) 264-76-02</w:t>
            </w:r>
          </w:p>
        </w:tc>
        <w:tc>
          <w:tcPr>
            <w:tcW w:w="1813" w:type="pct"/>
            <w:vAlign w:val="center"/>
          </w:tcPr>
          <w:p w:rsidR="00AC2418" w:rsidRPr="005D5F85" w:rsidRDefault="00AC2418" w:rsidP="00CB6350">
            <w:pPr>
              <w:autoSpaceDE w:val="0"/>
              <w:autoSpaceDN w:val="0"/>
              <w:adjustRightInd w:val="0"/>
              <w:jc w:val="center"/>
              <w:rPr>
                <w:sz w:val="24"/>
                <w:szCs w:val="24"/>
              </w:rPr>
            </w:pPr>
            <w:r w:rsidRPr="005D5F85">
              <w:rPr>
                <w:sz w:val="24"/>
                <w:szCs w:val="24"/>
              </w:rPr>
              <w:t>Fail.Salihov@tatar.ru</w:t>
            </w:r>
          </w:p>
        </w:tc>
      </w:tr>
    </w:tbl>
    <w:p w:rsidR="00AC2418" w:rsidRPr="005D5F85" w:rsidRDefault="00AC2418" w:rsidP="00AC2418">
      <w:pPr>
        <w:ind w:left="708" w:right="98"/>
        <w:jc w:val="center"/>
        <w:rPr>
          <w:b/>
          <w:sz w:val="24"/>
          <w:szCs w:val="24"/>
        </w:rPr>
      </w:pPr>
    </w:p>
    <w:p w:rsidR="00AC2418" w:rsidRPr="005D5F85" w:rsidRDefault="00AC2418" w:rsidP="00AC2418">
      <w:pPr>
        <w:widowControl w:val="0"/>
        <w:autoSpaceDE w:val="0"/>
        <w:autoSpaceDN w:val="0"/>
        <w:jc w:val="center"/>
        <w:rPr>
          <w:szCs w:val="28"/>
        </w:rPr>
      </w:pPr>
      <w:r w:rsidRPr="005D5F85">
        <w:rPr>
          <w:szCs w:val="28"/>
        </w:rPr>
        <w:t>Федеральная антимонопольная служба</w:t>
      </w:r>
    </w:p>
    <w:p w:rsidR="00AC2418" w:rsidRPr="005D5F85" w:rsidRDefault="00AC2418" w:rsidP="00AC2418">
      <w:pPr>
        <w:ind w:left="708" w:right="98"/>
        <w:jc w:val="center"/>
        <w:rPr>
          <w:b/>
          <w:sz w:val="24"/>
          <w:szCs w:val="24"/>
        </w:rPr>
      </w:pPr>
    </w:p>
    <w:p w:rsidR="00AC2418" w:rsidRPr="00BD52ED" w:rsidRDefault="00AC2418" w:rsidP="00AC2418">
      <w:pPr>
        <w:ind w:right="98"/>
        <w:jc w:val="center"/>
        <w:rPr>
          <w:sz w:val="24"/>
          <w:szCs w:val="24"/>
        </w:rPr>
      </w:pPr>
      <w:r w:rsidRPr="005D5F85">
        <w:rPr>
          <w:sz w:val="24"/>
          <w:szCs w:val="24"/>
        </w:rPr>
        <w:t>Контактный телефон: 8 (499) 755-23-23, электронный адрес: delo@fas.gov.ru.</w:t>
      </w:r>
    </w:p>
    <w:p w:rsidR="00645F83" w:rsidRPr="00645F83" w:rsidRDefault="00645F83" w:rsidP="00645F83">
      <w:pPr>
        <w:rPr>
          <w:szCs w:val="28"/>
        </w:rPr>
      </w:pPr>
    </w:p>
    <w:sectPr w:rsidR="00645F83" w:rsidRPr="00645F83" w:rsidSect="00A26B13">
      <w:headerReference w:type="first" r:id="rId10"/>
      <w:pgSz w:w="11907" w:h="16840"/>
      <w:pgMar w:top="1134"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4B8" w:rsidRDefault="00B624B8" w:rsidP="00664BF1">
      <w:r>
        <w:separator/>
      </w:r>
    </w:p>
  </w:endnote>
  <w:endnote w:type="continuationSeparator" w:id="0">
    <w:p w:rsidR="00B624B8" w:rsidRDefault="00B624B8" w:rsidP="0066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4B8" w:rsidRDefault="00B624B8" w:rsidP="00664BF1">
      <w:r>
        <w:separator/>
      </w:r>
    </w:p>
  </w:footnote>
  <w:footnote w:type="continuationSeparator" w:id="0">
    <w:p w:rsidR="00B624B8" w:rsidRDefault="00B624B8" w:rsidP="00664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4B8" w:rsidRDefault="00B624B8" w:rsidP="0028690E">
    <w:pPr>
      <w:pStyle w:val="a5"/>
      <w:jc w:val="right"/>
    </w:pPr>
  </w:p>
  <w:p w:rsidR="00B624B8" w:rsidRDefault="00B624B8" w:rsidP="0028690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12A"/>
    <w:multiLevelType w:val="multilevel"/>
    <w:tmpl w:val="EFA41ACE"/>
    <w:lvl w:ilvl="0">
      <w:start w:val="3"/>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2"/>
      <w:numFmt w:val="decimal"/>
      <w:suff w:val="space"/>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C200A8"/>
    <w:multiLevelType w:val="hybridMultilevel"/>
    <w:tmpl w:val="0C6867CE"/>
    <w:lvl w:ilvl="0" w:tplc="DB6EC84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4E7DF1"/>
    <w:multiLevelType w:val="hybridMultilevel"/>
    <w:tmpl w:val="6F0217FA"/>
    <w:lvl w:ilvl="0" w:tplc="1B4EE308">
      <w:start w:val="1"/>
      <w:numFmt w:val="decimal"/>
      <w:suff w:val="space"/>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B3824F7"/>
    <w:multiLevelType w:val="hybridMultilevel"/>
    <w:tmpl w:val="44641988"/>
    <w:lvl w:ilvl="0" w:tplc="D2E08AF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33E4376"/>
    <w:multiLevelType w:val="hybridMultilevel"/>
    <w:tmpl w:val="ADF87584"/>
    <w:lvl w:ilvl="0" w:tplc="A3B016C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C53664"/>
    <w:multiLevelType w:val="multilevel"/>
    <w:tmpl w:val="A9104C3E"/>
    <w:lvl w:ilvl="0">
      <w:start w:val="1"/>
      <w:numFmt w:val="decimal"/>
      <w:suff w:val="space"/>
      <w:lvlText w:val="%1."/>
      <w:lvlJc w:val="left"/>
      <w:pPr>
        <w:ind w:left="1260" w:hanging="360"/>
      </w:pPr>
      <w:rPr>
        <w:rFonts w:hint="default"/>
      </w:rPr>
    </w:lvl>
    <w:lvl w:ilvl="1">
      <w:start w:val="1"/>
      <w:numFmt w:val="decimal"/>
      <w:isLgl/>
      <w:suff w:val="space"/>
      <w:lvlText w:val="%1.%2"/>
      <w:lvlJc w:val="left"/>
      <w:pPr>
        <w:ind w:left="127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6" w15:restartNumberingAfterBreak="0">
    <w:nsid w:val="2BBB6E86"/>
    <w:multiLevelType w:val="multilevel"/>
    <w:tmpl w:val="E0CEEBB2"/>
    <w:lvl w:ilvl="0">
      <w:start w:val="2"/>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9FE7A5E"/>
    <w:multiLevelType w:val="multilevel"/>
    <w:tmpl w:val="18FCBA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9C7CE7"/>
    <w:multiLevelType w:val="hybridMultilevel"/>
    <w:tmpl w:val="E9284EDE"/>
    <w:lvl w:ilvl="0" w:tplc="880CC2C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966C67"/>
    <w:multiLevelType w:val="hybridMultilevel"/>
    <w:tmpl w:val="DD000388"/>
    <w:lvl w:ilvl="0" w:tplc="A054477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2EA487F"/>
    <w:multiLevelType w:val="multilevel"/>
    <w:tmpl w:val="65C0E276"/>
    <w:lvl w:ilvl="0">
      <w:start w:val="2"/>
      <w:numFmt w:val="decimal"/>
      <w:lvlText w:val="%1."/>
      <w:lvlJc w:val="left"/>
      <w:pPr>
        <w:ind w:left="450" w:hanging="450"/>
      </w:pPr>
      <w:rPr>
        <w:rFonts w:hint="default"/>
      </w:rPr>
    </w:lvl>
    <w:lvl w:ilvl="1">
      <w:start w:val="1"/>
      <w:numFmt w:val="decimal"/>
      <w:suff w:val="space"/>
      <w:lvlText w:val="%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F8D0B7C"/>
    <w:multiLevelType w:val="multilevel"/>
    <w:tmpl w:val="7D12A9C8"/>
    <w:lvl w:ilvl="0">
      <w:start w:val="1"/>
      <w:numFmt w:val="decimal"/>
      <w:suff w:val="space"/>
      <w:lvlText w:val="%1."/>
      <w:lvlJc w:val="left"/>
      <w:pPr>
        <w:ind w:left="3243" w:firstLine="585"/>
      </w:pPr>
      <w:rPr>
        <w:rFonts w:hint="default"/>
      </w:rPr>
    </w:lvl>
    <w:lvl w:ilvl="1">
      <w:start w:val="1"/>
      <w:numFmt w:val="decimal"/>
      <w:suff w:val="space"/>
      <w:lvlText w:val="%1.%2."/>
      <w:lvlJc w:val="left"/>
      <w:pPr>
        <w:ind w:left="2327" w:firstLine="225"/>
      </w:pPr>
      <w:rPr>
        <w:rFonts w:hint="default"/>
        <w:b w:val="0"/>
      </w:rPr>
    </w:lvl>
    <w:lvl w:ilvl="2">
      <w:start w:val="1"/>
      <w:numFmt w:val="decimal"/>
      <w:suff w:val="space"/>
      <w:lvlText w:val="%1.%2.%3."/>
      <w:lvlJc w:val="left"/>
      <w:pPr>
        <w:ind w:left="1193" w:firstLine="225"/>
      </w:pPr>
      <w:rPr>
        <w:rFonts w:hint="default"/>
      </w:rPr>
    </w:lvl>
    <w:lvl w:ilvl="3">
      <w:start w:val="1"/>
      <w:numFmt w:val="decimal"/>
      <w:suff w:val="space"/>
      <w:lvlText w:val="%1.%2.%3.%4."/>
      <w:lvlJc w:val="left"/>
      <w:pPr>
        <w:ind w:left="2262" w:hanging="135"/>
      </w:pPr>
      <w:rPr>
        <w:rFonts w:hint="default"/>
      </w:rPr>
    </w:lvl>
    <w:lvl w:ilvl="4">
      <w:start w:val="1"/>
      <w:numFmt w:val="decimal"/>
      <w:lvlText w:val="%1.%2.%3.%4.%5."/>
      <w:lvlJc w:val="left"/>
      <w:pPr>
        <w:ind w:left="2971" w:hanging="135"/>
      </w:pPr>
      <w:rPr>
        <w:rFonts w:hint="default"/>
      </w:rPr>
    </w:lvl>
    <w:lvl w:ilvl="5">
      <w:start w:val="1"/>
      <w:numFmt w:val="decimal"/>
      <w:lvlText w:val="%1.%2.%3.%4.%5.%6."/>
      <w:lvlJc w:val="left"/>
      <w:pPr>
        <w:ind w:left="4040" w:hanging="495"/>
      </w:pPr>
      <w:rPr>
        <w:rFonts w:hint="default"/>
      </w:rPr>
    </w:lvl>
    <w:lvl w:ilvl="6">
      <w:start w:val="1"/>
      <w:numFmt w:val="decimal"/>
      <w:lvlText w:val="%1.%2.%3.%4.%5.%6.%7."/>
      <w:lvlJc w:val="left"/>
      <w:pPr>
        <w:ind w:left="5109" w:hanging="855"/>
      </w:pPr>
      <w:rPr>
        <w:rFonts w:hint="default"/>
      </w:rPr>
    </w:lvl>
    <w:lvl w:ilvl="7">
      <w:start w:val="1"/>
      <w:numFmt w:val="decimal"/>
      <w:lvlText w:val="%1.%2.%3.%4.%5.%6.%7.%8."/>
      <w:lvlJc w:val="left"/>
      <w:pPr>
        <w:ind w:left="5818" w:hanging="855"/>
      </w:pPr>
      <w:rPr>
        <w:rFonts w:hint="default"/>
      </w:rPr>
    </w:lvl>
    <w:lvl w:ilvl="8">
      <w:start w:val="1"/>
      <w:numFmt w:val="decimal"/>
      <w:lvlText w:val="%1.%2.%3.%4.%5.%6.%7.%8.%9."/>
      <w:lvlJc w:val="left"/>
      <w:pPr>
        <w:ind w:left="6887" w:hanging="1215"/>
      </w:pPr>
      <w:rPr>
        <w:rFonts w:hint="default"/>
      </w:rPr>
    </w:lvl>
  </w:abstractNum>
  <w:abstractNum w:abstractNumId="12" w15:restartNumberingAfterBreak="0">
    <w:nsid w:val="50907977"/>
    <w:multiLevelType w:val="multilevel"/>
    <w:tmpl w:val="E0CEEBB2"/>
    <w:lvl w:ilvl="0">
      <w:start w:val="2"/>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57273A93"/>
    <w:multiLevelType w:val="hybridMultilevel"/>
    <w:tmpl w:val="64FA5E7C"/>
    <w:lvl w:ilvl="0" w:tplc="B11E7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111CFB"/>
    <w:multiLevelType w:val="multilevel"/>
    <w:tmpl w:val="334659D0"/>
    <w:lvl w:ilvl="0">
      <w:start w:val="3"/>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F046305"/>
    <w:multiLevelType w:val="hybridMultilevel"/>
    <w:tmpl w:val="3342BA2C"/>
    <w:lvl w:ilvl="0" w:tplc="14CC4548">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61001937"/>
    <w:multiLevelType w:val="multilevel"/>
    <w:tmpl w:val="D7AC9A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18A25DF"/>
    <w:multiLevelType w:val="hybridMultilevel"/>
    <w:tmpl w:val="773825C6"/>
    <w:lvl w:ilvl="0" w:tplc="7E367E5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79B0533"/>
    <w:multiLevelType w:val="multilevel"/>
    <w:tmpl w:val="605C2A5E"/>
    <w:lvl w:ilvl="0">
      <w:start w:val="3"/>
      <w:numFmt w:val="decimal"/>
      <w:lvlText w:val="%1"/>
      <w:lvlJc w:val="left"/>
      <w:pPr>
        <w:ind w:left="750" w:hanging="750"/>
      </w:pPr>
      <w:rPr>
        <w:rFonts w:hint="default"/>
      </w:rPr>
    </w:lvl>
    <w:lvl w:ilvl="1">
      <w:start w:val="1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685B2D15"/>
    <w:multiLevelType w:val="hybridMultilevel"/>
    <w:tmpl w:val="E8FA40C0"/>
    <w:lvl w:ilvl="0" w:tplc="C46AB5EE">
      <w:start w:val="1"/>
      <w:numFmt w:val="decimal"/>
      <w:suff w:val="space"/>
      <w:lvlText w:val="%1)"/>
      <w:lvlJc w:val="left"/>
      <w:pPr>
        <w:ind w:left="1211"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69B17485"/>
    <w:multiLevelType w:val="multilevel"/>
    <w:tmpl w:val="E5047A6A"/>
    <w:lvl w:ilvl="0">
      <w:start w:val="2"/>
      <w:numFmt w:val="decimal"/>
      <w:lvlText w:val="%1"/>
      <w:lvlJc w:val="left"/>
      <w:pPr>
        <w:ind w:left="750" w:hanging="750"/>
      </w:pPr>
      <w:rPr>
        <w:rFonts w:hint="default"/>
      </w:rPr>
    </w:lvl>
    <w:lvl w:ilvl="1">
      <w:start w:val="14"/>
      <w:numFmt w:val="decimal"/>
      <w:lvlText w:val="%1.%2"/>
      <w:lvlJc w:val="left"/>
      <w:pPr>
        <w:ind w:left="1110" w:hanging="750"/>
      </w:pPr>
      <w:rPr>
        <w:rFonts w:hint="default"/>
      </w:rPr>
    </w:lvl>
    <w:lvl w:ilvl="2">
      <w:start w:val="4"/>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70C63345"/>
    <w:multiLevelType w:val="hybridMultilevel"/>
    <w:tmpl w:val="44641988"/>
    <w:lvl w:ilvl="0" w:tplc="D2E08AF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C300350"/>
    <w:multiLevelType w:val="hybridMultilevel"/>
    <w:tmpl w:val="8F1E0D7C"/>
    <w:lvl w:ilvl="0" w:tplc="9016166C">
      <w:start w:val="1"/>
      <w:numFmt w:val="decimal"/>
      <w:suff w:val="space"/>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1"/>
  </w:num>
  <w:num w:numId="3">
    <w:abstractNumId w:val="12"/>
  </w:num>
  <w:num w:numId="4">
    <w:abstractNumId w:val="16"/>
  </w:num>
  <w:num w:numId="5">
    <w:abstractNumId w:val="7"/>
  </w:num>
  <w:num w:numId="6">
    <w:abstractNumId w:val="6"/>
  </w:num>
  <w:num w:numId="7">
    <w:abstractNumId w:val="10"/>
  </w:num>
  <w:num w:numId="8">
    <w:abstractNumId w:val="19"/>
  </w:num>
  <w:num w:numId="9">
    <w:abstractNumId w:val="2"/>
  </w:num>
  <w:num w:numId="10">
    <w:abstractNumId w:val="22"/>
  </w:num>
  <w:num w:numId="11">
    <w:abstractNumId w:val="20"/>
  </w:num>
  <w:num w:numId="12">
    <w:abstractNumId w:val="8"/>
  </w:num>
  <w:num w:numId="13">
    <w:abstractNumId w:val="14"/>
  </w:num>
  <w:num w:numId="14">
    <w:abstractNumId w:val="0"/>
  </w:num>
  <w:num w:numId="15">
    <w:abstractNumId w:val="15"/>
  </w:num>
  <w:num w:numId="16">
    <w:abstractNumId w:val="17"/>
  </w:num>
  <w:num w:numId="17">
    <w:abstractNumId w:val="1"/>
  </w:num>
  <w:num w:numId="18">
    <w:abstractNumId w:val="21"/>
  </w:num>
  <w:num w:numId="19">
    <w:abstractNumId w:val="13"/>
  </w:num>
  <w:num w:numId="20">
    <w:abstractNumId w:val="3"/>
  </w:num>
  <w:num w:numId="21">
    <w:abstractNumId w:val="4"/>
  </w:num>
  <w:num w:numId="22">
    <w:abstractNumId w:val="9"/>
  </w:num>
  <w:num w:numId="2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A6"/>
    <w:rsid w:val="00002860"/>
    <w:rsid w:val="00004DE3"/>
    <w:rsid w:val="00004F86"/>
    <w:rsid w:val="00005C4E"/>
    <w:rsid w:val="00010A00"/>
    <w:rsid w:val="00017E5E"/>
    <w:rsid w:val="0002019D"/>
    <w:rsid w:val="00021E0F"/>
    <w:rsid w:val="00022374"/>
    <w:rsid w:val="00026397"/>
    <w:rsid w:val="0003064A"/>
    <w:rsid w:val="00034138"/>
    <w:rsid w:val="0003456A"/>
    <w:rsid w:val="0003551E"/>
    <w:rsid w:val="000378C9"/>
    <w:rsid w:val="00037DE8"/>
    <w:rsid w:val="000402B7"/>
    <w:rsid w:val="000412BA"/>
    <w:rsid w:val="00043EC0"/>
    <w:rsid w:val="00044A45"/>
    <w:rsid w:val="00046AFC"/>
    <w:rsid w:val="00047761"/>
    <w:rsid w:val="00047A48"/>
    <w:rsid w:val="000525A8"/>
    <w:rsid w:val="00052F59"/>
    <w:rsid w:val="00054802"/>
    <w:rsid w:val="00055391"/>
    <w:rsid w:val="00055CCD"/>
    <w:rsid w:val="00060699"/>
    <w:rsid w:val="000632A9"/>
    <w:rsid w:val="0006363A"/>
    <w:rsid w:val="000644F1"/>
    <w:rsid w:val="00067E00"/>
    <w:rsid w:val="00070AE1"/>
    <w:rsid w:val="00071FB3"/>
    <w:rsid w:val="0007204F"/>
    <w:rsid w:val="00072A28"/>
    <w:rsid w:val="000730ED"/>
    <w:rsid w:val="000747B3"/>
    <w:rsid w:val="00074C32"/>
    <w:rsid w:val="0007534B"/>
    <w:rsid w:val="000769CA"/>
    <w:rsid w:val="00085739"/>
    <w:rsid w:val="000940DA"/>
    <w:rsid w:val="00094AD7"/>
    <w:rsid w:val="00096A22"/>
    <w:rsid w:val="00096FE4"/>
    <w:rsid w:val="000A0898"/>
    <w:rsid w:val="000A1448"/>
    <w:rsid w:val="000A42E3"/>
    <w:rsid w:val="000A4717"/>
    <w:rsid w:val="000A53A7"/>
    <w:rsid w:val="000A5BF6"/>
    <w:rsid w:val="000A5FFD"/>
    <w:rsid w:val="000B1636"/>
    <w:rsid w:val="000B25AE"/>
    <w:rsid w:val="000B2F0C"/>
    <w:rsid w:val="000B33CA"/>
    <w:rsid w:val="000B4506"/>
    <w:rsid w:val="000B45D8"/>
    <w:rsid w:val="000B72FE"/>
    <w:rsid w:val="000B7956"/>
    <w:rsid w:val="000D081F"/>
    <w:rsid w:val="000D36DD"/>
    <w:rsid w:val="000D4207"/>
    <w:rsid w:val="000E12B4"/>
    <w:rsid w:val="000E15B2"/>
    <w:rsid w:val="000E3511"/>
    <w:rsid w:val="000E386C"/>
    <w:rsid w:val="000E5385"/>
    <w:rsid w:val="000E54C6"/>
    <w:rsid w:val="000E5637"/>
    <w:rsid w:val="000F0A66"/>
    <w:rsid w:val="000F2C40"/>
    <w:rsid w:val="000F3775"/>
    <w:rsid w:val="000F5AA6"/>
    <w:rsid w:val="000F7E2E"/>
    <w:rsid w:val="00100973"/>
    <w:rsid w:val="0010097A"/>
    <w:rsid w:val="0010215B"/>
    <w:rsid w:val="00105399"/>
    <w:rsid w:val="00107B14"/>
    <w:rsid w:val="0011266F"/>
    <w:rsid w:val="00113117"/>
    <w:rsid w:val="00114C6B"/>
    <w:rsid w:val="00117EF7"/>
    <w:rsid w:val="00125692"/>
    <w:rsid w:val="0012675A"/>
    <w:rsid w:val="00133173"/>
    <w:rsid w:val="001341E3"/>
    <w:rsid w:val="0013605F"/>
    <w:rsid w:val="00141C53"/>
    <w:rsid w:val="00141CED"/>
    <w:rsid w:val="00143F1A"/>
    <w:rsid w:val="00144031"/>
    <w:rsid w:val="001458E7"/>
    <w:rsid w:val="001472DD"/>
    <w:rsid w:val="00150EF2"/>
    <w:rsid w:val="001516F5"/>
    <w:rsid w:val="00151AB9"/>
    <w:rsid w:val="00157542"/>
    <w:rsid w:val="0016094F"/>
    <w:rsid w:val="00161DC5"/>
    <w:rsid w:val="001624B7"/>
    <w:rsid w:val="00163015"/>
    <w:rsid w:val="0016365A"/>
    <w:rsid w:val="001636A8"/>
    <w:rsid w:val="0016396B"/>
    <w:rsid w:val="00165F46"/>
    <w:rsid w:val="0017030A"/>
    <w:rsid w:val="00172783"/>
    <w:rsid w:val="0017402F"/>
    <w:rsid w:val="00174493"/>
    <w:rsid w:val="00174771"/>
    <w:rsid w:val="00174E51"/>
    <w:rsid w:val="0017653C"/>
    <w:rsid w:val="001813D5"/>
    <w:rsid w:val="00182A9D"/>
    <w:rsid w:val="00182DF8"/>
    <w:rsid w:val="00183828"/>
    <w:rsid w:val="001843BF"/>
    <w:rsid w:val="00185D94"/>
    <w:rsid w:val="00185F35"/>
    <w:rsid w:val="001916E5"/>
    <w:rsid w:val="00194AAF"/>
    <w:rsid w:val="001A0141"/>
    <w:rsid w:val="001A242D"/>
    <w:rsid w:val="001A4C82"/>
    <w:rsid w:val="001A7CAF"/>
    <w:rsid w:val="001B0901"/>
    <w:rsid w:val="001B146F"/>
    <w:rsid w:val="001B190D"/>
    <w:rsid w:val="001B243D"/>
    <w:rsid w:val="001B2A3B"/>
    <w:rsid w:val="001B2BAA"/>
    <w:rsid w:val="001B45A9"/>
    <w:rsid w:val="001B4B2E"/>
    <w:rsid w:val="001B5AD1"/>
    <w:rsid w:val="001C1238"/>
    <w:rsid w:val="001C3B2D"/>
    <w:rsid w:val="001C412B"/>
    <w:rsid w:val="001C7EB4"/>
    <w:rsid w:val="001D0BA4"/>
    <w:rsid w:val="001D3995"/>
    <w:rsid w:val="001D3A2E"/>
    <w:rsid w:val="001E53F6"/>
    <w:rsid w:val="001E61CB"/>
    <w:rsid w:val="001F4268"/>
    <w:rsid w:val="00200BDB"/>
    <w:rsid w:val="00201AAD"/>
    <w:rsid w:val="00202583"/>
    <w:rsid w:val="002040C0"/>
    <w:rsid w:val="002048DD"/>
    <w:rsid w:val="00211160"/>
    <w:rsid w:val="00212692"/>
    <w:rsid w:val="00223916"/>
    <w:rsid w:val="00224C8A"/>
    <w:rsid w:val="00225516"/>
    <w:rsid w:val="002259A2"/>
    <w:rsid w:val="00227237"/>
    <w:rsid w:val="00230A14"/>
    <w:rsid w:val="00231B0A"/>
    <w:rsid w:val="00233367"/>
    <w:rsid w:val="00233C44"/>
    <w:rsid w:val="00243F03"/>
    <w:rsid w:val="002442D2"/>
    <w:rsid w:val="00252424"/>
    <w:rsid w:val="002526B0"/>
    <w:rsid w:val="00252819"/>
    <w:rsid w:val="002534A3"/>
    <w:rsid w:val="00254374"/>
    <w:rsid w:val="002543E2"/>
    <w:rsid w:val="002555C9"/>
    <w:rsid w:val="0025762B"/>
    <w:rsid w:val="0026082F"/>
    <w:rsid w:val="00261005"/>
    <w:rsid w:val="002634F2"/>
    <w:rsid w:val="00266018"/>
    <w:rsid w:val="0027001B"/>
    <w:rsid w:val="0027056F"/>
    <w:rsid w:val="002705AC"/>
    <w:rsid w:val="002710E0"/>
    <w:rsid w:val="00271EA8"/>
    <w:rsid w:val="00272B0D"/>
    <w:rsid w:val="00272D93"/>
    <w:rsid w:val="00272EA2"/>
    <w:rsid w:val="0027301A"/>
    <w:rsid w:val="002735D4"/>
    <w:rsid w:val="00274F74"/>
    <w:rsid w:val="002753AA"/>
    <w:rsid w:val="0027746B"/>
    <w:rsid w:val="002805F0"/>
    <w:rsid w:val="00281506"/>
    <w:rsid w:val="00282652"/>
    <w:rsid w:val="00284262"/>
    <w:rsid w:val="0028690E"/>
    <w:rsid w:val="00286A61"/>
    <w:rsid w:val="00291010"/>
    <w:rsid w:val="0029280B"/>
    <w:rsid w:val="002968D7"/>
    <w:rsid w:val="002974BF"/>
    <w:rsid w:val="00297A1D"/>
    <w:rsid w:val="002A00A0"/>
    <w:rsid w:val="002A086D"/>
    <w:rsid w:val="002A3425"/>
    <w:rsid w:val="002A5A1C"/>
    <w:rsid w:val="002B0C0B"/>
    <w:rsid w:val="002C07F4"/>
    <w:rsid w:val="002C3D3F"/>
    <w:rsid w:val="002C4654"/>
    <w:rsid w:val="002C5037"/>
    <w:rsid w:val="002C683C"/>
    <w:rsid w:val="002C6F42"/>
    <w:rsid w:val="002D1157"/>
    <w:rsid w:val="002D5237"/>
    <w:rsid w:val="002D7F42"/>
    <w:rsid w:val="002E0D11"/>
    <w:rsid w:val="002E3815"/>
    <w:rsid w:val="002F1B4F"/>
    <w:rsid w:val="002F23CE"/>
    <w:rsid w:val="002F746F"/>
    <w:rsid w:val="00301CF2"/>
    <w:rsid w:val="003027C4"/>
    <w:rsid w:val="00302E66"/>
    <w:rsid w:val="00303120"/>
    <w:rsid w:val="00304911"/>
    <w:rsid w:val="00310346"/>
    <w:rsid w:val="00310C70"/>
    <w:rsid w:val="0031326C"/>
    <w:rsid w:val="00320DEB"/>
    <w:rsid w:val="00321E20"/>
    <w:rsid w:val="00323DCD"/>
    <w:rsid w:val="003240A7"/>
    <w:rsid w:val="00327130"/>
    <w:rsid w:val="00330592"/>
    <w:rsid w:val="00330B1F"/>
    <w:rsid w:val="0033172B"/>
    <w:rsid w:val="00331964"/>
    <w:rsid w:val="00341DEF"/>
    <w:rsid w:val="00342805"/>
    <w:rsid w:val="00344152"/>
    <w:rsid w:val="0034734B"/>
    <w:rsid w:val="00350B09"/>
    <w:rsid w:val="00352611"/>
    <w:rsid w:val="003527F0"/>
    <w:rsid w:val="003532CD"/>
    <w:rsid w:val="003548F6"/>
    <w:rsid w:val="0035570E"/>
    <w:rsid w:val="00356BF5"/>
    <w:rsid w:val="00360D4A"/>
    <w:rsid w:val="0036323B"/>
    <w:rsid w:val="003638DE"/>
    <w:rsid w:val="00363AD2"/>
    <w:rsid w:val="00365C6E"/>
    <w:rsid w:val="00366657"/>
    <w:rsid w:val="0036797A"/>
    <w:rsid w:val="003745B3"/>
    <w:rsid w:val="00375068"/>
    <w:rsid w:val="00377B45"/>
    <w:rsid w:val="003800C4"/>
    <w:rsid w:val="003844F9"/>
    <w:rsid w:val="00384C8E"/>
    <w:rsid w:val="003854F1"/>
    <w:rsid w:val="003900A4"/>
    <w:rsid w:val="00393D2C"/>
    <w:rsid w:val="00395580"/>
    <w:rsid w:val="00396D05"/>
    <w:rsid w:val="003B14D7"/>
    <w:rsid w:val="003B6E2B"/>
    <w:rsid w:val="003C0951"/>
    <w:rsid w:val="003C16C5"/>
    <w:rsid w:val="003C38C4"/>
    <w:rsid w:val="003C4356"/>
    <w:rsid w:val="003D5047"/>
    <w:rsid w:val="003D50C6"/>
    <w:rsid w:val="003D7FC1"/>
    <w:rsid w:val="003E1298"/>
    <w:rsid w:val="003E2EB9"/>
    <w:rsid w:val="003E531F"/>
    <w:rsid w:val="003F217E"/>
    <w:rsid w:val="003F28B2"/>
    <w:rsid w:val="003F2C94"/>
    <w:rsid w:val="003F5F5D"/>
    <w:rsid w:val="003F72A8"/>
    <w:rsid w:val="003F79FF"/>
    <w:rsid w:val="00405F1A"/>
    <w:rsid w:val="0041153F"/>
    <w:rsid w:val="004218EC"/>
    <w:rsid w:val="00422A0F"/>
    <w:rsid w:val="00423A02"/>
    <w:rsid w:val="004242B4"/>
    <w:rsid w:val="00425432"/>
    <w:rsid w:val="004265CC"/>
    <w:rsid w:val="00426D84"/>
    <w:rsid w:val="00431714"/>
    <w:rsid w:val="00433B15"/>
    <w:rsid w:val="00433FCE"/>
    <w:rsid w:val="004344E0"/>
    <w:rsid w:val="00436223"/>
    <w:rsid w:val="00442B39"/>
    <w:rsid w:val="00443322"/>
    <w:rsid w:val="004433B4"/>
    <w:rsid w:val="00443A8B"/>
    <w:rsid w:val="00447236"/>
    <w:rsid w:val="00451C87"/>
    <w:rsid w:val="00455518"/>
    <w:rsid w:val="004561F5"/>
    <w:rsid w:val="00457CAC"/>
    <w:rsid w:val="00457E54"/>
    <w:rsid w:val="00460204"/>
    <w:rsid w:val="004621D7"/>
    <w:rsid w:val="0046505A"/>
    <w:rsid w:val="004678CA"/>
    <w:rsid w:val="00470E08"/>
    <w:rsid w:val="00472AC1"/>
    <w:rsid w:val="004772F1"/>
    <w:rsid w:val="00480670"/>
    <w:rsid w:val="00481195"/>
    <w:rsid w:val="00483039"/>
    <w:rsid w:val="00486251"/>
    <w:rsid w:val="00487AB6"/>
    <w:rsid w:val="0049047E"/>
    <w:rsid w:val="00491ED0"/>
    <w:rsid w:val="0049408B"/>
    <w:rsid w:val="004A071F"/>
    <w:rsid w:val="004A1420"/>
    <w:rsid w:val="004A182E"/>
    <w:rsid w:val="004A28E2"/>
    <w:rsid w:val="004A7681"/>
    <w:rsid w:val="004B1362"/>
    <w:rsid w:val="004B5302"/>
    <w:rsid w:val="004B79C0"/>
    <w:rsid w:val="004C09F4"/>
    <w:rsid w:val="004C16BC"/>
    <w:rsid w:val="004C3E91"/>
    <w:rsid w:val="004C59A8"/>
    <w:rsid w:val="004C6685"/>
    <w:rsid w:val="004C7E72"/>
    <w:rsid w:val="004E079A"/>
    <w:rsid w:val="004E0BCE"/>
    <w:rsid w:val="004E0FC1"/>
    <w:rsid w:val="004E27EF"/>
    <w:rsid w:val="004E4EB0"/>
    <w:rsid w:val="004E76B4"/>
    <w:rsid w:val="004E7707"/>
    <w:rsid w:val="004E7C12"/>
    <w:rsid w:val="004F0DAD"/>
    <w:rsid w:val="004F417C"/>
    <w:rsid w:val="004F596F"/>
    <w:rsid w:val="004F5F35"/>
    <w:rsid w:val="004F6F8E"/>
    <w:rsid w:val="00500825"/>
    <w:rsid w:val="00500B8C"/>
    <w:rsid w:val="00501070"/>
    <w:rsid w:val="00502A42"/>
    <w:rsid w:val="0050390D"/>
    <w:rsid w:val="005108CC"/>
    <w:rsid w:val="00510DE2"/>
    <w:rsid w:val="00513809"/>
    <w:rsid w:val="00513828"/>
    <w:rsid w:val="0051468B"/>
    <w:rsid w:val="0051561C"/>
    <w:rsid w:val="00520480"/>
    <w:rsid w:val="0052503E"/>
    <w:rsid w:val="00526388"/>
    <w:rsid w:val="0052760E"/>
    <w:rsid w:val="00531131"/>
    <w:rsid w:val="00531C57"/>
    <w:rsid w:val="00532958"/>
    <w:rsid w:val="005356E2"/>
    <w:rsid w:val="00536A0F"/>
    <w:rsid w:val="00541214"/>
    <w:rsid w:val="00542515"/>
    <w:rsid w:val="00543293"/>
    <w:rsid w:val="0054374B"/>
    <w:rsid w:val="00547856"/>
    <w:rsid w:val="00551EFE"/>
    <w:rsid w:val="00552732"/>
    <w:rsid w:val="005551A0"/>
    <w:rsid w:val="005555F7"/>
    <w:rsid w:val="00560305"/>
    <w:rsid w:val="005621EB"/>
    <w:rsid w:val="00562D82"/>
    <w:rsid w:val="0056396E"/>
    <w:rsid w:val="00563CB9"/>
    <w:rsid w:val="00563E30"/>
    <w:rsid w:val="0056406F"/>
    <w:rsid w:val="00564DA0"/>
    <w:rsid w:val="00567275"/>
    <w:rsid w:val="00576EFC"/>
    <w:rsid w:val="00577720"/>
    <w:rsid w:val="00577E2D"/>
    <w:rsid w:val="00580DC2"/>
    <w:rsid w:val="0058392C"/>
    <w:rsid w:val="005842E1"/>
    <w:rsid w:val="0058707A"/>
    <w:rsid w:val="00587C85"/>
    <w:rsid w:val="005924F0"/>
    <w:rsid w:val="00593BD6"/>
    <w:rsid w:val="00595BCE"/>
    <w:rsid w:val="005A0BB2"/>
    <w:rsid w:val="005A12D2"/>
    <w:rsid w:val="005A1837"/>
    <w:rsid w:val="005A442D"/>
    <w:rsid w:val="005A5D86"/>
    <w:rsid w:val="005A6287"/>
    <w:rsid w:val="005B1019"/>
    <w:rsid w:val="005B2A84"/>
    <w:rsid w:val="005B32A1"/>
    <w:rsid w:val="005B37CF"/>
    <w:rsid w:val="005B6D5C"/>
    <w:rsid w:val="005C1ED3"/>
    <w:rsid w:val="005C2A91"/>
    <w:rsid w:val="005C3E11"/>
    <w:rsid w:val="005C414B"/>
    <w:rsid w:val="005C4AB4"/>
    <w:rsid w:val="005C589E"/>
    <w:rsid w:val="005C5B23"/>
    <w:rsid w:val="005C60FB"/>
    <w:rsid w:val="005C7B0B"/>
    <w:rsid w:val="005D0102"/>
    <w:rsid w:val="005D094D"/>
    <w:rsid w:val="005D4D82"/>
    <w:rsid w:val="005D5F85"/>
    <w:rsid w:val="005D7DAA"/>
    <w:rsid w:val="005E2239"/>
    <w:rsid w:val="005E2719"/>
    <w:rsid w:val="005E5353"/>
    <w:rsid w:val="005E57FA"/>
    <w:rsid w:val="005F3D84"/>
    <w:rsid w:val="005F5713"/>
    <w:rsid w:val="005F5B14"/>
    <w:rsid w:val="00600982"/>
    <w:rsid w:val="00601022"/>
    <w:rsid w:val="006056A9"/>
    <w:rsid w:val="00605ED5"/>
    <w:rsid w:val="00606816"/>
    <w:rsid w:val="0061074B"/>
    <w:rsid w:val="0061632B"/>
    <w:rsid w:val="006177F1"/>
    <w:rsid w:val="00622BE0"/>
    <w:rsid w:val="0062387B"/>
    <w:rsid w:val="00624733"/>
    <w:rsid w:val="00624FA3"/>
    <w:rsid w:val="00625B2D"/>
    <w:rsid w:val="0062729B"/>
    <w:rsid w:val="00627ACB"/>
    <w:rsid w:val="00631075"/>
    <w:rsid w:val="00631493"/>
    <w:rsid w:val="006319AC"/>
    <w:rsid w:val="00633DA5"/>
    <w:rsid w:val="0063447F"/>
    <w:rsid w:val="00635355"/>
    <w:rsid w:val="00635F2F"/>
    <w:rsid w:val="00635FF6"/>
    <w:rsid w:val="00636128"/>
    <w:rsid w:val="006379E6"/>
    <w:rsid w:val="00641724"/>
    <w:rsid w:val="00645F83"/>
    <w:rsid w:val="00651885"/>
    <w:rsid w:val="006518D8"/>
    <w:rsid w:val="0065659F"/>
    <w:rsid w:val="00660014"/>
    <w:rsid w:val="0066007F"/>
    <w:rsid w:val="00662E49"/>
    <w:rsid w:val="00663786"/>
    <w:rsid w:val="00664BF1"/>
    <w:rsid w:val="00666DB8"/>
    <w:rsid w:val="0068420D"/>
    <w:rsid w:val="00684F70"/>
    <w:rsid w:val="006873EC"/>
    <w:rsid w:val="00690230"/>
    <w:rsid w:val="00690A45"/>
    <w:rsid w:val="00691412"/>
    <w:rsid w:val="0069302A"/>
    <w:rsid w:val="00693742"/>
    <w:rsid w:val="00694DC8"/>
    <w:rsid w:val="00697066"/>
    <w:rsid w:val="006A0394"/>
    <w:rsid w:val="006A4AEA"/>
    <w:rsid w:val="006B2346"/>
    <w:rsid w:val="006B5AB8"/>
    <w:rsid w:val="006C4F1F"/>
    <w:rsid w:val="006D4706"/>
    <w:rsid w:val="006D6E7F"/>
    <w:rsid w:val="006D74E9"/>
    <w:rsid w:val="006E0775"/>
    <w:rsid w:val="006E160D"/>
    <w:rsid w:val="006E35C8"/>
    <w:rsid w:val="006F214F"/>
    <w:rsid w:val="006F2161"/>
    <w:rsid w:val="006F2452"/>
    <w:rsid w:val="006F295D"/>
    <w:rsid w:val="006F32FD"/>
    <w:rsid w:val="006F5036"/>
    <w:rsid w:val="006F5F19"/>
    <w:rsid w:val="006F6502"/>
    <w:rsid w:val="006F7911"/>
    <w:rsid w:val="006F79FD"/>
    <w:rsid w:val="007009F9"/>
    <w:rsid w:val="0070154A"/>
    <w:rsid w:val="007052B4"/>
    <w:rsid w:val="007071E0"/>
    <w:rsid w:val="007077EC"/>
    <w:rsid w:val="00707B15"/>
    <w:rsid w:val="00711642"/>
    <w:rsid w:val="007128CF"/>
    <w:rsid w:val="0071331C"/>
    <w:rsid w:val="007138CC"/>
    <w:rsid w:val="0071429F"/>
    <w:rsid w:val="00715CF4"/>
    <w:rsid w:val="007179BC"/>
    <w:rsid w:val="00720D82"/>
    <w:rsid w:val="0072102E"/>
    <w:rsid w:val="007238B9"/>
    <w:rsid w:val="0072461A"/>
    <w:rsid w:val="00735E3E"/>
    <w:rsid w:val="0074045F"/>
    <w:rsid w:val="00741708"/>
    <w:rsid w:val="00742904"/>
    <w:rsid w:val="00743498"/>
    <w:rsid w:val="007511B1"/>
    <w:rsid w:val="00751513"/>
    <w:rsid w:val="00751ADF"/>
    <w:rsid w:val="00752CE9"/>
    <w:rsid w:val="00754F14"/>
    <w:rsid w:val="00755890"/>
    <w:rsid w:val="00756581"/>
    <w:rsid w:val="00756797"/>
    <w:rsid w:val="007607DB"/>
    <w:rsid w:val="00760E32"/>
    <w:rsid w:val="00762D73"/>
    <w:rsid w:val="007630E4"/>
    <w:rsid w:val="00773B09"/>
    <w:rsid w:val="0077651E"/>
    <w:rsid w:val="00776E85"/>
    <w:rsid w:val="007847AF"/>
    <w:rsid w:val="0078490A"/>
    <w:rsid w:val="00785ED9"/>
    <w:rsid w:val="0078739F"/>
    <w:rsid w:val="00792ED0"/>
    <w:rsid w:val="007931C2"/>
    <w:rsid w:val="007941C2"/>
    <w:rsid w:val="00794F83"/>
    <w:rsid w:val="00796130"/>
    <w:rsid w:val="0079670B"/>
    <w:rsid w:val="00797913"/>
    <w:rsid w:val="00797A36"/>
    <w:rsid w:val="007A355B"/>
    <w:rsid w:val="007A3627"/>
    <w:rsid w:val="007A5135"/>
    <w:rsid w:val="007A651C"/>
    <w:rsid w:val="007B1AEA"/>
    <w:rsid w:val="007B4A57"/>
    <w:rsid w:val="007B673C"/>
    <w:rsid w:val="007B6C60"/>
    <w:rsid w:val="007B7235"/>
    <w:rsid w:val="007B7DB8"/>
    <w:rsid w:val="007C0663"/>
    <w:rsid w:val="007C37D4"/>
    <w:rsid w:val="007C5D32"/>
    <w:rsid w:val="007C5E68"/>
    <w:rsid w:val="007C6948"/>
    <w:rsid w:val="007C79B6"/>
    <w:rsid w:val="007C7E1E"/>
    <w:rsid w:val="007D3D27"/>
    <w:rsid w:val="007D5DED"/>
    <w:rsid w:val="007D5F4E"/>
    <w:rsid w:val="007D726F"/>
    <w:rsid w:val="007E0F3F"/>
    <w:rsid w:val="007E4065"/>
    <w:rsid w:val="007E4963"/>
    <w:rsid w:val="007E61E7"/>
    <w:rsid w:val="007F2772"/>
    <w:rsid w:val="007F73E3"/>
    <w:rsid w:val="008016C7"/>
    <w:rsid w:val="00802CE5"/>
    <w:rsid w:val="0080408D"/>
    <w:rsid w:val="008043A7"/>
    <w:rsid w:val="00807D99"/>
    <w:rsid w:val="0081068A"/>
    <w:rsid w:val="00814D55"/>
    <w:rsid w:val="00815CAB"/>
    <w:rsid w:val="00820087"/>
    <w:rsid w:val="008200B6"/>
    <w:rsid w:val="00821C79"/>
    <w:rsid w:val="00824583"/>
    <w:rsid w:val="00831CEF"/>
    <w:rsid w:val="00832B10"/>
    <w:rsid w:val="00832BC3"/>
    <w:rsid w:val="00833DC6"/>
    <w:rsid w:val="00835105"/>
    <w:rsid w:val="00835596"/>
    <w:rsid w:val="00841582"/>
    <w:rsid w:val="008465B0"/>
    <w:rsid w:val="00846F60"/>
    <w:rsid w:val="0085012B"/>
    <w:rsid w:val="00850F43"/>
    <w:rsid w:val="00853B4D"/>
    <w:rsid w:val="0085609A"/>
    <w:rsid w:val="00857840"/>
    <w:rsid w:val="008623A6"/>
    <w:rsid w:val="0086261E"/>
    <w:rsid w:val="008629AB"/>
    <w:rsid w:val="00863319"/>
    <w:rsid w:val="00863BC1"/>
    <w:rsid w:val="00864AED"/>
    <w:rsid w:val="00864BEA"/>
    <w:rsid w:val="008656E9"/>
    <w:rsid w:val="00865B02"/>
    <w:rsid w:val="00870FE3"/>
    <w:rsid w:val="00871175"/>
    <w:rsid w:val="008713DF"/>
    <w:rsid w:val="008734E8"/>
    <w:rsid w:val="00873A68"/>
    <w:rsid w:val="00881F6B"/>
    <w:rsid w:val="008900A0"/>
    <w:rsid w:val="00891347"/>
    <w:rsid w:val="00893EDC"/>
    <w:rsid w:val="008A0619"/>
    <w:rsid w:val="008A07BE"/>
    <w:rsid w:val="008A2F0D"/>
    <w:rsid w:val="008A2F3D"/>
    <w:rsid w:val="008A33CC"/>
    <w:rsid w:val="008A5350"/>
    <w:rsid w:val="008A554B"/>
    <w:rsid w:val="008A6177"/>
    <w:rsid w:val="008A7CC5"/>
    <w:rsid w:val="008B3A3F"/>
    <w:rsid w:val="008B654A"/>
    <w:rsid w:val="008C0337"/>
    <w:rsid w:val="008C0CA3"/>
    <w:rsid w:val="008C0ECF"/>
    <w:rsid w:val="008C3336"/>
    <w:rsid w:val="008D100C"/>
    <w:rsid w:val="008D23C4"/>
    <w:rsid w:val="008D4973"/>
    <w:rsid w:val="008D685A"/>
    <w:rsid w:val="008D7109"/>
    <w:rsid w:val="008E1BDC"/>
    <w:rsid w:val="008E25BE"/>
    <w:rsid w:val="008E3B8E"/>
    <w:rsid w:val="008E5D86"/>
    <w:rsid w:val="008E677A"/>
    <w:rsid w:val="008E7759"/>
    <w:rsid w:val="008F162F"/>
    <w:rsid w:val="008F6379"/>
    <w:rsid w:val="008F7242"/>
    <w:rsid w:val="008F77DB"/>
    <w:rsid w:val="00905408"/>
    <w:rsid w:val="00906D0E"/>
    <w:rsid w:val="00910337"/>
    <w:rsid w:val="009115AF"/>
    <w:rsid w:val="0091301D"/>
    <w:rsid w:val="009138A9"/>
    <w:rsid w:val="00915011"/>
    <w:rsid w:val="009151A2"/>
    <w:rsid w:val="00917FBB"/>
    <w:rsid w:val="00921904"/>
    <w:rsid w:val="00923245"/>
    <w:rsid w:val="009278D1"/>
    <w:rsid w:val="00933587"/>
    <w:rsid w:val="00934DD6"/>
    <w:rsid w:val="0093554D"/>
    <w:rsid w:val="009401F9"/>
    <w:rsid w:val="00940943"/>
    <w:rsid w:val="00941522"/>
    <w:rsid w:val="00941F38"/>
    <w:rsid w:val="00944A01"/>
    <w:rsid w:val="00944C3B"/>
    <w:rsid w:val="009478F3"/>
    <w:rsid w:val="00951238"/>
    <w:rsid w:val="009526F9"/>
    <w:rsid w:val="0095272A"/>
    <w:rsid w:val="00954833"/>
    <w:rsid w:val="009558A6"/>
    <w:rsid w:val="00955BCE"/>
    <w:rsid w:val="009604D8"/>
    <w:rsid w:val="009655F6"/>
    <w:rsid w:val="00965776"/>
    <w:rsid w:val="00967E01"/>
    <w:rsid w:val="00967E54"/>
    <w:rsid w:val="0097397E"/>
    <w:rsid w:val="00975172"/>
    <w:rsid w:val="00975913"/>
    <w:rsid w:val="0098049E"/>
    <w:rsid w:val="009810D0"/>
    <w:rsid w:val="0098205C"/>
    <w:rsid w:val="00984F0C"/>
    <w:rsid w:val="00986E72"/>
    <w:rsid w:val="009918D6"/>
    <w:rsid w:val="00991E3C"/>
    <w:rsid w:val="00993A72"/>
    <w:rsid w:val="00994AB9"/>
    <w:rsid w:val="00996034"/>
    <w:rsid w:val="00997915"/>
    <w:rsid w:val="009A0835"/>
    <w:rsid w:val="009A1692"/>
    <w:rsid w:val="009A2276"/>
    <w:rsid w:val="009A38AC"/>
    <w:rsid w:val="009A4DE7"/>
    <w:rsid w:val="009A60F9"/>
    <w:rsid w:val="009B4244"/>
    <w:rsid w:val="009B7475"/>
    <w:rsid w:val="009C1B0D"/>
    <w:rsid w:val="009C6E9B"/>
    <w:rsid w:val="009D1F61"/>
    <w:rsid w:val="009D761C"/>
    <w:rsid w:val="009E2848"/>
    <w:rsid w:val="009E34AE"/>
    <w:rsid w:val="009E64C6"/>
    <w:rsid w:val="009F1DFD"/>
    <w:rsid w:val="009F3EE3"/>
    <w:rsid w:val="009F4E08"/>
    <w:rsid w:val="009F51C9"/>
    <w:rsid w:val="009F6006"/>
    <w:rsid w:val="00A00A10"/>
    <w:rsid w:val="00A01C56"/>
    <w:rsid w:val="00A03E35"/>
    <w:rsid w:val="00A05C6F"/>
    <w:rsid w:val="00A06DB7"/>
    <w:rsid w:val="00A13464"/>
    <w:rsid w:val="00A1347A"/>
    <w:rsid w:val="00A13D30"/>
    <w:rsid w:val="00A14FC3"/>
    <w:rsid w:val="00A1612A"/>
    <w:rsid w:val="00A220A1"/>
    <w:rsid w:val="00A228EC"/>
    <w:rsid w:val="00A26B13"/>
    <w:rsid w:val="00A302B0"/>
    <w:rsid w:val="00A330AE"/>
    <w:rsid w:val="00A330E7"/>
    <w:rsid w:val="00A3330C"/>
    <w:rsid w:val="00A34A59"/>
    <w:rsid w:val="00A3564E"/>
    <w:rsid w:val="00A376DA"/>
    <w:rsid w:val="00A4067A"/>
    <w:rsid w:val="00A4243B"/>
    <w:rsid w:val="00A4589C"/>
    <w:rsid w:val="00A45CAC"/>
    <w:rsid w:val="00A474B2"/>
    <w:rsid w:val="00A52AD0"/>
    <w:rsid w:val="00A53891"/>
    <w:rsid w:val="00A605BE"/>
    <w:rsid w:val="00A6208F"/>
    <w:rsid w:val="00A62C0E"/>
    <w:rsid w:val="00A6481A"/>
    <w:rsid w:val="00A66E71"/>
    <w:rsid w:val="00A67591"/>
    <w:rsid w:val="00A67D45"/>
    <w:rsid w:val="00A7045E"/>
    <w:rsid w:val="00A74500"/>
    <w:rsid w:val="00A76915"/>
    <w:rsid w:val="00A77FF6"/>
    <w:rsid w:val="00A83C28"/>
    <w:rsid w:val="00A86A69"/>
    <w:rsid w:val="00A90464"/>
    <w:rsid w:val="00A925E3"/>
    <w:rsid w:val="00A92AF0"/>
    <w:rsid w:val="00A949AC"/>
    <w:rsid w:val="00A94DF0"/>
    <w:rsid w:val="00A95217"/>
    <w:rsid w:val="00A96653"/>
    <w:rsid w:val="00A96916"/>
    <w:rsid w:val="00AA01DA"/>
    <w:rsid w:val="00AA090F"/>
    <w:rsid w:val="00AA0E7B"/>
    <w:rsid w:val="00AA2164"/>
    <w:rsid w:val="00AA4A83"/>
    <w:rsid w:val="00AA5FEA"/>
    <w:rsid w:val="00AB07EA"/>
    <w:rsid w:val="00AB09C7"/>
    <w:rsid w:val="00AB3268"/>
    <w:rsid w:val="00AB3388"/>
    <w:rsid w:val="00AB5918"/>
    <w:rsid w:val="00AB7127"/>
    <w:rsid w:val="00AC0C3C"/>
    <w:rsid w:val="00AC2418"/>
    <w:rsid w:val="00AC34C0"/>
    <w:rsid w:val="00AC3916"/>
    <w:rsid w:val="00AC6A6D"/>
    <w:rsid w:val="00AD0718"/>
    <w:rsid w:val="00AD1CDA"/>
    <w:rsid w:val="00AD40D5"/>
    <w:rsid w:val="00AD481C"/>
    <w:rsid w:val="00AD5763"/>
    <w:rsid w:val="00AD6D0E"/>
    <w:rsid w:val="00AE3E94"/>
    <w:rsid w:val="00AF4C66"/>
    <w:rsid w:val="00AF6452"/>
    <w:rsid w:val="00AF7DF6"/>
    <w:rsid w:val="00B00D0F"/>
    <w:rsid w:val="00B01225"/>
    <w:rsid w:val="00B030E3"/>
    <w:rsid w:val="00B05822"/>
    <w:rsid w:val="00B170F6"/>
    <w:rsid w:val="00B20138"/>
    <w:rsid w:val="00B23E57"/>
    <w:rsid w:val="00B241BC"/>
    <w:rsid w:val="00B2431C"/>
    <w:rsid w:val="00B252EE"/>
    <w:rsid w:val="00B32AA0"/>
    <w:rsid w:val="00B3441C"/>
    <w:rsid w:val="00B36D80"/>
    <w:rsid w:val="00B37FED"/>
    <w:rsid w:val="00B40DE8"/>
    <w:rsid w:val="00B41640"/>
    <w:rsid w:val="00B431B8"/>
    <w:rsid w:val="00B53756"/>
    <w:rsid w:val="00B551D8"/>
    <w:rsid w:val="00B619CB"/>
    <w:rsid w:val="00B624B8"/>
    <w:rsid w:val="00B64E0A"/>
    <w:rsid w:val="00B7092F"/>
    <w:rsid w:val="00B70DD9"/>
    <w:rsid w:val="00B71406"/>
    <w:rsid w:val="00B72C2F"/>
    <w:rsid w:val="00B74665"/>
    <w:rsid w:val="00B759D8"/>
    <w:rsid w:val="00B75DC0"/>
    <w:rsid w:val="00B7767A"/>
    <w:rsid w:val="00B80511"/>
    <w:rsid w:val="00B822B4"/>
    <w:rsid w:val="00B84E4E"/>
    <w:rsid w:val="00B906BF"/>
    <w:rsid w:val="00B9175F"/>
    <w:rsid w:val="00B930AA"/>
    <w:rsid w:val="00B93BB5"/>
    <w:rsid w:val="00B953E8"/>
    <w:rsid w:val="00BA0368"/>
    <w:rsid w:val="00BA0E8A"/>
    <w:rsid w:val="00BA14BC"/>
    <w:rsid w:val="00BA1858"/>
    <w:rsid w:val="00BA1F78"/>
    <w:rsid w:val="00BA6FEB"/>
    <w:rsid w:val="00BA7566"/>
    <w:rsid w:val="00BB0205"/>
    <w:rsid w:val="00BB22B8"/>
    <w:rsid w:val="00BB4444"/>
    <w:rsid w:val="00BB627A"/>
    <w:rsid w:val="00BB6C6F"/>
    <w:rsid w:val="00BC2CDB"/>
    <w:rsid w:val="00BC4AC4"/>
    <w:rsid w:val="00BD1892"/>
    <w:rsid w:val="00BD48F1"/>
    <w:rsid w:val="00BD7213"/>
    <w:rsid w:val="00BD761F"/>
    <w:rsid w:val="00BE0110"/>
    <w:rsid w:val="00BE0D0D"/>
    <w:rsid w:val="00BE10FF"/>
    <w:rsid w:val="00BE2616"/>
    <w:rsid w:val="00BE2B55"/>
    <w:rsid w:val="00BE3DF4"/>
    <w:rsid w:val="00BE40BA"/>
    <w:rsid w:val="00BE4C6C"/>
    <w:rsid w:val="00BE5C33"/>
    <w:rsid w:val="00BF10EE"/>
    <w:rsid w:val="00BF3B62"/>
    <w:rsid w:val="00BF5B04"/>
    <w:rsid w:val="00C019B8"/>
    <w:rsid w:val="00C03E64"/>
    <w:rsid w:val="00C03FC9"/>
    <w:rsid w:val="00C04FED"/>
    <w:rsid w:val="00C05D59"/>
    <w:rsid w:val="00C07831"/>
    <w:rsid w:val="00C07D9A"/>
    <w:rsid w:val="00C11B2E"/>
    <w:rsid w:val="00C12E80"/>
    <w:rsid w:val="00C15C20"/>
    <w:rsid w:val="00C1633B"/>
    <w:rsid w:val="00C16759"/>
    <w:rsid w:val="00C21368"/>
    <w:rsid w:val="00C22ADB"/>
    <w:rsid w:val="00C235B2"/>
    <w:rsid w:val="00C25E1D"/>
    <w:rsid w:val="00C26705"/>
    <w:rsid w:val="00C314E7"/>
    <w:rsid w:val="00C32E33"/>
    <w:rsid w:val="00C338E2"/>
    <w:rsid w:val="00C35812"/>
    <w:rsid w:val="00C35E4F"/>
    <w:rsid w:val="00C36FF6"/>
    <w:rsid w:val="00C42FD9"/>
    <w:rsid w:val="00C44C12"/>
    <w:rsid w:val="00C4571B"/>
    <w:rsid w:val="00C469A4"/>
    <w:rsid w:val="00C51B59"/>
    <w:rsid w:val="00C52125"/>
    <w:rsid w:val="00C5388A"/>
    <w:rsid w:val="00C62C38"/>
    <w:rsid w:val="00C647A7"/>
    <w:rsid w:val="00C661DF"/>
    <w:rsid w:val="00C67327"/>
    <w:rsid w:val="00C72233"/>
    <w:rsid w:val="00C74D01"/>
    <w:rsid w:val="00C763A7"/>
    <w:rsid w:val="00C769DD"/>
    <w:rsid w:val="00C76AB3"/>
    <w:rsid w:val="00C77DDD"/>
    <w:rsid w:val="00C80CB5"/>
    <w:rsid w:val="00C81278"/>
    <w:rsid w:val="00C82B48"/>
    <w:rsid w:val="00C86123"/>
    <w:rsid w:val="00C90422"/>
    <w:rsid w:val="00CA1292"/>
    <w:rsid w:val="00CA50CA"/>
    <w:rsid w:val="00CB0D49"/>
    <w:rsid w:val="00CB2D73"/>
    <w:rsid w:val="00CB315D"/>
    <w:rsid w:val="00CB4042"/>
    <w:rsid w:val="00CB42BF"/>
    <w:rsid w:val="00CB6350"/>
    <w:rsid w:val="00CC0A48"/>
    <w:rsid w:val="00CC0BA5"/>
    <w:rsid w:val="00CC6452"/>
    <w:rsid w:val="00CC7F66"/>
    <w:rsid w:val="00CD1232"/>
    <w:rsid w:val="00CD2C04"/>
    <w:rsid w:val="00CD394C"/>
    <w:rsid w:val="00CD3A3E"/>
    <w:rsid w:val="00CD439F"/>
    <w:rsid w:val="00CE4727"/>
    <w:rsid w:val="00CE55AE"/>
    <w:rsid w:val="00CE5ED0"/>
    <w:rsid w:val="00CE7F96"/>
    <w:rsid w:val="00CF158D"/>
    <w:rsid w:val="00CF31BF"/>
    <w:rsid w:val="00CF3E34"/>
    <w:rsid w:val="00CF68F4"/>
    <w:rsid w:val="00D022E1"/>
    <w:rsid w:val="00D0625E"/>
    <w:rsid w:val="00D10B15"/>
    <w:rsid w:val="00D146F3"/>
    <w:rsid w:val="00D150B1"/>
    <w:rsid w:val="00D15CB3"/>
    <w:rsid w:val="00D201A9"/>
    <w:rsid w:val="00D2314C"/>
    <w:rsid w:val="00D24D9D"/>
    <w:rsid w:val="00D32312"/>
    <w:rsid w:val="00D32C70"/>
    <w:rsid w:val="00D338FE"/>
    <w:rsid w:val="00D40BDA"/>
    <w:rsid w:val="00D40EDD"/>
    <w:rsid w:val="00D4181B"/>
    <w:rsid w:val="00D454A3"/>
    <w:rsid w:val="00D456D5"/>
    <w:rsid w:val="00D4695E"/>
    <w:rsid w:val="00D51ED3"/>
    <w:rsid w:val="00D54FC2"/>
    <w:rsid w:val="00D55083"/>
    <w:rsid w:val="00D57D41"/>
    <w:rsid w:val="00D60250"/>
    <w:rsid w:val="00D6122E"/>
    <w:rsid w:val="00D62DAB"/>
    <w:rsid w:val="00D6311A"/>
    <w:rsid w:val="00D64831"/>
    <w:rsid w:val="00D65D91"/>
    <w:rsid w:val="00D66155"/>
    <w:rsid w:val="00D67DC1"/>
    <w:rsid w:val="00D73E8B"/>
    <w:rsid w:val="00D75F20"/>
    <w:rsid w:val="00D778D9"/>
    <w:rsid w:val="00D81774"/>
    <w:rsid w:val="00D8261F"/>
    <w:rsid w:val="00D8318E"/>
    <w:rsid w:val="00D85979"/>
    <w:rsid w:val="00DA06B7"/>
    <w:rsid w:val="00DA1C93"/>
    <w:rsid w:val="00DA3897"/>
    <w:rsid w:val="00DA43DE"/>
    <w:rsid w:val="00DB1C4A"/>
    <w:rsid w:val="00DB2AF1"/>
    <w:rsid w:val="00DB335C"/>
    <w:rsid w:val="00DC063C"/>
    <w:rsid w:val="00DC1F01"/>
    <w:rsid w:val="00DC2452"/>
    <w:rsid w:val="00DC2E2B"/>
    <w:rsid w:val="00DC615B"/>
    <w:rsid w:val="00DC647D"/>
    <w:rsid w:val="00DD6868"/>
    <w:rsid w:val="00DD75CA"/>
    <w:rsid w:val="00DD7DA4"/>
    <w:rsid w:val="00DE2D86"/>
    <w:rsid w:val="00DE3606"/>
    <w:rsid w:val="00DE5FF4"/>
    <w:rsid w:val="00DF306C"/>
    <w:rsid w:val="00DF4408"/>
    <w:rsid w:val="00DF5C81"/>
    <w:rsid w:val="00DF6BFA"/>
    <w:rsid w:val="00E02679"/>
    <w:rsid w:val="00E046D9"/>
    <w:rsid w:val="00E04799"/>
    <w:rsid w:val="00E056C4"/>
    <w:rsid w:val="00E059EF"/>
    <w:rsid w:val="00E06C8E"/>
    <w:rsid w:val="00E079BF"/>
    <w:rsid w:val="00E07CEC"/>
    <w:rsid w:val="00E11ED0"/>
    <w:rsid w:val="00E12CF2"/>
    <w:rsid w:val="00E12FDC"/>
    <w:rsid w:val="00E16074"/>
    <w:rsid w:val="00E16D91"/>
    <w:rsid w:val="00E212C9"/>
    <w:rsid w:val="00E21E19"/>
    <w:rsid w:val="00E22915"/>
    <w:rsid w:val="00E23CAE"/>
    <w:rsid w:val="00E31C50"/>
    <w:rsid w:val="00E33CF4"/>
    <w:rsid w:val="00E35148"/>
    <w:rsid w:val="00E36307"/>
    <w:rsid w:val="00E37F49"/>
    <w:rsid w:val="00E42690"/>
    <w:rsid w:val="00E43828"/>
    <w:rsid w:val="00E476B4"/>
    <w:rsid w:val="00E51EBA"/>
    <w:rsid w:val="00E535BC"/>
    <w:rsid w:val="00E54234"/>
    <w:rsid w:val="00E57DA5"/>
    <w:rsid w:val="00E605B5"/>
    <w:rsid w:val="00E617BD"/>
    <w:rsid w:val="00E634BB"/>
    <w:rsid w:val="00E6570A"/>
    <w:rsid w:val="00E65DD7"/>
    <w:rsid w:val="00E66424"/>
    <w:rsid w:val="00E66D8B"/>
    <w:rsid w:val="00E701F3"/>
    <w:rsid w:val="00E705AB"/>
    <w:rsid w:val="00E71869"/>
    <w:rsid w:val="00E75975"/>
    <w:rsid w:val="00E7767A"/>
    <w:rsid w:val="00E82329"/>
    <w:rsid w:val="00E84D96"/>
    <w:rsid w:val="00E852AC"/>
    <w:rsid w:val="00E91198"/>
    <w:rsid w:val="00E92CE2"/>
    <w:rsid w:val="00E93681"/>
    <w:rsid w:val="00EA1DBF"/>
    <w:rsid w:val="00EA41A4"/>
    <w:rsid w:val="00EA45E3"/>
    <w:rsid w:val="00EB2618"/>
    <w:rsid w:val="00EB32E7"/>
    <w:rsid w:val="00EB60E7"/>
    <w:rsid w:val="00EB7775"/>
    <w:rsid w:val="00EC0CAC"/>
    <w:rsid w:val="00EC1C33"/>
    <w:rsid w:val="00EC1CC1"/>
    <w:rsid w:val="00EC2981"/>
    <w:rsid w:val="00EC3658"/>
    <w:rsid w:val="00EC5071"/>
    <w:rsid w:val="00EC70C9"/>
    <w:rsid w:val="00ED09DA"/>
    <w:rsid w:val="00ED200C"/>
    <w:rsid w:val="00ED43CE"/>
    <w:rsid w:val="00ED4E57"/>
    <w:rsid w:val="00ED646C"/>
    <w:rsid w:val="00ED6EE0"/>
    <w:rsid w:val="00ED738D"/>
    <w:rsid w:val="00EE16CC"/>
    <w:rsid w:val="00EE176D"/>
    <w:rsid w:val="00EE3360"/>
    <w:rsid w:val="00EE3A6C"/>
    <w:rsid w:val="00EE3E1D"/>
    <w:rsid w:val="00EE60D7"/>
    <w:rsid w:val="00EE6B5E"/>
    <w:rsid w:val="00EE7A5B"/>
    <w:rsid w:val="00EF0EF3"/>
    <w:rsid w:val="00EF3B34"/>
    <w:rsid w:val="00EF41B8"/>
    <w:rsid w:val="00EF70C5"/>
    <w:rsid w:val="00F02AEA"/>
    <w:rsid w:val="00F04024"/>
    <w:rsid w:val="00F06EC2"/>
    <w:rsid w:val="00F104F0"/>
    <w:rsid w:val="00F10E8E"/>
    <w:rsid w:val="00F14755"/>
    <w:rsid w:val="00F15DB9"/>
    <w:rsid w:val="00F166B7"/>
    <w:rsid w:val="00F167F7"/>
    <w:rsid w:val="00F228B4"/>
    <w:rsid w:val="00F259AE"/>
    <w:rsid w:val="00F30714"/>
    <w:rsid w:val="00F3093F"/>
    <w:rsid w:val="00F30FC6"/>
    <w:rsid w:val="00F34C03"/>
    <w:rsid w:val="00F37377"/>
    <w:rsid w:val="00F37E1E"/>
    <w:rsid w:val="00F42849"/>
    <w:rsid w:val="00F43C72"/>
    <w:rsid w:val="00F47415"/>
    <w:rsid w:val="00F47A2D"/>
    <w:rsid w:val="00F47C31"/>
    <w:rsid w:val="00F5076E"/>
    <w:rsid w:val="00F522BB"/>
    <w:rsid w:val="00F54CD7"/>
    <w:rsid w:val="00F55888"/>
    <w:rsid w:val="00F65120"/>
    <w:rsid w:val="00F6659F"/>
    <w:rsid w:val="00F734CA"/>
    <w:rsid w:val="00F7754B"/>
    <w:rsid w:val="00F7778B"/>
    <w:rsid w:val="00F81A25"/>
    <w:rsid w:val="00F853BB"/>
    <w:rsid w:val="00F85713"/>
    <w:rsid w:val="00F8704C"/>
    <w:rsid w:val="00F87468"/>
    <w:rsid w:val="00F921B5"/>
    <w:rsid w:val="00F92EDB"/>
    <w:rsid w:val="00F930AE"/>
    <w:rsid w:val="00F9367A"/>
    <w:rsid w:val="00F9414E"/>
    <w:rsid w:val="00F94432"/>
    <w:rsid w:val="00F95290"/>
    <w:rsid w:val="00F9602D"/>
    <w:rsid w:val="00F96B4B"/>
    <w:rsid w:val="00FA019B"/>
    <w:rsid w:val="00FA23BA"/>
    <w:rsid w:val="00FA246B"/>
    <w:rsid w:val="00FA5B58"/>
    <w:rsid w:val="00FA5EDA"/>
    <w:rsid w:val="00FA7823"/>
    <w:rsid w:val="00FA7E41"/>
    <w:rsid w:val="00FB32FC"/>
    <w:rsid w:val="00FB3CC4"/>
    <w:rsid w:val="00FB510B"/>
    <w:rsid w:val="00FB6940"/>
    <w:rsid w:val="00FC11FB"/>
    <w:rsid w:val="00FC5C8D"/>
    <w:rsid w:val="00FC5C99"/>
    <w:rsid w:val="00FC6479"/>
    <w:rsid w:val="00FD047E"/>
    <w:rsid w:val="00FD0BA5"/>
    <w:rsid w:val="00FD3570"/>
    <w:rsid w:val="00FD5028"/>
    <w:rsid w:val="00FE53F8"/>
    <w:rsid w:val="00FE6FB5"/>
    <w:rsid w:val="00FE7AE5"/>
    <w:rsid w:val="00FF0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57226"/>
  <w15:docId w15:val="{03D6B339-FFE2-4E05-B6E3-0E34930C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0AA"/>
    <w:rPr>
      <w:sz w:val="28"/>
    </w:rPr>
  </w:style>
  <w:style w:type="paragraph" w:styleId="1">
    <w:name w:val="heading 1"/>
    <w:basedOn w:val="a"/>
    <w:next w:val="a"/>
    <w:link w:val="10"/>
    <w:qFormat/>
    <w:pPr>
      <w:keepNext/>
      <w:jc w:val="center"/>
      <w:outlineLvl w:val="0"/>
    </w:pPr>
    <w:rPr>
      <w:b/>
      <w:caps/>
      <w:sz w:val="24"/>
    </w:rPr>
  </w:style>
  <w:style w:type="paragraph" w:styleId="2">
    <w:name w:val="heading 2"/>
    <w:basedOn w:val="a"/>
    <w:next w:val="a"/>
    <w:link w:val="20"/>
    <w:uiPriority w:val="9"/>
    <w:qFormat/>
    <w:pPr>
      <w:keepNext/>
      <w:spacing w:line="360" w:lineRule="auto"/>
      <w:jc w:val="right"/>
      <w:outlineLvl w:val="1"/>
    </w:pPr>
    <w:rPr>
      <w:caps/>
      <w:sz w:val="32"/>
    </w:rPr>
  </w:style>
  <w:style w:type="paragraph" w:styleId="3">
    <w:name w:val="heading 3"/>
    <w:basedOn w:val="a"/>
    <w:next w:val="a"/>
    <w:link w:val="30"/>
    <w:qFormat/>
    <w:pPr>
      <w:keepNext/>
      <w:spacing w:line="360" w:lineRule="auto"/>
      <w:jc w:val="center"/>
      <w:outlineLvl w:val="2"/>
    </w:pPr>
    <w:rPr>
      <w:b/>
      <w:caps/>
      <w:sz w:val="34"/>
    </w:rPr>
  </w:style>
  <w:style w:type="paragraph" w:styleId="4">
    <w:name w:val="heading 4"/>
    <w:basedOn w:val="a"/>
    <w:next w:val="a"/>
    <w:link w:val="40"/>
    <w:qFormat/>
    <w:pPr>
      <w:keepNext/>
      <w:pBdr>
        <w:bottom w:val="single" w:sz="12" w:space="1" w:color="auto"/>
      </w:pBdr>
      <w:spacing w:line="360" w:lineRule="auto"/>
      <w:jc w:val="right"/>
      <w:outlineLvl w:val="3"/>
    </w:pPr>
    <w:rPr>
      <w:caps/>
      <w:sz w:val="36"/>
    </w:rPr>
  </w:style>
  <w:style w:type="paragraph" w:styleId="5">
    <w:name w:val="heading 5"/>
    <w:basedOn w:val="a"/>
    <w:next w:val="a"/>
    <w:link w:val="50"/>
    <w:qFormat/>
    <w:pPr>
      <w:keepNext/>
      <w:jc w:val="center"/>
      <w:outlineLvl w:val="4"/>
    </w:pPr>
    <w:rPr>
      <w:b/>
      <w:caps/>
      <w:sz w:val="22"/>
    </w:rPr>
  </w:style>
  <w:style w:type="paragraph" w:styleId="6">
    <w:name w:val="heading 6"/>
    <w:basedOn w:val="a"/>
    <w:next w:val="a"/>
    <w:link w:val="60"/>
    <w:qFormat/>
    <w:pPr>
      <w:keepNext/>
      <w:jc w:val="center"/>
      <w:outlineLvl w:val="5"/>
    </w:pPr>
    <w:rPr>
      <w:b/>
      <w:caps/>
    </w:rPr>
  </w:style>
  <w:style w:type="paragraph" w:styleId="7">
    <w:name w:val="heading 7"/>
    <w:basedOn w:val="a"/>
    <w:next w:val="a"/>
    <w:link w:val="70"/>
    <w:qFormat/>
    <w:pPr>
      <w:keepNext/>
      <w:ind w:left="34"/>
      <w:jc w:val="center"/>
      <w:outlineLvl w:val="6"/>
    </w:pPr>
    <w:rPr>
      <w:b/>
      <w:caps/>
      <w:sz w:val="22"/>
    </w:rPr>
  </w:style>
  <w:style w:type="paragraph" w:styleId="8">
    <w:name w:val="heading 8"/>
    <w:basedOn w:val="a"/>
    <w:next w:val="a"/>
    <w:link w:val="80"/>
    <w:qFormat/>
    <w:pPr>
      <w:keepNext/>
      <w:spacing w:line="360" w:lineRule="auto"/>
      <w:jc w:val="center"/>
      <w:outlineLvl w:val="7"/>
    </w:pPr>
    <w:rPr>
      <w:b/>
      <w:caps/>
      <w:sz w:val="36"/>
    </w:rPr>
  </w:style>
  <w:style w:type="paragraph" w:styleId="9">
    <w:name w:val="heading 9"/>
    <w:basedOn w:val="a"/>
    <w:next w:val="a"/>
    <w:link w:val="90"/>
    <w:qFormat/>
    <w:pPr>
      <w:keepNext/>
      <w:ind w:firstLine="34"/>
      <w:jc w:val="center"/>
      <w:outlineLvl w:val="8"/>
    </w:pPr>
    <w:rPr>
      <w:b/>
      <w:cap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b/>
      <w:caps/>
      <w:sz w:val="24"/>
    </w:rPr>
  </w:style>
  <w:style w:type="paragraph" w:styleId="21">
    <w:name w:val="Body Text 2"/>
    <w:basedOn w:val="a"/>
    <w:link w:val="22"/>
    <w:pPr>
      <w:jc w:val="center"/>
    </w:pPr>
    <w:rPr>
      <w:b/>
      <w:caps/>
    </w:rPr>
  </w:style>
  <w:style w:type="paragraph" w:styleId="31">
    <w:name w:val="Body Text 3"/>
    <w:basedOn w:val="a"/>
    <w:link w:val="32"/>
    <w:pPr>
      <w:jc w:val="center"/>
    </w:pPr>
    <w:rPr>
      <w:b/>
      <w:caps/>
      <w:sz w:val="40"/>
    </w:rPr>
  </w:style>
  <w:style w:type="paragraph" w:styleId="a5">
    <w:name w:val="header"/>
    <w:basedOn w:val="a"/>
    <w:link w:val="a6"/>
    <w:pPr>
      <w:tabs>
        <w:tab w:val="center" w:pos="4153"/>
        <w:tab w:val="right" w:pos="8306"/>
      </w:tabs>
    </w:pPr>
  </w:style>
  <w:style w:type="paragraph" w:styleId="a7">
    <w:name w:val="Balloon Text"/>
    <w:basedOn w:val="a"/>
    <w:link w:val="a8"/>
    <w:semiHidden/>
    <w:rPr>
      <w:rFonts w:ascii="Tahoma" w:hAnsi="Tahoma" w:cs="Tahoma"/>
      <w:sz w:val="16"/>
      <w:szCs w:val="16"/>
    </w:rPr>
  </w:style>
  <w:style w:type="character" w:styleId="a9">
    <w:name w:val="Hyperlink"/>
    <w:uiPriority w:val="99"/>
    <w:rPr>
      <w:color w:val="0000FF"/>
      <w:u w:val="single"/>
    </w:rPr>
  </w:style>
  <w:style w:type="table" w:styleId="aa">
    <w:name w:val="Table Grid"/>
    <w:basedOn w:val="a1"/>
    <w:uiPriority w:val="59"/>
    <w:rsid w:val="000E15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qFormat/>
    <w:rsid w:val="000E15B2"/>
    <w:rPr>
      <w:i/>
      <w:iCs/>
    </w:rPr>
  </w:style>
  <w:style w:type="paragraph" w:styleId="ac">
    <w:name w:val="List Paragraph"/>
    <w:basedOn w:val="a"/>
    <w:uiPriority w:val="34"/>
    <w:qFormat/>
    <w:rsid w:val="00B7092F"/>
    <w:pPr>
      <w:ind w:left="720"/>
      <w:contextualSpacing/>
    </w:pPr>
  </w:style>
  <w:style w:type="paragraph" w:styleId="ad">
    <w:name w:val="footer"/>
    <w:basedOn w:val="a"/>
    <w:link w:val="ae"/>
    <w:rsid w:val="00664BF1"/>
    <w:pPr>
      <w:tabs>
        <w:tab w:val="center" w:pos="4677"/>
        <w:tab w:val="right" w:pos="9355"/>
      </w:tabs>
    </w:pPr>
  </w:style>
  <w:style w:type="character" w:customStyle="1" w:styleId="ae">
    <w:name w:val="Нижний колонтитул Знак"/>
    <w:link w:val="ad"/>
    <w:rsid w:val="00664BF1"/>
    <w:rPr>
      <w:sz w:val="28"/>
    </w:rPr>
  </w:style>
  <w:style w:type="numbering" w:customStyle="1" w:styleId="11">
    <w:name w:val="Нет списка1"/>
    <w:next w:val="a2"/>
    <w:semiHidden/>
    <w:unhideWhenUsed/>
    <w:rsid w:val="00645F83"/>
  </w:style>
  <w:style w:type="character" w:customStyle="1" w:styleId="50">
    <w:name w:val="Заголовок 5 Знак"/>
    <w:link w:val="5"/>
    <w:rsid w:val="00645F83"/>
    <w:rPr>
      <w:b/>
      <w:caps/>
      <w:sz w:val="22"/>
    </w:rPr>
  </w:style>
  <w:style w:type="paragraph" w:customStyle="1" w:styleId="ConsPlusNonformat">
    <w:name w:val="ConsPlusNonformat"/>
    <w:rsid w:val="00645F83"/>
    <w:pPr>
      <w:widowControl w:val="0"/>
      <w:autoSpaceDE w:val="0"/>
      <w:autoSpaceDN w:val="0"/>
      <w:adjustRightInd w:val="0"/>
    </w:pPr>
    <w:rPr>
      <w:rFonts w:ascii="Courier New" w:hAnsi="Courier New" w:cs="Courier New"/>
    </w:rPr>
  </w:style>
  <w:style w:type="paragraph" w:customStyle="1" w:styleId="ConsPlusTitle">
    <w:name w:val="ConsPlusTitle"/>
    <w:rsid w:val="00645F83"/>
    <w:pPr>
      <w:widowControl w:val="0"/>
      <w:autoSpaceDE w:val="0"/>
      <w:autoSpaceDN w:val="0"/>
      <w:adjustRightInd w:val="0"/>
    </w:pPr>
    <w:rPr>
      <w:b/>
      <w:bCs/>
      <w:sz w:val="24"/>
      <w:szCs w:val="24"/>
    </w:rPr>
  </w:style>
  <w:style w:type="paragraph" w:customStyle="1" w:styleId="12">
    <w:name w:val="Знак1 Знак Знак Знак"/>
    <w:basedOn w:val="a"/>
    <w:rsid w:val="00645F83"/>
    <w:pPr>
      <w:spacing w:before="100" w:beforeAutospacing="1" w:after="100" w:afterAutospacing="1"/>
    </w:pPr>
    <w:rPr>
      <w:rFonts w:ascii="Tahoma" w:hAnsi="Tahoma"/>
      <w:sz w:val="20"/>
      <w:lang w:val="en-US" w:eastAsia="en-US"/>
    </w:rPr>
  </w:style>
  <w:style w:type="paragraph" w:customStyle="1" w:styleId="ConsPlusNormal">
    <w:name w:val="ConsPlusNormal"/>
    <w:rsid w:val="00645F83"/>
    <w:pPr>
      <w:widowControl w:val="0"/>
      <w:autoSpaceDE w:val="0"/>
      <w:autoSpaceDN w:val="0"/>
      <w:adjustRightInd w:val="0"/>
      <w:ind w:firstLine="720"/>
    </w:pPr>
    <w:rPr>
      <w:rFonts w:ascii="Arial" w:hAnsi="Arial" w:cs="Arial"/>
    </w:rPr>
  </w:style>
  <w:style w:type="paragraph" w:customStyle="1" w:styleId="ConsPlusCell">
    <w:name w:val="ConsPlusCell"/>
    <w:rsid w:val="00645F83"/>
    <w:pPr>
      <w:widowControl w:val="0"/>
      <w:autoSpaceDE w:val="0"/>
      <w:autoSpaceDN w:val="0"/>
      <w:adjustRightInd w:val="0"/>
    </w:pPr>
    <w:rPr>
      <w:rFonts w:ascii="Arial" w:hAnsi="Arial" w:cs="Arial"/>
    </w:rPr>
  </w:style>
  <w:style w:type="character" w:styleId="af">
    <w:name w:val="page number"/>
    <w:rsid w:val="00645F83"/>
  </w:style>
  <w:style w:type="character" w:customStyle="1" w:styleId="a6">
    <w:name w:val="Верхний колонтитул Знак"/>
    <w:link w:val="a5"/>
    <w:rsid w:val="00645F83"/>
    <w:rPr>
      <w:sz w:val="28"/>
    </w:rPr>
  </w:style>
  <w:style w:type="character" w:customStyle="1" w:styleId="a8">
    <w:name w:val="Текст выноски Знак"/>
    <w:link w:val="a7"/>
    <w:semiHidden/>
    <w:rsid w:val="00645F83"/>
    <w:rPr>
      <w:rFonts w:ascii="Tahoma" w:hAnsi="Tahoma" w:cs="Tahoma"/>
      <w:sz w:val="16"/>
      <w:szCs w:val="16"/>
    </w:rPr>
  </w:style>
  <w:style w:type="table" w:customStyle="1" w:styleId="13">
    <w:name w:val="Сетка таблицы1"/>
    <w:basedOn w:val="a1"/>
    <w:next w:val="aa"/>
    <w:rsid w:val="00645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Цветовое выделение"/>
    <w:rsid w:val="00645F83"/>
    <w:rPr>
      <w:b/>
      <w:color w:val="000080"/>
    </w:rPr>
  </w:style>
  <w:style w:type="character" w:customStyle="1" w:styleId="af1">
    <w:name w:val="Гипертекстовая ссылка"/>
    <w:rsid w:val="00645F83"/>
    <w:rPr>
      <w:rFonts w:cs="Times New Roman"/>
      <w:b/>
      <w:color w:val="008000"/>
    </w:rPr>
  </w:style>
  <w:style w:type="paragraph" w:customStyle="1" w:styleId="af2">
    <w:name w:val="Таблицы (моноширинный)"/>
    <w:basedOn w:val="a"/>
    <w:next w:val="a"/>
    <w:rsid w:val="00645F83"/>
    <w:pPr>
      <w:widowControl w:val="0"/>
      <w:autoSpaceDE w:val="0"/>
      <w:autoSpaceDN w:val="0"/>
      <w:adjustRightInd w:val="0"/>
      <w:jc w:val="both"/>
    </w:pPr>
    <w:rPr>
      <w:rFonts w:ascii="Courier New" w:hAnsi="Courier New" w:cs="Courier New"/>
      <w:sz w:val="24"/>
      <w:szCs w:val="24"/>
    </w:rPr>
  </w:style>
  <w:style w:type="paragraph" w:styleId="af3">
    <w:name w:val="footnote text"/>
    <w:basedOn w:val="a"/>
    <w:link w:val="af4"/>
    <w:rsid w:val="00645F83"/>
    <w:rPr>
      <w:sz w:val="20"/>
    </w:rPr>
  </w:style>
  <w:style w:type="character" w:customStyle="1" w:styleId="af4">
    <w:name w:val="Текст сноски Знак"/>
    <w:basedOn w:val="a0"/>
    <w:link w:val="af3"/>
    <w:rsid w:val="00645F83"/>
  </w:style>
  <w:style w:type="character" w:styleId="af5">
    <w:name w:val="footnote reference"/>
    <w:rsid w:val="00645F83"/>
    <w:rPr>
      <w:vertAlign w:val="superscript"/>
    </w:rPr>
  </w:style>
  <w:style w:type="character" w:customStyle="1" w:styleId="apple-converted-space">
    <w:name w:val="apple-converted-space"/>
    <w:rsid w:val="00645F83"/>
  </w:style>
  <w:style w:type="numbering" w:customStyle="1" w:styleId="23">
    <w:name w:val="Нет списка2"/>
    <w:next w:val="a2"/>
    <w:uiPriority w:val="99"/>
    <w:semiHidden/>
    <w:unhideWhenUsed/>
    <w:rsid w:val="00310C70"/>
  </w:style>
  <w:style w:type="character" w:customStyle="1" w:styleId="af6">
    <w:name w:val="Основной текст_"/>
    <w:link w:val="41"/>
    <w:rsid w:val="00310C70"/>
    <w:rPr>
      <w:sz w:val="25"/>
      <w:szCs w:val="25"/>
      <w:shd w:val="clear" w:color="auto" w:fill="FFFFFF"/>
    </w:rPr>
  </w:style>
  <w:style w:type="character" w:customStyle="1" w:styleId="ArialNarrow23pt-1pt">
    <w:name w:val="Основной текст + Arial Narrow;23 pt;Интервал -1 pt"/>
    <w:rsid w:val="00310C70"/>
    <w:rPr>
      <w:rFonts w:ascii="Arial Narrow" w:eastAsia="Arial Narrow" w:hAnsi="Arial Narrow" w:cs="Arial Narrow"/>
      <w:b w:val="0"/>
      <w:bCs w:val="0"/>
      <w:i w:val="0"/>
      <w:iCs w:val="0"/>
      <w:smallCaps w:val="0"/>
      <w:strike w:val="0"/>
      <w:spacing w:val="-30"/>
      <w:w w:val="100"/>
      <w:sz w:val="46"/>
      <w:szCs w:val="46"/>
    </w:rPr>
  </w:style>
  <w:style w:type="character" w:customStyle="1" w:styleId="24">
    <w:name w:val="Основной текст (2)_"/>
    <w:rsid w:val="00310C70"/>
    <w:rPr>
      <w:rFonts w:ascii="Arial Narrow" w:eastAsia="Arial Narrow" w:hAnsi="Arial Narrow" w:cs="Arial Narrow"/>
      <w:b w:val="0"/>
      <w:bCs w:val="0"/>
      <w:i w:val="0"/>
      <w:iCs w:val="0"/>
      <w:smallCaps w:val="0"/>
      <w:strike w:val="0"/>
      <w:spacing w:val="0"/>
      <w:sz w:val="17"/>
      <w:szCs w:val="17"/>
    </w:rPr>
  </w:style>
  <w:style w:type="character" w:customStyle="1" w:styleId="81">
    <w:name w:val="Основной текст (8)_"/>
    <w:link w:val="82"/>
    <w:rsid w:val="00310C70"/>
    <w:rPr>
      <w:spacing w:val="10"/>
      <w:sz w:val="17"/>
      <w:szCs w:val="17"/>
      <w:shd w:val="clear" w:color="auto" w:fill="FFFFFF"/>
      <w:lang w:val="en-US"/>
    </w:rPr>
  </w:style>
  <w:style w:type="character" w:customStyle="1" w:styleId="80pt">
    <w:name w:val="Основной текст (8) + Интервал 0 pt"/>
    <w:rsid w:val="00310C70"/>
    <w:rPr>
      <w:rFonts w:ascii="Times New Roman" w:eastAsia="Times New Roman" w:hAnsi="Times New Roman" w:cs="Times New Roman"/>
      <w:b w:val="0"/>
      <w:bCs w:val="0"/>
      <w:i w:val="0"/>
      <w:iCs w:val="0"/>
      <w:smallCaps w:val="0"/>
      <w:strike w:val="0"/>
      <w:spacing w:val="-10"/>
      <w:sz w:val="17"/>
      <w:szCs w:val="17"/>
      <w:lang w:val="en-US"/>
    </w:rPr>
  </w:style>
  <w:style w:type="character" w:customStyle="1" w:styleId="2Garamond12pt">
    <w:name w:val="Основной текст (2) + Garamond;12 pt"/>
    <w:rsid w:val="00310C70"/>
    <w:rPr>
      <w:rFonts w:ascii="Garamond" w:eastAsia="Garamond" w:hAnsi="Garamond" w:cs="Garamond"/>
      <w:b w:val="0"/>
      <w:bCs w:val="0"/>
      <w:i w:val="0"/>
      <w:iCs w:val="0"/>
      <w:smallCaps w:val="0"/>
      <w:strike w:val="0"/>
      <w:spacing w:val="0"/>
      <w:sz w:val="24"/>
      <w:szCs w:val="24"/>
      <w:lang w:val="en-US"/>
    </w:rPr>
  </w:style>
  <w:style w:type="character" w:customStyle="1" w:styleId="25">
    <w:name w:val="Основной текст (2)"/>
    <w:rsid w:val="00310C70"/>
  </w:style>
  <w:style w:type="character" w:customStyle="1" w:styleId="26">
    <w:name w:val="Заголовок №2_"/>
    <w:rsid w:val="00310C70"/>
    <w:rPr>
      <w:rFonts w:ascii="Arial Narrow" w:eastAsia="Arial Narrow" w:hAnsi="Arial Narrow" w:cs="Arial Narrow"/>
      <w:b w:val="0"/>
      <w:bCs w:val="0"/>
      <w:i w:val="0"/>
      <w:iCs w:val="0"/>
      <w:smallCaps w:val="0"/>
      <w:strike w:val="0"/>
      <w:spacing w:val="-20"/>
      <w:w w:val="100"/>
      <w:sz w:val="30"/>
      <w:szCs w:val="30"/>
      <w:lang w:val="en-US"/>
    </w:rPr>
  </w:style>
  <w:style w:type="character" w:customStyle="1" w:styleId="27">
    <w:name w:val="Заголовок №2"/>
    <w:rsid w:val="00310C70"/>
  </w:style>
  <w:style w:type="character" w:customStyle="1" w:styleId="2TimesNewRoman125pt0pt">
    <w:name w:val="Заголовок №2 + Times New Roman;12;5 pt;Не курсив;Интервал 0 pt"/>
    <w:rsid w:val="00310C70"/>
    <w:rPr>
      <w:rFonts w:ascii="Times New Roman" w:eastAsia="Times New Roman" w:hAnsi="Times New Roman" w:cs="Times New Roman"/>
      <w:b w:val="0"/>
      <w:bCs w:val="0"/>
      <w:i/>
      <w:iCs/>
      <w:smallCaps w:val="0"/>
      <w:strike w:val="0"/>
      <w:spacing w:val="0"/>
      <w:w w:val="100"/>
      <w:sz w:val="25"/>
      <w:szCs w:val="25"/>
      <w:lang w:val="ru"/>
    </w:rPr>
  </w:style>
  <w:style w:type="character" w:customStyle="1" w:styleId="33">
    <w:name w:val="Основной текст (3)_"/>
    <w:link w:val="34"/>
    <w:rsid w:val="00310C70"/>
    <w:rPr>
      <w:rFonts w:ascii="Courier New" w:eastAsia="Courier New" w:hAnsi="Courier New" w:cs="Courier New"/>
      <w:sz w:val="19"/>
      <w:szCs w:val="19"/>
      <w:shd w:val="clear" w:color="auto" w:fill="FFFFFF"/>
    </w:rPr>
  </w:style>
  <w:style w:type="character" w:customStyle="1" w:styleId="42">
    <w:name w:val="Основной текст (4)_"/>
    <w:link w:val="43"/>
    <w:rsid w:val="00310C70"/>
    <w:rPr>
      <w:spacing w:val="10"/>
      <w:sz w:val="21"/>
      <w:szCs w:val="21"/>
      <w:shd w:val="clear" w:color="auto" w:fill="FFFFFF"/>
    </w:rPr>
  </w:style>
  <w:style w:type="character" w:customStyle="1" w:styleId="4CourierNew95pt0pt">
    <w:name w:val="Основной текст (4) + Courier New;9;5 pt;Интервал 0 pt"/>
    <w:rsid w:val="00310C70"/>
    <w:rPr>
      <w:rFonts w:ascii="Courier New" w:eastAsia="Courier New" w:hAnsi="Courier New" w:cs="Courier New"/>
      <w:b w:val="0"/>
      <w:bCs w:val="0"/>
      <w:i w:val="0"/>
      <w:iCs w:val="0"/>
      <w:smallCaps w:val="0"/>
      <w:strike w:val="0"/>
      <w:spacing w:val="0"/>
      <w:sz w:val="19"/>
      <w:szCs w:val="19"/>
    </w:rPr>
  </w:style>
  <w:style w:type="character" w:customStyle="1" w:styleId="4125pt0pt">
    <w:name w:val="Основной текст (4) + 12;5 pt;Полужирный;Интервал 0 pt"/>
    <w:rsid w:val="00310C70"/>
    <w:rPr>
      <w:rFonts w:ascii="Times New Roman" w:eastAsia="Times New Roman" w:hAnsi="Times New Roman" w:cs="Times New Roman"/>
      <w:b/>
      <w:bCs/>
      <w:i w:val="0"/>
      <w:iCs w:val="0"/>
      <w:smallCaps w:val="0"/>
      <w:strike w:val="0"/>
      <w:spacing w:val="0"/>
      <w:sz w:val="25"/>
      <w:szCs w:val="25"/>
    </w:rPr>
  </w:style>
  <w:style w:type="character" w:customStyle="1" w:styleId="CourierNew95pt">
    <w:name w:val="Основной текст + Courier New;9;5 pt"/>
    <w:rsid w:val="00310C70"/>
    <w:rPr>
      <w:rFonts w:ascii="Courier New" w:eastAsia="Courier New" w:hAnsi="Courier New" w:cs="Courier New"/>
      <w:b w:val="0"/>
      <w:bCs w:val="0"/>
      <w:i w:val="0"/>
      <w:iCs w:val="0"/>
      <w:smallCaps w:val="0"/>
      <w:strike w:val="0"/>
      <w:spacing w:val="0"/>
      <w:sz w:val="19"/>
      <w:szCs w:val="19"/>
    </w:rPr>
  </w:style>
  <w:style w:type="character" w:customStyle="1" w:styleId="14">
    <w:name w:val="Основной текст1"/>
    <w:rsid w:val="00310C70"/>
  </w:style>
  <w:style w:type="character" w:customStyle="1" w:styleId="85pt0pt">
    <w:name w:val="Основной текст + 8;5 pt;Малые прописные;Интервал 0 pt"/>
    <w:rsid w:val="00310C70"/>
    <w:rPr>
      <w:rFonts w:ascii="Times New Roman" w:eastAsia="Times New Roman" w:hAnsi="Times New Roman" w:cs="Times New Roman"/>
      <w:b w:val="0"/>
      <w:bCs w:val="0"/>
      <w:i w:val="0"/>
      <w:iCs w:val="0"/>
      <w:smallCaps/>
      <w:strike w:val="0"/>
      <w:spacing w:val="10"/>
      <w:sz w:val="17"/>
      <w:szCs w:val="17"/>
    </w:rPr>
  </w:style>
  <w:style w:type="character" w:customStyle="1" w:styleId="51">
    <w:name w:val="Основной текст (5)_"/>
    <w:link w:val="52"/>
    <w:rsid w:val="00310C70"/>
    <w:rPr>
      <w:sz w:val="21"/>
      <w:szCs w:val="21"/>
      <w:shd w:val="clear" w:color="auto" w:fill="FFFFFF"/>
    </w:rPr>
  </w:style>
  <w:style w:type="character" w:customStyle="1" w:styleId="5CourierNew95pt">
    <w:name w:val="Основной текст (5) + Courier New;9;5 pt"/>
    <w:rsid w:val="00310C70"/>
    <w:rPr>
      <w:rFonts w:ascii="Courier New" w:eastAsia="Courier New" w:hAnsi="Courier New" w:cs="Courier New"/>
      <w:b w:val="0"/>
      <w:bCs w:val="0"/>
      <w:i w:val="0"/>
      <w:iCs w:val="0"/>
      <w:smallCaps w:val="0"/>
      <w:strike w:val="0"/>
      <w:spacing w:val="0"/>
      <w:sz w:val="19"/>
      <w:szCs w:val="19"/>
    </w:rPr>
  </w:style>
  <w:style w:type="character" w:customStyle="1" w:styleId="af7">
    <w:name w:val="Основной текст + Полужирный"/>
    <w:rsid w:val="00310C70"/>
    <w:rPr>
      <w:rFonts w:ascii="Times New Roman" w:eastAsia="Times New Roman" w:hAnsi="Times New Roman" w:cs="Times New Roman"/>
      <w:b/>
      <w:bCs/>
      <w:i w:val="0"/>
      <w:iCs w:val="0"/>
      <w:smallCaps w:val="0"/>
      <w:strike w:val="0"/>
      <w:spacing w:val="0"/>
      <w:sz w:val="25"/>
      <w:szCs w:val="25"/>
    </w:rPr>
  </w:style>
  <w:style w:type="character" w:customStyle="1" w:styleId="61">
    <w:name w:val="Основной текст (6)_"/>
    <w:rsid w:val="00310C70"/>
    <w:rPr>
      <w:rFonts w:ascii="Courier New" w:eastAsia="Courier New" w:hAnsi="Courier New" w:cs="Courier New"/>
      <w:b w:val="0"/>
      <w:bCs w:val="0"/>
      <w:i w:val="0"/>
      <w:iCs w:val="0"/>
      <w:smallCaps w:val="0"/>
      <w:strike w:val="0"/>
      <w:sz w:val="11"/>
      <w:szCs w:val="11"/>
    </w:rPr>
  </w:style>
  <w:style w:type="character" w:customStyle="1" w:styleId="62">
    <w:name w:val="Основной текст (6)"/>
    <w:rsid w:val="00310C70"/>
  </w:style>
  <w:style w:type="character" w:customStyle="1" w:styleId="-1pt">
    <w:name w:val="Основной текст + Интервал -1 pt"/>
    <w:rsid w:val="00310C70"/>
    <w:rPr>
      <w:rFonts w:ascii="Times New Roman" w:eastAsia="Times New Roman" w:hAnsi="Times New Roman" w:cs="Times New Roman"/>
      <w:b w:val="0"/>
      <w:bCs w:val="0"/>
      <w:i w:val="0"/>
      <w:iCs w:val="0"/>
      <w:smallCaps w:val="0"/>
      <w:strike w:val="0"/>
      <w:spacing w:val="-30"/>
      <w:sz w:val="25"/>
      <w:szCs w:val="25"/>
    </w:rPr>
  </w:style>
  <w:style w:type="character" w:customStyle="1" w:styleId="71">
    <w:name w:val="Основной текст (7)_"/>
    <w:rsid w:val="00310C70"/>
    <w:rPr>
      <w:rFonts w:ascii="Courier New" w:eastAsia="Courier New" w:hAnsi="Courier New" w:cs="Courier New"/>
      <w:b w:val="0"/>
      <w:bCs w:val="0"/>
      <w:i w:val="0"/>
      <w:iCs w:val="0"/>
      <w:smallCaps w:val="0"/>
      <w:strike w:val="0"/>
      <w:spacing w:val="-10"/>
      <w:sz w:val="11"/>
      <w:szCs w:val="11"/>
    </w:rPr>
  </w:style>
  <w:style w:type="character" w:customStyle="1" w:styleId="72">
    <w:name w:val="Основной текст (7)"/>
    <w:rsid w:val="00310C70"/>
  </w:style>
  <w:style w:type="character" w:customStyle="1" w:styleId="7ArialNarrow15pt-1pt">
    <w:name w:val="Основной текст (7) + Arial Narrow;15 pt;Курсив;Интервал -1 pt"/>
    <w:rsid w:val="00310C70"/>
    <w:rPr>
      <w:rFonts w:ascii="Arial Narrow" w:eastAsia="Arial Narrow" w:hAnsi="Arial Narrow" w:cs="Arial Narrow"/>
      <w:b w:val="0"/>
      <w:bCs w:val="0"/>
      <w:i/>
      <w:iCs/>
      <w:smallCaps w:val="0"/>
      <w:strike w:val="0"/>
      <w:spacing w:val="-20"/>
      <w:w w:val="100"/>
      <w:sz w:val="30"/>
      <w:szCs w:val="30"/>
    </w:rPr>
  </w:style>
  <w:style w:type="character" w:customStyle="1" w:styleId="28">
    <w:name w:val="Основной текст2"/>
    <w:rsid w:val="00310C70"/>
  </w:style>
  <w:style w:type="character" w:customStyle="1" w:styleId="100">
    <w:name w:val="Основной текст (10)_"/>
    <w:link w:val="101"/>
    <w:rsid w:val="00310C70"/>
    <w:rPr>
      <w:sz w:val="27"/>
      <w:szCs w:val="27"/>
      <w:shd w:val="clear" w:color="auto" w:fill="FFFFFF"/>
    </w:rPr>
  </w:style>
  <w:style w:type="character" w:customStyle="1" w:styleId="91">
    <w:name w:val="Основной текст (9)_"/>
    <w:link w:val="92"/>
    <w:rsid w:val="00310C70"/>
    <w:rPr>
      <w:shd w:val="clear" w:color="auto" w:fill="FFFFFF"/>
    </w:rPr>
  </w:style>
  <w:style w:type="character" w:customStyle="1" w:styleId="110">
    <w:name w:val="Основной текст (11)_"/>
    <w:rsid w:val="00310C70"/>
    <w:rPr>
      <w:rFonts w:ascii="Times New Roman" w:eastAsia="Times New Roman" w:hAnsi="Times New Roman" w:cs="Times New Roman"/>
      <w:b w:val="0"/>
      <w:bCs w:val="0"/>
      <w:i w:val="0"/>
      <w:iCs w:val="0"/>
      <w:smallCaps w:val="0"/>
      <w:strike w:val="0"/>
      <w:spacing w:val="0"/>
      <w:sz w:val="25"/>
      <w:szCs w:val="25"/>
    </w:rPr>
  </w:style>
  <w:style w:type="character" w:customStyle="1" w:styleId="120">
    <w:name w:val="Основной текст (12)_"/>
    <w:link w:val="121"/>
    <w:rsid w:val="00310C70"/>
    <w:rPr>
      <w:sz w:val="22"/>
      <w:szCs w:val="22"/>
      <w:shd w:val="clear" w:color="auto" w:fill="FFFFFF"/>
    </w:rPr>
  </w:style>
  <w:style w:type="character" w:customStyle="1" w:styleId="140">
    <w:name w:val="Основной текст (14)_"/>
    <w:link w:val="141"/>
    <w:rsid w:val="00310C70"/>
    <w:rPr>
      <w:rFonts w:ascii="Arial Narrow" w:eastAsia="Arial Narrow" w:hAnsi="Arial Narrow" w:cs="Arial Narrow"/>
      <w:spacing w:val="-20"/>
      <w:sz w:val="30"/>
      <w:szCs w:val="30"/>
      <w:shd w:val="clear" w:color="auto" w:fill="FFFFFF"/>
      <w:lang w:val="en-US"/>
    </w:rPr>
  </w:style>
  <w:style w:type="character" w:customStyle="1" w:styleId="14-1pt">
    <w:name w:val="Основной текст (14) + Интервал -1 pt"/>
    <w:rsid w:val="00310C70"/>
    <w:rPr>
      <w:rFonts w:ascii="Arial Narrow" w:eastAsia="Arial Narrow" w:hAnsi="Arial Narrow" w:cs="Arial Narrow"/>
      <w:b w:val="0"/>
      <w:bCs w:val="0"/>
      <w:i w:val="0"/>
      <w:iCs w:val="0"/>
      <w:smallCaps w:val="0"/>
      <w:strike w:val="0"/>
      <w:spacing w:val="-30"/>
      <w:w w:val="100"/>
      <w:sz w:val="30"/>
      <w:szCs w:val="30"/>
      <w:u w:val="single"/>
      <w:lang w:val="en-US"/>
    </w:rPr>
  </w:style>
  <w:style w:type="character" w:customStyle="1" w:styleId="15">
    <w:name w:val="Основной текст (15)_"/>
    <w:link w:val="150"/>
    <w:rsid w:val="00310C70"/>
    <w:rPr>
      <w:rFonts w:ascii="Garamond" w:eastAsia="Garamond" w:hAnsi="Garamond" w:cs="Garamond"/>
      <w:sz w:val="24"/>
      <w:szCs w:val="24"/>
      <w:shd w:val="clear" w:color="auto" w:fill="FFFFFF"/>
    </w:rPr>
  </w:style>
  <w:style w:type="character" w:customStyle="1" w:styleId="111">
    <w:name w:val="Основной текст (11)"/>
    <w:rsid w:val="00310C70"/>
  </w:style>
  <w:style w:type="character" w:customStyle="1" w:styleId="35">
    <w:name w:val="Основной текст3"/>
    <w:rsid w:val="00310C70"/>
  </w:style>
  <w:style w:type="character" w:customStyle="1" w:styleId="af8">
    <w:name w:val="Подпись к таблице_"/>
    <w:rsid w:val="00310C70"/>
    <w:rPr>
      <w:rFonts w:ascii="Times New Roman" w:eastAsia="Times New Roman" w:hAnsi="Times New Roman" w:cs="Times New Roman"/>
      <w:b w:val="0"/>
      <w:bCs w:val="0"/>
      <w:i w:val="0"/>
      <w:iCs w:val="0"/>
      <w:smallCaps w:val="0"/>
      <w:strike w:val="0"/>
      <w:spacing w:val="0"/>
      <w:sz w:val="25"/>
      <w:szCs w:val="25"/>
    </w:rPr>
  </w:style>
  <w:style w:type="character" w:customStyle="1" w:styleId="af9">
    <w:name w:val="Подпись к таблице"/>
    <w:rsid w:val="00310C70"/>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130">
    <w:name w:val="Основной текст (13)_"/>
    <w:link w:val="131"/>
    <w:rsid w:val="00310C70"/>
    <w:rPr>
      <w:rFonts w:ascii="Candara" w:eastAsia="Candara" w:hAnsi="Candara" w:cs="Candara"/>
      <w:sz w:val="30"/>
      <w:szCs w:val="30"/>
      <w:shd w:val="clear" w:color="auto" w:fill="FFFFFF"/>
    </w:rPr>
  </w:style>
  <w:style w:type="character" w:customStyle="1" w:styleId="afa">
    <w:name w:val="Подпись к картинке_"/>
    <w:rsid w:val="00310C70"/>
    <w:rPr>
      <w:rFonts w:ascii="Times New Roman" w:eastAsia="Times New Roman" w:hAnsi="Times New Roman" w:cs="Times New Roman"/>
      <w:b w:val="0"/>
      <w:bCs w:val="0"/>
      <w:i w:val="0"/>
      <w:iCs w:val="0"/>
      <w:smallCaps w:val="0"/>
      <w:strike w:val="0"/>
      <w:spacing w:val="0"/>
      <w:sz w:val="25"/>
      <w:szCs w:val="25"/>
    </w:rPr>
  </w:style>
  <w:style w:type="character" w:customStyle="1" w:styleId="afb">
    <w:name w:val="Подпись к картинке"/>
    <w:rsid w:val="00310C70"/>
  </w:style>
  <w:style w:type="paragraph" w:customStyle="1" w:styleId="41">
    <w:name w:val="Основной текст4"/>
    <w:basedOn w:val="a"/>
    <w:link w:val="af6"/>
    <w:rsid w:val="00310C70"/>
    <w:pPr>
      <w:shd w:val="clear" w:color="auto" w:fill="FFFFFF"/>
      <w:spacing w:after="120" w:line="0" w:lineRule="atLeast"/>
    </w:pPr>
    <w:rPr>
      <w:sz w:val="25"/>
      <w:szCs w:val="25"/>
    </w:rPr>
  </w:style>
  <w:style w:type="paragraph" w:customStyle="1" w:styleId="82">
    <w:name w:val="Основной текст (8)"/>
    <w:basedOn w:val="a"/>
    <w:link w:val="81"/>
    <w:rsid w:val="00310C70"/>
    <w:pPr>
      <w:shd w:val="clear" w:color="auto" w:fill="FFFFFF"/>
      <w:spacing w:line="0" w:lineRule="atLeast"/>
    </w:pPr>
    <w:rPr>
      <w:spacing w:val="10"/>
      <w:sz w:val="17"/>
      <w:szCs w:val="17"/>
      <w:lang w:val="en-US"/>
    </w:rPr>
  </w:style>
  <w:style w:type="paragraph" w:customStyle="1" w:styleId="34">
    <w:name w:val="Основной текст (3)"/>
    <w:basedOn w:val="a"/>
    <w:link w:val="33"/>
    <w:rsid w:val="00310C70"/>
    <w:pPr>
      <w:shd w:val="clear" w:color="auto" w:fill="FFFFFF"/>
      <w:spacing w:before="60" w:after="180" w:line="226" w:lineRule="exact"/>
      <w:jc w:val="both"/>
    </w:pPr>
    <w:rPr>
      <w:rFonts w:ascii="Courier New" w:eastAsia="Courier New" w:hAnsi="Courier New" w:cs="Courier New"/>
      <w:sz w:val="19"/>
      <w:szCs w:val="19"/>
    </w:rPr>
  </w:style>
  <w:style w:type="paragraph" w:customStyle="1" w:styleId="43">
    <w:name w:val="Основной текст (4)"/>
    <w:basedOn w:val="a"/>
    <w:link w:val="42"/>
    <w:rsid w:val="00310C70"/>
    <w:pPr>
      <w:shd w:val="clear" w:color="auto" w:fill="FFFFFF"/>
      <w:spacing w:before="300" w:after="300" w:line="0" w:lineRule="atLeast"/>
    </w:pPr>
    <w:rPr>
      <w:spacing w:val="10"/>
      <w:sz w:val="21"/>
      <w:szCs w:val="21"/>
    </w:rPr>
  </w:style>
  <w:style w:type="paragraph" w:customStyle="1" w:styleId="52">
    <w:name w:val="Основной текст (5)"/>
    <w:basedOn w:val="a"/>
    <w:link w:val="51"/>
    <w:rsid w:val="00310C70"/>
    <w:pPr>
      <w:shd w:val="clear" w:color="auto" w:fill="FFFFFF"/>
      <w:spacing w:line="480" w:lineRule="exact"/>
    </w:pPr>
    <w:rPr>
      <w:sz w:val="21"/>
      <w:szCs w:val="21"/>
    </w:rPr>
  </w:style>
  <w:style w:type="paragraph" w:customStyle="1" w:styleId="101">
    <w:name w:val="Основной текст (10)"/>
    <w:basedOn w:val="a"/>
    <w:link w:val="100"/>
    <w:rsid w:val="00310C70"/>
    <w:pPr>
      <w:shd w:val="clear" w:color="auto" w:fill="FFFFFF"/>
      <w:spacing w:line="0" w:lineRule="atLeast"/>
    </w:pPr>
    <w:rPr>
      <w:sz w:val="27"/>
      <w:szCs w:val="27"/>
    </w:rPr>
  </w:style>
  <w:style w:type="paragraph" w:customStyle="1" w:styleId="92">
    <w:name w:val="Основной текст (9)"/>
    <w:basedOn w:val="a"/>
    <w:link w:val="91"/>
    <w:rsid w:val="00310C70"/>
    <w:pPr>
      <w:shd w:val="clear" w:color="auto" w:fill="FFFFFF"/>
      <w:spacing w:line="0" w:lineRule="atLeast"/>
    </w:pPr>
    <w:rPr>
      <w:sz w:val="20"/>
    </w:rPr>
  </w:style>
  <w:style w:type="paragraph" w:customStyle="1" w:styleId="121">
    <w:name w:val="Основной текст (12)"/>
    <w:basedOn w:val="a"/>
    <w:link w:val="120"/>
    <w:rsid w:val="00310C70"/>
    <w:pPr>
      <w:shd w:val="clear" w:color="auto" w:fill="FFFFFF"/>
      <w:spacing w:before="480" w:line="691" w:lineRule="exact"/>
    </w:pPr>
    <w:rPr>
      <w:sz w:val="22"/>
      <w:szCs w:val="22"/>
    </w:rPr>
  </w:style>
  <w:style w:type="paragraph" w:customStyle="1" w:styleId="141">
    <w:name w:val="Основной текст (14)"/>
    <w:basedOn w:val="a"/>
    <w:link w:val="140"/>
    <w:rsid w:val="00310C70"/>
    <w:pPr>
      <w:shd w:val="clear" w:color="auto" w:fill="FFFFFF"/>
      <w:spacing w:before="540" w:after="420" w:line="0" w:lineRule="atLeast"/>
    </w:pPr>
    <w:rPr>
      <w:rFonts w:ascii="Arial Narrow" w:eastAsia="Arial Narrow" w:hAnsi="Arial Narrow" w:cs="Arial Narrow"/>
      <w:spacing w:val="-20"/>
      <w:sz w:val="30"/>
      <w:szCs w:val="30"/>
      <w:lang w:val="en-US"/>
    </w:rPr>
  </w:style>
  <w:style w:type="paragraph" w:customStyle="1" w:styleId="150">
    <w:name w:val="Основной текст (15)"/>
    <w:basedOn w:val="a"/>
    <w:link w:val="15"/>
    <w:rsid w:val="00310C70"/>
    <w:pPr>
      <w:shd w:val="clear" w:color="auto" w:fill="FFFFFF"/>
      <w:spacing w:before="420" w:after="240" w:line="0" w:lineRule="atLeast"/>
    </w:pPr>
    <w:rPr>
      <w:rFonts w:ascii="Garamond" w:eastAsia="Garamond" w:hAnsi="Garamond" w:cs="Garamond"/>
      <w:sz w:val="24"/>
      <w:szCs w:val="24"/>
    </w:rPr>
  </w:style>
  <w:style w:type="paragraph" w:customStyle="1" w:styleId="131">
    <w:name w:val="Основной текст (13)"/>
    <w:basedOn w:val="a"/>
    <w:link w:val="130"/>
    <w:rsid w:val="00310C70"/>
    <w:pPr>
      <w:shd w:val="clear" w:color="auto" w:fill="FFFFFF"/>
      <w:spacing w:line="0" w:lineRule="atLeast"/>
    </w:pPr>
    <w:rPr>
      <w:rFonts w:ascii="Candara" w:eastAsia="Candara" w:hAnsi="Candara" w:cs="Candara"/>
      <w:sz w:val="30"/>
      <w:szCs w:val="30"/>
    </w:rPr>
  </w:style>
  <w:style w:type="paragraph" w:styleId="afc">
    <w:name w:val="No Spacing"/>
    <w:uiPriority w:val="1"/>
    <w:qFormat/>
    <w:rsid w:val="00310C70"/>
    <w:rPr>
      <w:rFonts w:ascii="Arial Unicode MS" w:eastAsia="Arial Unicode MS" w:hAnsi="Arial Unicode MS" w:cs="Arial Unicode MS"/>
      <w:color w:val="000000"/>
      <w:sz w:val="24"/>
      <w:szCs w:val="24"/>
      <w:lang w:val="ru"/>
    </w:rPr>
  </w:style>
  <w:style w:type="character" w:customStyle="1" w:styleId="10">
    <w:name w:val="Заголовок 1 Знак"/>
    <w:link w:val="1"/>
    <w:rsid w:val="00310C70"/>
    <w:rPr>
      <w:b/>
      <w:caps/>
      <w:sz w:val="24"/>
    </w:rPr>
  </w:style>
  <w:style w:type="character" w:customStyle="1" w:styleId="20">
    <w:name w:val="Заголовок 2 Знак"/>
    <w:link w:val="2"/>
    <w:uiPriority w:val="9"/>
    <w:rsid w:val="00310C70"/>
    <w:rPr>
      <w:caps/>
      <w:sz w:val="32"/>
    </w:rPr>
  </w:style>
  <w:style w:type="character" w:customStyle="1" w:styleId="30">
    <w:name w:val="Заголовок 3 Знак"/>
    <w:link w:val="3"/>
    <w:rsid w:val="00310C70"/>
    <w:rPr>
      <w:b/>
      <w:caps/>
      <w:sz w:val="34"/>
    </w:rPr>
  </w:style>
  <w:style w:type="character" w:customStyle="1" w:styleId="40">
    <w:name w:val="Заголовок 4 Знак"/>
    <w:link w:val="4"/>
    <w:rsid w:val="00310C70"/>
    <w:rPr>
      <w:caps/>
      <w:sz w:val="36"/>
    </w:rPr>
  </w:style>
  <w:style w:type="character" w:customStyle="1" w:styleId="60">
    <w:name w:val="Заголовок 6 Знак"/>
    <w:link w:val="6"/>
    <w:rsid w:val="00310C70"/>
    <w:rPr>
      <w:b/>
      <w:caps/>
      <w:sz w:val="28"/>
    </w:rPr>
  </w:style>
  <w:style w:type="character" w:customStyle="1" w:styleId="70">
    <w:name w:val="Заголовок 7 Знак"/>
    <w:link w:val="7"/>
    <w:rsid w:val="00310C70"/>
    <w:rPr>
      <w:b/>
      <w:caps/>
      <w:sz w:val="22"/>
    </w:rPr>
  </w:style>
  <w:style w:type="character" w:customStyle="1" w:styleId="80">
    <w:name w:val="Заголовок 8 Знак"/>
    <w:link w:val="8"/>
    <w:rsid w:val="00310C70"/>
    <w:rPr>
      <w:b/>
      <w:caps/>
      <w:sz w:val="36"/>
    </w:rPr>
  </w:style>
  <w:style w:type="character" w:customStyle="1" w:styleId="90">
    <w:name w:val="Заголовок 9 Знак"/>
    <w:link w:val="9"/>
    <w:rsid w:val="00310C70"/>
    <w:rPr>
      <w:b/>
      <w:caps/>
      <w:sz w:val="22"/>
    </w:rPr>
  </w:style>
  <w:style w:type="numbering" w:customStyle="1" w:styleId="112">
    <w:name w:val="Нет списка11"/>
    <w:next w:val="a2"/>
    <w:semiHidden/>
    <w:rsid w:val="00310C70"/>
  </w:style>
  <w:style w:type="character" w:customStyle="1" w:styleId="a4">
    <w:name w:val="Основной текст Знак"/>
    <w:link w:val="a3"/>
    <w:rsid w:val="00310C70"/>
    <w:rPr>
      <w:b/>
      <w:caps/>
      <w:sz w:val="24"/>
    </w:rPr>
  </w:style>
  <w:style w:type="character" w:customStyle="1" w:styleId="22">
    <w:name w:val="Основной текст 2 Знак"/>
    <w:link w:val="21"/>
    <w:rsid w:val="00310C70"/>
    <w:rPr>
      <w:b/>
      <w:caps/>
      <w:sz w:val="28"/>
    </w:rPr>
  </w:style>
  <w:style w:type="character" w:customStyle="1" w:styleId="32">
    <w:name w:val="Основной текст 3 Знак"/>
    <w:link w:val="31"/>
    <w:rsid w:val="00310C70"/>
    <w:rPr>
      <w:b/>
      <w:caps/>
      <w:sz w:val="40"/>
    </w:rPr>
  </w:style>
  <w:style w:type="table" w:customStyle="1" w:styleId="29">
    <w:name w:val="Сетка таблицы2"/>
    <w:basedOn w:val="a1"/>
    <w:next w:val="aa"/>
    <w:uiPriority w:val="59"/>
    <w:rsid w:val="00310C7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d">
    <w:name w:val="Знак Знак Знак Знак Знак Знак Знак"/>
    <w:basedOn w:val="a"/>
    <w:rsid w:val="00310C70"/>
    <w:pPr>
      <w:tabs>
        <w:tab w:val="num" w:pos="432"/>
      </w:tabs>
      <w:spacing w:before="120" w:after="160"/>
      <w:ind w:left="432" w:hanging="432"/>
      <w:jc w:val="both"/>
    </w:pPr>
    <w:rPr>
      <w:b/>
      <w:caps/>
      <w:sz w:val="32"/>
      <w:szCs w:val="32"/>
      <w:lang w:val="en-US" w:eastAsia="en-US"/>
    </w:rPr>
  </w:style>
  <w:style w:type="paragraph" w:customStyle="1" w:styleId="CharCharChar">
    <w:name w:val="Char Знак Знак Char Знак Знак Char"/>
    <w:basedOn w:val="a"/>
    <w:rsid w:val="00310C70"/>
    <w:pPr>
      <w:tabs>
        <w:tab w:val="num" w:pos="432"/>
      </w:tabs>
      <w:spacing w:before="120" w:after="160"/>
      <w:ind w:left="432" w:hanging="432"/>
      <w:jc w:val="both"/>
    </w:pPr>
    <w:rPr>
      <w:b/>
      <w:caps/>
      <w:sz w:val="32"/>
      <w:szCs w:val="32"/>
      <w:lang w:val="en-US" w:eastAsia="en-US"/>
    </w:rPr>
  </w:style>
  <w:style w:type="paragraph" w:customStyle="1" w:styleId="142">
    <w:name w:val="Обычный + 14 пт"/>
    <w:aliases w:val="По ширине,Первая строка:  1.25 см"/>
    <w:basedOn w:val="a"/>
    <w:rsid w:val="00310C70"/>
    <w:pPr>
      <w:jc w:val="center"/>
    </w:pPr>
    <w:rPr>
      <w:b/>
      <w:szCs w:val="28"/>
    </w:rPr>
  </w:style>
  <w:style w:type="table" w:customStyle="1" w:styleId="113">
    <w:name w:val="Сетка таблицы11"/>
    <w:basedOn w:val="a1"/>
    <w:next w:val="aa"/>
    <w:rsid w:val="00310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rsid w:val="00310C70"/>
  </w:style>
  <w:style w:type="table" w:customStyle="1" w:styleId="210">
    <w:name w:val="Сетка таблицы21"/>
    <w:basedOn w:val="a1"/>
    <w:next w:val="aa"/>
    <w:rsid w:val="00310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Indent"/>
    <w:basedOn w:val="a"/>
    <w:link w:val="aff"/>
    <w:rsid w:val="00310C70"/>
    <w:pPr>
      <w:ind w:firstLine="708"/>
      <w:jc w:val="both"/>
    </w:pPr>
    <w:rPr>
      <w:szCs w:val="24"/>
    </w:rPr>
  </w:style>
  <w:style w:type="character" w:customStyle="1" w:styleId="aff">
    <w:name w:val="Основной текст с отступом Знак"/>
    <w:link w:val="afe"/>
    <w:rsid w:val="00310C70"/>
    <w:rPr>
      <w:sz w:val="28"/>
      <w:szCs w:val="24"/>
    </w:rPr>
  </w:style>
  <w:style w:type="character" w:styleId="aff0">
    <w:name w:val="FollowedHyperlink"/>
    <w:uiPriority w:val="99"/>
    <w:unhideWhenUsed/>
    <w:rsid w:val="00310C70"/>
    <w:rPr>
      <w:color w:val="800080"/>
      <w:u w:val="single"/>
    </w:rPr>
  </w:style>
  <w:style w:type="paragraph" w:customStyle="1" w:styleId="msonormal0">
    <w:name w:val="msonormal"/>
    <w:basedOn w:val="a"/>
    <w:rsid w:val="00310C70"/>
    <w:pPr>
      <w:spacing w:before="100" w:beforeAutospacing="1" w:after="100" w:afterAutospacing="1"/>
    </w:pPr>
    <w:rPr>
      <w:sz w:val="24"/>
      <w:szCs w:val="24"/>
    </w:rPr>
  </w:style>
  <w:style w:type="paragraph" w:customStyle="1" w:styleId="font5">
    <w:name w:val="font5"/>
    <w:basedOn w:val="a"/>
    <w:rsid w:val="00310C70"/>
    <w:pPr>
      <w:spacing w:before="100" w:beforeAutospacing="1" w:after="100" w:afterAutospacing="1"/>
    </w:pPr>
    <w:rPr>
      <w:color w:val="000000"/>
      <w:sz w:val="24"/>
      <w:szCs w:val="24"/>
    </w:rPr>
  </w:style>
  <w:style w:type="paragraph" w:customStyle="1" w:styleId="font6">
    <w:name w:val="font6"/>
    <w:basedOn w:val="a"/>
    <w:rsid w:val="00310C70"/>
    <w:pPr>
      <w:spacing w:before="100" w:beforeAutospacing="1" w:after="100" w:afterAutospacing="1"/>
    </w:pPr>
    <w:rPr>
      <w:b/>
      <w:bCs/>
      <w:color w:val="000000"/>
      <w:sz w:val="24"/>
      <w:szCs w:val="24"/>
    </w:rPr>
  </w:style>
  <w:style w:type="paragraph" w:customStyle="1" w:styleId="font7">
    <w:name w:val="font7"/>
    <w:basedOn w:val="a"/>
    <w:rsid w:val="00310C70"/>
    <w:pPr>
      <w:spacing w:before="100" w:beforeAutospacing="1" w:after="100" w:afterAutospacing="1"/>
    </w:pPr>
    <w:rPr>
      <w:rFonts w:ascii="Calibri" w:hAnsi="Calibri" w:cs="Calibri"/>
      <w:color w:val="000000"/>
      <w:sz w:val="24"/>
      <w:szCs w:val="24"/>
    </w:rPr>
  </w:style>
  <w:style w:type="paragraph" w:customStyle="1" w:styleId="font8">
    <w:name w:val="font8"/>
    <w:basedOn w:val="a"/>
    <w:rsid w:val="00310C70"/>
    <w:pPr>
      <w:spacing w:before="100" w:beforeAutospacing="1" w:after="100" w:afterAutospacing="1"/>
    </w:pPr>
    <w:rPr>
      <w:color w:val="000000"/>
      <w:sz w:val="19"/>
      <w:szCs w:val="19"/>
    </w:rPr>
  </w:style>
  <w:style w:type="paragraph" w:customStyle="1" w:styleId="font9">
    <w:name w:val="font9"/>
    <w:basedOn w:val="a"/>
    <w:rsid w:val="00310C70"/>
    <w:pPr>
      <w:spacing w:before="100" w:beforeAutospacing="1" w:after="100" w:afterAutospacing="1"/>
    </w:pPr>
    <w:rPr>
      <w:color w:val="000000"/>
      <w:sz w:val="20"/>
    </w:rPr>
  </w:style>
  <w:style w:type="paragraph" w:customStyle="1" w:styleId="xl65">
    <w:name w:val="xl65"/>
    <w:basedOn w:val="a"/>
    <w:rsid w:val="00310C70"/>
    <w:pPr>
      <w:spacing w:before="100" w:beforeAutospacing="1" w:after="100" w:afterAutospacing="1"/>
    </w:pPr>
    <w:rPr>
      <w:sz w:val="24"/>
      <w:szCs w:val="24"/>
    </w:rPr>
  </w:style>
  <w:style w:type="paragraph" w:customStyle="1" w:styleId="xl66">
    <w:name w:val="xl66"/>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310C70"/>
    <w:pPr>
      <w:spacing w:before="100" w:beforeAutospacing="1" w:after="100" w:afterAutospacing="1"/>
      <w:jc w:val="center"/>
    </w:pPr>
    <w:rPr>
      <w:sz w:val="24"/>
      <w:szCs w:val="24"/>
    </w:rPr>
  </w:style>
  <w:style w:type="paragraph" w:customStyle="1" w:styleId="xl80">
    <w:name w:val="xl80"/>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a"/>
    <w:rsid w:val="00310C70"/>
    <w:pPr>
      <w:spacing w:before="100" w:beforeAutospacing="1" w:after="100" w:afterAutospacing="1"/>
      <w:jc w:val="center"/>
      <w:textAlignment w:val="center"/>
    </w:pPr>
    <w:rPr>
      <w:sz w:val="24"/>
      <w:szCs w:val="24"/>
    </w:rPr>
  </w:style>
  <w:style w:type="paragraph" w:customStyle="1" w:styleId="xl85">
    <w:name w:val="xl85"/>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6">
    <w:name w:val="xl86"/>
    <w:basedOn w:val="a"/>
    <w:rsid w:val="00310C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table" w:customStyle="1" w:styleId="122">
    <w:name w:val="Сетка таблицы12"/>
    <w:basedOn w:val="a1"/>
    <w:next w:val="aa"/>
    <w:rsid w:val="00AB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сновной текст6"/>
    <w:basedOn w:val="a"/>
    <w:rsid w:val="0017653C"/>
    <w:pPr>
      <w:shd w:val="clear" w:color="auto" w:fill="FFFFFF"/>
      <w:spacing w:line="331" w:lineRule="exact"/>
      <w:jc w:val="center"/>
    </w:pPr>
    <w:rPr>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81065">
      <w:bodyDiv w:val="1"/>
      <w:marLeft w:val="0"/>
      <w:marRight w:val="0"/>
      <w:marTop w:val="0"/>
      <w:marBottom w:val="0"/>
      <w:divBdr>
        <w:top w:val="none" w:sz="0" w:space="0" w:color="auto"/>
        <w:left w:val="none" w:sz="0" w:space="0" w:color="auto"/>
        <w:bottom w:val="none" w:sz="0" w:space="0" w:color="auto"/>
        <w:right w:val="none" w:sz="0" w:space="0" w:color="auto"/>
      </w:divBdr>
    </w:div>
    <w:div w:id="1085298525">
      <w:bodyDiv w:val="1"/>
      <w:marLeft w:val="0"/>
      <w:marRight w:val="0"/>
      <w:marTop w:val="0"/>
      <w:marBottom w:val="0"/>
      <w:divBdr>
        <w:top w:val="none" w:sz="0" w:space="0" w:color="auto"/>
        <w:left w:val="none" w:sz="0" w:space="0" w:color="auto"/>
        <w:bottom w:val="none" w:sz="0" w:space="0" w:color="auto"/>
        <w:right w:val="none" w:sz="0" w:space="0" w:color="auto"/>
      </w:divBdr>
    </w:div>
    <w:div w:id="198681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79F1DF366E1F9391D4039B7A711DEC87755E60E8BE3FE6B86160584A95C68A7FEB6DB6B6C199744EBEAFFF3CDlDl5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4;&#1090;&#1076;&#1077;&#1083;%20&#1090;&#1072;&#1088;&#1080;&#1092;&#1086;&#1074;%20&#1080;%20&#1094;&#1077;&#1085;%20&#1054;&#1050;&#1050;\&#1055;&#1088;&#1080;&#1082;&#1072;&#1079;&#1099;%20&#1086;&#1073;%20&#1086;&#1090;&#1082;&#1088;&#1099;&#1090;&#1080;&#1080;%20&#1090;&#1072;&#1088;&#1080;&#1092;&#1085;&#1099;&#1093;%20&#1076;&#1077;&#1083;\&#1041;&#1083;&#1072;&#1085;&#1082;%20&#1055;&#1088;&#1080;&#1082;&#1072;&#1079;&#1072;%20&#1043;&#1086;&#1089;&#1082;&#1086;&#1084;&#1080;&#1090;&#1077;&#1090;&#1072;%20&#1085;&#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63CC6-F115-4DCE-930C-8F5197E4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Приказа Госкомитета нов</Template>
  <TotalTime>309</TotalTime>
  <Pages>36</Pages>
  <Words>10314</Words>
  <Characters>58791</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Бланк РЭК</dc:subject>
  <dc:creator>Сулейманова Регина Ринатовна</dc:creator>
  <cp:lastModifiedBy>Белалеева Нафися Равилевна</cp:lastModifiedBy>
  <cp:revision>58</cp:revision>
  <cp:lastPrinted>2023-12-25T12:36:00Z</cp:lastPrinted>
  <dcterms:created xsi:type="dcterms:W3CDTF">2024-06-24T19:53:00Z</dcterms:created>
  <dcterms:modified xsi:type="dcterms:W3CDTF">2025-10-27T18:13:00Z</dcterms:modified>
</cp:coreProperties>
</file>