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29" w:rsidRPr="00BE48E2" w:rsidRDefault="003E1F29" w:rsidP="003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E48E2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3E1F29" w:rsidRPr="00BE48E2" w:rsidRDefault="003E1F29" w:rsidP="003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E1F29" w:rsidRPr="00BE48E2" w:rsidRDefault="003E1F29" w:rsidP="003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A6A2C" w:rsidRPr="00BE48E2" w:rsidRDefault="008A6A2C" w:rsidP="008A6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8E2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8A6A2C" w:rsidRPr="00BE48E2" w:rsidRDefault="008A6A2C" w:rsidP="008A6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A2C" w:rsidRPr="00BE48E2" w:rsidRDefault="003E1F29" w:rsidP="008A6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8E2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4558D5" w:rsidRDefault="004558D5" w:rsidP="008A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6CC6" w:rsidRPr="00BE48E2" w:rsidRDefault="00AD6CC6" w:rsidP="008A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7"/>
      </w:tblGrid>
      <w:tr w:rsidR="003E1F29" w:rsidRPr="00BE48E2" w:rsidTr="00B874CC">
        <w:trPr>
          <w:trHeight w:val="8405"/>
        </w:trPr>
        <w:tc>
          <w:tcPr>
            <w:tcW w:w="5547" w:type="dxa"/>
          </w:tcPr>
          <w:p w:rsidR="00B92254" w:rsidRPr="00BE48E2" w:rsidRDefault="003E1F29" w:rsidP="00B922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71420D"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внесении изменени</w:t>
            </w:r>
            <w:r w:rsidR="00496C8D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Положение о региональном государственном контроле (надзоре) за применение</w:t>
            </w:r>
            <w:r w:rsidR="004558D5"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 на лекарственные препараты, включенные в перечень жизненно необходимых и важнейших лекарственных препаратов, утвержденное постановлением Кабинета Министров Республики Татарстан от 21.11.2022 № 1238</w:t>
            </w:r>
            <w:r w:rsidR="00E469C6"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B92254" w:rsidRPr="00BE48E2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о внесении изменений в Положение о региональном государственном контроле (надзоре) в области государственного регулирования цен (тарифов), утвержденное постановлением Кабинета Министров Республики Татарстан от 29.09.2021 № 921 «Об утверждении Положения о региональном государственном контроле (надзоре) в области государственного регулирования цен (тарифов)»</w:t>
            </w:r>
          </w:p>
          <w:p w:rsidR="003E1F29" w:rsidRPr="00BE48E2" w:rsidRDefault="003E1F29" w:rsidP="00E46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A6A2C" w:rsidRPr="00BE48E2" w:rsidRDefault="008A6A2C" w:rsidP="008A6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8E2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3E1F29" w:rsidRPr="00BE48E2">
        <w:rPr>
          <w:rFonts w:ascii="Times New Roman" w:hAnsi="Times New Roman" w:cs="Times New Roman"/>
          <w:sz w:val="28"/>
          <w:szCs w:val="28"/>
        </w:rPr>
        <w:t>ПОСТАНОВЛЯЕТ</w:t>
      </w:r>
      <w:r w:rsidRPr="00BE48E2">
        <w:rPr>
          <w:rFonts w:ascii="Times New Roman" w:hAnsi="Times New Roman" w:cs="Times New Roman"/>
          <w:sz w:val="28"/>
          <w:szCs w:val="28"/>
        </w:rPr>
        <w:t>:</w:t>
      </w:r>
    </w:p>
    <w:p w:rsidR="008A6A2C" w:rsidRPr="00BE48E2" w:rsidRDefault="008A6A2C" w:rsidP="008A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C8D" w:rsidRDefault="008A6A2C" w:rsidP="00B922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8E2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BE48E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E48E2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Кабинета Министров Республики Татарстан от 21.11.2022 </w:t>
      </w:r>
      <w:r w:rsidR="00913D58" w:rsidRPr="00BE48E2">
        <w:rPr>
          <w:rFonts w:ascii="Times New Roman" w:hAnsi="Times New Roman" w:cs="Times New Roman"/>
          <w:sz w:val="28"/>
          <w:szCs w:val="28"/>
        </w:rPr>
        <w:t>№</w:t>
      </w:r>
      <w:r w:rsidRPr="00BE48E2">
        <w:rPr>
          <w:rFonts w:ascii="Times New Roman" w:hAnsi="Times New Roman" w:cs="Times New Roman"/>
          <w:sz w:val="28"/>
          <w:szCs w:val="28"/>
        </w:rPr>
        <w:t xml:space="preserve"> 1238 </w:t>
      </w:r>
      <w:r w:rsidR="00913D58" w:rsidRPr="00BE48E2">
        <w:rPr>
          <w:rFonts w:ascii="Times New Roman" w:hAnsi="Times New Roman" w:cs="Times New Roman"/>
          <w:sz w:val="28"/>
          <w:szCs w:val="28"/>
        </w:rPr>
        <w:t>«</w:t>
      </w:r>
      <w:r w:rsidRPr="00BE48E2">
        <w:rPr>
          <w:rFonts w:ascii="Times New Roman" w:hAnsi="Times New Roman" w:cs="Times New Roman"/>
          <w:sz w:val="28"/>
          <w:szCs w:val="28"/>
        </w:rPr>
        <w:t xml:space="preserve">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о внесении изменений в Положение о региональном государственном контроле (надзоре) в области государственного регулирования цен (тарифов), утвержденное постановлением </w:t>
      </w:r>
      <w:r w:rsidRPr="00BE48E2">
        <w:rPr>
          <w:rFonts w:ascii="Times New Roman" w:hAnsi="Times New Roman" w:cs="Times New Roman"/>
          <w:sz w:val="28"/>
          <w:szCs w:val="28"/>
        </w:rPr>
        <w:lastRenderedPageBreak/>
        <w:t>Кабинета Министров Респ</w:t>
      </w:r>
      <w:r w:rsidR="00913D58" w:rsidRPr="00BE48E2">
        <w:rPr>
          <w:rFonts w:ascii="Times New Roman" w:hAnsi="Times New Roman" w:cs="Times New Roman"/>
          <w:sz w:val="28"/>
          <w:szCs w:val="28"/>
        </w:rPr>
        <w:t>ублики Татарстан от 29.09.2021 №</w:t>
      </w:r>
      <w:r w:rsidRPr="00BE48E2">
        <w:rPr>
          <w:rFonts w:ascii="Times New Roman" w:hAnsi="Times New Roman" w:cs="Times New Roman"/>
          <w:sz w:val="28"/>
          <w:szCs w:val="28"/>
        </w:rPr>
        <w:t xml:space="preserve"> 921 </w:t>
      </w:r>
      <w:r w:rsidR="00913D58" w:rsidRPr="00BE48E2">
        <w:rPr>
          <w:rFonts w:ascii="Times New Roman" w:hAnsi="Times New Roman" w:cs="Times New Roman"/>
          <w:sz w:val="28"/>
          <w:szCs w:val="28"/>
        </w:rPr>
        <w:t>«</w:t>
      </w:r>
      <w:r w:rsidRPr="00BE48E2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в области государственного регулирования цен (тарифов)</w:t>
      </w:r>
      <w:r w:rsidR="00913D58" w:rsidRPr="00BE48E2">
        <w:rPr>
          <w:rFonts w:ascii="Times New Roman" w:hAnsi="Times New Roman" w:cs="Times New Roman"/>
          <w:sz w:val="28"/>
          <w:szCs w:val="28"/>
        </w:rPr>
        <w:t>» (с изменения</w:t>
      </w:r>
      <w:r w:rsidRPr="00BE48E2">
        <w:rPr>
          <w:rFonts w:ascii="Times New Roman" w:hAnsi="Times New Roman" w:cs="Times New Roman"/>
          <w:sz w:val="28"/>
          <w:szCs w:val="28"/>
        </w:rPr>
        <w:t>м</w:t>
      </w:r>
      <w:r w:rsidR="00913D58" w:rsidRPr="00BE48E2">
        <w:rPr>
          <w:rFonts w:ascii="Times New Roman" w:hAnsi="Times New Roman" w:cs="Times New Roman"/>
          <w:sz w:val="28"/>
          <w:szCs w:val="28"/>
        </w:rPr>
        <w:t>и</w:t>
      </w:r>
      <w:r w:rsidRPr="00BE48E2">
        <w:rPr>
          <w:rFonts w:ascii="Times New Roman" w:hAnsi="Times New Roman" w:cs="Times New Roman"/>
          <w:sz w:val="28"/>
          <w:szCs w:val="28"/>
        </w:rPr>
        <w:t>, внесенным</w:t>
      </w:r>
      <w:r w:rsidR="00913D58" w:rsidRPr="00BE48E2">
        <w:rPr>
          <w:rFonts w:ascii="Times New Roman" w:hAnsi="Times New Roman" w:cs="Times New Roman"/>
          <w:sz w:val="28"/>
          <w:szCs w:val="28"/>
        </w:rPr>
        <w:t>и</w:t>
      </w:r>
      <w:r w:rsidRPr="00BE48E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913D58" w:rsidRPr="00BE48E2">
        <w:rPr>
          <w:rFonts w:ascii="Times New Roman" w:hAnsi="Times New Roman" w:cs="Times New Roman"/>
          <w:sz w:val="28"/>
          <w:szCs w:val="28"/>
        </w:rPr>
        <w:t>ями</w:t>
      </w:r>
      <w:r w:rsidRPr="00BE48E2">
        <w:rPr>
          <w:rFonts w:ascii="Times New Roman" w:hAnsi="Times New Roman" w:cs="Times New Roman"/>
          <w:sz w:val="28"/>
          <w:szCs w:val="28"/>
        </w:rPr>
        <w:t xml:space="preserve"> Кабинета Министров Респ</w:t>
      </w:r>
      <w:r w:rsidR="00913D58" w:rsidRPr="00BE48E2">
        <w:rPr>
          <w:rFonts w:ascii="Times New Roman" w:hAnsi="Times New Roman" w:cs="Times New Roman"/>
          <w:sz w:val="28"/>
          <w:szCs w:val="28"/>
        </w:rPr>
        <w:t>ублики Татарстан</w:t>
      </w:r>
      <w:r w:rsidR="00A97E7C" w:rsidRPr="00BE48E2">
        <w:rPr>
          <w:rFonts w:ascii="Times New Roman" w:hAnsi="Times New Roman" w:cs="Times New Roman"/>
          <w:sz w:val="28"/>
          <w:szCs w:val="28"/>
        </w:rPr>
        <w:t xml:space="preserve"> </w:t>
      </w:r>
      <w:r w:rsidR="00B92254" w:rsidRPr="00BE48E2">
        <w:rPr>
          <w:rFonts w:ascii="Times New Roman" w:hAnsi="Times New Roman" w:cs="Times New Roman"/>
          <w:sz w:val="28"/>
          <w:szCs w:val="28"/>
        </w:rPr>
        <w:t>от 18.07.2023 № 861, от 21.12.2023 № 1658, от 20.11.2024</w:t>
      </w:r>
      <w:r w:rsidR="00814EC8" w:rsidRPr="00BE48E2">
        <w:rPr>
          <w:rFonts w:ascii="Times New Roman" w:hAnsi="Times New Roman" w:cs="Times New Roman"/>
          <w:sz w:val="28"/>
          <w:szCs w:val="28"/>
        </w:rPr>
        <w:t xml:space="preserve"> </w:t>
      </w:r>
      <w:r w:rsidR="00B92254" w:rsidRPr="00BE48E2">
        <w:rPr>
          <w:rFonts w:ascii="Times New Roman" w:hAnsi="Times New Roman" w:cs="Times New Roman"/>
          <w:sz w:val="28"/>
          <w:szCs w:val="28"/>
        </w:rPr>
        <w:t>№ 1028</w:t>
      </w:r>
      <w:r w:rsidR="003D3515" w:rsidRPr="00BE48E2">
        <w:rPr>
          <w:rFonts w:ascii="Times New Roman" w:hAnsi="Times New Roman" w:cs="Times New Roman"/>
          <w:sz w:val="28"/>
          <w:szCs w:val="28"/>
        </w:rPr>
        <w:t>)</w:t>
      </w:r>
      <w:r w:rsidRPr="00BE48E2">
        <w:rPr>
          <w:rFonts w:ascii="Times New Roman" w:hAnsi="Times New Roman" w:cs="Times New Roman"/>
          <w:sz w:val="28"/>
          <w:szCs w:val="28"/>
        </w:rPr>
        <w:t>,</w:t>
      </w:r>
      <w:r w:rsidR="00B92254" w:rsidRPr="00BE48E2">
        <w:rPr>
          <w:rFonts w:ascii="Times New Roman" w:hAnsi="Times New Roman" w:cs="Times New Roman"/>
          <w:sz w:val="28"/>
          <w:szCs w:val="28"/>
        </w:rPr>
        <w:t xml:space="preserve"> </w:t>
      </w:r>
      <w:r w:rsidR="00496C8D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B92254" w:rsidRPr="00BE48E2">
        <w:rPr>
          <w:rFonts w:ascii="Times New Roman" w:hAnsi="Times New Roman" w:cs="Times New Roman"/>
          <w:sz w:val="28"/>
          <w:szCs w:val="28"/>
        </w:rPr>
        <w:t>изменени</w:t>
      </w:r>
      <w:r w:rsidR="00496C8D">
        <w:rPr>
          <w:rFonts w:ascii="Times New Roman" w:hAnsi="Times New Roman" w:cs="Times New Roman"/>
          <w:sz w:val="28"/>
          <w:szCs w:val="28"/>
        </w:rPr>
        <w:t>я:</w:t>
      </w:r>
    </w:p>
    <w:p w:rsidR="00496C8D" w:rsidRDefault="00496C8D" w:rsidP="00B922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A2C" w:rsidRDefault="001912A6" w:rsidP="00DD44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/>
      <w:r w:rsidR="00FC5528">
        <w:rPr>
          <w:rFonts w:ascii="Times New Roman" w:hAnsi="Times New Roman" w:cs="Times New Roman"/>
          <w:sz w:val="28"/>
          <w:szCs w:val="28"/>
        </w:rPr>
        <w:t>пу</w:t>
      </w:r>
      <w:r w:rsidR="00E34909" w:rsidRPr="00FC5528">
        <w:rPr>
          <w:rFonts w:ascii="Times New Roman" w:hAnsi="Times New Roman" w:cs="Times New Roman"/>
          <w:sz w:val="28"/>
          <w:szCs w:val="28"/>
        </w:rPr>
        <w:t>нкт</w:t>
      </w:r>
      <w:r w:rsidR="00E34909" w:rsidRPr="00BE48E2">
        <w:rPr>
          <w:rFonts w:ascii="Times New Roman" w:hAnsi="Times New Roman" w:cs="Times New Roman"/>
          <w:sz w:val="28"/>
          <w:szCs w:val="28"/>
        </w:rPr>
        <w:t xml:space="preserve"> 5</w:t>
      </w:r>
      <w:r w:rsidR="00496C8D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8A6A2C" w:rsidRPr="00BE48E2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A6A2C" w:rsidRDefault="00913D58" w:rsidP="00DD44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8E2">
        <w:rPr>
          <w:rFonts w:ascii="Times New Roman" w:hAnsi="Times New Roman" w:cs="Times New Roman"/>
          <w:sz w:val="28"/>
          <w:szCs w:val="28"/>
        </w:rPr>
        <w:t>«</w:t>
      </w:r>
      <w:r w:rsidR="00126D5D" w:rsidRPr="00BE48E2">
        <w:rPr>
          <w:rFonts w:ascii="Times New Roman" w:hAnsi="Times New Roman" w:cs="Times New Roman"/>
          <w:sz w:val="28"/>
          <w:szCs w:val="28"/>
        </w:rPr>
        <w:t>5</w:t>
      </w:r>
      <w:r w:rsidR="008A6A2C" w:rsidRPr="00BE48E2">
        <w:rPr>
          <w:rFonts w:ascii="Times New Roman" w:hAnsi="Times New Roman" w:cs="Times New Roman"/>
          <w:sz w:val="28"/>
          <w:szCs w:val="28"/>
        </w:rPr>
        <w:t xml:space="preserve">. </w:t>
      </w:r>
      <w:r w:rsidR="00126D5D" w:rsidRPr="00BE48E2">
        <w:rPr>
          <w:rFonts w:ascii="Times New Roman" w:hAnsi="Times New Roman" w:cs="Times New Roman"/>
          <w:sz w:val="28"/>
          <w:szCs w:val="28"/>
        </w:rPr>
        <w:t>Предметом регионального государственного контроля (надзора) является соблюдение организациями оптовой торговли лекарственными средствами,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подразделениями, расположенными в сельских населенных пунктах, в которых отсутствуют аптечные организации, при реализации лекарственных препаратов требований к применению цен, уровень которых не должен превышать сумму фактической отпускной цены, установленной производителем лекарственных препаратов, и которые не превышают зарегистрированных предельных отпускных цен, и размеров оптовых надбавок и (или) размеров розничных надбавок, не превышающих соответственно размеров предельных оптовых надбавок и (или) размеров предельных розничных надбавок, установленных в Р</w:t>
      </w:r>
      <w:r w:rsidRPr="00BE48E2">
        <w:rPr>
          <w:rFonts w:ascii="Times New Roman" w:hAnsi="Times New Roman" w:cs="Times New Roman"/>
          <w:sz w:val="28"/>
          <w:szCs w:val="28"/>
        </w:rPr>
        <w:t>еспублике Татарстан  (далее – обязательные требования).»</w:t>
      </w:r>
      <w:r w:rsidR="0080515D">
        <w:rPr>
          <w:rFonts w:ascii="Times New Roman" w:hAnsi="Times New Roman" w:cs="Times New Roman"/>
          <w:sz w:val="28"/>
          <w:szCs w:val="28"/>
        </w:rPr>
        <w:t>;</w:t>
      </w:r>
    </w:p>
    <w:p w:rsidR="007602C8" w:rsidRDefault="007602C8" w:rsidP="00DD44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602C8" w:rsidRDefault="007602C8" w:rsidP="00DD44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11 изложить в следующей редакции:</w:t>
      </w:r>
    </w:p>
    <w:p w:rsidR="00CF1D3A" w:rsidRPr="00DE26F9" w:rsidRDefault="00CF1D3A" w:rsidP="00CF1D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E26F9">
        <w:rPr>
          <w:rFonts w:ascii="Times New Roman" w:hAnsi="Times New Roman" w:cs="Times New Roman"/>
          <w:sz w:val="28"/>
          <w:szCs w:val="28"/>
        </w:rPr>
        <w:t>«11. Госкомитет при осуществлении регионального государственного контроля (надзора) относит объекты контроля к одной из следующих категорий риска причинения вреда (ущерба) (далее - категории риска):</w:t>
      </w:r>
    </w:p>
    <w:p w:rsidR="00CF1D3A" w:rsidRPr="00DE26F9" w:rsidRDefault="00CF1D3A" w:rsidP="00CF1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6F9">
        <w:rPr>
          <w:rFonts w:ascii="Times New Roman" w:hAnsi="Times New Roman" w:cs="Times New Roman"/>
          <w:sz w:val="28"/>
          <w:szCs w:val="28"/>
        </w:rPr>
        <w:t>высокий риск;</w:t>
      </w:r>
    </w:p>
    <w:p w:rsidR="00CF1D3A" w:rsidRPr="00DE26F9" w:rsidRDefault="00CF1D3A" w:rsidP="00CF1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6F9">
        <w:rPr>
          <w:rFonts w:ascii="Times New Roman" w:hAnsi="Times New Roman" w:cs="Times New Roman"/>
          <w:sz w:val="28"/>
          <w:szCs w:val="28"/>
        </w:rPr>
        <w:t>средний риск;</w:t>
      </w:r>
    </w:p>
    <w:p w:rsidR="00CF1D3A" w:rsidRPr="00DE26F9" w:rsidRDefault="00CF1D3A" w:rsidP="00CF1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6F9">
        <w:rPr>
          <w:rFonts w:ascii="Times New Roman" w:hAnsi="Times New Roman" w:cs="Times New Roman"/>
          <w:sz w:val="28"/>
          <w:szCs w:val="28"/>
        </w:rPr>
        <w:t>низкий риск.</w:t>
      </w:r>
    </w:p>
    <w:p w:rsidR="00BC42F1" w:rsidRPr="008C7C2D" w:rsidRDefault="00BC42F1" w:rsidP="008C7C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Присвоение </w:t>
      </w:r>
      <w:r w:rsidR="00660CAD">
        <w:rPr>
          <w:rFonts w:ascii="Times New Roman" w:hAnsi="Times New Roman" w:cs="Times New Roman"/>
          <w:sz w:val="28"/>
          <w:szCs w:val="28"/>
        </w:rPr>
        <w:t>объекту контроля</w:t>
      </w:r>
      <w:r>
        <w:rPr>
          <w:rFonts w:ascii="Times New Roman" w:hAnsi="Times New Roman" w:cs="Times New Roman"/>
          <w:sz w:val="28"/>
          <w:szCs w:val="28"/>
        </w:rPr>
        <w:t xml:space="preserve"> определённой категории риска осуществляется Госкомитетом в </w:t>
      </w:r>
      <w:r w:rsidRPr="008C7C2D">
        <w:rPr>
          <w:rFonts w:ascii="Times New Roman" w:hAnsi="Times New Roman" w:cs="Times New Roman"/>
          <w:sz w:val="28"/>
          <w:szCs w:val="28"/>
        </w:rPr>
        <w:t>соответствии с постановлением Правитель</w:t>
      </w:r>
      <w:r w:rsidR="001801A4" w:rsidRPr="008C7C2D">
        <w:rPr>
          <w:rFonts w:ascii="Times New Roman" w:hAnsi="Times New Roman" w:cs="Times New Roman"/>
          <w:sz w:val="28"/>
          <w:szCs w:val="28"/>
        </w:rPr>
        <w:t xml:space="preserve">ства Российской Федерации от 24 октября </w:t>
      </w:r>
      <w:r w:rsidRPr="008C7C2D">
        <w:rPr>
          <w:rFonts w:ascii="Times New Roman" w:hAnsi="Times New Roman" w:cs="Times New Roman"/>
          <w:sz w:val="28"/>
          <w:szCs w:val="28"/>
        </w:rPr>
        <w:t>2011</w:t>
      </w:r>
      <w:r w:rsidR="001801A4" w:rsidRPr="008C7C2D">
        <w:rPr>
          <w:rFonts w:ascii="Times New Roman" w:hAnsi="Times New Roman" w:cs="Times New Roman"/>
          <w:sz w:val="28"/>
          <w:szCs w:val="28"/>
        </w:rPr>
        <w:t xml:space="preserve"> г. </w:t>
      </w:r>
      <w:r w:rsidRPr="008C7C2D">
        <w:rPr>
          <w:rFonts w:ascii="Times New Roman" w:hAnsi="Times New Roman" w:cs="Times New Roman"/>
          <w:sz w:val="28"/>
          <w:szCs w:val="28"/>
        </w:rPr>
        <w:t>№ 861 «</w:t>
      </w:r>
      <w:r w:rsidR="008C7C2D" w:rsidRPr="008C7C2D">
        <w:rPr>
          <w:rFonts w:ascii="Times New Roman" w:hAnsi="Times New Roman" w:cs="Times New Roman"/>
          <w:sz w:val="28"/>
          <w:szCs w:val="28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</w:t>
      </w:r>
      <w:r w:rsidR="008C7C2D">
        <w:rPr>
          <w:rFonts w:ascii="Times New Roman" w:hAnsi="Times New Roman" w:cs="Times New Roman"/>
          <w:sz w:val="28"/>
          <w:szCs w:val="28"/>
        </w:rPr>
        <w:t>х услуг (осуществление функций)»</w:t>
      </w:r>
      <w:r w:rsidR="00C802D2">
        <w:rPr>
          <w:rFonts w:ascii="Times New Roman" w:hAnsi="Times New Roman" w:cs="Times New Roman"/>
          <w:sz w:val="28"/>
          <w:szCs w:val="28"/>
        </w:rPr>
        <w:t>.</w:t>
      </w:r>
      <w:r w:rsidR="008C7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2F1" w:rsidRDefault="00CF1D3A" w:rsidP="00BC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C2D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BC42F1" w:rsidRPr="008C7C2D">
        <w:rPr>
          <w:rFonts w:ascii="Times New Roman" w:hAnsi="Times New Roman" w:cs="Times New Roman"/>
          <w:sz w:val="28"/>
          <w:szCs w:val="28"/>
        </w:rPr>
        <w:t xml:space="preserve">отнесения </w:t>
      </w:r>
      <w:r w:rsidR="00945DD9">
        <w:rPr>
          <w:rFonts w:ascii="Times New Roman" w:hAnsi="Times New Roman" w:cs="Times New Roman"/>
          <w:sz w:val="28"/>
          <w:szCs w:val="28"/>
        </w:rPr>
        <w:t>объектов контроля</w:t>
      </w:r>
      <w:r w:rsidR="00BC42F1" w:rsidRPr="008C7C2D">
        <w:rPr>
          <w:rFonts w:ascii="Times New Roman" w:hAnsi="Times New Roman" w:cs="Times New Roman"/>
          <w:sz w:val="28"/>
          <w:szCs w:val="28"/>
        </w:rPr>
        <w:t xml:space="preserve"> к определенной категории риска </w:t>
      </w:r>
      <w:r w:rsidR="00B73007" w:rsidRPr="008C7C2D">
        <w:rPr>
          <w:rFonts w:ascii="Times New Roman" w:hAnsi="Times New Roman" w:cs="Times New Roman"/>
          <w:sz w:val="28"/>
          <w:szCs w:val="28"/>
        </w:rPr>
        <w:t>приведен</w:t>
      </w:r>
      <w:r w:rsidRPr="008C7C2D">
        <w:rPr>
          <w:rFonts w:ascii="Times New Roman" w:hAnsi="Times New Roman" w:cs="Times New Roman"/>
          <w:sz w:val="28"/>
          <w:szCs w:val="28"/>
        </w:rPr>
        <w:t xml:space="preserve">ы </w:t>
      </w:r>
      <w:r w:rsidR="00B73007" w:rsidRPr="008C7C2D">
        <w:rPr>
          <w:rFonts w:ascii="Times New Roman" w:hAnsi="Times New Roman" w:cs="Times New Roman"/>
          <w:sz w:val="28"/>
          <w:szCs w:val="28"/>
        </w:rPr>
        <w:t>в приложении</w:t>
      </w:r>
      <w:r w:rsidR="00B73007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41595C">
        <w:rPr>
          <w:rFonts w:ascii="Times New Roman" w:hAnsi="Times New Roman" w:cs="Times New Roman"/>
          <w:sz w:val="28"/>
          <w:szCs w:val="28"/>
        </w:rPr>
        <w:t>.</w:t>
      </w:r>
      <w:r w:rsidR="00BC42F1">
        <w:rPr>
          <w:rFonts w:ascii="Times New Roman" w:hAnsi="Times New Roman" w:cs="Times New Roman"/>
          <w:sz w:val="28"/>
          <w:szCs w:val="28"/>
        </w:rPr>
        <w:t>»;</w:t>
      </w:r>
    </w:p>
    <w:p w:rsidR="00770813" w:rsidRDefault="00770813" w:rsidP="00DD44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70813" w:rsidRDefault="00770813" w:rsidP="00DD44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3 и 4 пункта 12 изложить в следующей редакции:</w:t>
      </w:r>
    </w:p>
    <w:p w:rsidR="00770813" w:rsidRDefault="00770813" w:rsidP="00DD44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«отклонение фактически сложившегося среднего размера надбавки к цене производителя лекарственных препаратов, включенных в перечень жизненно необходимых и важнейших лекарственных препаратов, по ценовым категориям, применяемым контролируемым лицом, менее чем на 0,5 процента</w:t>
      </w:r>
      <w:r w:rsidR="00B33A8F">
        <w:rPr>
          <w:rFonts w:ascii="Times New Roman" w:hAnsi="Times New Roman" w:cs="Times New Roman"/>
          <w:sz w:val="28"/>
          <w:szCs w:val="28"/>
        </w:rPr>
        <w:t xml:space="preserve"> ниже, либо выше установленных в Республике Татарстан предельных оптовых и розничных надбавок в представляемой ежегодно контролируемым лицом информации в формате шаблона федеральной государственной информационной системы «Единая информационно-</w:t>
      </w:r>
      <w:r w:rsidR="00B33A8F">
        <w:rPr>
          <w:rFonts w:ascii="Times New Roman" w:hAnsi="Times New Roman" w:cs="Times New Roman"/>
          <w:sz w:val="28"/>
          <w:szCs w:val="28"/>
        </w:rPr>
        <w:lastRenderedPageBreak/>
        <w:t>аналитическая система» Федеральный орган регулирования –</w:t>
      </w:r>
      <w:r w:rsidR="00C802D2">
        <w:rPr>
          <w:rFonts w:ascii="Times New Roman" w:hAnsi="Times New Roman" w:cs="Times New Roman"/>
          <w:sz w:val="28"/>
          <w:szCs w:val="28"/>
        </w:rPr>
        <w:t xml:space="preserve"> </w:t>
      </w:r>
      <w:r w:rsidR="00B33A8F">
        <w:rPr>
          <w:rFonts w:ascii="Times New Roman" w:hAnsi="Times New Roman" w:cs="Times New Roman"/>
          <w:sz w:val="28"/>
          <w:szCs w:val="28"/>
        </w:rPr>
        <w:t>региональные органы регулирования – субъекты регулирования» (шаблон ФГИС ЕИАС).</w:t>
      </w:r>
    </w:p>
    <w:p w:rsidR="00B33A8F" w:rsidRDefault="00B33A8F" w:rsidP="00DD44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двукратный и более рост количества обращений, поступивших на контролируемое лицо по итогам двенадцати месяцев в сравнении с предшествующим аналогичным периодом и (или) аналогичным периодом предшествующего календарного года, поступивших в адрес Госкомитета от граждан или организаций, информации от органов государственной власти, органов местного самоуправления о фактах нарушений обязательных требований.»;</w:t>
      </w:r>
    </w:p>
    <w:p w:rsidR="001D41AE" w:rsidRDefault="001D41AE" w:rsidP="001D41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7C9E" w:rsidRDefault="00BA7C9E" w:rsidP="001D41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</w:t>
      </w:r>
      <w:r w:rsidR="00491BE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BD71A9" w:rsidRPr="002978B1" w:rsidRDefault="00BD71A9" w:rsidP="00BD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«Запись на консультирование может осуществляться через Единый портал государственных услуг.»;</w:t>
      </w:r>
    </w:p>
    <w:p w:rsidR="00BA7C9E" w:rsidRDefault="00BA7C9E" w:rsidP="001D41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41AE" w:rsidRDefault="001D41AE" w:rsidP="001D41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22 изложить в следующей редакции:</w:t>
      </w:r>
    </w:p>
    <w:p w:rsidR="001D41AE" w:rsidRDefault="001D41AE" w:rsidP="001D41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«22. Профилактический визит проводится в форме про</w:t>
      </w:r>
      <w:r w:rsidR="00EB4619">
        <w:rPr>
          <w:rFonts w:ascii="Times New Roman" w:hAnsi="Times New Roman" w:cs="Times New Roman"/>
          <w:sz w:val="28"/>
          <w:szCs w:val="28"/>
        </w:rPr>
        <w:t xml:space="preserve">филактической беседы должностным лицом </w:t>
      </w:r>
      <w:r>
        <w:rPr>
          <w:rFonts w:ascii="Times New Roman" w:hAnsi="Times New Roman" w:cs="Times New Roman"/>
          <w:sz w:val="28"/>
          <w:szCs w:val="28"/>
        </w:rPr>
        <w:t xml:space="preserve">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E1562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Инспектор</w:t>
      </w:r>
      <w:r w:rsidR="00E1562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1AE" w:rsidRPr="002A54FB" w:rsidRDefault="001D41AE" w:rsidP="001D41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80515D">
        <w:rPr>
          <w:rFonts w:ascii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</w:t>
      </w:r>
      <w:r w:rsidRPr="002A54FB">
        <w:rPr>
          <w:rFonts w:ascii="Times New Roman" w:hAnsi="Times New Roman" w:cs="Times New Roman"/>
          <w:sz w:val="28"/>
          <w:szCs w:val="28"/>
        </w:rPr>
        <w:t>лицом обязательных требований.</w:t>
      </w:r>
    </w:p>
    <w:p w:rsidR="00EB4619" w:rsidRPr="002A54FB" w:rsidRDefault="00EB4619" w:rsidP="007708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54FB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по инициативе контрольного (надзорного) органа (обязательный профилактический визит) или по </w:t>
      </w:r>
      <w:r w:rsidR="00770813" w:rsidRPr="002A54FB">
        <w:rPr>
          <w:rFonts w:ascii="Times New Roman" w:hAnsi="Times New Roman" w:cs="Times New Roman"/>
          <w:sz w:val="28"/>
          <w:szCs w:val="28"/>
        </w:rPr>
        <w:t>инициативе контролируемого лица</w:t>
      </w:r>
      <w:r w:rsidRPr="002A54FB">
        <w:rPr>
          <w:rFonts w:ascii="Times New Roman" w:hAnsi="Times New Roman" w:cs="Times New Roman"/>
          <w:sz w:val="28"/>
          <w:szCs w:val="28"/>
        </w:rPr>
        <w:t>.</w:t>
      </w:r>
      <w:r w:rsidR="0080515D" w:rsidRPr="002A54FB">
        <w:rPr>
          <w:rFonts w:ascii="Times New Roman" w:hAnsi="Times New Roman" w:cs="Times New Roman"/>
          <w:sz w:val="28"/>
          <w:szCs w:val="28"/>
        </w:rPr>
        <w:t>»;</w:t>
      </w:r>
    </w:p>
    <w:p w:rsidR="002A54FB" w:rsidRPr="002A54FB" w:rsidRDefault="002A54FB" w:rsidP="001D41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B4619" w:rsidRPr="002A54FB" w:rsidRDefault="002A54FB" w:rsidP="001D41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54FB">
        <w:rPr>
          <w:rFonts w:ascii="Times New Roman" w:hAnsi="Times New Roman" w:cs="Times New Roman"/>
          <w:sz w:val="28"/>
          <w:szCs w:val="28"/>
        </w:rPr>
        <w:t>пункт 23 изложить в следующей редакции:</w:t>
      </w:r>
    </w:p>
    <w:p w:rsidR="002A54FB" w:rsidRPr="002A54FB" w:rsidRDefault="002A54FB" w:rsidP="002A54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54FB">
        <w:rPr>
          <w:rFonts w:ascii="Times New Roman" w:hAnsi="Times New Roman" w:cs="Times New Roman"/>
          <w:sz w:val="28"/>
          <w:szCs w:val="28"/>
        </w:rPr>
        <w:t>«23. Обязательный профилактический визит проводится в соответствии со статьей 52</w:t>
      </w:r>
      <w:r w:rsidRPr="002A54FB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2A54FB">
        <w:rPr>
          <w:rFonts w:ascii="Times New Roman" w:hAnsi="Times New Roman" w:cs="Times New Roman"/>
          <w:sz w:val="28"/>
          <w:szCs w:val="28"/>
        </w:rPr>
        <w:t>Федерального закона о контроле (надзоре).»;</w:t>
      </w:r>
    </w:p>
    <w:p w:rsidR="002A54FB" w:rsidRPr="002A54FB" w:rsidRDefault="002A54FB" w:rsidP="001D41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D41AE" w:rsidRPr="002A54FB" w:rsidRDefault="001D41AE" w:rsidP="001D41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54FB">
        <w:rPr>
          <w:rFonts w:ascii="Times New Roman" w:hAnsi="Times New Roman" w:cs="Times New Roman"/>
          <w:sz w:val="28"/>
          <w:szCs w:val="28"/>
        </w:rPr>
        <w:t>пункт 2</w:t>
      </w:r>
      <w:r w:rsidR="002A54FB" w:rsidRPr="002A54FB">
        <w:rPr>
          <w:rFonts w:ascii="Times New Roman" w:hAnsi="Times New Roman" w:cs="Times New Roman"/>
          <w:sz w:val="28"/>
          <w:szCs w:val="28"/>
        </w:rPr>
        <w:t>4</w:t>
      </w:r>
      <w:r w:rsidRPr="002A54F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72F34" w:rsidRPr="002A54FB" w:rsidRDefault="005E53FF" w:rsidP="00060F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54FB">
        <w:rPr>
          <w:rFonts w:ascii="Times New Roman" w:hAnsi="Times New Roman" w:cs="Times New Roman"/>
          <w:sz w:val="28"/>
          <w:szCs w:val="28"/>
        </w:rPr>
        <w:t xml:space="preserve"> </w:t>
      </w:r>
      <w:r w:rsidR="00772F34" w:rsidRPr="002A54FB">
        <w:rPr>
          <w:rFonts w:ascii="Times New Roman" w:hAnsi="Times New Roman" w:cs="Times New Roman"/>
          <w:sz w:val="28"/>
          <w:szCs w:val="28"/>
        </w:rPr>
        <w:t>«2</w:t>
      </w:r>
      <w:r w:rsidR="002A54FB" w:rsidRPr="002A54FB">
        <w:rPr>
          <w:rFonts w:ascii="Times New Roman" w:hAnsi="Times New Roman" w:cs="Times New Roman"/>
          <w:sz w:val="28"/>
          <w:szCs w:val="28"/>
        </w:rPr>
        <w:t>4</w:t>
      </w:r>
      <w:r w:rsidR="00772F34" w:rsidRPr="002A54FB">
        <w:rPr>
          <w:rFonts w:ascii="Times New Roman" w:hAnsi="Times New Roman" w:cs="Times New Roman"/>
          <w:sz w:val="28"/>
          <w:szCs w:val="28"/>
        </w:rPr>
        <w:t>. Профилактический визит по инициативе контролируемого лица</w:t>
      </w:r>
      <w:r w:rsidR="00060FC8" w:rsidRPr="002A54FB">
        <w:rPr>
          <w:rFonts w:ascii="Times New Roman" w:hAnsi="Times New Roman" w:cs="Times New Roman"/>
          <w:sz w:val="28"/>
          <w:szCs w:val="28"/>
        </w:rPr>
        <w:t xml:space="preserve"> проводится в соответствии со статьей 52</w:t>
      </w:r>
      <w:r w:rsidR="00060FC8" w:rsidRPr="002A54F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60FC8" w:rsidRPr="002A54FB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3F2FC2" w:rsidRPr="002A54FB">
        <w:rPr>
          <w:rFonts w:ascii="Times New Roman" w:hAnsi="Times New Roman" w:cs="Times New Roman"/>
          <w:sz w:val="28"/>
          <w:szCs w:val="28"/>
        </w:rPr>
        <w:t>закона о контроле (надзоре)</w:t>
      </w:r>
      <w:r w:rsidR="00772F34" w:rsidRPr="002A54FB">
        <w:rPr>
          <w:rFonts w:ascii="Times New Roman" w:hAnsi="Times New Roman" w:cs="Times New Roman"/>
          <w:sz w:val="28"/>
          <w:szCs w:val="28"/>
        </w:rPr>
        <w:t>.</w:t>
      </w:r>
      <w:r w:rsidR="00057632" w:rsidRPr="002A54FB">
        <w:rPr>
          <w:rFonts w:ascii="Times New Roman" w:hAnsi="Times New Roman" w:cs="Times New Roman"/>
          <w:sz w:val="28"/>
          <w:szCs w:val="28"/>
        </w:rPr>
        <w:t>»;</w:t>
      </w:r>
    </w:p>
    <w:p w:rsidR="008A2426" w:rsidRDefault="008A2426" w:rsidP="008A24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A2426" w:rsidRDefault="008A2426" w:rsidP="008A24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25 изложить в следующей редакции</w:t>
      </w:r>
      <w:r w:rsidR="00C802D2">
        <w:rPr>
          <w:rFonts w:ascii="Times New Roman" w:hAnsi="Times New Roman" w:cs="Times New Roman"/>
          <w:sz w:val="28"/>
          <w:szCs w:val="28"/>
        </w:rPr>
        <w:t>:</w:t>
      </w:r>
    </w:p>
    <w:p w:rsidR="008A2426" w:rsidRDefault="008A2426" w:rsidP="008A24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«25. Виды, периодичность проведения плановых контрольных (надзорных) мероприятий,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8A2426" w:rsidRDefault="008A2426" w:rsidP="008A24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Устанавливаются следующие периодичность проведения плановых контрольных (надзорных) мероприятий и периодичность проведения обязательных профилактических визитов:</w:t>
      </w:r>
    </w:p>
    <w:p w:rsidR="008A2426" w:rsidRDefault="008A2426" w:rsidP="008A24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sz w:val="28"/>
          <w:szCs w:val="28"/>
        </w:rPr>
        <w:t>1) одно плановое контрольное (надзорное) мероприятие в два года либо один обязательный профилактический визит в год - для объектов контроля, отнесенных к категории высокого риска;</w:t>
      </w:r>
    </w:p>
    <w:p w:rsidR="008A2426" w:rsidRDefault="008A2426" w:rsidP="008A24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проведение обязательных профилактических визитов в отношении объектов контроля, отнесенных к категории среднего риска, с периодичностью, установленной Правительством Российской Федерации.»;</w:t>
      </w:r>
    </w:p>
    <w:p w:rsidR="005E53FF" w:rsidRPr="002A54FB" w:rsidRDefault="005E53FF" w:rsidP="003F2FC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30ED1" w:rsidRPr="00C8542D" w:rsidRDefault="00930ED1" w:rsidP="00930E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542D">
        <w:rPr>
          <w:rFonts w:ascii="Times New Roman" w:hAnsi="Times New Roman" w:cs="Times New Roman"/>
          <w:sz w:val="28"/>
          <w:szCs w:val="28"/>
        </w:rPr>
        <w:t>пункт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8542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30ED1" w:rsidRDefault="00930ED1" w:rsidP="00930E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304">
        <w:rPr>
          <w:rFonts w:ascii="Times New Roman" w:hAnsi="Times New Roman" w:cs="Times New Roman"/>
          <w:sz w:val="28"/>
          <w:szCs w:val="28"/>
        </w:rPr>
        <w:t>«</w:t>
      </w:r>
      <w:r w:rsidR="001912A6">
        <w:rPr>
          <w:rFonts w:ascii="Times New Roman" w:hAnsi="Times New Roman" w:cs="Times New Roman"/>
          <w:sz w:val="28"/>
          <w:szCs w:val="28"/>
        </w:rPr>
        <w:t xml:space="preserve">30. </w:t>
      </w:r>
      <w:bookmarkStart w:id="1" w:name="_GoBack"/>
      <w:bookmarkEnd w:id="1"/>
      <w:r w:rsidRPr="00863304">
        <w:rPr>
          <w:rFonts w:ascii="Times New Roman" w:hAnsi="Times New Roman" w:cs="Times New Roman"/>
          <w:sz w:val="28"/>
          <w:szCs w:val="28"/>
        </w:rPr>
        <w:t>Госкомитетом проводятся следующие внеплановые контрольные (надзорные) мероприятия:</w:t>
      </w:r>
    </w:p>
    <w:p w:rsidR="00930ED1" w:rsidRDefault="00930ED1" w:rsidP="00930E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документарная проверка;</w:t>
      </w:r>
    </w:p>
    <w:p w:rsidR="00930ED1" w:rsidRPr="00863304" w:rsidRDefault="00930ED1" w:rsidP="00930E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выездная проверка.</w:t>
      </w:r>
      <w:r w:rsidRPr="008633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1E62" w:rsidRDefault="00091E62" w:rsidP="006E63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91E62" w:rsidRDefault="00091E62" w:rsidP="006E63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34 дополнить абзацем следующего содержания:</w:t>
      </w:r>
    </w:p>
    <w:p w:rsidR="00091E62" w:rsidRDefault="00091E62" w:rsidP="00091E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</w:t>
      </w:r>
      <w:r w:rsidR="00FC4C60">
        <w:rPr>
          <w:rFonts w:ascii="Times New Roman" w:hAnsi="Times New Roman" w:cs="Times New Roman"/>
          <w:sz w:val="28"/>
          <w:szCs w:val="28"/>
        </w:rPr>
        <w:t>зованием мобильного приложения «Инспектор</w:t>
      </w:r>
      <w:r w:rsidR="00F41375">
        <w:rPr>
          <w:rFonts w:ascii="Times New Roman" w:hAnsi="Times New Roman" w:cs="Times New Roman"/>
          <w:sz w:val="28"/>
          <w:szCs w:val="28"/>
        </w:rPr>
        <w:t>»</w:t>
      </w:r>
      <w:r w:rsidR="00057632">
        <w:rPr>
          <w:rFonts w:ascii="Times New Roman" w:hAnsi="Times New Roman" w:cs="Times New Roman"/>
          <w:sz w:val="28"/>
          <w:szCs w:val="28"/>
        </w:rPr>
        <w:t>.</w:t>
      </w:r>
      <w:r w:rsidR="00FC4C60">
        <w:rPr>
          <w:rFonts w:ascii="Times New Roman" w:hAnsi="Times New Roman" w:cs="Times New Roman"/>
          <w:sz w:val="28"/>
          <w:szCs w:val="28"/>
        </w:rPr>
        <w:t>»</w:t>
      </w:r>
      <w:r w:rsidR="00DD44FC">
        <w:rPr>
          <w:rFonts w:ascii="Times New Roman" w:hAnsi="Times New Roman" w:cs="Times New Roman"/>
          <w:sz w:val="28"/>
          <w:szCs w:val="28"/>
        </w:rPr>
        <w:t>;</w:t>
      </w:r>
    </w:p>
    <w:p w:rsidR="006C034B" w:rsidRDefault="006C034B" w:rsidP="00091E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C034B" w:rsidRDefault="00CD6D2A" w:rsidP="006C03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C034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C034B">
        <w:rPr>
          <w:rFonts w:ascii="Times New Roman" w:hAnsi="Times New Roman" w:cs="Times New Roman"/>
          <w:sz w:val="28"/>
          <w:szCs w:val="28"/>
        </w:rPr>
        <w:t xml:space="preserve"> 40 </w:t>
      </w:r>
      <w:r w:rsidR="00E74D55">
        <w:rPr>
          <w:rFonts w:ascii="Times New Roman" w:hAnsi="Times New Roman" w:cs="Times New Roman"/>
          <w:sz w:val="28"/>
          <w:szCs w:val="28"/>
        </w:rPr>
        <w:t xml:space="preserve">после слова «нарушений» дополнить словами «обязательных требований», слово «исполнения» заменить </w:t>
      </w:r>
      <w:r w:rsidR="00DD44FC">
        <w:rPr>
          <w:rFonts w:ascii="Times New Roman" w:hAnsi="Times New Roman" w:cs="Times New Roman"/>
          <w:sz w:val="28"/>
          <w:szCs w:val="28"/>
        </w:rPr>
        <w:t>словом «устранения»;</w:t>
      </w:r>
    </w:p>
    <w:p w:rsidR="00612DE2" w:rsidRDefault="00612DE2" w:rsidP="00612D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12DE2" w:rsidRDefault="00612DE2" w:rsidP="00612D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42 изложить в следующей редакции:</w:t>
      </w:r>
    </w:p>
    <w:p w:rsidR="00612DE2" w:rsidRDefault="00612DE2" w:rsidP="00612D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«42. Жалобы подлежат рассмотрению председателем Госкомитета в порядке, предусмотренном статьей 43 Федерального закона о контроле (надзоре).</w:t>
      </w:r>
    </w:p>
    <w:p w:rsidR="00612DE2" w:rsidRDefault="000E3970" w:rsidP="00612D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612DE2">
        <w:rPr>
          <w:rFonts w:ascii="Times New Roman" w:hAnsi="Times New Roman" w:cs="Times New Roman"/>
          <w:sz w:val="28"/>
          <w:szCs w:val="28"/>
        </w:rPr>
        <w:t xml:space="preserve">алоба на решения, действия (бездействие)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Госкомитета </w:t>
      </w:r>
      <w:r w:rsidR="00612DE2">
        <w:rPr>
          <w:rFonts w:ascii="Times New Roman" w:hAnsi="Times New Roman" w:cs="Times New Roman"/>
          <w:sz w:val="28"/>
          <w:szCs w:val="28"/>
        </w:rPr>
        <w:t>рассматривает</w:t>
      </w:r>
      <w:r>
        <w:rPr>
          <w:rFonts w:ascii="Times New Roman" w:hAnsi="Times New Roman" w:cs="Times New Roman"/>
          <w:sz w:val="28"/>
          <w:szCs w:val="28"/>
        </w:rPr>
        <w:t>ся председателем Госкомитета</w:t>
      </w:r>
      <w:r w:rsidR="0041595C">
        <w:rPr>
          <w:rFonts w:ascii="Times New Roman" w:hAnsi="Times New Roman" w:cs="Times New Roman"/>
          <w:sz w:val="28"/>
          <w:szCs w:val="28"/>
        </w:rPr>
        <w:t>.</w:t>
      </w:r>
      <w:r w:rsidR="00612DE2">
        <w:rPr>
          <w:rFonts w:ascii="Times New Roman" w:hAnsi="Times New Roman" w:cs="Times New Roman"/>
          <w:sz w:val="28"/>
          <w:szCs w:val="28"/>
        </w:rPr>
        <w:t>»;</w:t>
      </w:r>
    </w:p>
    <w:p w:rsidR="00612DE2" w:rsidRDefault="00612DE2" w:rsidP="00612D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12DE2" w:rsidRDefault="00612DE2" w:rsidP="00612D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</w:t>
      </w:r>
      <w:r w:rsidR="00C802D2">
        <w:rPr>
          <w:rFonts w:ascii="Times New Roman" w:hAnsi="Times New Roman" w:cs="Times New Roman"/>
          <w:sz w:val="28"/>
          <w:szCs w:val="28"/>
        </w:rPr>
        <w:t>нкт 43 признать утратившим силу;</w:t>
      </w:r>
    </w:p>
    <w:p w:rsidR="00C802D2" w:rsidRDefault="00C802D2" w:rsidP="00612D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C034B" w:rsidRDefault="00C802D2" w:rsidP="006C03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</w:t>
      </w:r>
      <w:r w:rsidR="00C52B93">
        <w:rPr>
          <w:rFonts w:ascii="Times New Roman" w:hAnsi="Times New Roman" w:cs="Times New Roman"/>
          <w:sz w:val="28"/>
          <w:szCs w:val="28"/>
        </w:rPr>
        <w:t xml:space="preserve"> указанное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 приложением (прилагается).</w:t>
      </w:r>
    </w:p>
    <w:p w:rsidR="00AD6CC6" w:rsidRDefault="00AD6CC6" w:rsidP="001378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A6A2C" w:rsidRPr="00BE48E2" w:rsidRDefault="008A6A2C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8E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A6A2C" w:rsidRDefault="008A6A2C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8E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D2F0D">
        <w:rPr>
          <w:rFonts w:ascii="Times New Roman" w:hAnsi="Times New Roman" w:cs="Times New Roman"/>
          <w:sz w:val="28"/>
          <w:szCs w:val="28"/>
        </w:rPr>
        <w:tab/>
      </w:r>
      <w:r w:rsidR="001D2F0D">
        <w:rPr>
          <w:rFonts w:ascii="Times New Roman" w:hAnsi="Times New Roman" w:cs="Times New Roman"/>
          <w:sz w:val="28"/>
          <w:szCs w:val="28"/>
        </w:rPr>
        <w:tab/>
      </w:r>
      <w:r w:rsidR="001D2F0D">
        <w:rPr>
          <w:rFonts w:ascii="Times New Roman" w:hAnsi="Times New Roman" w:cs="Times New Roman"/>
          <w:sz w:val="28"/>
          <w:szCs w:val="28"/>
        </w:rPr>
        <w:tab/>
      </w:r>
      <w:r w:rsidR="001D2F0D">
        <w:rPr>
          <w:rFonts w:ascii="Times New Roman" w:hAnsi="Times New Roman" w:cs="Times New Roman"/>
          <w:sz w:val="28"/>
          <w:szCs w:val="28"/>
        </w:rPr>
        <w:tab/>
      </w:r>
      <w:r w:rsidR="001D2F0D">
        <w:rPr>
          <w:rFonts w:ascii="Times New Roman" w:hAnsi="Times New Roman" w:cs="Times New Roman"/>
          <w:sz w:val="28"/>
          <w:szCs w:val="28"/>
        </w:rPr>
        <w:tab/>
      </w:r>
      <w:r w:rsidR="001D2F0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D2F0D">
        <w:rPr>
          <w:rFonts w:ascii="Times New Roman" w:hAnsi="Times New Roman" w:cs="Times New Roman"/>
          <w:sz w:val="28"/>
          <w:szCs w:val="28"/>
        </w:rPr>
        <w:tab/>
      </w:r>
      <w:r w:rsidR="002A75D9">
        <w:rPr>
          <w:rFonts w:ascii="Times New Roman" w:hAnsi="Times New Roman" w:cs="Times New Roman"/>
          <w:sz w:val="28"/>
          <w:szCs w:val="28"/>
        </w:rPr>
        <w:t xml:space="preserve">  </w:t>
      </w:r>
      <w:r w:rsidR="001D2F0D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1D2F0D">
        <w:rPr>
          <w:rFonts w:ascii="Times New Roman" w:hAnsi="Times New Roman" w:cs="Times New Roman"/>
          <w:sz w:val="28"/>
          <w:szCs w:val="28"/>
        </w:rPr>
        <w:t xml:space="preserve">    </w:t>
      </w:r>
      <w:r w:rsidR="002A75D9">
        <w:rPr>
          <w:rFonts w:ascii="Times New Roman" w:hAnsi="Times New Roman" w:cs="Times New Roman"/>
          <w:sz w:val="28"/>
          <w:szCs w:val="28"/>
        </w:rPr>
        <w:t xml:space="preserve">    </w:t>
      </w:r>
      <w:r w:rsidR="001D2F0D">
        <w:rPr>
          <w:rFonts w:ascii="Times New Roman" w:hAnsi="Times New Roman" w:cs="Times New Roman"/>
          <w:sz w:val="28"/>
          <w:szCs w:val="28"/>
        </w:rPr>
        <w:t xml:space="preserve">  </w:t>
      </w:r>
      <w:r w:rsidRPr="00BE48E2">
        <w:rPr>
          <w:rFonts w:ascii="Times New Roman" w:hAnsi="Times New Roman" w:cs="Times New Roman"/>
          <w:sz w:val="28"/>
          <w:szCs w:val="28"/>
        </w:rPr>
        <w:t>А.В.</w:t>
      </w:r>
      <w:r w:rsidR="002A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8E2">
        <w:rPr>
          <w:rFonts w:ascii="Times New Roman" w:hAnsi="Times New Roman" w:cs="Times New Roman"/>
          <w:sz w:val="28"/>
          <w:szCs w:val="28"/>
        </w:rPr>
        <w:t>П</w:t>
      </w:r>
      <w:r w:rsidR="002A75D9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C802D2" w:rsidRDefault="000042AB" w:rsidP="0048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802D2" w:rsidRDefault="00C802D2" w:rsidP="0048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2D2" w:rsidRDefault="00C802D2" w:rsidP="0048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2D2" w:rsidRDefault="00C802D2" w:rsidP="0048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2D2" w:rsidRDefault="00C802D2" w:rsidP="0048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2D2" w:rsidRDefault="00C802D2" w:rsidP="0048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2D2" w:rsidRDefault="00C802D2" w:rsidP="0048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2D2" w:rsidRDefault="00C802D2" w:rsidP="0048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2D2" w:rsidRDefault="00C802D2" w:rsidP="0048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2AB" w:rsidRPr="00CF1D3A" w:rsidRDefault="00C802D2" w:rsidP="00C802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042AB" w:rsidRPr="00CF1D3A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C802D2" w:rsidRDefault="000042AB" w:rsidP="00484701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CF1D3A">
        <w:rPr>
          <w:rFonts w:ascii="Times New Roman" w:hAnsi="Times New Roman" w:cs="Times New Roman"/>
          <w:sz w:val="24"/>
          <w:szCs w:val="24"/>
        </w:rPr>
        <w:t>к Положению</w:t>
      </w:r>
      <w:r w:rsidRPr="00CF1D3A">
        <w:rPr>
          <w:rFonts w:ascii="Times New Roman" w:hAnsi="Times New Roman" w:cs="Times New Roman"/>
          <w:bCs/>
          <w:sz w:val="24"/>
          <w:szCs w:val="24"/>
        </w:rP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Кабинета Министров Республики Татарстан от 21.11.2022 № 1238 «</w:t>
      </w:r>
      <w:r w:rsidRPr="00CF1D3A">
        <w:rPr>
          <w:rFonts w:ascii="Times New Roman" w:hAnsi="Times New Roman" w:cs="Times New Roman"/>
          <w:sz w:val="24"/>
          <w:szCs w:val="24"/>
        </w:rPr>
        <w:t xml:space="preserve">Об </w:t>
      </w:r>
      <w:r w:rsidR="00484701" w:rsidRPr="00484701">
        <w:rPr>
          <w:rFonts w:ascii="Times New Roman" w:hAnsi="Times New Roman" w:cs="Times New Roman"/>
          <w:sz w:val="24"/>
          <w:szCs w:val="24"/>
        </w:rPr>
        <w:t xml:space="preserve"> </w:t>
      </w:r>
      <w:r w:rsidR="00484701">
        <w:rPr>
          <w:rFonts w:ascii="Times New Roman" w:hAnsi="Times New Roman" w:cs="Times New Roman"/>
          <w:sz w:val="24"/>
          <w:szCs w:val="24"/>
        </w:rPr>
        <w:t xml:space="preserve">  </w:t>
      </w:r>
      <w:r w:rsidRPr="00CF1D3A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484701" w:rsidRPr="00484701">
        <w:rPr>
          <w:rFonts w:ascii="Times New Roman" w:hAnsi="Times New Roman" w:cs="Times New Roman"/>
          <w:sz w:val="24"/>
          <w:szCs w:val="24"/>
        </w:rPr>
        <w:t xml:space="preserve">    </w:t>
      </w:r>
      <w:r w:rsidRPr="00CF1D3A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484701" w:rsidRPr="00484701">
        <w:rPr>
          <w:rFonts w:ascii="Times New Roman" w:hAnsi="Times New Roman" w:cs="Times New Roman"/>
          <w:sz w:val="24"/>
          <w:szCs w:val="24"/>
        </w:rPr>
        <w:t xml:space="preserve">  </w:t>
      </w:r>
      <w:r w:rsidRPr="00CF1D3A">
        <w:rPr>
          <w:rFonts w:ascii="Times New Roman" w:hAnsi="Times New Roman" w:cs="Times New Roman"/>
          <w:sz w:val="24"/>
          <w:szCs w:val="24"/>
        </w:rPr>
        <w:t xml:space="preserve">о региональном государственном контроле (надзоре) за применением цен на лекарственные </w:t>
      </w:r>
      <w:r w:rsidR="00484701" w:rsidRPr="00484701">
        <w:rPr>
          <w:rFonts w:ascii="Times New Roman" w:hAnsi="Times New Roman" w:cs="Times New Roman"/>
          <w:sz w:val="24"/>
          <w:szCs w:val="24"/>
        </w:rPr>
        <w:t xml:space="preserve">    </w:t>
      </w:r>
      <w:r w:rsidRPr="00CF1D3A">
        <w:rPr>
          <w:rFonts w:ascii="Times New Roman" w:hAnsi="Times New Roman" w:cs="Times New Roman"/>
          <w:sz w:val="24"/>
          <w:szCs w:val="24"/>
        </w:rPr>
        <w:t xml:space="preserve">препараты, </w:t>
      </w:r>
      <w:r w:rsidR="00484701" w:rsidRPr="00484701">
        <w:rPr>
          <w:rFonts w:ascii="Times New Roman" w:hAnsi="Times New Roman" w:cs="Times New Roman"/>
          <w:sz w:val="24"/>
          <w:szCs w:val="24"/>
        </w:rPr>
        <w:t xml:space="preserve">   </w:t>
      </w:r>
      <w:r w:rsidRPr="00CF1D3A">
        <w:rPr>
          <w:rFonts w:ascii="Times New Roman" w:hAnsi="Times New Roman" w:cs="Times New Roman"/>
          <w:sz w:val="24"/>
          <w:szCs w:val="24"/>
        </w:rPr>
        <w:t xml:space="preserve">включенные </w:t>
      </w:r>
      <w:r w:rsidR="00484701" w:rsidRPr="00484701">
        <w:rPr>
          <w:rFonts w:ascii="Times New Roman" w:hAnsi="Times New Roman" w:cs="Times New Roman"/>
          <w:sz w:val="24"/>
          <w:szCs w:val="24"/>
        </w:rPr>
        <w:t xml:space="preserve"> </w:t>
      </w:r>
      <w:r w:rsidRPr="00CF1D3A">
        <w:rPr>
          <w:rFonts w:ascii="Times New Roman" w:hAnsi="Times New Roman" w:cs="Times New Roman"/>
          <w:sz w:val="24"/>
          <w:szCs w:val="24"/>
        </w:rPr>
        <w:t>в</w:t>
      </w:r>
      <w:r w:rsidR="00484701" w:rsidRPr="00484701">
        <w:rPr>
          <w:rFonts w:ascii="Times New Roman" w:hAnsi="Times New Roman" w:cs="Times New Roman"/>
          <w:sz w:val="24"/>
          <w:szCs w:val="24"/>
        </w:rPr>
        <w:t xml:space="preserve">  </w:t>
      </w:r>
      <w:r w:rsidRPr="00CF1D3A">
        <w:rPr>
          <w:rFonts w:ascii="Times New Roman" w:hAnsi="Times New Roman" w:cs="Times New Roman"/>
          <w:sz w:val="24"/>
          <w:szCs w:val="24"/>
        </w:rPr>
        <w:t xml:space="preserve"> перечень</w:t>
      </w:r>
      <w:r w:rsidR="00484701" w:rsidRPr="00484701">
        <w:rPr>
          <w:rFonts w:ascii="Times New Roman" w:hAnsi="Times New Roman" w:cs="Times New Roman"/>
          <w:sz w:val="24"/>
          <w:szCs w:val="24"/>
        </w:rPr>
        <w:t xml:space="preserve">  </w:t>
      </w:r>
      <w:r w:rsidRPr="00CF1D3A">
        <w:rPr>
          <w:rFonts w:ascii="Times New Roman" w:hAnsi="Times New Roman" w:cs="Times New Roman"/>
          <w:sz w:val="24"/>
          <w:szCs w:val="24"/>
        </w:rPr>
        <w:t xml:space="preserve"> </w:t>
      </w:r>
      <w:r w:rsidR="00484701" w:rsidRPr="00484701">
        <w:rPr>
          <w:rFonts w:ascii="Times New Roman" w:hAnsi="Times New Roman" w:cs="Times New Roman"/>
          <w:sz w:val="24"/>
          <w:szCs w:val="24"/>
        </w:rPr>
        <w:t xml:space="preserve"> </w:t>
      </w:r>
      <w:r w:rsidRPr="00CF1D3A">
        <w:rPr>
          <w:rFonts w:ascii="Times New Roman" w:hAnsi="Times New Roman" w:cs="Times New Roman"/>
          <w:sz w:val="24"/>
          <w:szCs w:val="24"/>
        </w:rPr>
        <w:t xml:space="preserve">жизненно </w:t>
      </w:r>
      <w:r w:rsidR="00484701" w:rsidRPr="00484701">
        <w:rPr>
          <w:rFonts w:ascii="Times New Roman" w:hAnsi="Times New Roman" w:cs="Times New Roman"/>
          <w:sz w:val="24"/>
          <w:szCs w:val="24"/>
        </w:rPr>
        <w:t xml:space="preserve">   </w:t>
      </w:r>
      <w:r w:rsidRPr="00CF1D3A">
        <w:rPr>
          <w:rFonts w:ascii="Times New Roman" w:hAnsi="Times New Roman" w:cs="Times New Roman"/>
          <w:sz w:val="24"/>
          <w:szCs w:val="24"/>
        </w:rPr>
        <w:t>необходимых и важнейших лекарственных препаратов, и о внесении</w:t>
      </w:r>
      <w:r w:rsidR="00484701" w:rsidRPr="00484701">
        <w:rPr>
          <w:rFonts w:ascii="Times New Roman" w:hAnsi="Times New Roman" w:cs="Times New Roman"/>
          <w:sz w:val="24"/>
          <w:szCs w:val="24"/>
        </w:rPr>
        <w:t xml:space="preserve">  </w:t>
      </w:r>
      <w:r w:rsidRPr="00CF1D3A">
        <w:rPr>
          <w:rFonts w:ascii="Times New Roman" w:hAnsi="Times New Roman" w:cs="Times New Roman"/>
          <w:sz w:val="24"/>
          <w:szCs w:val="24"/>
        </w:rPr>
        <w:t xml:space="preserve"> изменений</w:t>
      </w:r>
      <w:r w:rsidR="00484701" w:rsidRPr="00484701">
        <w:rPr>
          <w:rFonts w:ascii="Times New Roman" w:hAnsi="Times New Roman" w:cs="Times New Roman"/>
          <w:sz w:val="24"/>
          <w:szCs w:val="24"/>
        </w:rPr>
        <w:t xml:space="preserve">  </w:t>
      </w:r>
      <w:r w:rsidRPr="00CF1D3A">
        <w:rPr>
          <w:rFonts w:ascii="Times New Roman" w:hAnsi="Times New Roman" w:cs="Times New Roman"/>
          <w:sz w:val="24"/>
          <w:szCs w:val="24"/>
        </w:rPr>
        <w:t xml:space="preserve"> в </w:t>
      </w:r>
      <w:r w:rsidR="00484701">
        <w:rPr>
          <w:rFonts w:ascii="Times New Roman" w:hAnsi="Times New Roman" w:cs="Times New Roman"/>
          <w:sz w:val="24"/>
          <w:szCs w:val="24"/>
        </w:rPr>
        <w:t xml:space="preserve"> </w:t>
      </w:r>
      <w:r w:rsidRPr="00CF1D3A">
        <w:rPr>
          <w:rFonts w:ascii="Times New Roman" w:hAnsi="Times New Roman" w:cs="Times New Roman"/>
          <w:sz w:val="24"/>
          <w:szCs w:val="24"/>
        </w:rPr>
        <w:t xml:space="preserve">Положение о региональном государственном контроле (надзоре) в области государственного регулирования цен (тарифов), утвержденному постановлением Кабинета Министров Республики Татарстан от 29.09.2021 № 921 «Об утверждении Положения о региональном государственном </w:t>
      </w:r>
      <w:r w:rsidR="00484701">
        <w:rPr>
          <w:rFonts w:ascii="Times New Roman" w:hAnsi="Times New Roman" w:cs="Times New Roman"/>
          <w:sz w:val="24"/>
          <w:szCs w:val="24"/>
        </w:rPr>
        <w:t xml:space="preserve">    </w:t>
      </w:r>
      <w:r w:rsidRPr="00CF1D3A">
        <w:rPr>
          <w:rFonts w:ascii="Times New Roman" w:hAnsi="Times New Roman" w:cs="Times New Roman"/>
          <w:sz w:val="24"/>
          <w:szCs w:val="24"/>
        </w:rPr>
        <w:t xml:space="preserve">контроле </w:t>
      </w:r>
      <w:r w:rsidR="00484701">
        <w:rPr>
          <w:rFonts w:ascii="Times New Roman" w:hAnsi="Times New Roman" w:cs="Times New Roman"/>
          <w:sz w:val="24"/>
          <w:szCs w:val="24"/>
        </w:rPr>
        <w:t xml:space="preserve">      </w:t>
      </w:r>
      <w:r w:rsidRPr="00CF1D3A">
        <w:rPr>
          <w:rFonts w:ascii="Times New Roman" w:hAnsi="Times New Roman" w:cs="Times New Roman"/>
          <w:sz w:val="24"/>
          <w:szCs w:val="24"/>
        </w:rPr>
        <w:t xml:space="preserve">(надзоре) </w:t>
      </w:r>
      <w:r w:rsidR="00484701">
        <w:rPr>
          <w:rFonts w:ascii="Times New Roman" w:hAnsi="Times New Roman" w:cs="Times New Roman"/>
          <w:sz w:val="24"/>
          <w:szCs w:val="24"/>
        </w:rPr>
        <w:t xml:space="preserve">   </w:t>
      </w:r>
      <w:r w:rsidRPr="00CF1D3A">
        <w:rPr>
          <w:rFonts w:ascii="Times New Roman" w:hAnsi="Times New Roman" w:cs="Times New Roman"/>
          <w:sz w:val="24"/>
          <w:szCs w:val="24"/>
        </w:rPr>
        <w:t>в области</w:t>
      </w:r>
      <w:r w:rsidR="00484701">
        <w:rPr>
          <w:rFonts w:ascii="Times New Roman" w:hAnsi="Times New Roman" w:cs="Times New Roman"/>
          <w:sz w:val="24"/>
          <w:szCs w:val="24"/>
        </w:rPr>
        <w:t xml:space="preserve">   </w:t>
      </w:r>
      <w:r w:rsidRPr="00CF1D3A">
        <w:rPr>
          <w:rFonts w:ascii="Times New Roman" w:hAnsi="Times New Roman" w:cs="Times New Roman"/>
          <w:sz w:val="24"/>
          <w:szCs w:val="24"/>
        </w:rPr>
        <w:t xml:space="preserve"> государственного регулирования цен (тарифов)»</w:t>
      </w:r>
      <w:r w:rsidR="00C802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2AB" w:rsidRPr="00CF1D3A" w:rsidRDefault="00C802D2" w:rsidP="00484701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постановления Кабинета Министров Республики Татарстан от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 2025)</w:t>
      </w:r>
    </w:p>
    <w:p w:rsidR="000042AB" w:rsidRDefault="000042AB" w:rsidP="0048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42AB" w:rsidRDefault="000042AB" w:rsidP="0048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1D3A" w:rsidRDefault="00CF1D3A" w:rsidP="004847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отнесения </w:t>
      </w:r>
      <w:r w:rsidR="00C1710B">
        <w:rPr>
          <w:rFonts w:ascii="Times New Roman" w:hAnsi="Times New Roman" w:cs="Times New Roman"/>
          <w:sz w:val="28"/>
          <w:szCs w:val="28"/>
        </w:rPr>
        <w:t>объектов контроля</w:t>
      </w:r>
      <w:r>
        <w:rPr>
          <w:rFonts w:ascii="Times New Roman" w:hAnsi="Times New Roman" w:cs="Times New Roman"/>
          <w:sz w:val="28"/>
          <w:szCs w:val="28"/>
        </w:rPr>
        <w:t xml:space="preserve"> к определенной категории риска</w:t>
      </w:r>
    </w:p>
    <w:p w:rsidR="00CF1D3A" w:rsidRDefault="00CF1D3A" w:rsidP="00484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1D3A" w:rsidRDefault="00CF1D3A" w:rsidP="00484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отнесения </w:t>
      </w:r>
      <w:r w:rsidR="000E6F2F">
        <w:rPr>
          <w:rFonts w:ascii="Times New Roman" w:hAnsi="Times New Roman" w:cs="Times New Roman"/>
          <w:sz w:val="28"/>
          <w:szCs w:val="28"/>
        </w:rPr>
        <w:t xml:space="preserve">объектов </w:t>
      </w:r>
      <w:r>
        <w:rPr>
          <w:rFonts w:ascii="Times New Roman" w:hAnsi="Times New Roman" w:cs="Times New Roman"/>
          <w:sz w:val="28"/>
          <w:szCs w:val="28"/>
        </w:rPr>
        <w:t>контрол</w:t>
      </w:r>
      <w:r w:rsidR="000E6F2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 категориям риска рассчитываются по формуле:</w:t>
      </w:r>
    </w:p>
    <w:p w:rsidR="00CF1D3A" w:rsidRDefault="00CF1D3A" w:rsidP="0048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= 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+ 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Д,</w:t>
      </w:r>
    </w:p>
    <w:p w:rsidR="00CF1D3A" w:rsidRDefault="00CF1D3A" w:rsidP="00484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CF1D3A" w:rsidRDefault="00CF1D3A" w:rsidP="00484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- показатель риска (критерий отнесения деятельности контролируемых лиц при осуществлении регионального государственного контроля (надзора));</w:t>
      </w:r>
    </w:p>
    <w:p w:rsidR="00CF1D3A" w:rsidRDefault="00CF1D3A" w:rsidP="00484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- показатель тяжести потенциальных негативных последствий возможного несоблюдения контролируемыми лицами обязательных требований, определяемый исходя из размера общей необходимой валовой выручки контролируемых лиц по всем регулируемым видам деятельности за предшествующий год:</w:t>
      </w:r>
    </w:p>
    <w:p w:rsidR="00CF1D3A" w:rsidRDefault="00CF1D3A" w:rsidP="00484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менее 50,0 млн рублей - 5 баллов;</w:t>
      </w:r>
    </w:p>
    <w:p w:rsidR="00CF1D3A" w:rsidRDefault="00CF1D3A" w:rsidP="00484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50,0 до </w:t>
      </w:r>
      <w:r w:rsidR="009E1F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00,0 млн рублей - 10 баллов;</w:t>
      </w:r>
    </w:p>
    <w:p w:rsidR="00CF1D3A" w:rsidRDefault="009E1FBA" w:rsidP="00484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1</w:t>
      </w:r>
      <w:r w:rsidR="00CF1D3A">
        <w:rPr>
          <w:rFonts w:ascii="Times New Roman" w:hAnsi="Times New Roman" w:cs="Times New Roman"/>
          <w:sz w:val="28"/>
          <w:szCs w:val="28"/>
        </w:rPr>
        <w:t>00</w:t>
      </w:r>
      <w:r w:rsidR="003C204C">
        <w:rPr>
          <w:rFonts w:ascii="Times New Roman" w:hAnsi="Times New Roman" w:cs="Times New Roman"/>
          <w:sz w:val="28"/>
          <w:szCs w:val="28"/>
        </w:rPr>
        <w:t>,0</w:t>
      </w:r>
      <w:r w:rsidR="00CF1D3A">
        <w:rPr>
          <w:rFonts w:ascii="Times New Roman" w:hAnsi="Times New Roman" w:cs="Times New Roman"/>
          <w:sz w:val="28"/>
          <w:szCs w:val="28"/>
        </w:rPr>
        <w:t xml:space="preserve"> млн рублей - 15 баллов;</w:t>
      </w:r>
    </w:p>
    <w:p w:rsidR="00CF1D3A" w:rsidRDefault="00CF1D3A" w:rsidP="00484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показатель вероятности несоблюдения контролируемыми лицами обязательных требований, определяемый суммарным количеством баллов по каждому из следующих показателей:</w:t>
      </w:r>
    </w:p>
    <w:p w:rsidR="00CF1D3A" w:rsidRPr="00CF1D3A" w:rsidRDefault="00CF1D3A" w:rsidP="00484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- наличие в течение трех лет на момент отнесения деятельности контролируемых лиц к определенной категории риска постановлений о назначении контролируемым лицам </w:t>
      </w:r>
      <w:r w:rsidRPr="00CF1D3A">
        <w:rPr>
          <w:rFonts w:ascii="Times New Roman" w:hAnsi="Times New Roman" w:cs="Times New Roman"/>
          <w:sz w:val="28"/>
          <w:szCs w:val="28"/>
        </w:rPr>
        <w:t xml:space="preserve">административного наказания за совершение административного правонарушения, предусмотренного </w:t>
      </w:r>
      <w:hyperlink r:id="rId6" w:history="1">
        <w:r w:rsidRPr="00CF1D3A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hyperlink r:id="rId7" w:history="1">
        <w:r w:rsidRPr="00CF1D3A">
          <w:rPr>
            <w:rFonts w:ascii="Times New Roman" w:hAnsi="Times New Roman" w:cs="Times New Roman"/>
            <w:sz w:val="28"/>
            <w:szCs w:val="28"/>
          </w:rPr>
          <w:t>14.6</w:t>
        </w:r>
      </w:hyperlink>
      <w:r w:rsidRPr="00CF1D3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CF1D3A">
          <w:rPr>
            <w:rFonts w:ascii="Times New Roman" w:hAnsi="Times New Roman" w:cs="Times New Roman"/>
            <w:sz w:val="28"/>
            <w:szCs w:val="28"/>
          </w:rPr>
          <w:t>19.7</w:t>
        </w:r>
      </w:hyperlink>
      <w:r w:rsidRPr="00CF1D3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CF1D3A">
          <w:rPr>
            <w:rFonts w:ascii="Times New Roman" w:hAnsi="Times New Roman" w:cs="Times New Roman"/>
            <w:sz w:val="28"/>
            <w:szCs w:val="28"/>
          </w:rPr>
          <w:t>19.7.1</w:t>
        </w:r>
      </w:hyperlink>
      <w:r w:rsidRPr="00CF1D3A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CF1D3A">
          <w:rPr>
            <w:rFonts w:ascii="Times New Roman" w:hAnsi="Times New Roman" w:cs="Times New Roman"/>
            <w:sz w:val="28"/>
            <w:szCs w:val="28"/>
          </w:rPr>
          <w:t>19.8.1</w:t>
        </w:r>
      </w:hyperlink>
      <w:r w:rsidRPr="00CF1D3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вступивших в законную силу, - 5 баллов;</w:t>
      </w:r>
    </w:p>
    <w:p w:rsidR="00CF1D3A" w:rsidRDefault="00CF1D3A" w:rsidP="00484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2.2</w:t>
      </w:r>
      <w:r>
        <w:rPr>
          <w:rFonts w:ascii="Times New Roman" w:hAnsi="Times New Roman" w:cs="Times New Roman"/>
          <w:sz w:val="28"/>
          <w:szCs w:val="28"/>
        </w:rPr>
        <w:t xml:space="preserve"> - наличие обоснованных обращений граждан, организаций, органов государственной власти, органов местного самоуправления с информацией о нарушении контролируемым лицом обязательных требований, поступивших в Госкомитет в течение года на момент отнесения деятельности контролируемых лиц к определенной категории риска, - 5 баллов;</w:t>
      </w:r>
    </w:p>
    <w:p w:rsidR="00CF1D3A" w:rsidRDefault="00CF1D3A" w:rsidP="00484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 - наличие фактов выдачи предостережений о недопустимости нарушения обязательных требований контролируемым лицам в течение года на момент отнесения деятельности контролируемых лиц к определенной категории риска - 5 баллов;</w:t>
      </w:r>
    </w:p>
    <w:p w:rsidR="00CF1D3A" w:rsidRDefault="00CF1D3A" w:rsidP="00484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 - наличие факта неисполнения контролируемым лицом либо исполнения с нарушением установленного срока предписания об устранении выявленных нарушений обязательных требований, выданного в ходе предыдущего контрольного (надзорного) мероприятия, - 5 баллов;</w:t>
      </w:r>
    </w:p>
    <w:p w:rsidR="00CF1D3A" w:rsidRDefault="00CF1D3A" w:rsidP="00484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- показатель добросовестности, обеспечивающий снижение значения показателя риска на 5 баллов при отсутствии в течение года на момент отнесения деятельности контролируемых лиц к определенной категории риска нарушений обязательных требований, а также поступившей информации, послужившей основанием для объявления предостережения о недопустимости нарушения обязательных требований либо проведения внепланового контрольного (надзорного) мероприятия.</w:t>
      </w:r>
    </w:p>
    <w:p w:rsidR="00CF1D3A" w:rsidRDefault="00CF1D3A" w:rsidP="00484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Отнесение </w:t>
      </w:r>
      <w:r w:rsidR="00660CAD">
        <w:rPr>
          <w:rFonts w:ascii="Times New Roman" w:hAnsi="Times New Roman" w:cs="Times New Roman"/>
          <w:sz w:val="28"/>
          <w:szCs w:val="28"/>
        </w:rPr>
        <w:t>объектов контроля</w:t>
      </w:r>
      <w:r>
        <w:rPr>
          <w:rFonts w:ascii="Times New Roman" w:hAnsi="Times New Roman" w:cs="Times New Roman"/>
          <w:sz w:val="28"/>
          <w:szCs w:val="28"/>
        </w:rPr>
        <w:t xml:space="preserve"> к категориям риска при осуществлении регионального государственного контроля (надзора) в зависимости от значения показателя риска "Р" производится согласно следующим условиям:</w:t>
      </w:r>
    </w:p>
    <w:p w:rsidR="00CF1D3A" w:rsidRDefault="00CF1D3A" w:rsidP="0048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701" w:rsidRDefault="00484701" w:rsidP="0048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6743"/>
      </w:tblGrid>
      <w:tr w:rsidR="00CF1D3A" w:rsidTr="00484701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3A" w:rsidRDefault="00CF1D3A" w:rsidP="00484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риска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3A" w:rsidRDefault="00CF1D3A" w:rsidP="00484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риска "Р", баллов</w:t>
            </w:r>
          </w:p>
        </w:tc>
      </w:tr>
      <w:tr w:rsidR="00CF1D3A" w:rsidTr="00484701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3A" w:rsidRDefault="00CF1D3A" w:rsidP="00484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риск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3A" w:rsidRDefault="00CF1D3A" w:rsidP="00484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контролируемых лиц с показателем риска &gt;= 15 баллов</w:t>
            </w:r>
          </w:p>
        </w:tc>
      </w:tr>
      <w:tr w:rsidR="00CF1D3A" w:rsidTr="00484701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3A" w:rsidRDefault="00CF1D3A" w:rsidP="00484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риск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3A" w:rsidRDefault="00CF1D3A" w:rsidP="00484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контролируемых лиц с показателем риска &gt; 5, но &lt; 15 баллов</w:t>
            </w:r>
          </w:p>
        </w:tc>
      </w:tr>
      <w:tr w:rsidR="00CF1D3A" w:rsidTr="00484701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3A" w:rsidRDefault="00CF1D3A" w:rsidP="00484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риск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3A" w:rsidRDefault="00CF1D3A" w:rsidP="00484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контролируемых лиц с показателем риска &lt;= 5 баллов</w:t>
            </w:r>
          </w:p>
        </w:tc>
      </w:tr>
    </w:tbl>
    <w:p w:rsidR="000042AB" w:rsidRPr="000042AB" w:rsidRDefault="000042AB" w:rsidP="0048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042AB" w:rsidRPr="000042AB" w:rsidSect="00E01400">
      <w:pgSz w:w="11906" w:h="16840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2C"/>
    <w:rsid w:val="000042AB"/>
    <w:rsid w:val="00057632"/>
    <w:rsid w:val="00060FC8"/>
    <w:rsid w:val="00091E62"/>
    <w:rsid w:val="000953F6"/>
    <w:rsid w:val="000E3970"/>
    <w:rsid w:val="000E6F2F"/>
    <w:rsid w:val="000E7C42"/>
    <w:rsid w:val="00126D5D"/>
    <w:rsid w:val="00134705"/>
    <w:rsid w:val="00137837"/>
    <w:rsid w:val="0014646B"/>
    <w:rsid w:val="001801A4"/>
    <w:rsid w:val="001912A6"/>
    <w:rsid w:val="001D2F0D"/>
    <w:rsid w:val="001D41AE"/>
    <w:rsid w:val="002116EC"/>
    <w:rsid w:val="00250E68"/>
    <w:rsid w:val="00264F3E"/>
    <w:rsid w:val="002A54FB"/>
    <w:rsid w:val="002A75D9"/>
    <w:rsid w:val="002C7D5E"/>
    <w:rsid w:val="002F1AA5"/>
    <w:rsid w:val="0039057C"/>
    <w:rsid w:val="003A6529"/>
    <w:rsid w:val="003C204C"/>
    <w:rsid w:val="003C42B6"/>
    <w:rsid w:val="003D3515"/>
    <w:rsid w:val="003E1F29"/>
    <w:rsid w:val="003F2FC2"/>
    <w:rsid w:val="0041595C"/>
    <w:rsid w:val="004479BF"/>
    <w:rsid w:val="004558D5"/>
    <w:rsid w:val="00484701"/>
    <w:rsid w:val="00491BE0"/>
    <w:rsid w:val="00496C8D"/>
    <w:rsid w:val="00580171"/>
    <w:rsid w:val="00595F11"/>
    <w:rsid w:val="005E53FF"/>
    <w:rsid w:val="00612DE2"/>
    <w:rsid w:val="00660CAD"/>
    <w:rsid w:val="00666410"/>
    <w:rsid w:val="006C034B"/>
    <w:rsid w:val="006D3917"/>
    <w:rsid w:val="006E636C"/>
    <w:rsid w:val="0071420D"/>
    <w:rsid w:val="007602C8"/>
    <w:rsid w:val="00770813"/>
    <w:rsid w:val="00772F34"/>
    <w:rsid w:val="007F1EC4"/>
    <w:rsid w:val="00801E01"/>
    <w:rsid w:val="0080515D"/>
    <w:rsid w:val="00814EC8"/>
    <w:rsid w:val="008926FF"/>
    <w:rsid w:val="008A2426"/>
    <w:rsid w:val="008A6A2C"/>
    <w:rsid w:val="008C7C2D"/>
    <w:rsid w:val="00913D58"/>
    <w:rsid w:val="00930ED1"/>
    <w:rsid w:val="00945DD9"/>
    <w:rsid w:val="009A26FE"/>
    <w:rsid w:val="009E1FBA"/>
    <w:rsid w:val="009F41BC"/>
    <w:rsid w:val="00A03D75"/>
    <w:rsid w:val="00A6064D"/>
    <w:rsid w:val="00A85162"/>
    <w:rsid w:val="00A97E7C"/>
    <w:rsid w:val="00AD6CC6"/>
    <w:rsid w:val="00B33A8F"/>
    <w:rsid w:val="00B73007"/>
    <w:rsid w:val="00B874CC"/>
    <w:rsid w:val="00B92254"/>
    <w:rsid w:val="00BA7C9E"/>
    <w:rsid w:val="00BC42F1"/>
    <w:rsid w:val="00BD71A9"/>
    <w:rsid w:val="00BE48E2"/>
    <w:rsid w:val="00C1710B"/>
    <w:rsid w:val="00C52B93"/>
    <w:rsid w:val="00C802D2"/>
    <w:rsid w:val="00CD6D2A"/>
    <w:rsid w:val="00CF1D3A"/>
    <w:rsid w:val="00DD44FC"/>
    <w:rsid w:val="00E019AA"/>
    <w:rsid w:val="00E15625"/>
    <w:rsid w:val="00E34909"/>
    <w:rsid w:val="00E469C6"/>
    <w:rsid w:val="00E5304A"/>
    <w:rsid w:val="00E74D55"/>
    <w:rsid w:val="00EB4619"/>
    <w:rsid w:val="00EB6123"/>
    <w:rsid w:val="00F20DB8"/>
    <w:rsid w:val="00F41375"/>
    <w:rsid w:val="00F51074"/>
    <w:rsid w:val="00FC4C60"/>
    <w:rsid w:val="00FC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FCA8"/>
  <w15:chartTrackingRefBased/>
  <w15:docId w15:val="{81A92C9D-893C-417C-9D38-A1D81933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5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642&amp;dst=1016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642&amp;dst=117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42&amp;dst=137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63&amp;n=176138&amp;dst=100030" TargetMode="External"/><Relationship Id="rId10" Type="http://schemas.openxmlformats.org/officeDocument/2006/relationships/hyperlink" Target="https://login.consultant.ru/link/?req=doc&amp;base=LAW&amp;n=502642&amp;dst=104489" TargetMode="External"/><Relationship Id="rId4" Type="http://schemas.openxmlformats.org/officeDocument/2006/relationships/hyperlink" Target="https://login.consultant.ru/link/?req=doc&amp;base=RLAW363&amp;n=176138&amp;dst=100012" TargetMode="External"/><Relationship Id="rId9" Type="http://schemas.openxmlformats.org/officeDocument/2006/relationships/hyperlink" Target="https://login.consultant.ru/link/?req=doc&amp;base=LAW&amp;n=502642&amp;dst=70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Трусова Полина Геннадьевна</dc:creator>
  <cp:keywords/>
  <dc:description/>
  <cp:lastModifiedBy>Трусова Полина Геннадьевна</cp:lastModifiedBy>
  <cp:revision>37</cp:revision>
  <cp:lastPrinted>2025-02-13T10:16:00Z</cp:lastPrinted>
  <dcterms:created xsi:type="dcterms:W3CDTF">2025-03-14T06:47:00Z</dcterms:created>
  <dcterms:modified xsi:type="dcterms:W3CDTF">2025-09-06T07:03:00Z</dcterms:modified>
</cp:coreProperties>
</file>