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0"/>
        <w:gridCol w:w="1226"/>
        <w:gridCol w:w="4446"/>
      </w:tblGrid>
      <w:tr w:rsidR="00831171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831171" w:rsidRDefault="00831171"/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831171" w:rsidRDefault="00831171">
            <w:pPr>
              <w:jc w:val="center"/>
              <w:rPr>
                <w:sz w:val="20"/>
              </w:rPr>
            </w:pPr>
          </w:p>
          <w:p w:rsidR="00831171" w:rsidRDefault="00831171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831171" w:rsidRDefault="001835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831171" w:rsidRDefault="00831171"/>
        </w:tc>
      </w:tr>
    </w:tbl>
    <w:p w:rsidR="00831171" w:rsidRDefault="00831171">
      <w:pPr>
        <w:tabs>
          <w:tab w:val="left" w:pos="284"/>
        </w:tabs>
        <w:rPr>
          <w:i/>
          <w:sz w:val="16"/>
          <w:szCs w:val="16"/>
        </w:rPr>
      </w:pPr>
    </w:p>
    <w:p w:rsidR="00831171" w:rsidRDefault="0018354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:rsidR="00831171" w:rsidRDefault="00183542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___________</w:t>
      </w:r>
      <w:r>
        <w:rPr>
          <w:b/>
        </w:rPr>
        <w:t xml:space="preserve">                      </w:t>
      </w:r>
      <w:r>
        <w:rPr>
          <w:szCs w:val="28"/>
        </w:rPr>
        <w:t>г.Казань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831171" w:rsidRDefault="00831171">
      <w:pPr>
        <w:spacing w:line="20" w:lineRule="atLeast"/>
        <w:jc w:val="center"/>
        <w:rPr>
          <w:szCs w:val="28"/>
        </w:rPr>
      </w:pPr>
    </w:p>
    <w:tbl>
      <w:tblPr>
        <w:tblW w:w="10423" w:type="dxa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831171" w:rsidTr="009626E2">
        <w:tc>
          <w:tcPr>
            <w:tcW w:w="5211" w:type="dxa"/>
            <w:shd w:val="clear" w:color="auto" w:fill="auto"/>
          </w:tcPr>
          <w:p w:rsidR="00831171" w:rsidRDefault="00831171" w:rsidP="00323F47">
            <w:pPr>
              <w:jc w:val="both"/>
              <w:rPr>
                <w:rFonts w:eastAsia="Calibri"/>
                <w:szCs w:val="28"/>
              </w:rPr>
            </w:pPr>
          </w:p>
          <w:p w:rsidR="00831171" w:rsidRDefault="009626E2" w:rsidP="009626E2">
            <w:pPr>
              <w:pStyle w:val="a6"/>
              <w:ind w:right="-108"/>
              <w:jc w:val="both"/>
              <w:rPr>
                <w:rFonts w:eastAsia="Calibri"/>
                <w:b w:val="0"/>
                <w:caps w:val="0"/>
                <w:sz w:val="28"/>
                <w:szCs w:val="28"/>
              </w:rPr>
            </w:pPr>
            <w:r w:rsidRPr="009626E2">
              <w:rPr>
                <w:rFonts w:eastAsia="Calibri"/>
                <w:b w:val="0"/>
                <w:caps w:val="0"/>
                <w:sz w:val="28"/>
                <w:szCs w:val="28"/>
              </w:rPr>
              <w:t xml:space="preserve">О признании утратившим силу постановления Государственного комитета Республики Татарстан </w:t>
            </w:r>
            <w:r>
              <w:rPr>
                <w:rFonts w:eastAsia="Calibri"/>
                <w:b w:val="0"/>
                <w:caps w:val="0"/>
                <w:sz w:val="28"/>
                <w:szCs w:val="28"/>
              </w:rPr>
              <w:br/>
            </w:r>
            <w:r w:rsidRPr="009626E2">
              <w:rPr>
                <w:rFonts w:eastAsia="Calibri"/>
                <w:b w:val="0"/>
                <w:caps w:val="0"/>
                <w:sz w:val="28"/>
                <w:szCs w:val="28"/>
              </w:rPr>
              <w:t xml:space="preserve">по тарифам </w:t>
            </w:r>
            <w:r w:rsidRPr="009626E2">
              <w:rPr>
                <w:b w:val="0"/>
                <w:caps w:val="0"/>
                <w:sz w:val="28"/>
                <w:szCs w:val="28"/>
              </w:rPr>
              <w:t xml:space="preserve">от 20.12.2024 </w:t>
            </w:r>
            <w:r>
              <w:rPr>
                <w:b w:val="0"/>
                <w:caps w:val="0"/>
                <w:sz w:val="28"/>
                <w:szCs w:val="28"/>
              </w:rPr>
              <w:br/>
            </w:r>
            <w:r w:rsidRPr="009626E2">
              <w:rPr>
                <w:b w:val="0"/>
                <w:caps w:val="0"/>
                <w:sz w:val="28"/>
                <w:szCs w:val="28"/>
              </w:rPr>
              <w:t>№ 717-200/кс-2024 «Об установлении тарифов на горячую воду в закрытой системе горячего водоснабжени</w:t>
            </w:r>
            <w:bookmarkStart w:id="0" w:name="_GoBack"/>
            <w:bookmarkEnd w:id="0"/>
            <w:r w:rsidRPr="009626E2">
              <w:rPr>
                <w:b w:val="0"/>
                <w:caps w:val="0"/>
                <w:sz w:val="28"/>
                <w:szCs w:val="28"/>
              </w:rPr>
              <w:t xml:space="preserve">я </w:t>
            </w:r>
            <w:r>
              <w:rPr>
                <w:b w:val="0"/>
                <w:caps w:val="0"/>
                <w:sz w:val="28"/>
                <w:szCs w:val="28"/>
              </w:rPr>
              <w:br/>
            </w:r>
            <w:r w:rsidRPr="009626E2">
              <w:rPr>
                <w:b w:val="0"/>
                <w:caps w:val="0"/>
                <w:sz w:val="28"/>
                <w:szCs w:val="28"/>
              </w:rPr>
              <w:t xml:space="preserve">для Общества с ограниченной ответственностью </w:t>
            </w:r>
            <w:r>
              <w:rPr>
                <w:b w:val="0"/>
                <w:caps w:val="0"/>
                <w:sz w:val="28"/>
                <w:szCs w:val="28"/>
              </w:rPr>
              <w:t>«</w:t>
            </w:r>
            <w:r w:rsidRPr="009626E2">
              <w:rPr>
                <w:b w:val="0"/>
                <w:caps w:val="0"/>
                <w:sz w:val="28"/>
                <w:szCs w:val="28"/>
              </w:rPr>
              <w:t xml:space="preserve">ГазТеплоАвтоматика» Елабужского муниципального района </w:t>
            </w:r>
            <w:r>
              <w:rPr>
                <w:b w:val="0"/>
                <w:caps w:val="0"/>
                <w:sz w:val="28"/>
                <w:szCs w:val="28"/>
              </w:rPr>
              <w:br/>
            </w:r>
            <w:r w:rsidRPr="009626E2">
              <w:rPr>
                <w:b w:val="0"/>
                <w:caps w:val="0"/>
                <w:sz w:val="28"/>
                <w:szCs w:val="28"/>
              </w:rPr>
              <w:t>на 2025 год»</w:t>
            </w:r>
          </w:p>
        </w:tc>
        <w:tc>
          <w:tcPr>
            <w:tcW w:w="5212" w:type="dxa"/>
            <w:shd w:val="clear" w:color="auto" w:fill="auto"/>
          </w:tcPr>
          <w:p w:rsidR="00831171" w:rsidRDefault="00831171" w:rsidP="00323F47">
            <w:pPr>
              <w:rPr>
                <w:rFonts w:eastAsia="Calibri"/>
                <w:b/>
                <w:i/>
                <w:szCs w:val="28"/>
              </w:rPr>
            </w:pPr>
          </w:p>
        </w:tc>
      </w:tr>
    </w:tbl>
    <w:p w:rsidR="00831171" w:rsidRDefault="00831171" w:rsidP="00323F47">
      <w:pPr>
        <w:rPr>
          <w:szCs w:val="28"/>
        </w:rPr>
      </w:pPr>
    </w:p>
    <w:p w:rsidR="00831171" w:rsidRDefault="00831171" w:rsidP="00323F47">
      <w:pPr>
        <w:rPr>
          <w:szCs w:val="28"/>
        </w:rPr>
      </w:pPr>
    </w:p>
    <w:p w:rsidR="009626E2" w:rsidRPr="009626E2" w:rsidRDefault="009626E2" w:rsidP="009626E2">
      <w:pPr>
        <w:suppressAutoHyphens w:val="0"/>
        <w:ind w:firstLine="709"/>
        <w:jc w:val="both"/>
        <w:rPr>
          <w:szCs w:val="28"/>
        </w:rPr>
      </w:pPr>
      <w:r w:rsidRPr="009626E2">
        <w:rPr>
          <w:szCs w:val="28"/>
        </w:rPr>
        <w:t xml:space="preserve">В связи с прекращением Обществом с ограниченной ответственностью «ГазТеплоАвтоматика» осуществления регулируемого вида деятельности </w:t>
      </w:r>
      <w:r w:rsidRPr="009626E2">
        <w:rPr>
          <w:szCs w:val="28"/>
        </w:rPr>
        <w:br/>
        <w:t>по оказанию услуг в сфере горячего водоснабжения в Елабужском муниципальном районе, в соответствии с протоколом заседания Правления Государственного комитета Республики Татарстан по тарифам от</w:t>
      </w:r>
      <w:r>
        <w:rPr>
          <w:szCs w:val="28"/>
        </w:rPr>
        <w:t xml:space="preserve"> 13.08.2025 </w:t>
      </w:r>
      <w:r w:rsidRPr="009626E2">
        <w:rPr>
          <w:szCs w:val="28"/>
        </w:rPr>
        <w:t>№</w:t>
      </w:r>
      <w:r>
        <w:rPr>
          <w:szCs w:val="28"/>
        </w:rPr>
        <w:t xml:space="preserve"> 12-ПР</w:t>
      </w:r>
      <w:r w:rsidRPr="009626E2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9626E2" w:rsidRPr="009626E2" w:rsidRDefault="009626E2" w:rsidP="009626E2">
      <w:pPr>
        <w:numPr>
          <w:ilvl w:val="0"/>
          <w:numId w:val="6"/>
        </w:numPr>
        <w:suppressAutoHyphens w:val="0"/>
        <w:ind w:left="0" w:firstLine="709"/>
        <w:contextualSpacing/>
        <w:jc w:val="both"/>
        <w:rPr>
          <w:szCs w:val="28"/>
        </w:rPr>
      </w:pPr>
      <w:r w:rsidRPr="009626E2">
        <w:rPr>
          <w:szCs w:val="28"/>
        </w:rPr>
        <w:t xml:space="preserve">Признать утратившим силу постановление Государственного комитета Республики Татарстан по тарифам от 20.12.2024 № 717-200/кс-2024  </w:t>
      </w:r>
      <w:r w:rsidRPr="009626E2">
        <w:rPr>
          <w:szCs w:val="28"/>
        </w:rPr>
        <w:br/>
        <w:t>«Об установлении тарифов на горячую воду  в закрытой системе горячего водоснабжения для Общества с ограниченной ответственностью «ГазТеплоАвтоматика» Елабужского муниципального района на 2025 год».</w:t>
      </w:r>
    </w:p>
    <w:p w:rsidR="00415E72" w:rsidRPr="00415E72" w:rsidRDefault="009626E2" w:rsidP="009626E2">
      <w:pPr>
        <w:suppressAutoHyphens w:val="0"/>
        <w:ind w:firstLine="709"/>
        <w:contextualSpacing/>
        <w:jc w:val="both"/>
        <w:rPr>
          <w:szCs w:val="28"/>
        </w:rPr>
      </w:pPr>
      <w:r w:rsidRPr="009626E2">
        <w:rPr>
          <w:szCs w:val="28"/>
        </w:rPr>
        <w:t>2. Настоящее постановление вступает в силу по истечении 10 дней после дня его официального опубликования</w:t>
      </w:r>
      <w:r w:rsidR="00415E72" w:rsidRPr="00415E72">
        <w:rPr>
          <w:szCs w:val="28"/>
        </w:rPr>
        <w:t>.</w:t>
      </w:r>
    </w:p>
    <w:p w:rsidR="00415E72" w:rsidRPr="00415E72" w:rsidRDefault="00415E72" w:rsidP="00323F47">
      <w:pPr>
        <w:suppressAutoHyphens w:val="0"/>
        <w:ind w:firstLine="709"/>
        <w:jc w:val="both"/>
        <w:rPr>
          <w:szCs w:val="28"/>
        </w:rPr>
      </w:pPr>
    </w:p>
    <w:p w:rsidR="00415E72" w:rsidRPr="00415E72" w:rsidRDefault="00415E72" w:rsidP="00323F47">
      <w:pPr>
        <w:suppressAutoHyphens w:val="0"/>
        <w:jc w:val="both"/>
        <w:rPr>
          <w:szCs w:val="28"/>
        </w:rPr>
      </w:pPr>
    </w:p>
    <w:p w:rsidR="00831171" w:rsidRDefault="00415E72" w:rsidP="004C5E80">
      <w:pPr>
        <w:jc w:val="both"/>
        <w:rPr>
          <w:szCs w:val="28"/>
        </w:rPr>
      </w:pPr>
      <w:r w:rsidRPr="00415E72">
        <w:rPr>
          <w:szCs w:val="28"/>
        </w:rPr>
        <w:t>Председатель                                                                                                 А.С.Груничев</w:t>
      </w:r>
    </w:p>
    <w:sectPr w:rsidR="00831171" w:rsidSect="004C5E80">
      <w:headerReference w:type="even" r:id="rId9"/>
      <w:headerReference w:type="default" r:id="rId10"/>
      <w:pgSz w:w="11907" w:h="16840"/>
      <w:pgMar w:top="680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8A" w:rsidRDefault="00183542">
      <w:r>
        <w:separator/>
      </w:r>
    </w:p>
  </w:endnote>
  <w:endnote w:type="continuationSeparator" w:id="0">
    <w:p w:rsidR="0055108A" w:rsidRDefault="0018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8A" w:rsidRDefault="00183542">
      <w:r>
        <w:separator/>
      </w:r>
    </w:p>
  </w:footnote>
  <w:footnote w:type="continuationSeparator" w:id="0">
    <w:p w:rsidR="0055108A" w:rsidRDefault="0018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71" w:rsidRDefault="00183542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A692017" wp14:editId="5E010E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31171" w:rsidRDefault="00183542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A692017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31171" w:rsidRDefault="00183542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5592"/>
      <w:docPartObj>
        <w:docPartGallery w:val="Page Numbers (Top of Page)"/>
        <w:docPartUnique/>
      </w:docPartObj>
    </w:sdtPr>
    <w:sdtEndPr/>
    <w:sdtContent>
      <w:p w:rsidR="00831171" w:rsidRDefault="00D11C05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0C32F6"/>
    <w:multiLevelType w:val="hybridMultilevel"/>
    <w:tmpl w:val="C28032DC"/>
    <w:lvl w:ilvl="0" w:tplc="49DA92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34FB2"/>
    <w:multiLevelType w:val="multilevel"/>
    <w:tmpl w:val="562C3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A14DB6"/>
    <w:multiLevelType w:val="multilevel"/>
    <w:tmpl w:val="07D4BB8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71"/>
    <w:rsid w:val="00183542"/>
    <w:rsid w:val="002943B0"/>
    <w:rsid w:val="002A38CF"/>
    <w:rsid w:val="00323F47"/>
    <w:rsid w:val="00415E72"/>
    <w:rsid w:val="004C5E80"/>
    <w:rsid w:val="0055108A"/>
    <w:rsid w:val="00831171"/>
    <w:rsid w:val="008B644D"/>
    <w:rsid w:val="00923C70"/>
    <w:rsid w:val="009626E2"/>
    <w:rsid w:val="009E04BA"/>
    <w:rsid w:val="00A930FE"/>
    <w:rsid w:val="00D11C05"/>
    <w:rsid w:val="00E40665"/>
    <w:rsid w:val="00EA442C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8B56"/>
  <w15:docId w15:val="{0E5A0161-038B-48F1-BB05-B1A67C7C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6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2E5F-B96A-4C78-B96D-290A8AED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4</cp:revision>
  <cp:lastPrinted>2024-12-11T14:13:00Z</cp:lastPrinted>
  <dcterms:created xsi:type="dcterms:W3CDTF">2025-08-12T11:20:00Z</dcterms:created>
  <dcterms:modified xsi:type="dcterms:W3CDTF">2025-08-12T13:08:00Z</dcterms:modified>
  <dc:language>ru-RU</dc:language>
</cp:coreProperties>
</file>