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0"/>
        <w:gridCol w:w="1226"/>
        <w:gridCol w:w="4446"/>
      </w:tblGrid>
      <w:tr w:rsidR="00831171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831171" w:rsidRDefault="00831171"/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 w:rsidR="00831171" w:rsidRDefault="00831171">
            <w:pPr>
              <w:jc w:val="center"/>
              <w:rPr>
                <w:sz w:val="20"/>
              </w:rPr>
            </w:pPr>
          </w:p>
          <w:p w:rsidR="00831171" w:rsidRDefault="00831171">
            <w:pPr>
              <w:jc w:val="center"/>
              <w:rPr>
                <w:sz w:val="20"/>
              </w:rPr>
            </w:pPr>
          </w:p>
        </w:tc>
        <w:tc>
          <w:tcPr>
            <w:tcW w:w="4353" w:type="dxa"/>
            <w:tcBorders>
              <w:bottom w:val="single" w:sz="18" w:space="0" w:color="000000"/>
            </w:tcBorders>
            <w:vAlign w:val="center"/>
          </w:tcPr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831171" w:rsidRDefault="001835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831171" w:rsidRDefault="00831171"/>
        </w:tc>
      </w:tr>
    </w:tbl>
    <w:p w:rsidR="00831171" w:rsidRDefault="00831171">
      <w:pPr>
        <w:tabs>
          <w:tab w:val="left" w:pos="284"/>
        </w:tabs>
        <w:rPr>
          <w:i/>
          <w:sz w:val="16"/>
          <w:szCs w:val="16"/>
        </w:rPr>
      </w:pPr>
    </w:p>
    <w:p w:rsidR="00831171" w:rsidRDefault="00183542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b/>
        </w:rPr>
        <w:t>КАРАР</w:t>
      </w:r>
    </w:p>
    <w:p w:rsidR="00831171" w:rsidRDefault="00183542">
      <w:pPr>
        <w:rPr>
          <w:sz w:val="20"/>
        </w:rPr>
      </w:pPr>
      <w:r>
        <w:rPr>
          <w:b/>
        </w:rPr>
        <w:t xml:space="preserve">                </w:t>
      </w:r>
      <w:r>
        <w:rPr>
          <w:szCs w:val="28"/>
        </w:rPr>
        <w:t xml:space="preserve">       ___________</w:t>
      </w:r>
      <w:r>
        <w:rPr>
          <w:b/>
        </w:rPr>
        <w:t xml:space="preserve">                      </w:t>
      </w:r>
      <w:r>
        <w:rPr>
          <w:szCs w:val="28"/>
        </w:rPr>
        <w:t>г.Казань</w:t>
      </w:r>
      <w:r>
        <w:rPr>
          <w:b/>
        </w:rPr>
        <w:t xml:space="preserve">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831171" w:rsidRDefault="00831171">
      <w:pPr>
        <w:spacing w:line="20" w:lineRule="atLeast"/>
        <w:jc w:val="center"/>
        <w:rPr>
          <w:szCs w:val="28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4644"/>
        <w:gridCol w:w="5212"/>
      </w:tblGrid>
      <w:tr w:rsidR="00831171" w:rsidTr="00415E72">
        <w:tc>
          <w:tcPr>
            <w:tcW w:w="4644" w:type="dxa"/>
            <w:shd w:val="clear" w:color="auto" w:fill="auto"/>
          </w:tcPr>
          <w:p w:rsidR="00831171" w:rsidRDefault="00831171" w:rsidP="00323F47">
            <w:pPr>
              <w:jc w:val="both"/>
              <w:rPr>
                <w:rFonts w:eastAsia="Calibri"/>
                <w:szCs w:val="28"/>
              </w:rPr>
            </w:pPr>
          </w:p>
          <w:p w:rsidR="00831171" w:rsidRDefault="004C5E80" w:rsidP="00323F47">
            <w:pPr>
              <w:pStyle w:val="a6"/>
              <w:ind w:right="-108"/>
              <w:jc w:val="both"/>
              <w:rPr>
                <w:rFonts w:eastAsia="Calibri"/>
                <w:b w:val="0"/>
                <w:caps w:val="0"/>
                <w:sz w:val="28"/>
                <w:szCs w:val="28"/>
              </w:rPr>
            </w:pPr>
            <w:r w:rsidRPr="004C5E80">
              <w:rPr>
                <w:rFonts w:eastAsia="Calibri"/>
                <w:b w:val="0"/>
                <w:caps w:val="0"/>
                <w:sz w:val="28"/>
                <w:szCs w:val="28"/>
              </w:rPr>
              <w:t>О признании утратившими силу отдельных постановлений Государственного комитета Республики Татарстан по тарифам</w:t>
            </w:r>
          </w:p>
        </w:tc>
        <w:tc>
          <w:tcPr>
            <w:tcW w:w="5212" w:type="dxa"/>
            <w:shd w:val="clear" w:color="auto" w:fill="auto"/>
          </w:tcPr>
          <w:p w:rsidR="00831171" w:rsidRDefault="00831171" w:rsidP="00323F47">
            <w:pPr>
              <w:rPr>
                <w:rFonts w:eastAsia="Calibri"/>
                <w:b/>
                <w:i/>
                <w:szCs w:val="28"/>
              </w:rPr>
            </w:pPr>
          </w:p>
        </w:tc>
      </w:tr>
    </w:tbl>
    <w:p w:rsidR="00831171" w:rsidRDefault="00831171" w:rsidP="00323F47">
      <w:pPr>
        <w:rPr>
          <w:szCs w:val="28"/>
        </w:rPr>
      </w:pPr>
    </w:p>
    <w:p w:rsidR="00831171" w:rsidRDefault="00831171" w:rsidP="00323F47">
      <w:pPr>
        <w:rPr>
          <w:szCs w:val="28"/>
        </w:rPr>
      </w:pPr>
    </w:p>
    <w:p w:rsidR="004C5E80" w:rsidRDefault="004C5E80" w:rsidP="004C5E80">
      <w:pPr>
        <w:ind w:firstLine="709"/>
        <w:jc w:val="both"/>
        <w:rPr>
          <w:szCs w:val="28"/>
        </w:rPr>
      </w:pPr>
      <w:r w:rsidRPr="000A026E">
        <w:rPr>
          <w:szCs w:val="28"/>
        </w:rPr>
        <w:t xml:space="preserve">В </w:t>
      </w:r>
      <w:r>
        <w:rPr>
          <w:szCs w:val="28"/>
        </w:rPr>
        <w:t xml:space="preserve">связи с прекращением </w:t>
      </w:r>
      <w:r w:rsidRPr="000829F2">
        <w:rPr>
          <w:szCs w:val="28"/>
        </w:rPr>
        <w:t>Общ</w:t>
      </w:r>
      <w:bookmarkStart w:id="0" w:name="_GoBack"/>
      <w:bookmarkEnd w:id="0"/>
      <w:r w:rsidRPr="000829F2">
        <w:rPr>
          <w:szCs w:val="28"/>
        </w:rPr>
        <w:t xml:space="preserve">еством с ограниченной ответственностью «Газпром </w:t>
      </w:r>
      <w:r>
        <w:rPr>
          <w:szCs w:val="28"/>
        </w:rPr>
        <w:t>трансгаз</w:t>
      </w:r>
      <w:r w:rsidRPr="000829F2">
        <w:rPr>
          <w:szCs w:val="28"/>
        </w:rPr>
        <w:t xml:space="preserve"> Казань»</w:t>
      </w:r>
      <w:r>
        <w:rPr>
          <w:szCs w:val="28"/>
        </w:rPr>
        <w:t xml:space="preserve"> </w:t>
      </w:r>
      <w:r w:rsidRPr="00422D3C">
        <w:rPr>
          <w:szCs w:val="28"/>
        </w:rPr>
        <w:t>осуществления регулируемого вида д</w:t>
      </w:r>
      <w:r>
        <w:rPr>
          <w:szCs w:val="28"/>
        </w:rPr>
        <w:t xml:space="preserve">еятельности </w:t>
      </w:r>
      <w:r>
        <w:rPr>
          <w:szCs w:val="28"/>
        </w:rPr>
        <w:br/>
        <w:t>по оказанию услуг в сфере водоотведения в Сабинском</w:t>
      </w:r>
      <w:r w:rsidRPr="00AC4410">
        <w:rPr>
          <w:szCs w:val="28"/>
        </w:rPr>
        <w:t xml:space="preserve"> муниципальном районе</w:t>
      </w:r>
      <w:r>
        <w:rPr>
          <w:szCs w:val="28"/>
        </w:rPr>
        <w:t xml:space="preserve">, </w:t>
      </w:r>
      <w:r>
        <w:rPr>
          <w:szCs w:val="28"/>
        </w:rPr>
        <w:br/>
        <w:t xml:space="preserve">в </w:t>
      </w:r>
      <w:r w:rsidRPr="000A026E">
        <w:rPr>
          <w:szCs w:val="28"/>
        </w:rPr>
        <w:t>соответствии с протоколом заседания Правления Государственного комитета Республики Татарстан по тарифам от</w:t>
      </w:r>
      <w:r>
        <w:rPr>
          <w:szCs w:val="28"/>
        </w:rPr>
        <w:t xml:space="preserve"> 13.08.2025 </w:t>
      </w:r>
      <w:r w:rsidRPr="000A026E">
        <w:rPr>
          <w:szCs w:val="28"/>
        </w:rPr>
        <w:t>№</w:t>
      </w:r>
      <w:r>
        <w:rPr>
          <w:szCs w:val="28"/>
        </w:rPr>
        <w:t xml:space="preserve"> 12-ПР</w:t>
      </w:r>
      <w:r w:rsidRPr="000A026E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4C5E80" w:rsidRPr="000829F2" w:rsidRDefault="004C5E80" w:rsidP="004C5E80">
      <w:pPr>
        <w:pStyle w:val="af4"/>
        <w:numPr>
          <w:ilvl w:val="0"/>
          <w:numId w:val="5"/>
        </w:numPr>
        <w:suppressAutoHyphens w:val="0"/>
        <w:ind w:left="0" w:firstLine="851"/>
        <w:jc w:val="both"/>
        <w:rPr>
          <w:szCs w:val="28"/>
        </w:rPr>
      </w:pPr>
      <w:r w:rsidRPr="000829F2">
        <w:rPr>
          <w:szCs w:val="28"/>
        </w:rPr>
        <w:t>Признать утратившими силу следующие постановления Государственного комитета Республики Татарстан по тарифам:</w:t>
      </w:r>
    </w:p>
    <w:p w:rsidR="004C5E80" w:rsidRDefault="004C5E80" w:rsidP="004C5E80">
      <w:pPr>
        <w:ind w:firstLine="709"/>
        <w:jc w:val="both"/>
        <w:rPr>
          <w:szCs w:val="28"/>
        </w:rPr>
      </w:pPr>
      <w:r>
        <w:rPr>
          <w:szCs w:val="28"/>
        </w:rPr>
        <w:t xml:space="preserve">от 14.12.2023 № 812-205/кс-2023 </w:t>
      </w:r>
      <w:r w:rsidRPr="000829F2">
        <w:rPr>
          <w:szCs w:val="28"/>
        </w:rPr>
        <w:t>«</w:t>
      </w:r>
      <w:r w:rsidRPr="00223039">
        <w:rPr>
          <w:szCs w:val="28"/>
        </w:rPr>
        <w:t>Об установлении тарифов на водоотведение для Общества с</w:t>
      </w:r>
      <w:r>
        <w:rPr>
          <w:szCs w:val="28"/>
        </w:rPr>
        <w:t xml:space="preserve"> ограниченной ответственностью «Газпром трансгаз Казань»</w:t>
      </w:r>
      <w:r w:rsidRPr="00223039">
        <w:rPr>
          <w:szCs w:val="28"/>
        </w:rPr>
        <w:t xml:space="preserve"> Сабинского муниципаль</w:t>
      </w:r>
      <w:r>
        <w:rPr>
          <w:szCs w:val="28"/>
        </w:rPr>
        <w:t>ного района на 2024 - 2028 годы»</w:t>
      </w:r>
      <w:r w:rsidRPr="00223039">
        <w:rPr>
          <w:szCs w:val="28"/>
        </w:rPr>
        <w:t xml:space="preserve"> и утверждении производственной програм</w:t>
      </w:r>
      <w:r>
        <w:rPr>
          <w:szCs w:val="28"/>
        </w:rPr>
        <w:t>мы»;</w:t>
      </w:r>
    </w:p>
    <w:p w:rsidR="004C5E80" w:rsidRPr="00845E1C" w:rsidRDefault="004C5E80" w:rsidP="004C5E80">
      <w:pPr>
        <w:ind w:firstLine="709"/>
        <w:jc w:val="both"/>
        <w:rPr>
          <w:szCs w:val="28"/>
        </w:rPr>
      </w:pPr>
      <w:r>
        <w:rPr>
          <w:szCs w:val="28"/>
        </w:rPr>
        <w:t>от 13.12.2024</w:t>
      </w:r>
      <w:r w:rsidRPr="00845E1C">
        <w:rPr>
          <w:szCs w:val="28"/>
        </w:rPr>
        <w:t xml:space="preserve"> № 432-83/кс-2024 «</w:t>
      </w:r>
      <w:r w:rsidRPr="00845E1C">
        <w:rPr>
          <w:rFonts w:eastAsia="Calibri"/>
          <w:szCs w:val="28"/>
        </w:rPr>
        <w:t>О корректировке на 2025 год долгосрочных тарифов на водоотведение для Общества с ограниченной ответственностью «Газпром трансгаз Казань»</w:t>
      </w:r>
      <w:r w:rsidRPr="00845E1C">
        <w:rPr>
          <w:sz w:val="24"/>
          <w:szCs w:val="24"/>
        </w:rPr>
        <w:t xml:space="preserve"> </w:t>
      </w:r>
      <w:r w:rsidRPr="00845E1C">
        <w:rPr>
          <w:rFonts w:eastAsia="Calibri"/>
          <w:szCs w:val="28"/>
        </w:rPr>
        <w:t xml:space="preserve">Сабинского муниципального района, установленных постановлением Государственного комитета Республики Татарстан по тарифам </w:t>
      </w:r>
      <w:r>
        <w:rPr>
          <w:rFonts w:eastAsia="Calibri"/>
          <w:szCs w:val="28"/>
        </w:rPr>
        <w:br/>
        <w:t xml:space="preserve">от 14.12.2023 </w:t>
      </w:r>
      <w:r w:rsidRPr="00845E1C">
        <w:rPr>
          <w:rFonts w:eastAsia="Calibri"/>
          <w:szCs w:val="28"/>
        </w:rPr>
        <w:t>№ 812-205/кс-2023, и внесении изменений в постановление Государственного</w:t>
      </w:r>
      <w:r>
        <w:rPr>
          <w:rFonts w:eastAsia="Calibri"/>
          <w:szCs w:val="28"/>
        </w:rPr>
        <w:t xml:space="preserve"> комитета Республики Татарстан </w:t>
      </w:r>
      <w:r w:rsidRPr="00845E1C">
        <w:rPr>
          <w:rFonts w:eastAsia="Calibri"/>
          <w:szCs w:val="28"/>
        </w:rPr>
        <w:t>по тарифам от 14.12.2023</w:t>
      </w:r>
      <w:r w:rsidRPr="00845E1C">
        <w:rPr>
          <w:rFonts w:eastAsia="Calibri"/>
          <w:szCs w:val="28"/>
        </w:rPr>
        <w:br/>
        <w:t>№ 812-205/кс-2023</w:t>
      </w:r>
      <w:r>
        <w:rPr>
          <w:szCs w:val="28"/>
        </w:rPr>
        <w:t>».</w:t>
      </w:r>
    </w:p>
    <w:p w:rsidR="00415E72" w:rsidRPr="00415E72" w:rsidRDefault="004C5E80" w:rsidP="004C5E80">
      <w:pPr>
        <w:suppressAutoHyphens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 </w:t>
      </w:r>
      <w:r w:rsidRPr="00BB0306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="00415E72" w:rsidRPr="00415E72">
        <w:rPr>
          <w:szCs w:val="28"/>
        </w:rPr>
        <w:t>.</w:t>
      </w:r>
    </w:p>
    <w:p w:rsidR="00415E72" w:rsidRPr="00415E72" w:rsidRDefault="00415E72" w:rsidP="00323F47">
      <w:pPr>
        <w:suppressAutoHyphens w:val="0"/>
        <w:ind w:firstLine="709"/>
        <w:jc w:val="both"/>
        <w:rPr>
          <w:szCs w:val="28"/>
        </w:rPr>
      </w:pPr>
    </w:p>
    <w:p w:rsidR="00415E72" w:rsidRPr="00415E72" w:rsidRDefault="00415E72" w:rsidP="00323F47">
      <w:pPr>
        <w:suppressAutoHyphens w:val="0"/>
        <w:jc w:val="both"/>
        <w:rPr>
          <w:szCs w:val="28"/>
        </w:rPr>
      </w:pPr>
    </w:p>
    <w:p w:rsidR="00831171" w:rsidRDefault="00415E72" w:rsidP="004C5E80">
      <w:pPr>
        <w:jc w:val="both"/>
        <w:rPr>
          <w:szCs w:val="28"/>
        </w:rPr>
      </w:pPr>
      <w:r w:rsidRPr="00415E72">
        <w:rPr>
          <w:szCs w:val="28"/>
        </w:rPr>
        <w:t>Председатель                                                                                                 А.С.Груничев</w:t>
      </w:r>
    </w:p>
    <w:sectPr w:rsidR="00831171" w:rsidSect="004C5E80">
      <w:headerReference w:type="even" r:id="rId9"/>
      <w:headerReference w:type="default" r:id="rId10"/>
      <w:pgSz w:w="11907" w:h="16840"/>
      <w:pgMar w:top="680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08A" w:rsidRDefault="00183542">
      <w:r>
        <w:separator/>
      </w:r>
    </w:p>
  </w:endnote>
  <w:endnote w:type="continuationSeparator" w:id="0">
    <w:p w:rsidR="0055108A" w:rsidRDefault="0018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08A" w:rsidRDefault="00183542">
      <w:r>
        <w:separator/>
      </w:r>
    </w:p>
  </w:footnote>
  <w:footnote w:type="continuationSeparator" w:id="0">
    <w:p w:rsidR="0055108A" w:rsidRDefault="0018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71" w:rsidRDefault="00183542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A692017" wp14:editId="5E010EB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31171" w:rsidRDefault="00183542">
                          <w:pPr>
                            <w:pStyle w:val="aa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A692017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31171" w:rsidRDefault="00183542">
                    <w:pPr>
                      <w:pStyle w:val="aa"/>
                      <w:rPr>
                        <w:rStyle w:val="ab"/>
                      </w:rPr>
                    </w:pPr>
                    <w:r>
                      <w:rPr>
                        <w:rStyle w:val="ab"/>
                        <w:color w:val="000000"/>
                      </w:rPr>
                      <w:fldChar w:fldCharType="begin"/>
                    </w:r>
                    <w:r>
                      <w:rPr>
                        <w:rStyle w:val="ab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b"/>
                        <w:color w:val="000000"/>
                      </w:rPr>
                      <w:fldChar w:fldCharType="separate"/>
                    </w:r>
                    <w:r>
                      <w:rPr>
                        <w:rStyle w:val="ab"/>
                        <w:color w:val="000000"/>
                      </w:rPr>
                      <w:t>0</w:t>
                    </w:r>
                    <w:r>
                      <w:rPr>
                        <w:rStyle w:val="ab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215592"/>
      <w:docPartObj>
        <w:docPartGallery w:val="Page Numbers (Top of Page)"/>
        <w:docPartUnique/>
      </w:docPartObj>
    </w:sdtPr>
    <w:sdtEndPr/>
    <w:sdtContent>
      <w:p w:rsidR="00831171" w:rsidRDefault="00157263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0C32F6"/>
    <w:multiLevelType w:val="hybridMultilevel"/>
    <w:tmpl w:val="C28032DC"/>
    <w:lvl w:ilvl="0" w:tplc="49DA92B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34FB2"/>
    <w:multiLevelType w:val="multilevel"/>
    <w:tmpl w:val="562C37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A14DB6"/>
    <w:multiLevelType w:val="multilevel"/>
    <w:tmpl w:val="07D4BB8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71"/>
    <w:rsid w:val="00157263"/>
    <w:rsid w:val="00183542"/>
    <w:rsid w:val="002943B0"/>
    <w:rsid w:val="002A38CF"/>
    <w:rsid w:val="00323F47"/>
    <w:rsid w:val="00415E72"/>
    <w:rsid w:val="004C5E80"/>
    <w:rsid w:val="0055108A"/>
    <w:rsid w:val="00831171"/>
    <w:rsid w:val="008B644D"/>
    <w:rsid w:val="00923C70"/>
    <w:rsid w:val="009E04BA"/>
    <w:rsid w:val="00A930FE"/>
    <w:rsid w:val="00EA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EB31"/>
  <w15:docId w15:val="{97C2B45A-159C-4993-8595-0BC92BAC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Emphasis"/>
    <w:basedOn w:val="a0"/>
    <w:qFormat/>
    <w:rsid w:val="000E15B2"/>
    <w:rPr>
      <w:i/>
      <w:iCs/>
    </w:rPr>
  </w:style>
  <w:style w:type="character" w:customStyle="1" w:styleId="50">
    <w:name w:val="Заголовок 5 Знак"/>
    <w:basedOn w:val="a0"/>
    <w:link w:val="5"/>
    <w:qFormat/>
    <w:rsid w:val="003F7A65"/>
    <w:rPr>
      <w:b/>
      <w:caps/>
      <w:sz w:val="22"/>
    </w:rPr>
  </w:style>
  <w:style w:type="character" w:customStyle="1" w:styleId="a5">
    <w:name w:val="Основной текст Знак"/>
    <w:basedOn w:val="a0"/>
    <w:link w:val="a6"/>
    <w:qFormat/>
    <w:rsid w:val="004C7EF0"/>
    <w:rPr>
      <w:b/>
      <w:caps/>
      <w:sz w:val="24"/>
    </w:rPr>
  </w:style>
  <w:style w:type="character" w:customStyle="1" w:styleId="a7">
    <w:name w:val="Основной текст с отступом Знак"/>
    <w:basedOn w:val="a0"/>
    <w:link w:val="a8"/>
    <w:qFormat/>
    <w:rsid w:val="004C7EF0"/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4C7EF0"/>
    <w:rPr>
      <w:sz w:val="28"/>
    </w:rPr>
  </w:style>
  <w:style w:type="character" w:styleId="ab">
    <w:name w:val="page number"/>
    <w:basedOn w:val="a0"/>
    <w:qFormat/>
    <w:rsid w:val="004C7EF0"/>
  </w:style>
  <w:style w:type="character" w:customStyle="1" w:styleId="ac">
    <w:name w:val="Текст выноски Знак"/>
    <w:basedOn w:val="a0"/>
    <w:link w:val="ad"/>
    <w:semiHidden/>
    <w:qFormat/>
    <w:rsid w:val="004C7EF0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A63587"/>
    <w:rPr>
      <w:sz w:val="28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link w:val="a5"/>
    <w:pPr>
      <w:jc w:val="center"/>
    </w:pPr>
    <w:rPr>
      <w:b/>
      <w:caps/>
      <w:sz w:val="24"/>
    </w:rPr>
  </w:style>
  <w:style w:type="paragraph" w:styleId="af0">
    <w:name w:val="List"/>
    <w:basedOn w:val="a6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f3">
    <w:name w:val="Колонтитул"/>
    <w:basedOn w:val="a"/>
    <w:qFormat/>
  </w:style>
  <w:style w:type="paragraph" w:styleId="aa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B7092F"/>
    <w:pPr>
      <w:ind w:left="720"/>
      <w:contextualSpacing/>
    </w:pPr>
  </w:style>
  <w:style w:type="paragraph" w:customStyle="1" w:styleId="ConsPlusNormal">
    <w:name w:val="ConsPlusNormal"/>
    <w:qFormat/>
    <w:rsid w:val="004C7EF0"/>
    <w:pPr>
      <w:widowControl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7"/>
    <w:rsid w:val="004C7EF0"/>
    <w:pPr>
      <w:spacing w:after="120"/>
      <w:ind w:left="283"/>
    </w:pPr>
    <w:rPr>
      <w:sz w:val="24"/>
      <w:szCs w:val="24"/>
    </w:rPr>
  </w:style>
  <w:style w:type="paragraph" w:customStyle="1" w:styleId="ConsNormal">
    <w:name w:val="ConsNormal"/>
    <w:qFormat/>
    <w:rsid w:val="004C7EF0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4C7EF0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4C7EF0"/>
    <w:pPr>
      <w:jc w:val="center"/>
    </w:pPr>
    <w:rPr>
      <w:b/>
      <w:szCs w:val="28"/>
    </w:rPr>
  </w:style>
  <w:style w:type="paragraph" w:styleId="af">
    <w:name w:val="footer"/>
    <w:basedOn w:val="a"/>
    <w:link w:val="ae"/>
    <w:uiPriority w:val="99"/>
    <w:rsid w:val="00A63587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A81C51"/>
    <w:rPr>
      <w:rFonts w:ascii="Tahoma" w:hAnsi="Tahoma" w:cs="Tahoma"/>
      <w:color w:val="000000"/>
      <w:sz w:val="24"/>
      <w:szCs w:val="24"/>
    </w:rPr>
  </w:style>
  <w:style w:type="paragraph" w:customStyle="1" w:styleId="af5">
    <w:name w:val="Содержимое врезки"/>
    <w:basedOn w:val="a"/>
    <w:qFormat/>
  </w:style>
  <w:style w:type="numbering" w:customStyle="1" w:styleId="11">
    <w:name w:val="Нет списка1"/>
    <w:semiHidden/>
    <w:unhideWhenUsed/>
    <w:qFormat/>
    <w:rsid w:val="004C7EF0"/>
  </w:style>
  <w:style w:type="table" w:styleId="af6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45326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uiPriority w:val="59"/>
    <w:rsid w:val="00C43D7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uiPriority w:val="59"/>
    <w:rsid w:val="0042796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B9D6-9ADE-4172-B9FF-B155FF9B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Солдатова Лилия Владимировна</cp:lastModifiedBy>
  <cp:revision>4</cp:revision>
  <cp:lastPrinted>2024-12-11T14:13:00Z</cp:lastPrinted>
  <dcterms:created xsi:type="dcterms:W3CDTF">2025-08-12T11:17:00Z</dcterms:created>
  <dcterms:modified xsi:type="dcterms:W3CDTF">2025-08-12T13:11:00Z</dcterms:modified>
  <dc:language>ru-RU</dc:language>
</cp:coreProperties>
</file>