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1B2D18" w:rsidRDefault="00CC4601" w:rsidP="00CC4601">
      <w:pPr>
        <w:tabs>
          <w:tab w:val="left" w:pos="4536"/>
        </w:tabs>
        <w:ind w:right="5669"/>
        <w:jc w:val="both"/>
        <w:rPr>
          <w:sz w:val="28"/>
          <w:szCs w:val="28"/>
          <w:lang w:eastAsia="zh-CN"/>
        </w:rPr>
      </w:pPr>
      <w:r w:rsidRPr="00CC4601">
        <w:rPr>
          <w:sz w:val="28"/>
          <w:szCs w:val="28"/>
          <w:lang w:eastAsia="zh-CN"/>
        </w:rPr>
        <w:t xml:space="preserve">Об установлении тарифов </w:t>
      </w:r>
      <w:r>
        <w:rPr>
          <w:sz w:val="28"/>
          <w:szCs w:val="28"/>
          <w:lang w:eastAsia="zh-CN"/>
        </w:rPr>
        <w:br/>
      </w:r>
      <w:r w:rsidRPr="00CC4601">
        <w:rPr>
          <w:sz w:val="28"/>
          <w:szCs w:val="28"/>
          <w:lang w:eastAsia="zh-CN"/>
        </w:rPr>
        <w:t>на подключение (технологическое присоединение) к централизованной системе водоотведения Муниципального унитарного предприятия «</w:t>
      </w:r>
      <w:proofErr w:type="spellStart"/>
      <w:r w:rsidRPr="00CC4601">
        <w:rPr>
          <w:sz w:val="28"/>
          <w:szCs w:val="28"/>
          <w:lang w:eastAsia="zh-CN"/>
        </w:rPr>
        <w:t>Кайбицкое</w:t>
      </w:r>
      <w:proofErr w:type="spellEnd"/>
      <w:r w:rsidRPr="00CC4601">
        <w:rPr>
          <w:sz w:val="28"/>
          <w:szCs w:val="28"/>
          <w:lang w:eastAsia="zh-CN"/>
        </w:rPr>
        <w:t xml:space="preserve"> жилищно-коммунальное хозяйство» </w:t>
      </w:r>
      <w:proofErr w:type="spellStart"/>
      <w:r w:rsidRPr="00CC4601">
        <w:rPr>
          <w:sz w:val="28"/>
          <w:szCs w:val="28"/>
          <w:lang w:eastAsia="zh-CN"/>
        </w:rPr>
        <w:t>Кайбицкого</w:t>
      </w:r>
      <w:proofErr w:type="spellEnd"/>
      <w:r w:rsidRPr="00CC4601">
        <w:rPr>
          <w:sz w:val="28"/>
          <w:szCs w:val="28"/>
          <w:lang w:eastAsia="zh-CN"/>
        </w:rPr>
        <w:t xml:space="preserve"> муниципального района</w:t>
      </w:r>
    </w:p>
    <w:p w:rsidR="001B2D18" w:rsidRDefault="001B2D18" w:rsidP="001B2D18">
      <w:pPr>
        <w:ind w:right="5102"/>
        <w:jc w:val="both"/>
        <w:rPr>
          <w:sz w:val="28"/>
          <w:szCs w:val="28"/>
          <w:lang w:eastAsia="zh-CN"/>
        </w:rPr>
      </w:pPr>
    </w:p>
    <w:p w:rsidR="001B2D18" w:rsidRDefault="001B2D18" w:rsidP="001B2D18">
      <w:pPr>
        <w:ind w:right="5102"/>
        <w:jc w:val="both"/>
        <w:rPr>
          <w:sz w:val="28"/>
          <w:szCs w:val="28"/>
          <w:lang w:eastAsia="zh-CN"/>
        </w:rPr>
      </w:pPr>
    </w:p>
    <w:p w:rsidR="00CC4601" w:rsidRPr="00CC4601" w:rsidRDefault="00CC4601" w:rsidP="00CC4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601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C4601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C4601">
        <w:rPr>
          <w:sz w:val="28"/>
          <w:szCs w:val="28"/>
        </w:rPr>
        <w:br/>
        <w:t xml:space="preserve">в сфере водоснабжения и водоотведения», от 29 июля 2013 г. № 644 </w:t>
      </w:r>
      <w:r w:rsidRPr="00CC4601">
        <w:rPr>
          <w:sz w:val="28"/>
          <w:szCs w:val="28"/>
        </w:rPr>
        <w:br/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CC4601">
        <w:rPr>
          <w:sz w:val="28"/>
          <w:szCs w:val="28"/>
        </w:rPr>
        <w:t xml:space="preserve">и водоотведения», постановлением Кабинета Министров Республики Татарстан </w:t>
      </w:r>
      <w:r>
        <w:rPr>
          <w:sz w:val="28"/>
          <w:szCs w:val="28"/>
        </w:rPr>
        <w:br/>
      </w:r>
      <w:r w:rsidRPr="00CC4601">
        <w:rPr>
          <w:sz w:val="28"/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12.02.2025 № 2-ПР Государственный комитет Республики Татарстан по тарифам ПОСТАНОВЛЯЕТ:</w:t>
      </w:r>
    </w:p>
    <w:p w:rsidR="00CC4601" w:rsidRPr="00CC4601" w:rsidRDefault="00CC4601" w:rsidP="00CC4601">
      <w:pPr>
        <w:widowControl w:val="0"/>
        <w:numPr>
          <w:ilvl w:val="0"/>
          <w:numId w:val="14"/>
        </w:numPr>
        <w:ind w:left="0" w:firstLine="709"/>
        <w:jc w:val="both"/>
        <w:rPr>
          <w:sz w:val="28"/>
          <w:szCs w:val="20"/>
        </w:rPr>
      </w:pPr>
      <w:r w:rsidRPr="00CC4601">
        <w:rPr>
          <w:sz w:val="28"/>
          <w:szCs w:val="20"/>
        </w:rPr>
        <w:t>Установить тарифы на подключение (технологическое присоединение)</w:t>
      </w:r>
      <w:r w:rsidRPr="00CC4601">
        <w:rPr>
          <w:sz w:val="28"/>
          <w:szCs w:val="20"/>
        </w:rPr>
        <w:br/>
        <w:t>к централизованной системе водоотведения Муниципального унитарного предприятия «</w:t>
      </w:r>
      <w:proofErr w:type="spellStart"/>
      <w:r w:rsidRPr="00CC4601">
        <w:rPr>
          <w:sz w:val="28"/>
          <w:szCs w:val="20"/>
        </w:rPr>
        <w:t>Кайбицкое</w:t>
      </w:r>
      <w:proofErr w:type="spellEnd"/>
      <w:r w:rsidRPr="00CC4601">
        <w:rPr>
          <w:sz w:val="28"/>
          <w:szCs w:val="20"/>
        </w:rPr>
        <w:t xml:space="preserve"> жилищно-коммунальное хозяйство» </w:t>
      </w:r>
      <w:proofErr w:type="spellStart"/>
      <w:r w:rsidRPr="00CC4601">
        <w:rPr>
          <w:sz w:val="28"/>
          <w:szCs w:val="20"/>
        </w:rPr>
        <w:t>Кайбицкого</w:t>
      </w:r>
      <w:proofErr w:type="spellEnd"/>
      <w:r w:rsidRPr="00CC4601">
        <w:rPr>
          <w:sz w:val="28"/>
          <w:szCs w:val="20"/>
        </w:rPr>
        <w:t xml:space="preserve"> муниципального района (далее – МУП «</w:t>
      </w:r>
      <w:proofErr w:type="spellStart"/>
      <w:r w:rsidRPr="00CC4601">
        <w:rPr>
          <w:sz w:val="28"/>
          <w:szCs w:val="20"/>
        </w:rPr>
        <w:t>Кайбицкое</w:t>
      </w:r>
      <w:proofErr w:type="spellEnd"/>
      <w:r w:rsidRPr="00CC4601">
        <w:rPr>
          <w:sz w:val="28"/>
          <w:szCs w:val="20"/>
        </w:rPr>
        <w:t xml:space="preserve"> ЖКХ») согласно приложению </w:t>
      </w:r>
      <w:r w:rsidRPr="00CC4601">
        <w:rPr>
          <w:sz w:val="28"/>
          <w:szCs w:val="20"/>
        </w:rPr>
        <w:br/>
        <w:t>к настоящему постановлению.</w:t>
      </w:r>
    </w:p>
    <w:p w:rsidR="00CC4601" w:rsidRPr="00CC4601" w:rsidRDefault="00CC4601" w:rsidP="00CC4601">
      <w:pPr>
        <w:widowControl w:val="0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4601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CC4601">
        <w:rPr>
          <w:sz w:val="28"/>
          <w:szCs w:val="28"/>
        </w:rPr>
        <w:br/>
      </w:r>
      <w:r w:rsidRPr="00CC4601">
        <w:rPr>
          <w:sz w:val="28"/>
          <w:szCs w:val="28"/>
        </w:rPr>
        <w:lastRenderedPageBreak/>
        <w:t>со дня вступления в силу настоящего постановления по 31 декабря 2025 года.</w:t>
      </w:r>
    </w:p>
    <w:p w:rsidR="00CC4601" w:rsidRPr="00CC4601" w:rsidRDefault="00CC4601" w:rsidP="00CC4601">
      <w:pPr>
        <w:widowControl w:val="0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4601">
        <w:rPr>
          <w:sz w:val="28"/>
          <w:szCs w:val="28"/>
        </w:rPr>
        <w:t>МУП «</w:t>
      </w:r>
      <w:proofErr w:type="spellStart"/>
      <w:r w:rsidRPr="00CC4601">
        <w:rPr>
          <w:sz w:val="28"/>
          <w:szCs w:val="28"/>
        </w:rPr>
        <w:t>Кайбицкое</w:t>
      </w:r>
      <w:proofErr w:type="spellEnd"/>
      <w:r w:rsidRPr="00CC4601">
        <w:rPr>
          <w:sz w:val="28"/>
          <w:szCs w:val="28"/>
        </w:rPr>
        <w:t xml:space="preserve"> ЖКХ»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 108, в срок не позднее 30 дней со дня принятия решения об установлении тарифов на очередной период регулирования.</w:t>
      </w:r>
    </w:p>
    <w:p w:rsidR="00CC4601" w:rsidRPr="00CC4601" w:rsidRDefault="00CC4601" w:rsidP="00CC4601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4601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C4601" w:rsidRPr="00CC4601" w:rsidRDefault="00CC4601" w:rsidP="00CC4601">
      <w:pPr>
        <w:jc w:val="both"/>
        <w:rPr>
          <w:sz w:val="28"/>
          <w:szCs w:val="28"/>
        </w:rPr>
      </w:pPr>
    </w:p>
    <w:p w:rsidR="00CC4601" w:rsidRPr="00CC4601" w:rsidRDefault="00CC4601" w:rsidP="00CC4601">
      <w:pPr>
        <w:jc w:val="both"/>
        <w:rPr>
          <w:sz w:val="28"/>
          <w:szCs w:val="28"/>
        </w:rPr>
      </w:pPr>
    </w:p>
    <w:p w:rsidR="00CC4601" w:rsidRPr="00CC4601" w:rsidRDefault="00636EAC" w:rsidP="00CC4601">
      <w:pPr>
        <w:jc w:val="both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CC4601" w:rsidRPr="00CC460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C4601" w:rsidRPr="00CC460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С.В.Павлов</w:t>
      </w:r>
      <w:bookmarkEnd w:id="0"/>
    </w:p>
    <w:p w:rsidR="00CC4601" w:rsidRPr="00CC4601" w:rsidRDefault="00CC4601" w:rsidP="00CC4601">
      <w:pPr>
        <w:ind w:firstLine="6096"/>
        <w:jc w:val="both"/>
      </w:pPr>
      <w:r w:rsidRPr="00CC4601">
        <w:br w:type="page"/>
      </w:r>
      <w:r w:rsidRPr="00CC4601">
        <w:lastRenderedPageBreak/>
        <w:t xml:space="preserve">Приложение к постановлению </w:t>
      </w:r>
    </w:p>
    <w:p w:rsidR="00CC4601" w:rsidRPr="00CC4601" w:rsidRDefault="00CC4601" w:rsidP="00CC4601">
      <w:pPr>
        <w:ind w:left="6096"/>
      </w:pPr>
      <w:r w:rsidRPr="00CC4601">
        <w:t>Государственного комитета</w:t>
      </w:r>
    </w:p>
    <w:p w:rsidR="00CC4601" w:rsidRPr="00CC4601" w:rsidRDefault="00CC4601" w:rsidP="00CC4601">
      <w:pPr>
        <w:ind w:left="6096"/>
      </w:pPr>
      <w:r w:rsidRPr="00CC4601">
        <w:t>Республики Татарстан по тарифам</w:t>
      </w:r>
    </w:p>
    <w:p w:rsidR="00CC4601" w:rsidRPr="00CC4601" w:rsidRDefault="00CC4601" w:rsidP="00CC4601">
      <w:pPr>
        <w:ind w:left="6096"/>
      </w:pPr>
      <w:r w:rsidRPr="00CC4601">
        <w:t>от ____________ № ______________</w:t>
      </w:r>
    </w:p>
    <w:p w:rsidR="00CC4601" w:rsidRPr="00CC4601" w:rsidRDefault="00CC4601" w:rsidP="00CC4601">
      <w:pPr>
        <w:ind w:firstLine="720"/>
        <w:jc w:val="right"/>
        <w:rPr>
          <w:sz w:val="28"/>
          <w:szCs w:val="28"/>
        </w:rPr>
      </w:pPr>
    </w:p>
    <w:p w:rsidR="00CC4601" w:rsidRPr="00CC4601" w:rsidRDefault="00CC4601" w:rsidP="00CC4601">
      <w:pPr>
        <w:ind w:firstLine="720"/>
        <w:jc w:val="right"/>
        <w:rPr>
          <w:sz w:val="28"/>
          <w:szCs w:val="28"/>
        </w:rPr>
      </w:pPr>
    </w:p>
    <w:p w:rsidR="00CC4601" w:rsidRPr="00CC4601" w:rsidRDefault="00CC4601" w:rsidP="00CC4601">
      <w:pPr>
        <w:jc w:val="center"/>
        <w:rPr>
          <w:sz w:val="28"/>
          <w:szCs w:val="28"/>
        </w:rPr>
      </w:pPr>
      <w:r w:rsidRPr="00CC4601">
        <w:rPr>
          <w:sz w:val="28"/>
          <w:szCs w:val="28"/>
        </w:rPr>
        <w:t>Тарифы на подключение (технологическое присоединение)</w:t>
      </w:r>
    </w:p>
    <w:p w:rsidR="00CC4601" w:rsidRPr="00CC4601" w:rsidRDefault="00CC4601" w:rsidP="00CC4601">
      <w:pPr>
        <w:jc w:val="center"/>
        <w:rPr>
          <w:sz w:val="28"/>
          <w:szCs w:val="28"/>
        </w:rPr>
      </w:pPr>
      <w:r w:rsidRPr="00CC4601">
        <w:rPr>
          <w:sz w:val="28"/>
          <w:szCs w:val="28"/>
        </w:rPr>
        <w:t xml:space="preserve">к централизованной системе водоотведения </w:t>
      </w:r>
      <w:r w:rsidRPr="00CC4601">
        <w:rPr>
          <w:sz w:val="28"/>
          <w:szCs w:val="20"/>
        </w:rPr>
        <w:t>МУП «</w:t>
      </w:r>
      <w:proofErr w:type="spellStart"/>
      <w:r w:rsidRPr="00CC4601">
        <w:rPr>
          <w:sz w:val="28"/>
          <w:szCs w:val="20"/>
        </w:rPr>
        <w:t>Кайбицкое</w:t>
      </w:r>
      <w:proofErr w:type="spellEnd"/>
      <w:r w:rsidRPr="00CC4601">
        <w:rPr>
          <w:sz w:val="28"/>
          <w:szCs w:val="20"/>
        </w:rPr>
        <w:t xml:space="preserve"> ЖКХ»</w:t>
      </w:r>
    </w:p>
    <w:p w:rsidR="00CC4601" w:rsidRPr="00CC4601" w:rsidRDefault="00CC4601" w:rsidP="00CC4601">
      <w:pPr>
        <w:ind w:firstLine="720"/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C460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 xml:space="preserve">Тарифы на подключение </w:t>
            </w:r>
          </w:p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(без учета НДС)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both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 xml:space="preserve">Базовая ставка тарифа на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proofErr w:type="gramStart"/>
            <w:r w:rsidRPr="00CC460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CC4601">
              <w:rPr>
                <w:sz w:val="28"/>
                <w:szCs w:val="28"/>
              </w:rPr>
              <w:t xml:space="preserve">/ </w:t>
            </w:r>
            <w:proofErr w:type="spellStart"/>
            <w:r w:rsidRPr="00CC4601">
              <w:rPr>
                <w:sz w:val="28"/>
                <w:szCs w:val="28"/>
              </w:rPr>
              <w:t>куб.метров</w:t>
            </w:r>
            <w:proofErr w:type="spellEnd"/>
            <w:r w:rsidRPr="00CC4601"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в сутки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0"/>
              </w:rPr>
              <w:t>1,6149*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both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proofErr w:type="spellStart"/>
            <w:r w:rsidRPr="00CC4601">
              <w:rPr>
                <w:sz w:val="28"/>
                <w:szCs w:val="28"/>
              </w:rPr>
              <w:t>тыс.рублей</w:t>
            </w:r>
            <w:proofErr w:type="spellEnd"/>
            <w:r w:rsidRPr="00CC4601">
              <w:rPr>
                <w:sz w:val="28"/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0"/>
              </w:rPr>
              <w:t>4 938,66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both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  <w:lang w:val="en-US"/>
              </w:rPr>
              <w:t>3</w:t>
            </w:r>
            <w:r w:rsidRPr="00CC4601">
              <w:rPr>
                <w:sz w:val="28"/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0"/>
              </w:rPr>
            </w:pPr>
            <w:r w:rsidRPr="00CC4601">
              <w:rPr>
                <w:sz w:val="28"/>
                <w:szCs w:val="20"/>
              </w:rPr>
              <w:t>0,40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  <w:lang w:val="en-US"/>
              </w:rPr>
              <w:t>3</w:t>
            </w:r>
            <w:r w:rsidRPr="00CC4601">
              <w:rPr>
                <w:sz w:val="28"/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свыше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0"/>
              </w:rPr>
            </w:pPr>
            <w:r w:rsidRPr="00CC4601">
              <w:rPr>
                <w:sz w:val="28"/>
                <w:szCs w:val="20"/>
              </w:rPr>
              <w:t>0,43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  <w:lang w:val="en-US"/>
              </w:rPr>
              <w:t>3</w:t>
            </w:r>
            <w:r w:rsidRPr="00CC4601">
              <w:rPr>
                <w:sz w:val="28"/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свыше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0"/>
              </w:rPr>
            </w:pPr>
            <w:r w:rsidRPr="00CC4601">
              <w:rPr>
                <w:sz w:val="28"/>
                <w:szCs w:val="20"/>
              </w:rPr>
              <w:t>0,54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  <w:lang w:val="en-US"/>
              </w:rPr>
              <w:t>3</w:t>
            </w:r>
            <w:r w:rsidRPr="00CC4601">
              <w:rPr>
                <w:sz w:val="28"/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свыше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0"/>
              </w:rPr>
            </w:pPr>
            <w:r w:rsidRPr="00CC4601">
              <w:rPr>
                <w:sz w:val="28"/>
                <w:szCs w:val="20"/>
              </w:rPr>
              <w:t>0,73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  <w:lang w:val="en-US"/>
              </w:rPr>
              <w:t>3</w:t>
            </w:r>
            <w:r w:rsidRPr="00CC4601">
              <w:rPr>
                <w:sz w:val="28"/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свыше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0"/>
              </w:rPr>
            </w:pPr>
            <w:r w:rsidRPr="00CC4601">
              <w:rPr>
                <w:sz w:val="28"/>
                <w:szCs w:val="20"/>
              </w:rPr>
              <w:t>0,64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  <w:lang w:val="en-US"/>
              </w:rPr>
              <w:t>3</w:t>
            </w:r>
            <w:r w:rsidRPr="00CC4601">
              <w:rPr>
                <w:sz w:val="28"/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свыше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0"/>
              </w:rPr>
            </w:pPr>
            <w:r w:rsidRPr="00CC4601">
              <w:rPr>
                <w:sz w:val="28"/>
                <w:szCs w:val="20"/>
              </w:rPr>
              <w:t>0,71</w:t>
            </w:r>
          </w:p>
        </w:tc>
      </w:tr>
      <w:tr w:rsidR="00CC4601" w:rsidRPr="00CC4601" w:rsidTr="004429BB">
        <w:tc>
          <w:tcPr>
            <w:tcW w:w="817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C4601" w:rsidRPr="00CC4601" w:rsidRDefault="00CC4601" w:rsidP="00CC4601">
            <w:pPr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диаметром  свыше 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:rsidR="00CC4601" w:rsidRPr="00CC4601" w:rsidRDefault="00CC4601" w:rsidP="00CC4601">
            <w:pPr>
              <w:jc w:val="center"/>
              <w:rPr>
                <w:sz w:val="28"/>
                <w:szCs w:val="28"/>
              </w:rPr>
            </w:pPr>
            <w:r w:rsidRPr="00CC4601">
              <w:rPr>
                <w:sz w:val="28"/>
                <w:szCs w:val="28"/>
              </w:rPr>
              <w:t>-</w:t>
            </w:r>
          </w:p>
        </w:tc>
      </w:tr>
    </w:tbl>
    <w:p w:rsidR="00CC4601" w:rsidRPr="00CC4601" w:rsidRDefault="00CC4601" w:rsidP="00CC4601">
      <w:pPr>
        <w:jc w:val="both"/>
        <w:rPr>
          <w:sz w:val="20"/>
          <w:szCs w:val="20"/>
        </w:rPr>
      </w:pPr>
    </w:p>
    <w:p w:rsidR="00CC4601" w:rsidRPr="00CC4601" w:rsidRDefault="00CC4601" w:rsidP="00CC4601">
      <w:pPr>
        <w:ind w:right="567" w:firstLine="709"/>
        <w:jc w:val="both"/>
        <w:rPr>
          <w:szCs w:val="20"/>
        </w:rPr>
      </w:pPr>
      <w:r w:rsidRPr="00CC4601">
        <w:rPr>
          <w:szCs w:val="20"/>
        </w:rPr>
        <w:t xml:space="preserve">Примечание: * С учетом положений пункта 13 статьи 18 Федерального закона </w:t>
      </w:r>
      <w:r w:rsidRPr="00CC4601">
        <w:rPr>
          <w:szCs w:val="20"/>
        </w:rPr>
        <w:br/>
        <w:t>от 7 декабря 2011 года № 416-ФЗ «О водоснабжении и водоотведении».</w:t>
      </w:r>
    </w:p>
    <w:p w:rsidR="00CC4601" w:rsidRPr="00CC4601" w:rsidRDefault="00CC4601" w:rsidP="00CC4601">
      <w:pPr>
        <w:rPr>
          <w:sz w:val="28"/>
          <w:szCs w:val="20"/>
        </w:rPr>
      </w:pPr>
    </w:p>
    <w:p w:rsidR="00CC4601" w:rsidRPr="00CC4601" w:rsidRDefault="00CC4601" w:rsidP="00CC4601">
      <w:pPr>
        <w:ind w:firstLine="720"/>
        <w:jc w:val="center"/>
        <w:rPr>
          <w:sz w:val="28"/>
          <w:szCs w:val="20"/>
        </w:rPr>
      </w:pPr>
    </w:p>
    <w:p w:rsidR="00CC4601" w:rsidRPr="00CC4601" w:rsidRDefault="00CC4601" w:rsidP="00CC4601">
      <w:pPr>
        <w:ind w:right="140"/>
        <w:rPr>
          <w:sz w:val="28"/>
          <w:szCs w:val="28"/>
        </w:rPr>
      </w:pPr>
      <w:r w:rsidRPr="00CC4601">
        <w:rPr>
          <w:sz w:val="28"/>
          <w:szCs w:val="28"/>
        </w:rPr>
        <w:t>Отдел организации, контроля и сопровождения</w:t>
      </w:r>
    </w:p>
    <w:p w:rsidR="00CC4601" w:rsidRPr="00CC4601" w:rsidRDefault="00CC4601" w:rsidP="00CC4601">
      <w:pPr>
        <w:ind w:right="140"/>
        <w:rPr>
          <w:sz w:val="28"/>
          <w:szCs w:val="28"/>
        </w:rPr>
      </w:pPr>
      <w:r w:rsidRPr="00CC4601">
        <w:rPr>
          <w:sz w:val="28"/>
          <w:szCs w:val="28"/>
        </w:rPr>
        <w:t>принятия тарифных решений Государственного</w:t>
      </w:r>
    </w:p>
    <w:p w:rsidR="00680370" w:rsidRDefault="00CC4601" w:rsidP="00CC46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4601">
        <w:rPr>
          <w:sz w:val="28"/>
          <w:szCs w:val="28"/>
        </w:rPr>
        <w:t>комитета Республики Татарстан по тарифам</w:t>
      </w:r>
    </w:p>
    <w:sectPr w:rsidR="00680370" w:rsidSect="00CC4601">
      <w:headerReference w:type="even" r:id="rId9"/>
      <w:headerReference w:type="default" r:id="rId10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98" w:rsidRDefault="00782498">
      <w:r>
        <w:separator/>
      </w:r>
    </w:p>
  </w:endnote>
  <w:endnote w:type="continuationSeparator" w:id="0">
    <w:p w:rsidR="00782498" w:rsidRDefault="0078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98" w:rsidRDefault="00782498">
      <w:r>
        <w:separator/>
      </w:r>
    </w:p>
  </w:footnote>
  <w:footnote w:type="continuationSeparator" w:id="0">
    <w:p w:rsidR="00782498" w:rsidRDefault="0078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33F94" w:rsidRPr="00CC4601" w:rsidRDefault="00733F94" w:rsidP="00CC4601">
        <w:pPr>
          <w:pStyle w:val="a8"/>
          <w:jc w:val="center"/>
          <w:rPr>
            <w:sz w:val="28"/>
            <w:szCs w:val="28"/>
          </w:rPr>
        </w:pPr>
        <w:r w:rsidRPr="00CC4601">
          <w:rPr>
            <w:sz w:val="28"/>
            <w:szCs w:val="28"/>
          </w:rPr>
          <w:fldChar w:fldCharType="begin"/>
        </w:r>
        <w:r w:rsidRPr="00CC4601">
          <w:rPr>
            <w:sz w:val="28"/>
            <w:szCs w:val="28"/>
          </w:rPr>
          <w:instrText>PAGE   \* MERGEFORMAT</w:instrText>
        </w:r>
        <w:r w:rsidRPr="00CC4601">
          <w:rPr>
            <w:sz w:val="28"/>
            <w:szCs w:val="28"/>
          </w:rPr>
          <w:fldChar w:fldCharType="separate"/>
        </w:r>
        <w:r w:rsidR="00636EAC">
          <w:rPr>
            <w:noProof/>
            <w:sz w:val="28"/>
            <w:szCs w:val="28"/>
          </w:rPr>
          <w:t>3</w:t>
        </w:r>
        <w:r w:rsidRPr="00CC460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0984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36DE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D18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2819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5455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2B77"/>
    <w:rsid w:val="002C382C"/>
    <w:rsid w:val="002C4D0E"/>
    <w:rsid w:val="002D11C5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0E9D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EA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019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27826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10FC"/>
    <w:rsid w:val="005A4508"/>
    <w:rsid w:val="005A48BD"/>
    <w:rsid w:val="005A582F"/>
    <w:rsid w:val="005A5BE1"/>
    <w:rsid w:val="005A5F79"/>
    <w:rsid w:val="005A7966"/>
    <w:rsid w:val="005A7EC8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AD"/>
    <w:rsid w:val="006241FC"/>
    <w:rsid w:val="00625C67"/>
    <w:rsid w:val="006267E4"/>
    <w:rsid w:val="00631212"/>
    <w:rsid w:val="00632FC3"/>
    <w:rsid w:val="00633AC9"/>
    <w:rsid w:val="00634331"/>
    <w:rsid w:val="00634353"/>
    <w:rsid w:val="00634696"/>
    <w:rsid w:val="00636327"/>
    <w:rsid w:val="006364F8"/>
    <w:rsid w:val="00636EAC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843"/>
    <w:rsid w:val="00667956"/>
    <w:rsid w:val="00671339"/>
    <w:rsid w:val="00671381"/>
    <w:rsid w:val="0067309B"/>
    <w:rsid w:val="00673898"/>
    <w:rsid w:val="00673B3A"/>
    <w:rsid w:val="006759EB"/>
    <w:rsid w:val="00680113"/>
    <w:rsid w:val="00680370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4C07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0E89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2498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682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386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164A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2C00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5EF8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41E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5900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1031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23F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4601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1CE6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5B83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4D23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B72EE"/>
  <w15:docId w15:val="{B3067ACD-0E0F-4FE9-8DDF-6497218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273C-B3BF-42DC-A70D-9E31E1C3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</cp:revision>
  <cp:lastPrinted>2025-01-28T11:26:00Z</cp:lastPrinted>
  <dcterms:created xsi:type="dcterms:W3CDTF">2025-02-11T13:25:00Z</dcterms:created>
  <dcterms:modified xsi:type="dcterms:W3CDTF">2025-02-11T16:13:00Z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