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B3756D" w:rsidRPr="00B3756D" w:rsidTr="0057139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756D"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B3756D" w:rsidRPr="00B3756D" w:rsidRDefault="00B3756D" w:rsidP="00B3756D">
            <w:pPr>
              <w:suppressAutoHyphens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3756D" w:rsidRPr="00B3756D" w:rsidRDefault="00B3756D" w:rsidP="00B3756D">
            <w:pPr>
              <w:suppressAutoHyphens w:val="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3756D" w:rsidRPr="00B3756D" w:rsidRDefault="00B3756D" w:rsidP="00B3756D">
            <w:pPr>
              <w:suppressAutoHyphens w:val="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 w:rsidRPr="00B3756D"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B3756D" w:rsidRPr="00B3756D" w:rsidRDefault="00B3756D" w:rsidP="00B3756D">
            <w:pPr>
              <w:keepNext/>
              <w:suppressAutoHyphens w:val="0"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 w:rsidRPr="00B3756D"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B3756D" w:rsidRPr="00B3756D" w:rsidRDefault="00B3756D" w:rsidP="00B3756D">
            <w:pPr>
              <w:suppressAutoHyphens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3756D" w:rsidRPr="00B3756D" w:rsidRDefault="00B3756D" w:rsidP="00B3756D">
      <w:pPr>
        <w:tabs>
          <w:tab w:val="left" w:pos="284"/>
        </w:tabs>
        <w:suppressAutoHyphens w:val="0"/>
        <w:rPr>
          <w:i/>
          <w:sz w:val="28"/>
          <w:szCs w:val="28"/>
          <w:lang w:eastAsia="ru-RU"/>
        </w:rPr>
      </w:pPr>
    </w:p>
    <w:p w:rsidR="00B3756D" w:rsidRPr="00B3756D" w:rsidRDefault="00B3756D" w:rsidP="00B3756D">
      <w:pPr>
        <w:suppressAutoHyphens w:val="0"/>
        <w:rPr>
          <w:b/>
          <w:sz w:val="28"/>
          <w:szCs w:val="28"/>
          <w:lang w:eastAsia="ru-RU"/>
        </w:rPr>
      </w:pPr>
      <w:r w:rsidRPr="00B3756D">
        <w:rPr>
          <w:sz w:val="28"/>
          <w:szCs w:val="28"/>
          <w:lang w:eastAsia="ru-RU"/>
        </w:rPr>
        <w:t xml:space="preserve">        </w:t>
      </w:r>
      <w:r w:rsidRPr="00B3756D">
        <w:rPr>
          <w:b/>
          <w:sz w:val="28"/>
          <w:szCs w:val="28"/>
          <w:lang w:eastAsia="ru-RU"/>
        </w:rPr>
        <w:t xml:space="preserve">     ПОСТАНОВЛЕНИЕ</w:t>
      </w:r>
      <w:r w:rsidRPr="00B3756D">
        <w:rPr>
          <w:sz w:val="28"/>
          <w:szCs w:val="28"/>
          <w:lang w:eastAsia="ru-RU"/>
        </w:rPr>
        <w:tab/>
      </w:r>
      <w:r w:rsidRPr="00B3756D">
        <w:rPr>
          <w:sz w:val="28"/>
          <w:szCs w:val="28"/>
          <w:lang w:eastAsia="ru-RU"/>
        </w:rPr>
        <w:tab/>
      </w:r>
      <w:r w:rsidRPr="00B3756D">
        <w:rPr>
          <w:sz w:val="28"/>
          <w:szCs w:val="28"/>
          <w:lang w:eastAsia="ru-RU"/>
        </w:rPr>
        <w:tab/>
      </w:r>
      <w:r w:rsidRPr="00B3756D">
        <w:rPr>
          <w:sz w:val="28"/>
          <w:szCs w:val="28"/>
          <w:lang w:eastAsia="ru-RU"/>
        </w:rPr>
        <w:tab/>
      </w:r>
      <w:r w:rsidRPr="00B3756D">
        <w:rPr>
          <w:sz w:val="28"/>
          <w:szCs w:val="28"/>
          <w:lang w:eastAsia="ru-RU"/>
        </w:rPr>
        <w:tab/>
        <w:t xml:space="preserve">      </w:t>
      </w:r>
      <w:r w:rsidRPr="00B3756D">
        <w:rPr>
          <w:b/>
          <w:sz w:val="28"/>
          <w:szCs w:val="28"/>
          <w:lang w:eastAsia="ru-RU"/>
        </w:rPr>
        <w:t>КАРАР</w:t>
      </w:r>
    </w:p>
    <w:p w:rsidR="00B3756D" w:rsidRPr="00B3756D" w:rsidRDefault="00B3756D" w:rsidP="00B3756D">
      <w:pPr>
        <w:suppressAutoHyphens w:val="0"/>
        <w:rPr>
          <w:sz w:val="28"/>
          <w:szCs w:val="28"/>
          <w:lang w:eastAsia="ru-RU"/>
        </w:rPr>
      </w:pPr>
      <w:r w:rsidRPr="00B3756D">
        <w:rPr>
          <w:b/>
          <w:sz w:val="28"/>
          <w:szCs w:val="28"/>
          <w:lang w:eastAsia="ru-RU"/>
        </w:rPr>
        <w:t xml:space="preserve">                    </w:t>
      </w:r>
      <w:r w:rsidRPr="00B3756D">
        <w:rPr>
          <w:sz w:val="28"/>
          <w:szCs w:val="28"/>
          <w:lang w:eastAsia="ru-RU"/>
        </w:rPr>
        <w:t>___________</w:t>
      </w:r>
      <w:r w:rsidRPr="00B3756D">
        <w:rPr>
          <w:b/>
          <w:sz w:val="28"/>
          <w:szCs w:val="28"/>
          <w:lang w:eastAsia="ru-RU"/>
        </w:rPr>
        <w:t xml:space="preserve">                        </w:t>
      </w:r>
      <w:proofErr w:type="spellStart"/>
      <w:r w:rsidRPr="00B3756D">
        <w:rPr>
          <w:sz w:val="28"/>
          <w:szCs w:val="28"/>
          <w:lang w:eastAsia="ru-RU"/>
        </w:rPr>
        <w:t>г</w:t>
      </w:r>
      <w:proofErr w:type="gramStart"/>
      <w:r w:rsidRPr="00B3756D">
        <w:rPr>
          <w:sz w:val="28"/>
          <w:szCs w:val="28"/>
          <w:lang w:eastAsia="ru-RU"/>
        </w:rPr>
        <w:t>.К</w:t>
      </w:r>
      <w:proofErr w:type="gramEnd"/>
      <w:r w:rsidRPr="00B3756D">
        <w:rPr>
          <w:sz w:val="28"/>
          <w:szCs w:val="28"/>
          <w:lang w:eastAsia="ru-RU"/>
        </w:rPr>
        <w:t>азань</w:t>
      </w:r>
      <w:proofErr w:type="spellEnd"/>
      <w:r w:rsidRPr="00B3756D">
        <w:rPr>
          <w:b/>
          <w:sz w:val="28"/>
          <w:szCs w:val="28"/>
          <w:lang w:eastAsia="ru-RU"/>
        </w:rPr>
        <w:t xml:space="preserve">                 </w:t>
      </w:r>
      <w:r w:rsidRPr="00B3756D">
        <w:rPr>
          <w:sz w:val="28"/>
          <w:szCs w:val="28"/>
          <w:lang w:eastAsia="ru-RU"/>
        </w:rPr>
        <w:t>№</w:t>
      </w:r>
      <w:r w:rsidRPr="00B3756D">
        <w:rPr>
          <w:b/>
          <w:sz w:val="28"/>
          <w:szCs w:val="28"/>
          <w:lang w:eastAsia="ru-RU"/>
        </w:rPr>
        <w:t xml:space="preserve"> </w:t>
      </w:r>
      <w:r w:rsidRPr="00B3756D">
        <w:rPr>
          <w:sz w:val="28"/>
          <w:szCs w:val="28"/>
          <w:lang w:eastAsia="ru-RU"/>
        </w:rPr>
        <w:t>______________</w:t>
      </w:r>
    </w:p>
    <w:p w:rsidR="00B3756D" w:rsidRPr="00B3756D" w:rsidRDefault="00B3756D" w:rsidP="00B3756D">
      <w:pPr>
        <w:suppressAutoHyphens w:val="0"/>
        <w:spacing w:line="20" w:lineRule="atLeast"/>
        <w:jc w:val="center"/>
        <w:rPr>
          <w:sz w:val="28"/>
          <w:szCs w:val="28"/>
          <w:lang w:eastAsia="ru-RU"/>
        </w:rPr>
      </w:pPr>
    </w:p>
    <w:p w:rsidR="00C90087" w:rsidRPr="00B3756D" w:rsidRDefault="00C90087">
      <w:pPr>
        <w:jc w:val="center"/>
        <w:rPr>
          <w:b/>
          <w:cap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3795"/>
      </w:tblGrid>
      <w:tr w:rsidR="00EB7EAC" w:rsidTr="00D71EF9">
        <w:trPr>
          <w:trHeight w:val="1459"/>
        </w:trPr>
        <w:tc>
          <w:tcPr>
            <w:tcW w:w="6345" w:type="dxa"/>
            <w:shd w:val="clear" w:color="auto" w:fill="auto"/>
          </w:tcPr>
          <w:p w:rsidR="00C90087" w:rsidRDefault="003C425F" w:rsidP="00096E1C">
            <w:pPr>
              <w:tabs>
                <w:tab w:val="left" w:pos="5103"/>
              </w:tabs>
              <w:ind w:left="-57" w:right="1026"/>
              <w:jc w:val="both"/>
            </w:pPr>
            <w:r w:rsidRPr="003C425F">
              <w:rPr>
                <w:sz w:val="28"/>
                <w:szCs w:val="28"/>
              </w:rPr>
              <w:t xml:space="preserve">О корректировке на 2025 год тарифов </w:t>
            </w:r>
            <w:r>
              <w:rPr>
                <w:sz w:val="28"/>
                <w:szCs w:val="28"/>
              </w:rPr>
              <w:br/>
            </w:r>
            <w:r w:rsidRPr="003C425F">
              <w:rPr>
                <w:sz w:val="28"/>
                <w:szCs w:val="28"/>
              </w:rPr>
              <w:t xml:space="preserve">на тепловую энергию, производимую </w:t>
            </w:r>
            <w:r>
              <w:rPr>
                <w:sz w:val="28"/>
                <w:szCs w:val="28"/>
              </w:rPr>
              <w:br/>
            </w:r>
            <w:r w:rsidRPr="003C425F">
              <w:rPr>
                <w:sz w:val="28"/>
                <w:szCs w:val="28"/>
              </w:rPr>
              <w:t>в режиме комбинированной выработки электрической и тепловой энергии источником тепловой энергии филиала Акционерного общества «Татэнер</w:t>
            </w:r>
            <w:r>
              <w:rPr>
                <w:sz w:val="28"/>
                <w:szCs w:val="28"/>
              </w:rPr>
              <w:t xml:space="preserve">го» - </w:t>
            </w:r>
            <w:proofErr w:type="spellStart"/>
            <w:r>
              <w:rPr>
                <w:sz w:val="28"/>
                <w:szCs w:val="28"/>
              </w:rPr>
              <w:t>Набережночелнинская</w:t>
            </w:r>
            <w:proofErr w:type="spellEnd"/>
            <w:r>
              <w:rPr>
                <w:sz w:val="28"/>
                <w:szCs w:val="28"/>
              </w:rPr>
              <w:t xml:space="preserve"> ТЭЦ </w:t>
            </w:r>
            <w:proofErr w:type="spellStart"/>
            <w:r w:rsidRPr="003C425F">
              <w:rPr>
                <w:sz w:val="28"/>
                <w:szCs w:val="28"/>
              </w:rPr>
              <w:t>г.Набережные</w:t>
            </w:r>
            <w:proofErr w:type="spellEnd"/>
            <w:r w:rsidRPr="003C425F">
              <w:rPr>
                <w:sz w:val="28"/>
                <w:szCs w:val="28"/>
              </w:rPr>
              <w:t xml:space="preserve"> Челны с установленной генерирующей мощностью производства электрической энергии 25 мегаватт и более на коллекторе источника тепловой энергии,  установленных постановлением Государственного комитета Республики Татарстан по тарифам от 15.12.2023</w:t>
            </w:r>
            <w:r w:rsidR="00096E1C">
              <w:rPr>
                <w:sz w:val="28"/>
                <w:szCs w:val="28"/>
              </w:rPr>
              <w:br/>
            </w:r>
            <w:bookmarkStart w:id="0" w:name="_GoBack"/>
            <w:bookmarkEnd w:id="0"/>
            <w:r w:rsidRPr="003C425F">
              <w:rPr>
                <w:sz w:val="28"/>
                <w:szCs w:val="28"/>
              </w:rPr>
              <w:t>№ 727-83/тэ-2023</w:t>
            </w:r>
          </w:p>
        </w:tc>
        <w:tc>
          <w:tcPr>
            <w:tcW w:w="3795" w:type="dxa"/>
            <w:shd w:val="clear" w:color="auto" w:fill="auto"/>
          </w:tcPr>
          <w:p w:rsidR="00C90087" w:rsidRDefault="00C90087">
            <w:pPr>
              <w:snapToGrid w:val="0"/>
              <w:ind w:right="5385"/>
              <w:jc w:val="both"/>
              <w:rPr>
                <w:sz w:val="28"/>
                <w:szCs w:val="28"/>
              </w:rPr>
            </w:pPr>
          </w:p>
        </w:tc>
      </w:tr>
    </w:tbl>
    <w:p w:rsidR="00C90087" w:rsidRPr="00B3756D" w:rsidRDefault="00C90087">
      <w:pPr>
        <w:jc w:val="center"/>
        <w:rPr>
          <w:sz w:val="28"/>
          <w:szCs w:val="28"/>
        </w:rPr>
      </w:pPr>
    </w:p>
    <w:p w:rsidR="00C90087" w:rsidRPr="00B3756D" w:rsidRDefault="00C90087">
      <w:pPr>
        <w:jc w:val="center"/>
        <w:rPr>
          <w:sz w:val="28"/>
          <w:szCs w:val="28"/>
        </w:rPr>
      </w:pPr>
    </w:p>
    <w:p w:rsidR="003C425F" w:rsidRPr="003C425F" w:rsidRDefault="003C425F" w:rsidP="003C425F">
      <w:pPr>
        <w:autoSpaceDE w:val="0"/>
        <w:ind w:left="142" w:right="283" w:firstLine="709"/>
        <w:jc w:val="both"/>
        <w:outlineLvl w:val="0"/>
        <w:rPr>
          <w:sz w:val="28"/>
          <w:szCs w:val="28"/>
        </w:rPr>
      </w:pPr>
      <w:proofErr w:type="gramStart"/>
      <w:r w:rsidRPr="003C425F">
        <w:rPr>
          <w:sz w:val="28"/>
          <w:szCs w:val="28"/>
        </w:rPr>
        <w:t xml:space="preserve">В соответствии с Федеральным законом от 27 июля 2010 года № 190-ФЗ </w:t>
      </w:r>
      <w:r>
        <w:rPr>
          <w:sz w:val="28"/>
          <w:szCs w:val="28"/>
        </w:rPr>
        <w:br/>
      </w:r>
      <w:r w:rsidRPr="003C425F">
        <w:rPr>
          <w:sz w:val="28"/>
          <w:szCs w:val="28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</w:rPr>
        <w:br/>
      </w:r>
      <w:r w:rsidRPr="003C425F">
        <w:rPr>
          <w:sz w:val="28"/>
          <w:szCs w:val="28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 w:val="28"/>
          <w:szCs w:val="28"/>
        </w:rPr>
        <w:br/>
      </w:r>
      <w:r w:rsidRPr="003C425F">
        <w:rPr>
          <w:sz w:val="28"/>
          <w:szCs w:val="28"/>
        </w:rPr>
        <w:t>«Об утверждении Методических указаний по расчету регулируемых цен (тарифов) 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3C425F">
        <w:rPr>
          <w:sz w:val="28"/>
          <w:szCs w:val="28"/>
        </w:rPr>
        <w:t xml:space="preserve">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 w:val="28"/>
          <w:szCs w:val="28"/>
        </w:rPr>
        <w:br/>
      </w:r>
      <w:r w:rsidRPr="003C425F">
        <w:rPr>
          <w:sz w:val="28"/>
          <w:szCs w:val="28"/>
        </w:rPr>
        <w:t xml:space="preserve">от </w:t>
      </w:r>
      <w:r>
        <w:rPr>
          <w:sz w:val="28"/>
          <w:szCs w:val="28"/>
        </w:rPr>
        <w:t>20.12.2024</w:t>
      </w:r>
      <w:r w:rsidRPr="003C425F">
        <w:rPr>
          <w:sz w:val="28"/>
          <w:szCs w:val="28"/>
        </w:rPr>
        <w:t xml:space="preserve"> № </w:t>
      </w:r>
      <w:r>
        <w:rPr>
          <w:sz w:val="28"/>
          <w:szCs w:val="28"/>
        </w:rPr>
        <w:t>37</w:t>
      </w:r>
      <w:r w:rsidRPr="003C425F">
        <w:rPr>
          <w:sz w:val="28"/>
          <w:szCs w:val="28"/>
        </w:rPr>
        <w:t>-ПР и в целях корректировки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«Татэнерг</w:t>
      </w:r>
      <w:r>
        <w:rPr>
          <w:sz w:val="28"/>
          <w:szCs w:val="28"/>
        </w:rPr>
        <w:t xml:space="preserve">о» - </w:t>
      </w:r>
      <w:proofErr w:type="spellStart"/>
      <w:r>
        <w:rPr>
          <w:sz w:val="28"/>
          <w:szCs w:val="28"/>
        </w:rPr>
        <w:t>Набережночелнинская</w:t>
      </w:r>
      <w:proofErr w:type="spellEnd"/>
      <w:r>
        <w:rPr>
          <w:sz w:val="28"/>
          <w:szCs w:val="28"/>
        </w:rPr>
        <w:t xml:space="preserve"> ТЭЦ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Pr="003C425F">
        <w:rPr>
          <w:sz w:val="28"/>
          <w:szCs w:val="28"/>
        </w:rPr>
        <w:t>Н</w:t>
      </w:r>
      <w:proofErr w:type="gramEnd"/>
      <w:r w:rsidRPr="003C425F">
        <w:rPr>
          <w:sz w:val="28"/>
          <w:szCs w:val="28"/>
        </w:rPr>
        <w:t>абережные</w:t>
      </w:r>
      <w:proofErr w:type="spellEnd"/>
      <w:r w:rsidRPr="003C425F">
        <w:rPr>
          <w:sz w:val="28"/>
          <w:szCs w:val="28"/>
        </w:rPr>
        <w:t xml:space="preserve"> Челны </w:t>
      </w:r>
      <w:r>
        <w:rPr>
          <w:sz w:val="28"/>
          <w:szCs w:val="28"/>
        </w:rPr>
        <w:br/>
      </w:r>
      <w:r w:rsidRPr="003C425F">
        <w:rPr>
          <w:sz w:val="28"/>
          <w:szCs w:val="28"/>
        </w:rPr>
        <w:t xml:space="preserve">с установленной генерирующей мощностью производства электрической энергии 25 мегаватт и более на коллекторе источника тепловой энергии </w:t>
      </w:r>
      <w:r>
        <w:rPr>
          <w:sz w:val="28"/>
          <w:szCs w:val="28"/>
        </w:rPr>
        <w:br/>
      </w:r>
      <w:r w:rsidRPr="003C425F">
        <w:rPr>
          <w:sz w:val="28"/>
          <w:szCs w:val="28"/>
        </w:rPr>
        <w:t xml:space="preserve">на 2025 год, уточнив плановую необходимую выручку регулируемой </w:t>
      </w:r>
      <w:r w:rsidRPr="003C425F">
        <w:rPr>
          <w:sz w:val="28"/>
          <w:szCs w:val="28"/>
        </w:rPr>
        <w:lastRenderedPageBreak/>
        <w:t xml:space="preserve">организации на 2025 год, Государственный комитет Республики Татарстан </w:t>
      </w:r>
      <w:r>
        <w:rPr>
          <w:sz w:val="28"/>
          <w:szCs w:val="28"/>
        </w:rPr>
        <w:br/>
      </w:r>
      <w:r w:rsidRPr="003C425F">
        <w:rPr>
          <w:sz w:val="28"/>
          <w:szCs w:val="28"/>
        </w:rPr>
        <w:t>по тарифам ПОСТАНОВЛЯЕТ:</w:t>
      </w:r>
    </w:p>
    <w:p w:rsidR="003C425F" w:rsidRPr="003C425F" w:rsidRDefault="003C425F" w:rsidP="003C425F">
      <w:pPr>
        <w:autoSpaceDE w:val="0"/>
        <w:ind w:left="142" w:right="283" w:firstLine="709"/>
        <w:jc w:val="both"/>
        <w:outlineLvl w:val="0"/>
        <w:rPr>
          <w:sz w:val="28"/>
          <w:szCs w:val="28"/>
        </w:rPr>
      </w:pPr>
      <w:r w:rsidRPr="003C425F">
        <w:rPr>
          <w:sz w:val="28"/>
          <w:szCs w:val="28"/>
        </w:rPr>
        <w:t>1.</w:t>
      </w:r>
      <w:r w:rsidRPr="003C425F">
        <w:t xml:space="preserve"> </w:t>
      </w:r>
      <w:r w:rsidRPr="003C425F">
        <w:rPr>
          <w:sz w:val="28"/>
          <w:szCs w:val="28"/>
        </w:rPr>
        <w:t>Скорректировать тарифы на</w:t>
      </w:r>
      <w:r>
        <w:rPr>
          <w:sz w:val="28"/>
          <w:szCs w:val="28"/>
        </w:rPr>
        <w:t xml:space="preserve"> </w:t>
      </w:r>
      <w:r w:rsidRPr="003C425F">
        <w:rPr>
          <w:sz w:val="28"/>
          <w:szCs w:val="28"/>
        </w:rPr>
        <w:t>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«Татэнерг</w:t>
      </w:r>
      <w:r>
        <w:rPr>
          <w:sz w:val="28"/>
          <w:szCs w:val="28"/>
        </w:rPr>
        <w:t xml:space="preserve">о» - </w:t>
      </w:r>
      <w:proofErr w:type="spellStart"/>
      <w:r>
        <w:rPr>
          <w:sz w:val="28"/>
          <w:szCs w:val="28"/>
        </w:rPr>
        <w:t>Набережночелнинская</w:t>
      </w:r>
      <w:proofErr w:type="spellEnd"/>
      <w:r>
        <w:rPr>
          <w:sz w:val="28"/>
          <w:szCs w:val="28"/>
        </w:rPr>
        <w:t xml:space="preserve"> ТЭЦ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Pr="003C425F">
        <w:rPr>
          <w:sz w:val="28"/>
          <w:szCs w:val="28"/>
        </w:rPr>
        <w:t>Н</w:t>
      </w:r>
      <w:proofErr w:type="gramEnd"/>
      <w:r w:rsidRPr="003C425F">
        <w:rPr>
          <w:sz w:val="28"/>
          <w:szCs w:val="28"/>
        </w:rPr>
        <w:t>абережные</w:t>
      </w:r>
      <w:proofErr w:type="spellEnd"/>
      <w:r w:rsidRPr="003C425F">
        <w:rPr>
          <w:sz w:val="28"/>
          <w:szCs w:val="28"/>
        </w:rPr>
        <w:t xml:space="preserve"> Челны с установленной генерирующей мощностью производства электрической энергии 25 мегаватт и более на коллекторе источника тепловой энергии на 2025 год, установленные постановлением Государственного комитета Республики Татарстан по тарифам  от 15.12.2023 № 727-83/тэ-2023 «Об установлении тарифов на тепловую энергию, производимую в режиме комбинированной выработки электрической </w:t>
      </w:r>
      <w:r>
        <w:rPr>
          <w:sz w:val="28"/>
          <w:szCs w:val="28"/>
        </w:rPr>
        <w:br/>
      </w:r>
      <w:r w:rsidRPr="003C425F">
        <w:rPr>
          <w:sz w:val="28"/>
          <w:szCs w:val="28"/>
        </w:rPr>
        <w:t>и тепловой энергии источником тепловой энергии филиала Акционерного общества «Татэнерг</w:t>
      </w:r>
      <w:r>
        <w:rPr>
          <w:sz w:val="28"/>
          <w:szCs w:val="28"/>
        </w:rPr>
        <w:t xml:space="preserve">о» - </w:t>
      </w:r>
      <w:proofErr w:type="spellStart"/>
      <w:r>
        <w:rPr>
          <w:sz w:val="28"/>
          <w:szCs w:val="28"/>
        </w:rPr>
        <w:t>Набережночелнинская</w:t>
      </w:r>
      <w:proofErr w:type="spellEnd"/>
      <w:r>
        <w:rPr>
          <w:sz w:val="28"/>
          <w:szCs w:val="28"/>
        </w:rPr>
        <w:t xml:space="preserve"> ТЭЦ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абережные</w:t>
      </w:r>
      <w:proofErr w:type="spellEnd"/>
      <w:r>
        <w:rPr>
          <w:sz w:val="28"/>
          <w:szCs w:val="28"/>
        </w:rPr>
        <w:t xml:space="preserve"> Челны</w:t>
      </w:r>
      <w:r>
        <w:rPr>
          <w:sz w:val="28"/>
          <w:szCs w:val="28"/>
        </w:rPr>
        <w:br/>
      </w:r>
      <w:r w:rsidRPr="003C425F">
        <w:rPr>
          <w:sz w:val="28"/>
          <w:szCs w:val="28"/>
        </w:rPr>
        <w:t xml:space="preserve">с установленной генерирующей мощностью производства электрической энергии 25 мегаватт и более на коллекторе источника тепловой энергии, </w:t>
      </w:r>
      <w:r>
        <w:rPr>
          <w:sz w:val="28"/>
          <w:szCs w:val="28"/>
        </w:rPr>
        <w:br/>
      </w:r>
      <w:r w:rsidRPr="003C425F">
        <w:rPr>
          <w:sz w:val="28"/>
          <w:szCs w:val="28"/>
        </w:rPr>
        <w:t>на 2024-2028 годы, изложив приложение 1 в новой редакции (прилагается).</w:t>
      </w:r>
    </w:p>
    <w:p w:rsidR="003C425F" w:rsidRPr="003C425F" w:rsidRDefault="003C425F" w:rsidP="003C425F">
      <w:pPr>
        <w:autoSpaceDE w:val="0"/>
        <w:ind w:left="142" w:right="283" w:firstLine="709"/>
        <w:jc w:val="both"/>
        <w:outlineLvl w:val="0"/>
        <w:rPr>
          <w:sz w:val="28"/>
          <w:szCs w:val="28"/>
        </w:rPr>
      </w:pPr>
      <w:r w:rsidRPr="003C425F">
        <w:rPr>
          <w:sz w:val="28"/>
          <w:szCs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3C425F" w:rsidRPr="003C425F" w:rsidRDefault="003C425F" w:rsidP="003C425F">
      <w:pPr>
        <w:autoSpaceDE w:val="0"/>
        <w:ind w:left="142" w:right="283" w:firstLine="709"/>
        <w:jc w:val="both"/>
        <w:outlineLvl w:val="0"/>
        <w:rPr>
          <w:sz w:val="28"/>
          <w:szCs w:val="28"/>
        </w:rPr>
      </w:pPr>
      <w:r w:rsidRPr="003C425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C425F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3C425F">
        <w:rPr>
          <w:sz w:val="28"/>
          <w:szCs w:val="28"/>
        </w:rPr>
        <w:t>истечении</w:t>
      </w:r>
      <w:proofErr w:type="gramEnd"/>
      <w:r w:rsidRPr="003C425F">
        <w:rPr>
          <w:sz w:val="28"/>
          <w:szCs w:val="28"/>
        </w:rPr>
        <w:t xml:space="preserve"> 10 дней после дня его официального опубликования.</w:t>
      </w:r>
    </w:p>
    <w:p w:rsidR="003C425F" w:rsidRPr="003C425F" w:rsidRDefault="003C425F" w:rsidP="003C425F">
      <w:pPr>
        <w:autoSpaceDE w:val="0"/>
        <w:ind w:right="283" w:firstLine="540"/>
        <w:jc w:val="both"/>
        <w:rPr>
          <w:sz w:val="28"/>
          <w:szCs w:val="28"/>
        </w:rPr>
      </w:pPr>
    </w:p>
    <w:p w:rsidR="00020A84" w:rsidRDefault="00020A84" w:rsidP="00902152">
      <w:pPr>
        <w:autoSpaceDE w:val="0"/>
        <w:ind w:left="-113" w:right="283"/>
        <w:rPr>
          <w:sz w:val="28"/>
          <w:szCs w:val="28"/>
        </w:rPr>
      </w:pPr>
    </w:p>
    <w:p w:rsidR="00902152" w:rsidRPr="00902152" w:rsidRDefault="00BF0754" w:rsidP="009E1D3D">
      <w:pPr>
        <w:autoSpaceDE w:val="0"/>
        <w:rPr>
          <w:bCs/>
        </w:rPr>
      </w:pPr>
      <w:proofErr w:type="spellStart"/>
      <w:r w:rsidRPr="00BF0754">
        <w:rPr>
          <w:sz w:val="28"/>
          <w:szCs w:val="28"/>
        </w:rPr>
        <w:t>Врио</w:t>
      </w:r>
      <w:proofErr w:type="spellEnd"/>
      <w:r w:rsidRPr="00BF0754">
        <w:rPr>
          <w:sz w:val="28"/>
          <w:szCs w:val="28"/>
        </w:rPr>
        <w:t xml:space="preserve"> председателя                                                                                </w:t>
      </w:r>
      <w:proofErr w:type="spellStart"/>
      <w:r w:rsidRPr="00BF0754">
        <w:rPr>
          <w:sz w:val="28"/>
          <w:szCs w:val="28"/>
        </w:rPr>
        <w:t>Л.В.Хабибуллина</w:t>
      </w:r>
      <w:proofErr w:type="spellEnd"/>
    </w:p>
    <w:p w:rsidR="003C425F" w:rsidRPr="003C425F" w:rsidRDefault="003C425F" w:rsidP="003C425F">
      <w:pPr>
        <w:pageBreakBefore/>
        <w:autoSpaceDE w:val="0"/>
        <w:ind w:left="5954"/>
        <w:outlineLvl w:val="0"/>
        <w:rPr>
          <w:bCs/>
        </w:rPr>
      </w:pPr>
      <w:r w:rsidRPr="003C425F">
        <w:rPr>
          <w:bCs/>
        </w:rPr>
        <w:lastRenderedPageBreak/>
        <w:t xml:space="preserve">Приложение 1 к постановлению </w:t>
      </w:r>
    </w:p>
    <w:p w:rsidR="003C425F" w:rsidRPr="003C425F" w:rsidRDefault="003C425F" w:rsidP="003C425F">
      <w:pPr>
        <w:autoSpaceDE w:val="0"/>
        <w:ind w:left="5954"/>
        <w:outlineLvl w:val="0"/>
        <w:rPr>
          <w:bCs/>
        </w:rPr>
      </w:pPr>
      <w:r w:rsidRPr="003C425F">
        <w:rPr>
          <w:bCs/>
        </w:rPr>
        <w:t xml:space="preserve">Государственного комитета </w:t>
      </w:r>
    </w:p>
    <w:p w:rsidR="003C425F" w:rsidRPr="003C425F" w:rsidRDefault="003C425F" w:rsidP="003C425F">
      <w:pPr>
        <w:autoSpaceDE w:val="0"/>
        <w:ind w:left="5954"/>
        <w:outlineLvl w:val="0"/>
        <w:rPr>
          <w:bCs/>
        </w:rPr>
      </w:pPr>
      <w:r w:rsidRPr="003C425F">
        <w:rPr>
          <w:bCs/>
        </w:rPr>
        <w:t xml:space="preserve">Республики Татарстан по тарифам </w:t>
      </w:r>
    </w:p>
    <w:p w:rsidR="003C425F" w:rsidRPr="003C425F" w:rsidRDefault="003C425F" w:rsidP="003C425F">
      <w:pPr>
        <w:autoSpaceDE w:val="0"/>
        <w:ind w:left="5954"/>
        <w:outlineLvl w:val="0"/>
        <w:rPr>
          <w:bCs/>
        </w:rPr>
      </w:pPr>
      <w:r w:rsidRPr="003C425F">
        <w:rPr>
          <w:bCs/>
        </w:rPr>
        <w:t xml:space="preserve">от </w:t>
      </w:r>
      <w:r w:rsidRPr="003C425F">
        <w:rPr>
          <w:bCs/>
          <w:u w:val="single"/>
        </w:rPr>
        <w:t>15.12.2023</w:t>
      </w:r>
      <w:r w:rsidRPr="003C425F">
        <w:rPr>
          <w:bCs/>
        </w:rPr>
        <w:t xml:space="preserve"> № </w:t>
      </w:r>
      <w:r w:rsidRPr="003C425F">
        <w:rPr>
          <w:bCs/>
          <w:u w:val="single"/>
        </w:rPr>
        <w:t>727-83/тэ-2023</w:t>
      </w:r>
    </w:p>
    <w:p w:rsidR="003C425F" w:rsidRPr="003C425F" w:rsidRDefault="003C425F" w:rsidP="003C425F">
      <w:pPr>
        <w:autoSpaceDE w:val="0"/>
        <w:ind w:left="5954"/>
        <w:outlineLvl w:val="0"/>
        <w:rPr>
          <w:bCs/>
        </w:rPr>
      </w:pPr>
      <w:proofErr w:type="gramStart"/>
      <w:r w:rsidRPr="003C425F">
        <w:rPr>
          <w:bCs/>
        </w:rPr>
        <w:t xml:space="preserve">(в редакции постановления </w:t>
      </w:r>
      <w:proofErr w:type="gramEnd"/>
    </w:p>
    <w:p w:rsidR="003C425F" w:rsidRPr="003C425F" w:rsidRDefault="003C425F" w:rsidP="003C425F">
      <w:pPr>
        <w:autoSpaceDE w:val="0"/>
        <w:ind w:left="5954"/>
        <w:outlineLvl w:val="0"/>
        <w:rPr>
          <w:bCs/>
        </w:rPr>
      </w:pPr>
      <w:r w:rsidRPr="003C425F">
        <w:rPr>
          <w:bCs/>
        </w:rPr>
        <w:t xml:space="preserve">Государственного комитета </w:t>
      </w:r>
    </w:p>
    <w:p w:rsidR="003C425F" w:rsidRPr="003C425F" w:rsidRDefault="003C425F" w:rsidP="003C425F">
      <w:pPr>
        <w:autoSpaceDE w:val="0"/>
        <w:ind w:left="5954"/>
        <w:outlineLvl w:val="0"/>
        <w:rPr>
          <w:bCs/>
        </w:rPr>
      </w:pPr>
      <w:r w:rsidRPr="003C425F">
        <w:rPr>
          <w:bCs/>
        </w:rPr>
        <w:t xml:space="preserve">Республики Татарстан по тарифам </w:t>
      </w:r>
    </w:p>
    <w:p w:rsidR="003C425F" w:rsidRPr="003C425F" w:rsidRDefault="003C425F" w:rsidP="003C425F">
      <w:pPr>
        <w:autoSpaceDE w:val="0"/>
        <w:ind w:left="5954"/>
        <w:outlineLvl w:val="0"/>
        <w:rPr>
          <w:bCs/>
          <w:sz w:val="28"/>
          <w:szCs w:val="28"/>
        </w:rPr>
      </w:pPr>
      <w:r w:rsidRPr="003C425F">
        <w:rPr>
          <w:bCs/>
        </w:rPr>
        <w:t>от ____________ № ______</w:t>
      </w:r>
      <w:r>
        <w:rPr>
          <w:bCs/>
        </w:rPr>
        <w:t>____</w:t>
      </w:r>
      <w:r w:rsidRPr="003C425F">
        <w:rPr>
          <w:bCs/>
        </w:rPr>
        <w:t>_______)</w:t>
      </w:r>
    </w:p>
    <w:p w:rsidR="003C425F" w:rsidRPr="003C425F" w:rsidRDefault="003C425F" w:rsidP="003C425F">
      <w:pPr>
        <w:jc w:val="center"/>
        <w:rPr>
          <w:bCs/>
          <w:sz w:val="28"/>
          <w:szCs w:val="28"/>
        </w:rPr>
      </w:pPr>
    </w:p>
    <w:p w:rsidR="003C425F" w:rsidRPr="003C425F" w:rsidRDefault="003C425F" w:rsidP="003C425F">
      <w:pPr>
        <w:jc w:val="center"/>
        <w:rPr>
          <w:bCs/>
          <w:sz w:val="28"/>
          <w:szCs w:val="28"/>
        </w:rPr>
      </w:pPr>
    </w:p>
    <w:p w:rsidR="003C425F" w:rsidRPr="003C425F" w:rsidRDefault="003C425F" w:rsidP="003C425F">
      <w:pPr>
        <w:jc w:val="center"/>
        <w:rPr>
          <w:sz w:val="28"/>
          <w:szCs w:val="28"/>
        </w:rPr>
      </w:pPr>
      <w:proofErr w:type="gramStart"/>
      <w:r w:rsidRPr="003C425F">
        <w:rPr>
          <w:bCs/>
          <w:sz w:val="28"/>
          <w:szCs w:val="28"/>
        </w:rPr>
        <w:t>Тарифы</w:t>
      </w:r>
      <w:r w:rsidRPr="003C425F">
        <w:rPr>
          <w:sz w:val="28"/>
          <w:szCs w:val="28"/>
        </w:rPr>
        <w:t xml:space="preserve"> на тепловую энергию, производимую в режиме комбинированной выработки электрической и тепловой энергии источником тепловой энергии филиала АО «Татэнерго» - </w:t>
      </w:r>
      <w:proofErr w:type="spellStart"/>
      <w:r w:rsidRPr="003C425F">
        <w:rPr>
          <w:sz w:val="28"/>
          <w:szCs w:val="28"/>
        </w:rPr>
        <w:t>Набережночелнинская</w:t>
      </w:r>
      <w:proofErr w:type="spellEnd"/>
      <w:r w:rsidRPr="003C425F">
        <w:rPr>
          <w:sz w:val="28"/>
          <w:szCs w:val="28"/>
        </w:rPr>
        <w:t xml:space="preserve"> ТЭЦ с установленной генерирующей мощностью производства электрической энергии 25 мегаватт </w:t>
      </w:r>
      <w:r>
        <w:rPr>
          <w:sz w:val="28"/>
          <w:szCs w:val="28"/>
        </w:rPr>
        <w:br/>
      </w:r>
      <w:r w:rsidRPr="003C425F">
        <w:rPr>
          <w:sz w:val="28"/>
          <w:szCs w:val="28"/>
        </w:rPr>
        <w:t xml:space="preserve">и более на коллекторе источника тепловой энергии, на 2024-2028 годы </w:t>
      </w:r>
      <w:r>
        <w:rPr>
          <w:sz w:val="28"/>
          <w:szCs w:val="28"/>
        </w:rPr>
        <w:br/>
      </w:r>
      <w:r w:rsidRPr="003C425F">
        <w:rPr>
          <w:sz w:val="28"/>
          <w:szCs w:val="28"/>
        </w:rPr>
        <w:t>с календарной разбивкой</w:t>
      </w:r>
      <w:proofErr w:type="gramEnd"/>
    </w:p>
    <w:p w:rsidR="003C425F" w:rsidRPr="003C425F" w:rsidRDefault="003C425F" w:rsidP="003C425F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52"/>
        <w:gridCol w:w="9"/>
        <w:gridCol w:w="1883"/>
        <w:gridCol w:w="1259"/>
        <w:gridCol w:w="2019"/>
        <w:gridCol w:w="1078"/>
        <w:gridCol w:w="706"/>
        <w:gridCol w:w="706"/>
        <w:gridCol w:w="707"/>
        <w:gridCol w:w="708"/>
        <w:gridCol w:w="894"/>
      </w:tblGrid>
      <w:tr w:rsidR="003C425F" w:rsidRPr="003C425F" w:rsidTr="0057139D">
        <w:trPr>
          <w:trHeight w:val="284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 w:right="-118"/>
              <w:jc w:val="center"/>
            </w:pPr>
            <w:r w:rsidRPr="003C425F">
              <w:t xml:space="preserve">№ </w:t>
            </w:r>
          </w:p>
          <w:p w:rsidR="003C425F" w:rsidRPr="003C425F" w:rsidRDefault="003C425F" w:rsidP="003C425F">
            <w:pPr>
              <w:ind w:left="-108" w:right="-118"/>
              <w:jc w:val="center"/>
            </w:pPr>
            <w:proofErr w:type="gramStart"/>
            <w:r w:rsidRPr="003C425F">
              <w:t>п</w:t>
            </w:r>
            <w:proofErr w:type="gramEnd"/>
            <w:r w:rsidRPr="003C425F">
              <w:t>/п</w:t>
            </w:r>
          </w:p>
          <w:p w:rsidR="003C425F" w:rsidRPr="003C425F" w:rsidRDefault="003C425F" w:rsidP="003C425F">
            <w:pPr>
              <w:ind w:left="-108" w:right="-118"/>
              <w:jc w:val="center"/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0"/>
              <w:jc w:val="center"/>
            </w:pPr>
            <w:r w:rsidRPr="003C425F">
              <w:t>Наименование регулируемой организации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25F" w:rsidRPr="003C425F" w:rsidRDefault="003C425F" w:rsidP="003C425F">
            <w:pPr>
              <w:snapToGrid w:val="0"/>
              <w:jc w:val="center"/>
            </w:pPr>
          </w:p>
          <w:p w:rsidR="003C425F" w:rsidRPr="003C425F" w:rsidRDefault="003C425F" w:rsidP="003C425F">
            <w:pPr>
              <w:jc w:val="center"/>
            </w:pPr>
          </w:p>
          <w:p w:rsidR="003C425F" w:rsidRPr="003C425F" w:rsidRDefault="003C425F" w:rsidP="003C425F">
            <w:pPr>
              <w:jc w:val="center"/>
            </w:pPr>
            <w:r w:rsidRPr="003C425F">
              <w:t>Вид тарифа</w:t>
            </w:r>
          </w:p>
          <w:p w:rsidR="003C425F" w:rsidRPr="003C425F" w:rsidRDefault="003C425F" w:rsidP="003C425F">
            <w:pPr>
              <w:jc w:val="center"/>
            </w:pP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Год</w:t>
            </w:r>
          </w:p>
          <w:p w:rsidR="003C425F" w:rsidRPr="003C425F" w:rsidRDefault="003C425F" w:rsidP="003C425F">
            <w:pPr>
              <w:jc w:val="center"/>
            </w:pPr>
            <w:r w:rsidRPr="003C425F">
              <w:t> 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Вода</w:t>
            </w:r>
          </w:p>
          <w:p w:rsidR="003C425F" w:rsidRPr="003C425F" w:rsidRDefault="003C425F" w:rsidP="003C425F">
            <w:pPr>
              <w:jc w:val="center"/>
            </w:pPr>
            <w:r w:rsidRPr="003C425F">
              <w:t> </w:t>
            </w:r>
          </w:p>
        </w:tc>
        <w:tc>
          <w:tcPr>
            <w:tcW w:w="2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Отборный пар давлением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 w:right="-108"/>
              <w:jc w:val="center"/>
            </w:pPr>
            <w:r w:rsidRPr="003C425F">
              <w:t xml:space="preserve">Острый и </w:t>
            </w:r>
            <w:proofErr w:type="spellStart"/>
            <w:proofErr w:type="gramStart"/>
            <w:r w:rsidRPr="003C425F">
              <w:t>редуциро</w:t>
            </w:r>
            <w:proofErr w:type="spellEnd"/>
            <w:r w:rsidRPr="003C425F">
              <w:t>-ванный</w:t>
            </w:r>
            <w:proofErr w:type="gramEnd"/>
            <w:r w:rsidRPr="003C425F">
              <w:t xml:space="preserve"> пар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-108" w:right="-118"/>
              <w:jc w:val="center"/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25F" w:rsidRPr="003C425F" w:rsidRDefault="003C425F" w:rsidP="003C425F">
            <w:pPr>
              <w:snapToGrid w:val="0"/>
              <w:jc w:val="center"/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90" w:right="-117"/>
              <w:jc w:val="center"/>
            </w:pPr>
            <w:r w:rsidRPr="003C425F">
              <w:t xml:space="preserve">от 1,2 </w:t>
            </w:r>
          </w:p>
          <w:p w:rsidR="003C425F" w:rsidRPr="003C425F" w:rsidRDefault="003C425F" w:rsidP="003C425F">
            <w:pPr>
              <w:ind w:left="-90" w:right="-117"/>
              <w:jc w:val="center"/>
            </w:pPr>
            <w:r w:rsidRPr="003C425F">
              <w:t>до 2,5 кг/см</w:t>
            </w:r>
            <w:proofErr w:type="gramStart"/>
            <w:r w:rsidRPr="003C425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95" w:right="-123"/>
              <w:jc w:val="center"/>
            </w:pPr>
            <w:r w:rsidRPr="003C425F">
              <w:t>от 2,5 до 7,0 кг/см</w:t>
            </w:r>
            <w:proofErr w:type="gramStart"/>
            <w:r w:rsidRPr="003C425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 w:right="-106"/>
              <w:jc w:val="center"/>
            </w:pPr>
            <w:r w:rsidRPr="003C425F">
              <w:t>от 7,0 до 13,0 кг/см</w:t>
            </w:r>
            <w:proofErr w:type="gramStart"/>
            <w:r w:rsidRPr="003C425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96" w:right="-105"/>
              <w:jc w:val="center"/>
            </w:pPr>
            <w:r w:rsidRPr="003C425F">
              <w:t>свыше</w:t>
            </w:r>
          </w:p>
          <w:p w:rsidR="003C425F" w:rsidRPr="003C425F" w:rsidRDefault="003C425F" w:rsidP="003C425F">
            <w:pPr>
              <w:ind w:left="-96" w:right="-105"/>
              <w:jc w:val="center"/>
            </w:pPr>
            <w:r w:rsidRPr="003C425F">
              <w:t>13,0 кг/см</w:t>
            </w:r>
            <w:proofErr w:type="gramStart"/>
            <w:r w:rsidRPr="003C425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1</w:t>
            </w:r>
          </w:p>
        </w:tc>
        <w:tc>
          <w:tcPr>
            <w:tcW w:w="98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r w:rsidRPr="003C425F">
              <w:t>АО «Татэнерго»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 w:right="-118"/>
              <w:jc w:val="center"/>
            </w:pPr>
            <w:r w:rsidRPr="003C425F">
              <w:t>1.1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44"/>
              <w:jc w:val="center"/>
            </w:pPr>
            <w:r w:rsidRPr="003C425F">
              <w:t xml:space="preserve">Источник – филиал АО «Татэнерго» - </w:t>
            </w:r>
            <w:proofErr w:type="spellStart"/>
            <w:r w:rsidRPr="003C425F">
              <w:t>Набережночел-нинская</w:t>
            </w:r>
            <w:proofErr w:type="spellEnd"/>
            <w:r w:rsidRPr="003C425F">
              <w:t xml:space="preserve"> ТЭЦ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proofErr w:type="spellStart"/>
            <w:r w:rsidRPr="003C425F">
              <w:t>Одноставочный</w:t>
            </w:r>
            <w:proofErr w:type="spellEnd"/>
            <w:r w:rsidRPr="003C425F">
              <w:t xml:space="preserve"> тариф руб./Гкал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с 01.01.2024</w:t>
            </w:r>
          </w:p>
          <w:p w:rsidR="003C425F" w:rsidRPr="003C425F" w:rsidRDefault="003C425F" w:rsidP="003C425F">
            <w:pPr>
              <w:jc w:val="center"/>
            </w:pPr>
            <w:r w:rsidRPr="003C425F">
              <w:t>по 30.06.2024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851,76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-108" w:right="-118"/>
              <w:jc w:val="center"/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с 01.07.2024</w:t>
            </w:r>
          </w:p>
          <w:p w:rsidR="003C425F" w:rsidRPr="003C425F" w:rsidRDefault="003C425F" w:rsidP="003C425F">
            <w:pPr>
              <w:jc w:val="center"/>
            </w:pPr>
            <w:r w:rsidRPr="003C425F">
              <w:t>по 31.12.2024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974,38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-108" w:right="-118"/>
              <w:jc w:val="center"/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с 01.01.2025</w:t>
            </w:r>
          </w:p>
          <w:p w:rsidR="003C425F" w:rsidRPr="003C425F" w:rsidRDefault="003C425F" w:rsidP="003C425F">
            <w:pPr>
              <w:jc w:val="center"/>
            </w:pPr>
            <w:r w:rsidRPr="003C425F">
              <w:t>по 30.06.2025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  <w:r w:rsidRPr="003C425F">
              <w:t>974,38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-108" w:right="-118"/>
              <w:jc w:val="center"/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с 01.07.2025</w:t>
            </w:r>
          </w:p>
          <w:p w:rsidR="003C425F" w:rsidRPr="003C425F" w:rsidRDefault="003C425F" w:rsidP="003C425F">
            <w:pPr>
              <w:jc w:val="center"/>
            </w:pPr>
            <w:r w:rsidRPr="003C425F">
              <w:t>по 31.12.2025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  <w:r w:rsidRPr="003C425F">
              <w:t>1 052,34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-108" w:right="-118"/>
              <w:jc w:val="center"/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с 01.01.2026</w:t>
            </w:r>
          </w:p>
          <w:p w:rsidR="003C425F" w:rsidRPr="003C425F" w:rsidRDefault="003C425F" w:rsidP="003C425F">
            <w:pPr>
              <w:jc w:val="center"/>
            </w:pPr>
            <w:r w:rsidRPr="003C425F">
              <w:t>по 30.06.2026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  <w:r w:rsidRPr="003C425F">
              <w:t>1 002,36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-108" w:right="-118"/>
              <w:jc w:val="center"/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с 01.07.2026</w:t>
            </w:r>
          </w:p>
          <w:p w:rsidR="003C425F" w:rsidRPr="003C425F" w:rsidRDefault="003C425F" w:rsidP="003C425F">
            <w:pPr>
              <w:jc w:val="center"/>
            </w:pPr>
            <w:r w:rsidRPr="003C425F">
              <w:t>по 31.12.2026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  <w:r w:rsidRPr="003C425F">
              <w:t>1 046,09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-108" w:right="-118"/>
              <w:jc w:val="center"/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с 01.01.2027</w:t>
            </w:r>
          </w:p>
          <w:p w:rsidR="003C425F" w:rsidRPr="003C425F" w:rsidRDefault="003C425F" w:rsidP="003C425F">
            <w:pPr>
              <w:jc w:val="center"/>
            </w:pPr>
            <w:r w:rsidRPr="003C425F">
              <w:t>по 30.06.2027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  <w:r w:rsidRPr="003C425F">
              <w:t>1 046,09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-108" w:right="-118"/>
              <w:jc w:val="center"/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с 01.07.2027</w:t>
            </w:r>
          </w:p>
          <w:p w:rsidR="003C425F" w:rsidRPr="003C425F" w:rsidRDefault="003C425F" w:rsidP="003C425F">
            <w:pPr>
              <w:jc w:val="center"/>
            </w:pPr>
            <w:r w:rsidRPr="003C425F">
              <w:t>по 31.12.2027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  <w:r w:rsidRPr="003C425F">
              <w:t>1 074,56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-108" w:right="-118"/>
              <w:jc w:val="center"/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с 01.01.2028</w:t>
            </w:r>
          </w:p>
          <w:p w:rsidR="003C425F" w:rsidRPr="003C425F" w:rsidRDefault="003C425F" w:rsidP="003C425F">
            <w:pPr>
              <w:jc w:val="center"/>
            </w:pPr>
            <w:r w:rsidRPr="003C425F">
              <w:t>по 30.06.2028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  <w:r w:rsidRPr="003C425F">
              <w:t>1 074,56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-108" w:right="-118"/>
              <w:jc w:val="center"/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с 01.07.2028</w:t>
            </w:r>
          </w:p>
          <w:p w:rsidR="003C425F" w:rsidRPr="003C425F" w:rsidRDefault="003C425F" w:rsidP="003C425F">
            <w:pPr>
              <w:jc w:val="center"/>
            </w:pPr>
            <w:r w:rsidRPr="003C425F">
              <w:t>по 31.12.2028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  <w:r w:rsidRPr="003C425F">
              <w:t>1 126,06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</w:tbl>
    <w:p w:rsidR="003C425F" w:rsidRPr="003C425F" w:rsidRDefault="003C425F" w:rsidP="003C425F">
      <w:pPr>
        <w:rPr>
          <w:sz w:val="20"/>
          <w:szCs w:val="20"/>
        </w:rPr>
      </w:pPr>
    </w:p>
    <w:p w:rsidR="003C425F" w:rsidRPr="003C425F" w:rsidRDefault="003C425F" w:rsidP="003C425F">
      <w:pPr>
        <w:ind w:firstLine="709"/>
        <w:jc w:val="both"/>
        <w:rPr>
          <w:sz w:val="8"/>
          <w:szCs w:val="16"/>
        </w:rPr>
      </w:pPr>
      <w:r w:rsidRPr="003C425F">
        <w:rPr>
          <w:szCs w:val="28"/>
        </w:rPr>
        <w:t>Примечание. Величины расходов на топливо, отнесенных на 1 Гкал тепловой энергии, отпускаемой в виде воды от источника тепловой энерг</w:t>
      </w:r>
      <w:proofErr w:type="gramStart"/>
      <w:r w:rsidRPr="003C425F">
        <w:rPr>
          <w:szCs w:val="28"/>
        </w:rPr>
        <w:t>ии АО</w:t>
      </w:r>
      <w:proofErr w:type="gramEnd"/>
      <w:r w:rsidRPr="003C425F">
        <w:rPr>
          <w:szCs w:val="28"/>
        </w:rPr>
        <w:t xml:space="preserve"> «Татэнерго»:</w:t>
      </w:r>
    </w:p>
    <w:p w:rsidR="003C425F" w:rsidRPr="003C425F" w:rsidRDefault="003C425F" w:rsidP="003C425F">
      <w:pPr>
        <w:ind w:firstLine="709"/>
        <w:jc w:val="both"/>
        <w:rPr>
          <w:sz w:val="8"/>
          <w:szCs w:val="16"/>
        </w:rPr>
      </w:pPr>
    </w:p>
    <w:p w:rsidR="003C425F" w:rsidRPr="003C425F" w:rsidRDefault="003C425F" w:rsidP="003C425F">
      <w:pPr>
        <w:jc w:val="right"/>
        <w:rPr>
          <w:sz w:val="8"/>
          <w:szCs w:val="16"/>
        </w:rPr>
      </w:pPr>
    </w:p>
    <w:p w:rsidR="003C425F" w:rsidRDefault="003C425F">
      <w:pPr>
        <w:suppressAutoHyphens w:val="0"/>
        <w:rPr>
          <w:sz w:val="8"/>
          <w:szCs w:val="16"/>
        </w:rPr>
      </w:pPr>
      <w:r>
        <w:rPr>
          <w:sz w:val="8"/>
          <w:szCs w:val="16"/>
        </w:rPr>
        <w:br w:type="page"/>
      </w:r>
    </w:p>
    <w:p w:rsidR="003C425F" w:rsidRPr="003C425F" w:rsidRDefault="003C425F" w:rsidP="003C425F">
      <w:pPr>
        <w:jc w:val="right"/>
      </w:pPr>
      <w:r w:rsidRPr="003C425F">
        <w:lastRenderedPageBreak/>
        <w:t>руб./Гкал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27"/>
        <w:gridCol w:w="1992"/>
        <w:gridCol w:w="2126"/>
        <w:gridCol w:w="1278"/>
        <w:gridCol w:w="850"/>
        <w:gridCol w:w="850"/>
        <w:gridCol w:w="838"/>
        <w:gridCol w:w="854"/>
        <w:gridCol w:w="1106"/>
      </w:tblGrid>
      <w:tr w:rsidR="003C425F" w:rsidRPr="003C425F" w:rsidTr="0057139D">
        <w:trPr>
          <w:trHeight w:val="284"/>
          <w:jc w:val="center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pacing w:line="276" w:lineRule="auto"/>
              <w:ind w:left="-108" w:right="-118"/>
              <w:jc w:val="center"/>
            </w:pPr>
            <w:r w:rsidRPr="003C425F">
              <w:t xml:space="preserve">№ </w:t>
            </w:r>
            <w:proofErr w:type="gramStart"/>
            <w:r w:rsidRPr="003C425F">
              <w:t>п</w:t>
            </w:r>
            <w:proofErr w:type="gramEnd"/>
            <w:r w:rsidRPr="003C425F">
              <w:t>/п</w:t>
            </w:r>
          </w:p>
          <w:p w:rsidR="003C425F" w:rsidRPr="003C425F" w:rsidRDefault="003C425F" w:rsidP="003C425F">
            <w:pPr>
              <w:spacing w:line="276" w:lineRule="auto"/>
              <w:ind w:left="-108" w:right="-118"/>
              <w:jc w:val="center"/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pacing w:line="276" w:lineRule="auto"/>
              <w:ind w:left="-100"/>
              <w:jc w:val="center"/>
            </w:pPr>
            <w:r w:rsidRPr="003C425F">
              <w:t>Наименование регулируемой организации</w:t>
            </w:r>
          </w:p>
        </w:tc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pacing w:line="276" w:lineRule="auto"/>
              <w:jc w:val="center"/>
            </w:pPr>
            <w:r w:rsidRPr="003C425F">
              <w:t>Год</w:t>
            </w:r>
          </w:p>
          <w:p w:rsidR="003C425F" w:rsidRPr="003C425F" w:rsidRDefault="003C425F" w:rsidP="003C425F">
            <w:pPr>
              <w:spacing w:line="276" w:lineRule="auto"/>
              <w:jc w:val="center"/>
            </w:pPr>
            <w:r w:rsidRPr="003C425F"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pacing w:line="276" w:lineRule="auto"/>
              <w:jc w:val="center"/>
            </w:pPr>
            <w:r w:rsidRPr="003C425F">
              <w:t>Вода</w:t>
            </w:r>
          </w:p>
          <w:p w:rsidR="003C425F" w:rsidRPr="003C425F" w:rsidRDefault="003C425F" w:rsidP="003C425F">
            <w:pPr>
              <w:spacing w:line="276" w:lineRule="auto"/>
              <w:jc w:val="center"/>
            </w:pPr>
            <w:r w:rsidRPr="003C425F">
              <w:t> 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pacing w:line="276" w:lineRule="auto"/>
              <w:jc w:val="center"/>
            </w:pPr>
            <w:r w:rsidRPr="003C425F">
              <w:t>Отборный пар давлением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pacing w:line="276" w:lineRule="auto"/>
              <w:ind w:left="-108" w:right="-108"/>
              <w:jc w:val="center"/>
            </w:pPr>
            <w:r w:rsidRPr="003C425F">
              <w:t xml:space="preserve">Острый и </w:t>
            </w:r>
            <w:proofErr w:type="spellStart"/>
            <w:proofErr w:type="gramStart"/>
            <w:r w:rsidRPr="003C425F">
              <w:t>редуциро</w:t>
            </w:r>
            <w:proofErr w:type="spellEnd"/>
            <w:r w:rsidRPr="003C425F">
              <w:t>-ванный</w:t>
            </w:r>
            <w:proofErr w:type="gramEnd"/>
            <w:r w:rsidRPr="003C425F">
              <w:t xml:space="preserve"> пар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spacing w:line="276" w:lineRule="auto"/>
              <w:ind w:left="-108" w:right="-118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pacing w:line="276" w:lineRule="auto"/>
              <w:ind w:left="-90" w:right="-117"/>
              <w:jc w:val="center"/>
            </w:pPr>
            <w:r w:rsidRPr="003C425F">
              <w:t xml:space="preserve">от 1,2 </w:t>
            </w:r>
          </w:p>
          <w:p w:rsidR="003C425F" w:rsidRPr="003C425F" w:rsidRDefault="003C425F" w:rsidP="003C425F">
            <w:pPr>
              <w:spacing w:line="276" w:lineRule="auto"/>
              <w:ind w:left="-90" w:right="-117"/>
              <w:jc w:val="center"/>
            </w:pPr>
            <w:r w:rsidRPr="003C425F">
              <w:t>до 2,5 кг/см</w:t>
            </w:r>
            <w:proofErr w:type="gramStart"/>
            <w:r w:rsidRPr="003C425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pacing w:line="276" w:lineRule="auto"/>
              <w:ind w:left="-95" w:right="-123"/>
              <w:jc w:val="center"/>
            </w:pPr>
            <w:r w:rsidRPr="003C425F">
              <w:t>от 2,5 до 7,0 кг/см</w:t>
            </w:r>
            <w:proofErr w:type="gramStart"/>
            <w:r w:rsidRPr="003C425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pacing w:line="276" w:lineRule="auto"/>
              <w:ind w:left="-108" w:right="-106"/>
              <w:jc w:val="center"/>
            </w:pPr>
            <w:r w:rsidRPr="003C425F">
              <w:t>от 7,0 до 13,0 кг/см</w:t>
            </w:r>
            <w:proofErr w:type="gramStart"/>
            <w:r w:rsidRPr="003C425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pacing w:line="276" w:lineRule="auto"/>
              <w:ind w:left="-96" w:right="-105"/>
              <w:jc w:val="center"/>
            </w:pPr>
            <w:r w:rsidRPr="003C425F">
              <w:t>свыше</w:t>
            </w:r>
          </w:p>
          <w:p w:rsidR="003C425F" w:rsidRPr="003C425F" w:rsidRDefault="003C425F" w:rsidP="003C425F">
            <w:pPr>
              <w:spacing w:line="276" w:lineRule="auto"/>
              <w:ind w:left="-96" w:right="-105"/>
              <w:jc w:val="center"/>
            </w:pPr>
            <w:r w:rsidRPr="003C425F">
              <w:t>13,0 кг/см</w:t>
            </w:r>
            <w:proofErr w:type="gramStart"/>
            <w:r w:rsidRPr="003C425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098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spacing w:line="276" w:lineRule="auto"/>
              <w:jc w:val="center"/>
            </w:pP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pacing w:line="276" w:lineRule="auto"/>
              <w:ind w:left="-108" w:right="-118"/>
              <w:jc w:val="center"/>
            </w:pPr>
            <w:r w:rsidRPr="003C425F">
              <w:t>1</w:t>
            </w:r>
          </w:p>
        </w:tc>
        <w:tc>
          <w:tcPr>
            <w:tcW w:w="982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pacing w:line="276" w:lineRule="auto"/>
            </w:pPr>
            <w:r w:rsidRPr="003C425F">
              <w:t>АО «Татэнерго»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r w:rsidRPr="003C425F">
              <w:t>1.1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44"/>
              <w:jc w:val="center"/>
            </w:pPr>
            <w:r w:rsidRPr="003C425F">
              <w:t xml:space="preserve">Источник – филиал АО «Татэнерго» - </w:t>
            </w:r>
            <w:proofErr w:type="spellStart"/>
            <w:r w:rsidRPr="003C425F">
              <w:t>Набережночел-нинская</w:t>
            </w:r>
            <w:proofErr w:type="spellEnd"/>
            <w:r w:rsidRPr="003C425F">
              <w:t xml:space="preserve"> ТЭЦ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с 01.01.2024</w:t>
            </w:r>
          </w:p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по 30.06.2024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640,75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с 01.07.2024</w:t>
            </w:r>
          </w:p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по 31.12.2024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783,45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с 01.01.2025</w:t>
            </w:r>
          </w:p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  <w:r w:rsidRPr="003C425F">
              <w:t>722,13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с 01.07.2025</w:t>
            </w:r>
          </w:p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</w:pPr>
            <w:r w:rsidRPr="003C425F">
              <w:t>908,97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с 01.01.2026</w:t>
            </w:r>
          </w:p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по 30.06.2026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  <w:rPr>
                <w:lang w:val="en-US"/>
              </w:rPr>
            </w:pPr>
            <w:r w:rsidRPr="003C425F">
              <w:rPr>
                <w:lang w:val="en-US"/>
              </w:rPr>
              <w:t>701,78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с 01.07.2026</w:t>
            </w:r>
          </w:p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по 31.12.2026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  <w:rPr>
                <w:lang w:val="en-US"/>
              </w:rPr>
            </w:pPr>
            <w:r w:rsidRPr="003C425F">
              <w:rPr>
                <w:lang w:val="en-US"/>
              </w:rPr>
              <w:t>907,38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с 01.01.2027</w:t>
            </w:r>
          </w:p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по 30.06.2027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  <w:rPr>
                <w:lang w:val="en-US"/>
              </w:rPr>
            </w:pPr>
            <w:r w:rsidRPr="003C425F">
              <w:rPr>
                <w:lang w:val="en-US"/>
              </w:rPr>
              <w:t>729,87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с 01.07.2027</w:t>
            </w:r>
          </w:p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по 31.12.2027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  <w:rPr>
                <w:lang w:val="en-US"/>
              </w:rPr>
            </w:pPr>
            <w:r w:rsidRPr="003C425F">
              <w:rPr>
                <w:lang w:val="en-US"/>
              </w:rPr>
              <w:t>943,54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с 01.01.2028</w:t>
            </w:r>
          </w:p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по 30.06.2028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  <w:rPr>
                <w:lang w:val="en-US"/>
              </w:rPr>
            </w:pPr>
            <w:r w:rsidRPr="003C425F">
              <w:rPr>
                <w:lang w:val="en-US"/>
              </w:rPr>
              <w:t>938,90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  <w:tr w:rsidR="003C425F" w:rsidRPr="003C425F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ind w:left="44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с 01.07.2028</w:t>
            </w:r>
          </w:p>
          <w:p w:rsidR="003C425F" w:rsidRPr="003C425F" w:rsidRDefault="003C425F" w:rsidP="003C425F">
            <w:pPr>
              <w:ind w:left="-109" w:right="-102"/>
              <w:jc w:val="center"/>
            </w:pPr>
            <w:r w:rsidRPr="003C425F">
              <w:t>по 31.12.2028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snapToGrid w:val="0"/>
              <w:jc w:val="center"/>
              <w:rPr>
                <w:lang w:val="en-US"/>
              </w:rPr>
            </w:pPr>
            <w:r w:rsidRPr="003C425F">
              <w:rPr>
                <w:lang w:val="en-US"/>
              </w:rPr>
              <w:t>1 255,73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4" w:right="-108"/>
              <w:jc w:val="center"/>
            </w:pPr>
            <w:r w:rsidRPr="003C425F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ind w:left="-108"/>
              <w:jc w:val="center"/>
            </w:pPr>
            <w:r w:rsidRPr="003C425F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25F" w:rsidRPr="003C425F" w:rsidRDefault="003C425F" w:rsidP="003C425F">
            <w:pPr>
              <w:jc w:val="center"/>
            </w:pPr>
            <w:r w:rsidRPr="003C425F">
              <w:t>-</w:t>
            </w:r>
          </w:p>
        </w:tc>
      </w:tr>
    </w:tbl>
    <w:p w:rsidR="003C425F" w:rsidRPr="003C425F" w:rsidRDefault="003C425F" w:rsidP="003C425F">
      <w:pPr>
        <w:rPr>
          <w:sz w:val="28"/>
          <w:szCs w:val="28"/>
        </w:rPr>
      </w:pPr>
    </w:p>
    <w:p w:rsidR="00C90087" w:rsidRDefault="00C90087">
      <w:pPr>
        <w:rPr>
          <w:sz w:val="28"/>
          <w:szCs w:val="28"/>
        </w:rPr>
      </w:pPr>
    </w:p>
    <w:p w:rsidR="00C90087" w:rsidRDefault="00052511" w:rsidP="004B43CB">
      <w:pPr>
        <w:ind w:right="140"/>
        <w:jc w:val="both"/>
        <w:rPr>
          <w:sz w:val="28"/>
        </w:rPr>
      </w:pPr>
      <w:r>
        <w:rPr>
          <w:sz w:val="28"/>
        </w:rPr>
        <w:t>Отдел организации, контроля и сопровождения</w:t>
      </w:r>
    </w:p>
    <w:p w:rsidR="00C90087" w:rsidRDefault="00052511" w:rsidP="004B43CB">
      <w:pPr>
        <w:ind w:right="140"/>
        <w:jc w:val="both"/>
        <w:rPr>
          <w:sz w:val="28"/>
        </w:rPr>
      </w:pPr>
      <w:r>
        <w:rPr>
          <w:sz w:val="28"/>
        </w:rPr>
        <w:t>принятия тарифных решений Государственного</w:t>
      </w:r>
    </w:p>
    <w:p w:rsidR="00882E85" w:rsidRDefault="00052511" w:rsidP="004B43CB">
      <w:pPr>
        <w:widowControl w:val="0"/>
        <w:ind w:right="4393"/>
        <w:jc w:val="both"/>
      </w:pPr>
      <w:r>
        <w:rPr>
          <w:sz w:val="28"/>
        </w:rPr>
        <w:t>комитета Республики Татарстан по тарифам</w:t>
      </w:r>
    </w:p>
    <w:sectPr w:rsidR="00882E85" w:rsidSect="003C425F">
      <w:headerReference w:type="even" r:id="rId10"/>
      <w:headerReference w:type="default" r:id="rId11"/>
      <w:headerReference w:type="first" r:id="rId12"/>
      <w:pgSz w:w="11906" w:h="16838"/>
      <w:pgMar w:top="1134" w:right="567" w:bottom="1134" w:left="1134" w:header="45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AAB" w:rsidRDefault="00052511">
      <w:r>
        <w:separator/>
      </w:r>
    </w:p>
  </w:endnote>
  <w:endnote w:type="continuationSeparator" w:id="0">
    <w:p w:rsidR="00C61AAB" w:rsidRDefault="0005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1"/>
    <w:family w:val="swiss"/>
    <w:notTrueType/>
    <w:pitch w:val="variable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AAB" w:rsidRDefault="00052511">
      <w:r>
        <w:separator/>
      </w:r>
    </w:p>
  </w:footnote>
  <w:footnote w:type="continuationSeparator" w:id="0">
    <w:p w:rsidR="00C61AAB" w:rsidRDefault="0005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203812"/>
      <w:docPartObj>
        <w:docPartGallery w:val="Page Numbers (Top of Page)"/>
        <w:docPartUnique/>
      </w:docPartObj>
    </w:sdtPr>
    <w:sdtContent>
      <w:p w:rsidR="003C425F" w:rsidRDefault="003C425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E1C">
          <w:rPr>
            <w:noProof/>
          </w:rPr>
          <w:t>2</w:t>
        </w:r>
        <w:r>
          <w:fldChar w:fldCharType="end"/>
        </w:r>
      </w:p>
    </w:sdtContent>
  </w:sdt>
  <w:p w:rsidR="00882E85" w:rsidRPr="003C425F" w:rsidRDefault="00882E85" w:rsidP="003C425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E85" w:rsidRDefault="00052511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096E1C">
      <w:rPr>
        <w:noProof/>
      </w:rPr>
      <w:t>1</w:t>
    </w:r>
    <w:r>
      <w:fldChar w:fldCharType="end"/>
    </w:r>
  </w:p>
  <w:p w:rsidR="00882E85" w:rsidRDefault="00882E85">
    <w:pPr>
      <w:pStyle w:val="a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E85" w:rsidRDefault="00052511" w:rsidP="005A65E5">
    <w:pPr>
      <w:pStyle w:val="af3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24"/>
    <w:rsid w:val="00003475"/>
    <w:rsid w:val="000055E0"/>
    <w:rsid w:val="00020A84"/>
    <w:rsid w:val="00050672"/>
    <w:rsid w:val="00052511"/>
    <w:rsid w:val="00096E1C"/>
    <w:rsid w:val="000C77D9"/>
    <w:rsid w:val="000D6B63"/>
    <w:rsid w:val="00114A5E"/>
    <w:rsid w:val="0015486B"/>
    <w:rsid w:val="00157C48"/>
    <w:rsid w:val="00165CF1"/>
    <w:rsid w:val="001C5715"/>
    <w:rsid w:val="002175DC"/>
    <w:rsid w:val="00236810"/>
    <w:rsid w:val="00236B41"/>
    <w:rsid w:val="00257398"/>
    <w:rsid w:val="0027603F"/>
    <w:rsid w:val="002B4E6E"/>
    <w:rsid w:val="002C073D"/>
    <w:rsid w:val="002F2851"/>
    <w:rsid w:val="00305FE2"/>
    <w:rsid w:val="00327BD5"/>
    <w:rsid w:val="00362A53"/>
    <w:rsid w:val="003C425F"/>
    <w:rsid w:val="003E6438"/>
    <w:rsid w:val="00417300"/>
    <w:rsid w:val="00454DCD"/>
    <w:rsid w:val="004A6897"/>
    <w:rsid w:val="004B163C"/>
    <w:rsid w:val="004B43CB"/>
    <w:rsid w:val="004E2D15"/>
    <w:rsid w:val="00531B16"/>
    <w:rsid w:val="00534E3E"/>
    <w:rsid w:val="00594872"/>
    <w:rsid w:val="005A65E5"/>
    <w:rsid w:val="005F7C24"/>
    <w:rsid w:val="00613113"/>
    <w:rsid w:val="006274D9"/>
    <w:rsid w:val="006341D1"/>
    <w:rsid w:val="00636CEB"/>
    <w:rsid w:val="0068313C"/>
    <w:rsid w:val="006B5A4D"/>
    <w:rsid w:val="006C326F"/>
    <w:rsid w:val="006F5B56"/>
    <w:rsid w:val="00782163"/>
    <w:rsid w:val="007E6807"/>
    <w:rsid w:val="007F33DD"/>
    <w:rsid w:val="0080208F"/>
    <w:rsid w:val="00841DF6"/>
    <w:rsid w:val="00882E85"/>
    <w:rsid w:val="008A2AA5"/>
    <w:rsid w:val="008A37DF"/>
    <w:rsid w:val="008B1F73"/>
    <w:rsid w:val="008B7789"/>
    <w:rsid w:val="008B79C8"/>
    <w:rsid w:val="008C583E"/>
    <w:rsid w:val="008E5547"/>
    <w:rsid w:val="008E61C6"/>
    <w:rsid w:val="008F73B5"/>
    <w:rsid w:val="00902152"/>
    <w:rsid w:val="00914B1C"/>
    <w:rsid w:val="00940BE8"/>
    <w:rsid w:val="009924EE"/>
    <w:rsid w:val="009D76AE"/>
    <w:rsid w:val="009E1D3D"/>
    <w:rsid w:val="00A23E60"/>
    <w:rsid w:val="00A25271"/>
    <w:rsid w:val="00A94F4A"/>
    <w:rsid w:val="00AA2C7E"/>
    <w:rsid w:val="00AC7E29"/>
    <w:rsid w:val="00B06C84"/>
    <w:rsid w:val="00B3756D"/>
    <w:rsid w:val="00B577FD"/>
    <w:rsid w:val="00B67D8F"/>
    <w:rsid w:val="00B9007F"/>
    <w:rsid w:val="00BD7987"/>
    <w:rsid w:val="00BF0754"/>
    <w:rsid w:val="00BF34C9"/>
    <w:rsid w:val="00C2144F"/>
    <w:rsid w:val="00C35FD7"/>
    <w:rsid w:val="00C61AAB"/>
    <w:rsid w:val="00C868F7"/>
    <w:rsid w:val="00C90087"/>
    <w:rsid w:val="00CD04CD"/>
    <w:rsid w:val="00D02792"/>
    <w:rsid w:val="00D03366"/>
    <w:rsid w:val="00D248D2"/>
    <w:rsid w:val="00D71EF9"/>
    <w:rsid w:val="00D926C9"/>
    <w:rsid w:val="00DB49AF"/>
    <w:rsid w:val="00E11D2A"/>
    <w:rsid w:val="00E772C9"/>
    <w:rsid w:val="00E87AFF"/>
    <w:rsid w:val="00EA2BD0"/>
    <w:rsid w:val="00EA46B8"/>
    <w:rsid w:val="00EB7EAC"/>
    <w:rsid w:val="00F44B1D"/>
    <w:rsid w:val="00FB71AE"/>
    <w:rsid w:val="00FC0B92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50">
    <w:name w:val="Заголовок 5 Знак"/>
    <w:rPr>
      <w:b/>
      <w:caps/>
      <w:sz w:val="22"/>
      <w:lang w:val="ru-RU" w:bidi="ar-SA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style-span">
    <w:name w:val="apple-style-span"/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Верхний колонтитул Знак"/>
    <w:uiPriority w:val="99"/>
    <w:rPr>
      <w:sz w:val="24"/>
      <w:szCs w:val="24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/>
      <w:caps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pPr>
      <w:spacing w:before="51" w:after="28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harCharChar">
    <w:name w:val="Char Знак Знак Char Знак Знак Char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zh-CN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Верхний колонтитул слева"/>
    <w:basedOn w:val="ae"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50">
    <w:name w:val="Заголовок 5 Знак"/>
    <w:rPr>
      <w:b/>
      <w:caps/>
      <w:sz w:val="22"/>
      <w:lang w:val="ru-RU" w:bidi="ar-SA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style-span">
    <w:name w:val="apple-style-span"/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Верхний колонтитул Знак"/>
    <w:uiPriority w:val="99"/>
    <w:rPr>
      <w:sz w:val="24"/>
      <w:szCs w:val="24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/>
      <w:caps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pPr>
      <w:spacing w:before="51" w:after="28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harCharChar">
    <w:name w:val="Char Знак Знак Char Знак Знак Char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zh-CN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Верхний колонтитул слева"/>
    <w:basedOn w:val="ae"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F0F53-1CAC-43AC-96AA-4F70FAAA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Гайнуллина</dc:creator>
  <cp:lastModifiedBy>Лапаева Любовь Алексеевна</cp:lastModifiedBy>
  <cp:revision>5</cp:revision>
  <cp:lastPrinted>2024-12-13T10:07:00Z</cp:lastPrinted>
  <dcterms:created xsi:type="dcterms:W3CDTF">2024-12-20T14:34:00Z</dcterms:created>
  <dcterms:modified xsi:type="dcterms:W3CDTF">2024-12-20T14:39:00Z</dcterms:modified>
</cp:coreProperties>
</file>