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6"/>
        <w:gridCol w:w="4355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6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5103"/>
      </w:tblGrid>
      <w:tr>
        <w:trPr>
          <w:trHeight w:val="1257" w:hRule="atLeast"/>
        </w:trPr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  <w:br/>
              <w:t>с ограниченной ответственностью «Казанский молочный комбинат» г.Казани на 2025 год</w:t>
            </w:r>
          </w:p>
        </w:tc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</w:t>
      </w:r>
      <w:bookmarkStart w:id="0" w:name="_GoBack"/>
      <w:bookmarkEnd w:id="0"/>
      <w:r>
        <w:rPr>
          <w:sz w:val="28"/>
          <w:szCs w:val="28"/>
        </w:rPr>
        <w:t xml:space="preserve"> 36-ПР Государственный комитет Республики Татарстан по тарифам ПОСТАНОВЛЯЕТ: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</w:rPr>
        <w:t>«Казанский молочный комбинат» г.Казани (далее – ООО «Казанский молочный комбинат»)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к настоящему постановлению.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ООО </w:t>
      </w:r>
      <w:r>
        <w:rPr>
          <w:rFonts w:eastAsia="Calibri"/>
          <w:sz w:val="28"/>
          <w:szCs w:val="28"/>
        </w:rPr>
        <w:t>«Казанский молочный комбинат»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widowControl w:val="false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</w:t>
      </w:r>
      <w:bookmarkStart w:id="1" w:name="_GoBack_Копия_1"/>
      <w:r>
        <w:rPr>
          <w:sz w:val="28"/>
          <w:szCs w:val="28"/>
        </w:rPr>
        <w:t>а</w:t>
      </w:r>
      <w:bookmarkEnd w:id="1"/>
      <w:r>
        <w:br w:type="page"/>
      </w:r>
    </w:p>
    <w:p>
      <w:pPr>
        <w:pStyle w:val="Normal"/>
        <w:spacing w:before="0" w:after="0"/>
        <w:ind w:left="10632"/>
        <w:rPr/>
      </w:pPr>
      <w:r>
        <w:rPr/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hanging="0" w:left="10632"/>
        <w:outlineLvl w:val="0"/>
        <w:rPr/>
      </w:pPr>
      <w:r>
        <w:rPr/>
        <w:t>Республики Татарстан по тарифам</w:t>
      </w:r>
    </w:p>
    <w:p>
      <w:pPr>
        <w:pStyle w:val="Normal"/>
        <w:numPr>
          <w:ilvl w:val="0"/>
          <w:numId w:val="0"/>
        </w:numPr>
        <w:ind w:hanging="0" w:left="10632"/>
        <w:outlineLvl w:val="0"/>
        <w:rPr/>
      </w:pPr>
      <w:r>
        <w:rPr/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82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  <w:lang w:eastAsia="en-US"/>
        </w:rPr>
        <w:t xml:space="preserve">ООО </w:t>
      </w:r>
      <w:r>
        <w:rPr>
          <w:rFonts w:eastAsia="Calibri"/>
          <w:sz w:val="28"/>
          <w:szCs w:val="28"/>
        </w:rPr>
        <w:t xml:space="preserve">«Казанский молочный комбинат», </w:t>
        <w:br/>
      </w:r>
      <w:r>
        <w:rPr>
          <w:sz w:val="28"/>
          <w:szCs w:val="28"/>
        </w:rPr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2"/>
        <w:gridCol w:w="3155"/>
        <w:gridCol w:w="1401"/>
        <w:gridCol w:w="1441"/>
        <w:gridCol w:w="1461"/>
        <w:gridCol w:w="1391"/>
        <w:gridCol w:w="1401"/>
        <w:gridCol w:w="1419"/>
        <w:gridCol w:w="1400"/>
        <w:gridCol w:w="1204"/>
      </w:tblGrid>
      <w:tr>
        <w:trPr>
          <w:trHeight w:val="300" w:hRule="atLeast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111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55" w:hRule="atLeast"/>
        </w:trPr>
        <w:tc>
          <w:tcPr>
            <w:tcW w:w="8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63" w:hRule="atLeast"/>
        </w:trPr>
        <w:tc>
          <w:tcPr>
            <w:tcW w:w="8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55" w:hRule="atLeast"/>
        </w:trPr>
        <w:tc>
          <w:tcPr>
            <w:tcW w:w="8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55" w:hRule="atLeast"/>
        </w:trPr>
        <w:tc>
          <w:tcPr>
            <w:tcW w:w="8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9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542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 Казань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ООО «Казанский молочный комбинат»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1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154,62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145,01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166,16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156,16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174,73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163,97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187,64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176,45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1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128,85</w:t>
            </w:r>
          </w:p>
        </w:tc>
        <w:tc>
          <w:tcPr>
            <w:tcW w:w="14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120,84</w:t>
            </w: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138,47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130,13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145,61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136,64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156,37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147,04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91349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91349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5A47-7ABB-45FE-ADF4-8286A8E3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3</Pages>
  <Words>424</Words>
  <Characters>2939</Characters>
  <CharactersWithSpaces>3436</CharactersWithSpaces>
  <Paragraphs>73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2023-12-20T10:31:00Z</dcterms:created>
  <dc:creator>egas_vcons3</dc:creator>
  <dc:description/>
  <dc:language>ru-RU</dc:language>
  <cp:lastModifiedBy/>
  <cp:lastPrinted>2019-12-06T06:30:00Z</cp:lastPrinted>
  <dcterms:modified xsi:type="dcterms:W3CDTF">2024-12-20T16:04:06Z</dcterms:modified>
  <cp:revision>13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