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4"/>
        <w:gridCol w:w="1199"/>
        <w:gridCol w:w="4352"/>
      </w:tblGrid>
      <w:tr>
        <w:trPr>
          <w:trHeight w:val="568" w:hRule="atLeast"/>
        </w:trPr>
        <w:tc>
          <w:tcPr>
            <w:tcW w:w="4654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</w:t>
            </w:r>
            <w:r>
              <w:rPr>
                <w:caps/>
                <w:sz w:val="28"/>
                <w:szCs w:val="28"/>
              </w:rPr>
              <w:t>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 xml:space="preserve">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ПОСТАНОВЛЕНИЕ</w:t>
      </w:r>
      <w:r>
        <w:rPr>
          <w:sz w:val="28"/>
          <w:szCs w:val="28"/>
        </w:rPr>
        <w:tab/>
        <w:tab/>
        <w:tab/>
        <w:tab/>
        <w:tab/>
        <w:t xml:space="preserve">      </w:t>
      </w:r>
      <w:r>
        <w:rPr>
          <w:b/>
          <w:sz w:val="28"/>
          <w:szCs w:val="28"/>
        </w:rPr>
        <w:t>КАРАР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44"/>
        <w:gridCol w:w="4961"/>
      </w:tblGrid>
      <w:tr>
        <w:trPr>
          <w:trHeight w:val="1257" w:hRule="atLeast"/>
        </w:trPr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 установлении тарифов </w:t>
              <w:br/>
              <w:t xml:space="preserve">на горячую воду в закрытой </w:t>
              <w:br/>
              <w:t xml:space="preserve">системе горячего водоснабжения </w:t>
              <w:br/>
              <w:t>для Общества с ограниченной ответственностью «Нижнекамский Жилкомсервис» Нижнекамского муниципального района на 2025 год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  <w:br/>
        <w:t xml:space="preserve">в сфере водоснабжения и водоотведения», приказом Федеральной службы </w:t>
        <w:br/>
        <w:t>по тарифам от 27 декабря 2013 г. № 1746-э «Об утверждении Методических указаний по расчету регулируемых тарифов в сфере водоснабжения</w:t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19.12.2024 № 36-ПР Государственный комитет Республики Татарстан по тарифам ПОСТАНОВЛЯЕТ: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«Нижнекамский Жилкомсервис»</w:t>
      </w:r>
      <w:r>
        <w:rPr>
          <w:rFonts w:eastAsia="Calibri"/>
          <w:sz w:val="28"/>
          <w:szCs w:val="28"/>
        </w:rPr>
        <w:t xml:space="preserve"> Нижнекамского муниципального района</w:t>
        <w:br/>
        <w:t>(далее – ООО «Нижнекамский Жилкомсервис»)</w:t>
      </w:r>
      <w:r>
        <w:rPr>
          <w:sz w:val="28"/>
          <w:szCs w:val="28"/>
        </w:rPr>
        <w:t>, осуществляющего горячее водоснабжение, с календарной разбивкой согласно приложению к настоящему постановлению.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Тарифы, установленные в пункте 1 настоящего постановления, действуют </w:t>
        <w:br/>
        <w:t>с 1 января 2025 года по 31 декабря 2025 года.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«Нижнекамский Жилкомсервис», осуществляющему горячее водоснабжение, раскрыть информацию, подлежащую свободному доступу, </w:t>
        <w:br/>
        <w:t xml:space="preserve">в соответствии со стандартами раскрытия информации в сфере водоснабжения </w:t>
        <w:br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Врио председателя                      </w:t>
        <w:tab/>
        <w:tab/>
        <w:tab/>
        <w:tab/>
        <w:t xml:space="preserve">                      Л.В.Хабибуллина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1134" w:footer="0" w:bottom="993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76"/>
        <w:rPr>
          <w:sz w:val="23"/>
          <w:szCs w:val="23"/>
        </w:rPr>
      </w:pPr>
      <w:r>
        <w:rPr>
          <w:sz w:val="28"/>
          <w:szCs w:val="28"/>
        </w:rPr>
        <w:t xml:space="preserve">  </w:t>
      </w:r>
      <w:bookmarkStart w:id="0" w:name="_GoBack"/>
      <w:r>
        <w:br w:type="page"/>
      </w:r>
    </w:p>
    <w:p>
      <w:pPr>
        <w:pStyle w:val="Normal"/>
        <w:ind w:left="10915"/>
        <w:rPr>
          <w:szCs w:val="23"/>
        </w:rPr>
      </w:pPr>
      <w:bookmarkEnd w:id="0"/>
      <w:r>
        <w:rPr>
          <w:szCs w:val="23"/>
        </w:rPr>
        <w:t xml:space="preserve">Приложение к постановлению Государственного комитета </w:t>
      </w:r>
    </w:p>
    <w:p>
      <w:pPr>
        <w:pStyle w:val="Normal"/>
        <w:numPr>
          <w:ilvl w:val="0"/>
          <w:numId w:val="0"/>
        </w:numPr>
        <w:ind w:left="10915"/>
        <w:jc w:val="both"/>
        <w:outlineLvl w:val="0"/>
        <w:rPr>
          <w:szCs w:val="23"/>
        </w:rPr>
      </w:pPr>
      <w:r>
        <w:rPr>
          <w:szCs w:val="23"/>
        </w:rPr>
        <w:t>Республики Татарстан по тарифам</w:t>
      </w:r>
    </w:p>
    <w:p>
      <w:pPr>
        <w:pStyle w:val="Normal"/>
        <w:numPr>
          <w:ilvl w:val="0"/>
          <w:numId w:val="0"/>
        </w:numPr>
        <w:ind w:left="10915"/>
        <w:jc w:val="both"/>
        <w:outlineLvl w:val="0"/>
        <w:rPr>
          <w:szCs w:val="23"/>
        </w:rPr>
      </w:pPr>
      <w:r>
        <w:rPr>
          <w:szCs w:val="23"/>
        </w:rPr>
        <w:t>от ____________ № ____________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Тарифы на горячую воду в закрытой системе горячего водоснабжения для ООО «Нижнекамский Жилкомсервис»,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осуществляющего горячее водоснабжение,</w:t>
      </w:r>
      <w:r>
        <w:rPr>
          <w:bCs/>
          <w:color w:val="000000"/>
          <w:sz w:val="28"/>
          <w:szCs w:val="28"/>
        </w:rPr>
        <w:t xml:space="preserve"> на 2025 год с календарной разбивкой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4"/>
        <w:gridCol w:w="3085"/>
        <w:gridCol w:w="1450"/>
        <w:gridCol w:w="1459"/>
        <w:gridCol w:w="1450"/>
        <w:gridCol w:w="1284"/>
        <w:gridCol w:w="1332"/>
        <w:gridCol w:w="1284"/>
        <w:gridCol w:w="1471"/>
        <w:gridCol w:w="1376"/>
      </w:tblGrid>
      <w:tr>
        <w:trPr>
          <w:trHeight w:val="479" w:hRule="atLeast"/>
        </w:trPr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11106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>
        <w:trPr>
          <w:trHeight w:val="246" w:hRule="atLeast"/>
        </w:trPr>
        <w:tc>
          <w:tcPr>
            <w:tcW w:w="94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06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>
        <w:trPr>
          <w:trHeight w:val="246" w:hRule="atLeast"/>
        </w:trPr>
        <w:tc>
          <w:tcPr>
            <w:tcW w:w="94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>
        <w:trPr>
          <w:trHeight w:val="254" w:hRule="atLeast"/>
        </w:trPr>
        <w:tc>
          <w:tcPr>
            <w:tcW w:w="94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</w:tr>
      <w:tr>
        <w:trPr>
          <w:trHeight w:val="246" w:hRule="atLeast"/>
        </w:trPr>
        <w:tc>
          <w:tcPr>
            <w:tcW w:w="94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>
        <w:trPr>
          <w:trHeight w:val="283" w:hRule="atLeast"/>
        </w:trPr>
        <w:tc>
          <w:tcPr>
            <w:tcW w:w="9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01.01.2025 по 30.06.2025</w:t>
            </w:r>
          </w:p>
        </w:tc>
        <w:tc>
          <w:tcPr>
            <w:tcW w:w="54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01.07.2025 по 31.12.2025</w:t>
            </w:r>
          </w:p>
        </w:tc>
      </w:tr>
      <w:tr>
        <w:trPr>
          <w:trHeight w:val="740" w:hRule="atLeast"/>
        </w:trPr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Нижнекамский муниципальный район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740" w:hRule="atLeast"/>
        </w:trPr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ООО «Нижнекамский Жилкомсервис»*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191,60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180,34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205,10</w:t>
            </w:r>
          </w:p>
        </w:tc>
        <w:tc>
          <w:tcPr>
            <w:tcW w:w="1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193,40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216,55</w:t>
            </w:r>
          </w:p>
        </w:tc>
        <w:tc>
          <w:tcPr>
            <w:tcW w:w="1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203,92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231,71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218,57</w:t>
            </w:r>
          </w:p>
        </w:tc>
      </w:tr>
    </w:tbl>
    <w:p>
      <w:pPr>
        <w:pStyle w:val="Normal"/>
        <w:jc w:val="center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ind w:left="142" w:right="140"/>
        <w:jc w:val="both"/>
        <w:rPr/>
      </w:pPr>
      <w:r>
        <w:rPr/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  <w:br/>
        <w:t>от исполнения обязанностей налогоплательщика, связанных с исчислением и уплатой налога на добавленную стоимость.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284" w:right="140"/>
        <w:rPr>
          <w:sz w:val="27"/>
          <w:szCs w:val="27"/>
        </w:rPr>
      </w:pPr>
      <w:r>
        <w:rPr>
          <w:sz w:val="27"/>
          <w:szCs w:val="27"/>
        </w:rPr>
        <w:t>Отдел организации, контроля и сопровождения</w:t>
      </w:r>
    </w:p>
    <w:p>
      <w:pPr>
        <w:pStyle w:val="Normal"/>
        <w:ind w:firstLine="284" w:right="140"/>
        <w:rPr>
          <w:sz w:val="27"/>
          <w:szCs w:val="27"/>
        </w:rPr>
      </w:pPr>
      <w:r>
        <w:rPr>
          <w:sz w:val="27"/>
          <w:szCs w:val="27"/>
        </w:rPr>
        <w:t>принятия тарифных решений Государственного</w:t>
      </w:r>
    </w:p>
    <w:p>
      <w:pPr>
        <w:pStyle w:val="Normal"/>
        <w:ind w:firstLine="284"/>
        <w:rPr>
          <w:sz w:val="27"/>
          <w:szCs w:val="27"/>
        </w:rPr>
      </w:pPr>
      <w:r>
        <w:rPr>
          <w:sz w:val="27"/>
          <w:szCs w:val="27"/>
        </w:rPr>
        <w:t>комитета Республики Татарстан по тарифам</w:t>
      </w:r>
    </w:p>
    <w:p>
      <w:pPr>
        <w:pStyle w:val="Normal"/>
        <w:ind w:firstLine="284"/>
        <w:rPr>
          <w:sz w:val="27"/>
          <w:szCs w:val="27"/>
        </w:rPr>
      </w:pPr>
      <w:r>
        <w:rPr>
          <w:sz w:val="27"/>
          <w:szCs w:val="27"/>
        </w:rPr>
      </w:r>
    </w:p>
    <w:sectPr>
      <w:headerReference w:type="default" r:id="rId6"/>
      <w:headerReference w:type="first" r:id="rId7"/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2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55f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b06af9"/>
    <w:pPr>
      <w:keepNext w:val="true"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2"/>
    <w:unhideWhenUsed/>
    <w:qFormat/>
    <w:rsid w:val="00666c1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b06af9"/>
    <w:pPr>
      <w:keepNext w:val="true"/>
      <w:spacing w:lineRule="auto" w:line="360"/>
      <w:jc w:val="center"/>
      <w:outlineLvl w:val="2"/>
    </w:pPr>
    <w:rPr>
      <w:b/>
      <w:caps/>
      <w:sz w:val="34"/>
      <w:szCs w:val="20"/>
    </w:rPr>
  </w:style>
  <w:style w:type="paragraph" w:styleId="Heading4">
    <w:name w:val="Heading 4"/>
    <w:basedOn w:val="Normal"/>
    <w:next w:val="Normal"/>
    <w:link w:val="4"/>
    <w:qFormat/>
    <w:rsid w:val="00b06af9"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  <w:szCs w:val="20"/>
    </w:rPr>
  </w:style>
  <w:style w:type="paragraph" w:styleId="Heading5">
    <w:name w:val="Heading 5"/>
    <w:basedOn w:val="Normal"/>
    <w:next w:val="Normal"/>
    <w:link w:val="5"/>
    <w:qFormat/>
    <w:rsid w:val="001d0e81"/>
    <w:pPr>
      <w:keepNext w:val="true"/>
      <w:jc w:val="center"/>
      <w:outlineLvl w:val="4"/>
    </w:pPr>
    <w:rPr>
      <w:b/>
      <w:caps/>
      <w:sz w:val="22"/>
      <w:szCs w:val="20"/>
    </w:rPr>
  </w:style>
  <w:style w:type="paragraph" w:styleId="Heading6">
    <w:name w:val="Heading 6"/>
    <w:basedOn w:val="Normal"/>
    <w:next w:val="Normal"/>
    <w:link w:val="6"/>
    <w:qFormat/>
    <w:rsid w:val="00b06af9"/>
    <w:pPr>
      <w:keepNext w:val="true"/>
      <w:jc w:val="center"/>
      <w:outlineLvl w:val="5"/>
    </w:pPr>
    <w:rPr>
      <w:b/>
      <w:caps/>
      <w:sz w:val="28"/>
      <w:szCs w:val="20"/>
    </w:rPr>
  </w:style>
  <w:style w:type="paragraph" w:styleId="Heading7">
    <w:name w:val="Heading 7"/>
    <w:basedOn w:val="Normal"/>
    <w:next w:val="Normal"/>
    <w:link w:val="7"/>
    <w:qFormat/>
    <w:rsid w:val="00b06af9"/>
    <w:pPr>
      <w:keepNext w:val="true"/>
      <w:ind w:left="34"/>
      <w:jc w:val="center"/>
      <w:outlineLvl w:val="6"/>
    </w:pPr>
    <w:rPr>
      <w:b/>
      <w:caps/>
      <w:sz w:val="22"/>
      <w:szCs w:val="20"/>
    </w:rPr>
  </w:style>
  <w:style w:type="paragraph" w:styleId="Heading8">
    <w:name w:val="Heading 8"/>
    <w:basedOn w:val="Normal"/>
    <w:next w:val="Normal"/>
    <w:link w:val="8"/>
    <w:qFormat/>
    <w:rsid w:val="00b06af9"/>
    <w:pPr>
      <w:keepNext w:val="true"/>
      <w:spacing w:lineRule="auto" w:line="360"/>
      <w:jc w:val="center"/>
      <w:outlineLvl w:val="7"/>
    </w:pPr>
    <w:rPr>
      <w:b/>
      <w:caps/>
      <w:sz w:val="36"/>
      <w:szCs w:val="20"/>
    </w:rPr>
  </w:style>
  <w:style w:type="paragraph" w:styleId="Heading9">
    <w:name w:val="Heading 9"/>
    <w:basedOn w:val="Normal"/>
    <w:next w:val="Normal"/>
    <w:link w:val="9"/>
    <w:qFormat/>
    <w:rsid w:val="00b06af9"/>
    <w:pPr>
      <w:keepNext w:val="true"/>
      <w:ind w:firstLine="34"/>
      <w:jc w:val="center"/>
      <w:outlineLvl w:val="8"/>
    </w:pPr>
    <w:rPr>
      <w:b/>
      <w:caps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1d0e81"/>
    <w:rPr/>
  </w:style>
  <w:style w:type="character" w:styleId="5" w:customStyle="1">
    <w:name w:val="Заголовок 5 Знак"/>
    <w:qFormat/>
    <w:locked/>
    <w:rsid w:val="00a96d29"/>
    <w:rPr>
      <w:b/>
      <w:caps/>
      <w:sz w:val="22"/>
      <w:lang w:val="ru-RU" w:eastAsia="ru-RU" w:bidi="ar-SA"/>
    </w:rPr>
  </w:style>
  <w:style w:type="character" w:styleId="Style5" w:customStyle="1">
    <w:name w:val="Основной текст Знак"/>
    <w:qFormat/>
    <w:rsid w:val="003a66a5"/>
    <w:rPr>
      <w:b/>
      <w:caps/>
      <w:sz w:val="24"/>
    </w:rPr>
  </w:style>
  <w:style w:type="character" w:styleId="Style6" w:customStyle="1">
    <w:name w:val="Основной текст с отступом Знак"/>
    <w:qFormat/>
    <w:rsid w:val="005f7035"/>
    <w:rPr>
      <w:sz w:val="24"/>
      <w:szCs w:val="24"/>
    </w:rPr>
  </w:style>
  <w:style w:type="character" w:styleId="Style7" w:customStyle="1">
    <w:name w:val="Нижний колонтитул Знак"/>
    <w:basedOn w:val="DefaultParagraphFont"/>
    <w:qFormat/>
    <w:rsid w:val="004f74f7"/>
    <w:rPr>
      <w:sz w:val="24"/>
      <w:szCs w:val="24"/>
    </w:rPr>
  </w:style>
  <w:style w:type="character" w:styleId="2" w:customStyle="1">
    <w:name w:val="Заголовок 2 Знак"/>
    <w:basedOn w:val="DefaultParagraphFont"/>
    <w:qFormat/>
    <w:rsid w:val="00666c1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Emphasis">
    <w:name w:val="Emphasis"/>
    <w:basedOn w:val="DefaultParagraphFont"/>
    <w:qFormat/>
    <w:rsid w:val="00fc73cc"/>
    <w:rPr>
      <w:i/>
      <w:iCs/>
    </w:rPr>
  </w:style>
  <w:style w:type="character" w:styleId="Heading5Char" w:customStyle="1">
    <w:name w:val="Heading 5 Char"/>
    <w:basedOn w:val="DefaultParagraphFont"/>
    <w:uiPriority w:val="9"/>
    <w:semiHidden/>
    <w:qFormat/>
    <w:rsid w:val="004b1239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Style8" w:customStyle="1">
    <w:name w:val="Текст выноски Знак"/>
    <w:basedOn w:val="DefaultParagraphFont"/>
    <w:link w:val="BalloonText"/>
    <w:qFormat/>
    <w:rsid w:val="004b1239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e94a33"/>
    <w:rPr>
      <w:sz w:val="24"/>
      <w:szCs w:val="24"/>
    </w:rPr>
  </w:style>
  <w:style w:type="character" w:styleId="1" w:customStyle="1">
    <w:name w:val="Заголовок 1 Знак"/>
    <w:basedOn w:val="DefaultParagraphFont"/>
    <w:qFormat/>
    <w:rsid w:val="00b06af9"/>
    <w:rPr>
      <w:b/>
      <w:caps/>
      <w:sz w:val="24"/>
    </w:rPr>
  </w:style>
  <w:style w:type="character" w:styleId="3" w:customStyle="1">
    <w:name w:val="Заголовок 3 Знак"/>
    <w:basedOn w:val="DefaultParagraphFont"/>
    <w:qFormat/>
    <w:rsid w:val="00b06af9"/>
    <w:rPr>
      <w:b/>
      <w:caps/>
      <w:sz w:val="34"/>
    </w:rPr>
  </w:style>
  <w:style w:type="character" w:styleId="4" w:customStyle="1">
    <w:name w:val="Заголовок 4 Знак"/>
    <w:basedOn w:val="DefaultParagraphFont"/>
    <w:qFormat/>
    <w:rsid w:val="00b06af9"/>
    <w:rPr>
      <w:caps/>
      <w:sz w:val="36"/>
    </w:rPr>
  </w:style>
  <w:style w:type="character" w:styleId="6" w:customStyle="1">
    <w:name w:val="Заголовок 6 Знак"/>
    <w:basedOn w:val="DefaultParagraphFont"/>
    <w:qFormat/>
    <w:rsid w:val="00b06af9"/>
    <w:rPr>
      <w:b/>
      <w:caps/>
      <w:sz w:val="28"/>
    </w:rPr>
  </w:style>
  <w:style w:type="character" w:styleId="7" w:customStyle="1">
    <w:name w:val="Заголовок 7 Знак"/>
    <w:basedOn w:val="DefaultParagraphFont"/>
    <w:qFormat/>
    <w:rsid w:val="00b06af9"/>
    <w:rPr>
      <w:b/>
      <w:caps/>
      <w:sz w:val="22"/>
    </w:rPr>
  </w:style>
  <w:style w:type="character" w:styleId="8" w:customStyle="1">
    <w:name w:val="Заголовок 8 Знак"/>
    <w:basedOn w:val="DefaultParagraphFont"/>
    <w:qFormat/>
    <w:rsid w:val="00b06af9"/>
    <w:rPr>
      <w:b/>
      <w:caps/>
      <w:sz w:val="36"/>
    </w:rPr>
  </w:style>
  <w:style w:type="character" w:styleId="9" w:customStyle="1">
    <w:name w:val="Заголовок 9 Знак"/>
    <w:basedOn w:val="DefaultParagraphFont"/>
    <w:qFormat/>
    <w:rsid w:val="00b06af9"/>
    <w:rPr>
      <w:b/>
      <w:caps/>
      <w:sz w:val="22"/>
    </w:rPr>
  </w:style>
  <w:style w:type="character" w:styleId="Apple-style-span" w:customStyle="1">
    <w:name w:val="apple-style-span"/>
    <w:qFormat/>
    <w:rsid w:val="00b06af9"/>
    <w:rPr/>
  </w:style>
  <w:style w:type="character" w:styleId="Hyperlink">
    <w:name w:val="Hyperlink"/>
    <w:unhideWhenUsed/>
    <w:rsid w:val="00b06af9"/>
    <w:rPr>
      <w:color w:val="0000FF"/>
      <w:u w:val="single"/>
    </w:rPr>
  </w:style>
  <w:style w:type="character" w:styleId="Apple-converted-space" w:customStyle="1">
    <w:name w:val="apple-converted-space"/>
    <w:qFormat/>
    <w:rsid w:val="00b06af9"/>
    <w:rPr/>
  </w:style>
  <w:style w:type="character" w:styleId="21" w:customStyle="1">
    <w:name w:val="Основной текст 2 Знак"/>
    <w:basedOn w:val="DefaultParagraphFont"/>
    <w:link w:val="BodyText2"/>
    <w:qFormat/>
    <w:rsid w:val="00b06af9"/>
    <w:rPr>
      <w:b/>
      <w:caps/>
      <w:sz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b06af9"/>
    <w:rPr>
      <w:b/>
      <w:caps/>
      <w:sz w:val="4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5"/>
    <w:rsid w:val="001d0e81"/>
    <w:pPr>
      <w:jc w:val="center"/>
    </w:pPr>
    <w:rPr>
      <w:b/>
      <w:caps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1d0e81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6"/>
    <w:rsid w:val="001d0e81"/>
    <w:pPr>
      <w:spacing w:before="0" w:after="120"/>
      <w:ind w:left="283"/>
    </w:pPr>
    <w:rPr/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1d0e8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1d0e81"/>
    <w:pPr>
      <w:widowControl w:val="fals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1d0e81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rsid w:val="00ec6449"/>
    <w:pPr>
      <w:jc w:val="center"/>
    </w:pPr>
    <w:rPr>
      <w:b/>
      <w:sz w:val="28"/>
      <w:szCs w:val="28"/>
    </w:rPr>
  </w:style>
  <w:style w:type="paragraph" w:styleId="BalloonText">
    <w:name w:val="Balloon Text"/>
    <w:basedOn w:val="Normal"/>
    <w:link w:val="Style8"/>
    <w:qFormat/>
    <w:rsid w:val="00ef4dce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7"/>
    <w:rsid w:val="004f74f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92628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1239"/>
    <w:pPr>
      <w:spacing w:beforeAutospacing="1" w:afterAutospacing="1"/>
    </w:pPr>
    <w:rPr/>
  </w:style>
  <w:style w:type="paragraph" w:styleId="ConsPlusCell" w:customStyle="1">
    <w:name w:val="ConsPlusCell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aption1">
    <w:name w:val="caption1"/>
    <w:basedOn w:val="Normal"/>
    <w:next w:val="Normal"/>
    <w:qFormat/>
    <w:rsid w:val="004b1239"/>
    <w:pPr>
      <w:pBdr>
        <w:bottom w:val="single" w:sz="6" w:space="11" w:color="000000"/>
      </w:pBdr>
      <w:spacing w:lineRule="atLeast" w:line="240"/>
      <w:ind w:right="-574"/>
      <w:jc w:val="both"/>
    </w:pPr>
    <w:rPr>
      <w:b/>
      <w:sz w:val="20"/>
    </w:rPr>
  </w:style>
  <w:style w:type="paragraph" w:styleId="CharCharChar" w:customStyle="1">
    <w:name w:val="Char Знак Знак Char Знак Знак Char"/>
    <w:basedOn w:val="Normal"/>
    <w:qFormat/>
    <w:rsid w:val="00ba71b1"/>
    <w:pPr>
      <w:tabs>
        <w:tab w:val="clear" w:pos="708"/>
        <w:tab w:val="left" w:pos="432" w:leader="none"/>
      </w:tabs>
      <w:spacing w:before="120" w:after="160"/>
      <w:ind w:hanging="432" w:left="432"/>
      <w:jc w:val="both"/>
    </w:pPr>
    <w:rPr>
      <w:b/>
      <w:caps/>
      <w:sz w:val="32"/>
      <w:szCs w:val="32"/>
      <w:lang w:val="en-US" w:eastAsia="en-US"/>
    </w:rPr>
  </w:style>
  <w:style w:type="paragraph" w:styleId="BodyText2">
    <w:name w:val="Body Text 2"/>
    <w:basedOn w:val="Normal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BodyText3">
    <w:name w:val="Body Text 3"/>
    <w:basedOn w:val="Normal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styleId="NoSpacing">
    <w:name w:val="No Spacing"/>
    <w:uiPriority w:val="1"/>
    <w:qFormat/>
    <w:rsid w:val="00581e0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unhideWhenUsed/>
    <w:qFormat/>
    <w:rsid w:val="00b06af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d0e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rsid w:val="00b06a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Сетка таблицы2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">
    <w:name w:val="Сетка таблицы4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">
    <w:name w:val="Сетка таблицы5"/>
    <w:basedOn w:val="a1"/>
    <w:uiPriority w:val="59"/>
    <w:rsid w:val="006231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7D031-7084-4B76-AAD4-BA2808D0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LibreOffice/7.6.7.2$Linux_X86_64 LibreOffice_project/60$Build-2</Application>
  <AppVersion>15.0000</AppVersion>
  <Pages>3</Pages>
  <Words>419</Words>
  <Characters>3052</Characters>
  <CharactersWithSpaces>3551</CharactersWithSpaces>
  <Paragraphs>64</Paragraphs>
  <Company>krtrt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2023-12-20T07:02:00Z</dcterms:created>
  <dc:creator>egas_vcons3</dc:creator>
  <dc:description/>
  <dc:language>ru-RU</dc:language>
  <cp:lastModifiedBy/>
  <cp:lastPrinted>2019-12-06T05:53:00Z</cp:lastPrinted>
  <dcterms:modified xsi:type="dcterms:W3CDTF">2024-12-19T20:45:09Z</dcterms:modified>
  <cp:revision>8</cp:revision>
  <dc:subject/>
  <dc:title>П Р А В Л Е Н И 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