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582340" w:rsidP="00E52891">
      <w:pPr>
        <w:ind w:right="5102"/>
        <w:jc w:val="both"/>
        <w:rPr>
          <w:spacing w:val="-4"/>
          <w:sz w:val="28"/>
          <w:szCs w:val="28"/>
        </w:rPr>
      </w:pPr>
      <w:r w:rsidRPr="00582340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582340">
        <w:rPr>
          <w:sz w:val="28"/>
          <w:szCs w:val="28"/>
          <w:lang w:eastAsia="zh-CN"/>
        </w:rPr>
        <w:t>ТрансЭнерго</w:t>
      </w:r>
      <w:proofErr w:type="spellEnd"/>
      <w:r w:rsidRPr="00582340">
        <w:rPr>
          <w:sz w:val="28"/>
          <w:szCs w:val="28"/>
          <w:lang w:eastAsia="zh-CN"/>
        </w:rPr>
        <w:t xml:space="preserve">» потребителям жилого комплекса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>«Светлая Долина» г. Казани, на 2025 год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582340" w:rsidRPr="00582340" w:rsidRDefault="00582340" w:rsidP="00582340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582340" w:rsidRPr="00582340" w:rsidRDefault="00582340" w:rsidP="005823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582340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</w:t>
      </w:r>
      <w:r>
        <w:rPr>
          <w:sz w:val="28"/>
          <w:szCs w:val="28"/>
          <w:lang w:eastAsia="zh-CN"/>
        </w:rPr>
        <w:t xml:space="preserve">2013 г. № 760-э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582340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36-</w:t>
      </w:r>
      <w:r w:rsidRPr="00582340">
        <w:rPr>
          <w:sz w:val="28"/>
          <w:szCs w:val="28"/>
          <w:lang w:eastAsia="zh-CN"/>
        </w:rPr>
        <w:t>ПР Государственный комитет Республики Татарстан по тарифам ПОСТАНОВЛЯЕТ:</w:t>
      </w:r>
    </w:p>
    <w:p w:rsidR="00582340" w:rsidRPr="00582340" w:rsidRDefault="00582340" w:rsidP="005823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82340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582340">
        <w:rPr>
          <w:sz w:val="28"/>
          <w:szCs w:val="28"/>
          <w:lang w:eastAsia="zh-CN"/>
        </w:rPr>
        <w:t>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582340">
        <w:rPr>
          <w:sz w:val="28"/>
          <w:szCs w:val="28"/>
          <w:lang w:eastAsia="zh-CN"/>
        </w:rPr>
        <w:t>ТрансЭнерго</w:t>
      </w:r>
      <w:proofErr w:type="spellEnd"/>
      <w:r w:rsidRPr="00582340">
        <w:rPr>
          <w:sz w:val="28"/>
          <w:szCs w:val="28"/>
          <w:lang w:eastAsia="zh-CN"/>
        </w:rPr>
        <w:t xml:space="preserve">» </w:t>
      </w:r>
      <w:r w:rsidR="003F759A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(далее – </w:t>
      </w:r>
      <w:bookmarkStart w:id="0" w:name="_GoBack"/>
      <w:bookmarkEnd w:id="0"/>
      <w:r w:rsidRPr="00582340">
        <w:rPr>
          <w:sz w:val="28"/>
          <w:szCs w:val="28"/>
          <w:lang w:eastAsia="zh-CN"/>
        </w:rPr>
        <w:t>ООО «</w:t>
      </w:r>
      <w:proofErr w:type="spellStart"/>
      <w:r w:rsidRPr="00582340">
        <w:rPr>
          <w:sz w:val="28"/>
          <w:szCs w:val="28"/>
          <w:lang w:eastAsia="zh-CN"/>
        </w:rPr>
        <w:t>ТрансЭнерго</w:t>
      </w:r>
      <w:proofErr w:type="spellEnd"/>
      <w:r w:rsidRPr="00582340">
        <w:rPr>
          <w:sz w:val="28"/>
          <w:szCs w:val="28"/>
          <w:lang w:eastAsia="zh-CN"/>
        </w:rPr>
        <w:t xml:space="preserve">») потребителям жилого комплекса «Светлая Долина» </w:t>
      </w:r>
      <w:proofErr w:type="spellStart"/>
      <w:r w:rsidRPr="00582340">
        <w:rPr>
          <w:sz w:val="28"/>
          <w:szCs w:val="28"/>
          <w:lang w:eastAsia="zh-CN"/>
        </w:rPr>
        <w:t>г</w:t>
      </w:r>
      <w:proofErr w:type="gramStart"/>
      <w:r w:rsidRPr="00582340">
        <w:rPr>
          <w:sz w:val="28"/>
          <w:szCs w:val="28"/>
          <w:lang w:eastAsia="zh-CN"/>
        </w:rPr>
        <w:t>.К</w:t>
      </w:r>
      <w:proofErr w:type="gramEnd"/>
      <w:r w:rsidRPr="00582340">
        <w:rPr>
          <w:sz w:val="28"/>
          <w:szCs w:val="28"/>
          <w:lang w:eastAsia="zh-CN"/>
        </w:rPr>
        <w:t>азани</w:t>
      </w:r>
      <w:proofErr w:type="spellEnd"/>
      <w:r w:rsidRPr="00582340">
        <w:rPr>
          <w:sz w:val="28"/>
          <w:szCs w:val="28"/>
          <w:lang w:eastAsia="zh-CN"/>
        </w:rPr>
        <w:t>, с календарной разбивкой согласно приложению к настоящему постановлению.</w:t>
      </w:r>
    </w:p>
    <w:p w:rsidR="00582340" w:rsidRPr="00582340" w:rsidRDefault="00582340" w:rsidP="005823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82340">
        <w:rPr>
          <w:sz w:val="28"/>
          <w:szCs w:val="28"/>
          <w:lang w:eastAsia="zh-CN"/>
        </w:rPr>
        <w:t xml:space="preserve">2. 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582340">
        <w:rPr>
          <w:sz w:val="28"/>
          <w:szCs w:val="28"/>
          <w:lang w:eastAsia="zh-CN"/>
        </w:rPr>
        <w:t>с 1 января 2025 года по 31 декабря 2025 года.</w:t>
      </w:r>
    </w:p>
    <w:p w:rsidR="00582340" w:rsidRPr="00582340" w:rsidRDefault="00582340" w:rsidP="005823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82340">
        <w:rPr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Pr="00582340">
        <w:rPr>
          <w:sz w:val="28"/>
          <w:szCs w:val="28"/>
          <w:lang w:eastAsia="zh-CN"/>
        </w:rPr>
        <w:t xml:space="preserve">Настоящее постановление вступает в силу по </w:t>
      </w:r>
      <w:proofErr w:type="gramStart"/>
      <w:r w:rsidRPr="00582340">
        <w:rPr>
          <w:sz w:val="28"/>
          <w:szCs w:val="28"/>
          <w:lang w:eastAsia="zh-CN"/>
        </w:rPr>
        <w:t>истечении</w:t>
      </w:r>
      <w:proofErr w:type="gramEnd"/>
      <w:r w:rsidRPr="00582340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582340" w:rsidRPr="00582340" w:rsidRDefault="00582340" w:rsidP="00582340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9B4A2B" w:rsidRPr="009B4A2B" w:rsidRDefault="009B4A2B" w:rsidP="009B4A2B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lastRenderedPageBreak/>
        <w:t xml:space="preserve">Приложение к постановлению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Государственного комитета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Республики Татарстан по тарифам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>
        <w:rPr>
          <w:lang w:eastAsia="zh-CN"/>
        </w:rPr>
        <w:t>от _________</w:t>
      </w:r>
      <w:r w:rsidRPr="009B4A2B">
        <w:rPr>
          <w:lang w:eastAsia="zh-CN"/>
        </w:rPr>
        <w:t>_№ _</w:t>
      </w:r>
      <w:r>
        <w:rPr>
          <w:lang w:eastAsia="zh-CN"/>
        </w:rPr>
        <w:t>_____</w:t>
      </w:r>
      <w:r w:rsidRPr="009B4A2B">
        <w:rPr>
          <w:lang w:eastAsia="zh-CN"/>
        </w:rPr>
        <w:t>____________</w:t>
      </w:r>
    </w:p>
    <w:p w:rsidR="009B4A2B" w:rsidRPr="009B4A2B" w:rsidRDefault="009B4A2B" w:rsidP="009B4A2B">
      <w:pPr>
        <w:suppressAutoHyphens/>
        <w:jc w:val="center"/>
        <w:rPr>
          <w:bCs/>
          <w:sz w:val="28"/>
          <w:szCs w:val="28"/>
          <w:lang w:eastAsia="zh-CN"/>
        </w:rPr>
      </w:pPr>
    </w:p>
    <w:p w:rsidR="00582340" w:rsidRPr="00582340" w:rsidRDefault="00582340" w:rsidP="00582340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582340" w:rsidRPr="00582340" w:rsidRDefault="00582340" w:rsidP="00582340">
      <w:pPr>
        <w:suppressAutoHyphens/>
        <w:jc w:val="center"/>
        <w:rPr>
          <w:sz w:val="28"/>
          <w:szCs w:val="28"/>
          <w:lang w:eastAsia="zh-CN"/>
        </w:rPr>
      </w:pPr>
      <w:r w:rsidRPr="00582340">
        <w:rPr>
          <w:bCs/>
          <w:sz w:val="28"/>
          <w:szCs w:val="28"/>
          <w:lang w:eastAsia="zh-CN"/>
        </w:rPr>
        <w:t xml:space="preserve">Тарифы </w:t>
      </w:r>
      <w:r w:rsidRPr="00582340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582340" w:rsidRPr="00582340" w:rsidRDefault="00582340" w:rsidP="00582340">
      <w:pPr>
        <w:suppressAutoHyphens/>
        <w:ind w:right="113"/>
        <w:jc w:val="center"/>
        <w:rPr>
          <w:sz w:val="28"/>
          <w:szCs w:val="28"/>
          <w:highlight w:val="yellow"/>
          <w:lang w:eastAsia="zh-CN"/>
        </w:rPr>
      </w:pPr>
      <w:r w:rsidRPr="00582340">
        <w:rPr>
          <w:sz w:val="28"/>
          <w:szCs w:val="28"/>
          <w:lang w:eastAsia="zh-CN"/>
        </w:rPr>
        <w:t>ООО «</w:t>
      </w:r>
      <w:proofErr w:type="spellStart"/>
      <w:r w:rsidRPr="00582340">
        <w:rPr>
          <w:sz w:val="28"/>
          <w:szCs w:val="28"/>
          <w:lang w:eastAsia="zh-CN"/>
        </w:rPr>
        <w:t>ТрансЭнерго</w:t>
      </w:r>
      <w:proofErr w:type="spellEnd"/>
      <w:r w:rsidRPr="00582340">
        <w:rPr>
          <w:sz w:val="28"/>
          <w:szCs w:val="28"/>
          <w:lang w:eastAsia="zh-CN"/>
        </w:rPr>
        <w:t>» потребителям жилог</w:t>
      </w:r>
      <w:r>
        <w:rPr>
          <w:sz w:val="28"/>
          <w:szCs w:val="28"/>
          <w:lang w:eastAsia="zh-CN"/>
        </w:rPr>
        <w:t xml:space="preserve">о комплекса «Светлая Долина»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582340">
        <w:rPr>
          <w:sz w:val="28"/>
          <w:szCs w:val="28"/>
          <w:lang w:eastAsia="zh-CN"/>
        </w:rPr>
        <w:t>К</w:t>
      </w:r>
      <w:proofErr w:type="gramEnd"/>
      <w:r w:rsidRPr="00582340">
        <w:rPr>
          <w:sz w:val="28"/>
          <w:szCs w:val="28"/>
          <w:lang w:eastAsia="zh-CN"/>
        </w:rPr>
        <w:t>азани</w:t>
      </w:r>
      <w:proofErr w:type="spellEnd"/>
      <w:r w:rsidRPr="00582340">
        <w:rPr>
          <w:sz w:val="28"/>
          <w:szCs w:val="28"/>
          <w:lang w:eastAsia="zh-CN"/>
        </w:rPr>
        <w:t>, на 2025 год с календарной разбивкой</w:t>
      </w:r>
    </w:p>
    <w:p w:rsidR="00582340" w:rsidRPr="00582340" w:rsidRDefault="00582340" w:rsidP="00582340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582340" w:rsidRPr="00582340" w:rsidRDefault="00582340" w:rsidP="00582340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5"/>
        <w:gridCol w:w="1982"/>
        <w:gridCol w:w="2120"/>
        <w:gridCol w:w="1271"/>
        <w:gridCol w:w="873"/>
        <w:gridCol w:w="850"/>
        <w:gridCol w:w="851"/>
        <w:gridCol w:w="852"/>
        <w:gridCol w:w="1078"/>
      </w:tblGrid>
      <w:tr w:rsidR="00582340" w:rsidRPr="00582340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 xml:space="preserve">№ </w:t>
            </w:r>
          </w:p>
          <w:p w:rsidR="00582340" w:rsidRPr="00582340" w:rsidRDefault="00582340" w:rsidP="00582340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582340">
              <w:rPr>
                <w:lang w:eastAsia="zh-CN"/>
              </w:rPr>
              <w:t>п</w:t>
            </w:r>
            <w:proofErr w:type="gramEnd"/>
            <w:r w:rsidRPr="00582340">
              <w:rPr>
                <w:lang w:eastAsia="zh-CN"/>
              </w:rPr>
              <w:t>/п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0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Вода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Отборный пар давлением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582340">
              <w:rPr>
                <w:lang w:eastAsia="zh-CN"/>
              </w:rPr>
              <w:t>редуциро</w:t>
            </w:r>
            <w:proofErr w:type="spellEnd"/>
            <w:r w:rsidRPr="00582340">
              <w:rPr>
                <w:lang w:eastAsia="zh-CN"/>
              </w:rPr>
              <w:t>-ванный</w:t>
            </w:r>
            <w:proofErr w:type="gramEnd"/>
            <w:r w:rsidRPr="00582340">
              <w:rPr>
                <w:lang w:eastAsia="zh-CN"/>
              </w:rPr>
              <w:t xml:space="preserve"> пар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 xml:space="preserve">от 1,2 </w:t>
            </w:r>
          </w:p>
          <w:p w:rsidR="00582340" w:rsidRPr="00582340" w:rsidRDefault="00582340" w:rsidP="0058234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до 2,5 кг/см</w:t>
            </w:r>
            <w:proofErr w:type="gramStart"/>
            <w:r w:rsidRPr="00582340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от 2,5 до 7,0 кг/см</w:t>
            </w:r>
            <w:proofErr w:type="gramStart"/>
            <w:r w:rsidRPr="00582340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от 7,0 до 13,0 кг/см</w:t>
            </w:r>
            <w:proofErr w:type="gramStart"/>
            <w:r w:rsidRPr="00582340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свыше</w:t>
            </w:r>
          </w:p>
          <w:p w:rsidR="00582340" w:rsidRPr="00582340" w:rsidRDefault="00582340" w:rsidP="0058234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13,0 кг/см</w:t>
            </w:r>
            <w:proofErr w:type="gramStart"/>
            <w:r w:rsidRPr="00582340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rPr>
                <w:lang w:eastAsia="zh-CN"/>
              </w:rPr>
            </w:pPr>
            <w:r w:rsidRPr="00582340">
              <w:rPr>
                <w:lang w:eastAsia="zh-CN"/>
              </w:rPr>
              <w:t>Город Казань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rPr>
                <w:lang w:eastAsia="zh-CN"/>
              </w:rPr>
            </w:pPr>
            <w:r w:rsidRPr="00582340">
              <w:rPr>
                <w:lang w:eastAsia="zh-CN"/>
              </w:rPr>
              <w:t>ООО «</w:t>
            </w:r>
            <w:proofErr w:type="spellStart"/>
            <w:r w:rsidRPr="00582340">
              <w:rPr>
                <w:lang w:eastAsia="zh-CN"/>
              </w:rPr>
              <w:t>ТрансЭнерго</w:t>
            </w:r>
            <w:proofErr w:type="spellEnd"/>
            <w:r w:rsidRPr="00582340">
              <w:rPr>
                <w:lang w:eastAsia="zh-CN"/>
              </w:rPr>
              <w:t>»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rPr>
                <w:lang w:eastAsia="zh-CN"/>
              </w:rPr>
            </w:pPr>
            <w:r w:rsidRPr="00582340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582340">
              <w:rPr>
                <w:lang w:eastAsia="zh-CN"/>
              </w:rPr>
              <w:t>одноставочный</w:t>
            </w:r>
            <w:proofErr w:type="spellEnd"/>
            <w:r w:rsidRPr="00582340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с 01.01.2025</w:t>
            </w:r>
          </w:p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582340">
              <w:rPr>
                <w:lang w:val="en-US" w:eastAsia="zh-CN"/>
              </w:rPr>
              <w:t>1 556,43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44"/>
              <w:rPr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с 01.07.2025</w:t>
            </w:r>
          </w:p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582340">
              <w:rPr>
                <w:lang w:val="en-US" w:eastAsia="zh-CN"/>
              </w:rPr>
              <w:t>1 816,90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rPr>
                <w:lang w:eastAsia="zh-CN"/>
              </w:rPr>
            </w:pPr>
            <w:r w:rsidRPr="00582340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582340">
              <w:rPr>
                <w:lang w:eastAsia="zh-CN"/>
              </w:rPr>
              <w:t>одноставочный</w:t>
            </w:r>
            <w:proofErr w:type="spellEnd"/>
            <w:r w:rsidRPr="00582340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с 01.01.2025</w:t>
            </w:r>
          </w:p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582340">
              <w:rPr>
                <w:lang w:val="en-US" w:eastAsia="zh-CN"/>
              </w:rPr>
              <w:t>1 867,72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</w:tr>
      <w:tr w:rsidR="00582340" w:rsidRPr="00582340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с 01.07.2025</w:t>
            </w:r>
          </w:p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582340">
              <w:rPr>
                <w:lang w:val="en-US" w:eastAsia="zh-CN"/>
              </w:rPr>
              <w:t>2 180,28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ind w:left="-108"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340" w:rsidRPr="00582340" w:rsidRDefault="00582340" w:rsidP="00582340">
            <w:pPr>
              <w:suppressAutoHyphens/>
              <w:jc w:val="center"/>
              <w:rPr>
                <w:lang w:eastAsia="zh-CN"/>
              </w:rPr>
            </w:pPr>
            <w:r w:rsidRPr="00582340">
              <w:rPr>
                <w:lang w:eastAsia="zh-CN"/>
              </w:rPr>
              <w:t>-</w:t>
            </w:r>
          </w:p>
        </w:tc>
      </w:tr>
    </w:tbl>
    <w:p w:rsidR="00582340" w:rsidRPr="00582340" w:rsidRDefault="00582340" w:rsidP="00582340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582340" w:rsidRPr="00582340" w:rsidRDefault="00582340" w:rsidP="00582340">
      <w:pPr>
        <w:suppressAutoHyphens/>
        <w:ind w:right="113"/>
        <w:jc w:val="both"/>
        <w:rPr>
          <w:sz w:val="28"/>
          <w:szCs w:val="28"/>
          <w:highlight w:val="yellow"/>
          <w:lang w:eastAsia="zh-CN"/>
        </w:rPr>
      </w:pPr>
      <w:r w:rsidRPr="00582340">
        <w:rPr>
          <w:sz w:val="28"/>
          <w:szCs w:val="28"/>
          <w:lang w:eastAsia="zh-CN"/>
        </w:rPr>
        <w:t xml:space="preserve">&lt;*&gt; </w:t>
      </w:r>
      <w:r w:rsidRPr="00582340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582340" w:rsidRPr="00582340" w:rsidRDefault="00582340" w:rsidP="00582340">
      <w:pPr>
        <w:suppressAutoHyphens/>
        <w:rPr>
          <w:sz w:val="28"/>
          <w:szCs w:val="28"/>
          <w:highlight w:val="yellow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59A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759A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55B3-30D5-42CD-8917-A4D7E936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2024-12-19T15:11:00Z</dcterms:created>
  <dcterms:modified xsi:type="dcterms:W3CDTF">2024-12-19T15:46:00Z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