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9B4A2B" w:rsidP="00E52891">
      <w:pPr>
        <w:ind w:right="5102"/>
        <w:jc w:val="both"/>
        <w:rPr>
          <w:spacing w:val="-4"/>
          <w:sz w:val="28"/>
          <w:szCs w:val="28"/>
        </w:rPr>
      </w:pPr>
      <w:r w:rsidRPr="009B4A2B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</w:t>
      </w:r>
      <w:r>
        <w:rPr>
          <w:sz w:val="28"/>
          <w:szCs w:val="28"/>
          <w:lang w:eastAsia="zh-CN"/>
        </w:rPr>
        <w:t>ветственностью «</w:t>
      </w:r>
      <w:proofErr w:type="spellStart"/>
      <w:r>
        <w:rPr>
          <w:sz w:val="28"/>
          <w:szCs w:val="28"/>
          <w:lang w:eastAsia="zh-CN"/>
        </w:rPr>
        <w:t>ТрансЭнерго</w:t>
      </w:r>
      <w:proofErr w:type="spellEnd"/>
      <w:r>
        <w:rPr>
          <w:sz w:val="28"/>
          <w:szCs w:val="28"/>
          <w:lang w:eastAsia="zh-CN"/>
        </w:rPr>
        <w:t xml:space="preserve">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9B4A2B">
        <w:rPr>
          <w:sz w:val="28"/>
          <w:szCs w:val="28"/>
          <w:lang w:eastAsia="zh-CN"/>
        </w:rPr>
        <w:t>К</w:t>
      </w:r>
      <w:proofErr w:type="gramEnd"/>
      <w:r w:rsidRPr="009B4A2B">
        <w:rPr>
          <w:sz w:val="28"/>
          <w:szCs w:val="28"/>
          <w:lang w:eastAsia="zh-CN"/>
        </w:rPr>
        <w:t>азани</w:t>
      </w:r>
      <w:proofErr w:type="spellEnd"/>
      <w:r w:rsidRPr="009B4A2B">
        <w:rPr>
          <w:sz w:val="28"/>
          <w:szCs w:val="28"/>
          <w:lang w:eastAsia="zh-CN"/>
        </w:rPr>
        <w:t xml:space="preserve"> потребителям, на 2025 год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9B4A2B" w:rsidRPr="009B4A2B" w:rsidRDefault="009B4A2B" w:rsidP="009B4A2B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9B4A2B" w:rsidRPr="009B4A2B" w:rsidRDefault="009B4A2B" w:rsidP="009B4A2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9B4A2B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9B4A2B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</w:t>
      </w:r>
      <w:r w:rsidRPr="009B4A2B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9B4A2B" w:rsidRPr="009B4A2B" w:rsidRDefault="009B4A2B" w:rsidP="009B4A2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B4A2B">
        <w:rPr>
          <w:sz w:val="28"/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9B4A2B">
        <w:rPr>
          <w:sz w:val="28"/>
          <w:szCs w:val="28"/>
          <w:lang w:eastAsia="zh-CN"/>
        </w:rPr>
        <w:t>Тран</w:t>
      </w:r>
      <w:r>
        <w:rPr>
          <w:sz w:val="28"/>
          <w:szCs w:val="28"/>
          <w:lang w:eastAsia="zh-CN"/>
        </w:rPr>
        <w:t>сЭнерго</w:t>
      </w:r>
      <w:proofErr w:type="spellEnd"/>
      <w:r>
        <w:rPr>
          <w:sz w:val="28"/>
          <w:szCs w:val="28"/>
          <w:lang w:eastAsia="zh-CN"/>
        </w:rPr>
        <w:t xml:space="preserve">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9B4A2B">
        <w:rPr>
          <w:sz w:val="28"/>
          <w:szCs w:val="28"/>
          <w:lang w:eastAsia="zh-CN"/>
        </w:rPr>
        <w:t>К</w:t>
      </w:r>
      <w:proofErr w:type="gramEnd"/>
      <w:r w:rsidRPr="009B4A2B">
        <w:rPr>
          <w:sz w:val="28"/>
          <w:szCs w:val="28"/>
          <w:lang w:eastAsia="zh-CN"/>
        </w:rPr>
        <w:t>азани</w:t>
      </w:r>
      <w:proofErr w:type="spellEnd"/>
      <w:r w:rsidRPr="009B4A2B">
        <w:rPr>
          <w:sz w:val="28"/>
          <w:szCs w:val="28"/>
          <w:lang w:eastAsia="zh-CN"/>
        </w:rPr>
        <w:t xml:space="preserve"> </w:t>
      </w:r>
      <w:r w:rsidR="000B5FEE">
        <w:rPr>
          <w:sz w:val="28"/>
          <w:szCs w:val="28"/>
          <w:lang w:eastAsia="zh-CN"/>
        </w:rPr>
        <w:br/>
      </w:r>
      <w:bookmarkStart w:id="0" w:name="_GoBack"/>
      <w:bookmarkEnd w:id="0"/>
      <w:r w:rsidRPr="009B4A2B">
        <w:rPr>
          <w:sz w:val="28"/>
          <w:szCs w:val="28"/>
          <w:lang w:eastAsia="zh-CN"/>
        </w:rPr>
        <w:t>(далее – ООО «</w:t>
      </w:r>
      <w:proofErr w:type="spellStart"/>
      <w:r w:rsidRPr="009B4A2B">
        <w:rPr>
          <w:sz w:val="28"/>
          <w:szCs w:val="28"/>
          <w:lang w:eastAsia="zh-CN"/>
        </w:rPr>
        <w:t>ТрансЭнерго</w:t>
      </w:r>
      <w:proofErr w:type="spellEnd"/>
      <w:r w:rsidRPr="009B4A2B">
        <w:rPr>
          <w:sz w:val="28"/>
          <w:szCs w:val="28"/>
          <w:lang w:eastAsia="zh-CN"/>
        </w:rPr>
        <w:t>») потребителям, с календарной разбивкой согласно приложению к настоящему постановлению.</w:t>
      </w:r>
    </w:p>
    <w:p w:rsidR="009B4A2B" w:rsidRPr="009B4A2B" w:rsidRDefault="009B4A2B" w:rsidP="009B4A2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B4A2B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9B4A2B">
        <w:rPr>
          <w:sz w:val="28"/>
          <w:szCs w:val="28"/>
          <w:lang w:eastAsia="zh-CN"/>
        </w:rPr>
        <w:t>с 1 января 2025 года по 31 декабря 2025 года.</w:t>
      </w:r>
    </w:p>
    <w:p w:rsidR="009B4A2B" w:rsidRPr="009B4A2B" w:rsidRDefault="009B4A2B" w:rsidP="009B4A2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B4A2B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9B4A2B">
        <w:rPr>
          <w:sz w:val="28"/>
          <w:szCs w:val="28"/>
          <w:lang w:eastAsia="zh-CN"/>
        </w:rPr>
        <w:t>истечении</w:t>
      </w:r>
      <w:proofErr w:type="gramEnd"/>
      <w:r w:rsidRPr="009B4A2B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9B4A2B" w:rsidRPr="009B4A2B" w:rsidRDefault="009B4A2B" w:rsidP="009B4A2B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9B4A2B" w:rsidRPr="009B4A2B" w:rsidRDefault="009B4A2B" w:rsidP="009B4A2B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lastRenderedPageBreak/>
        <w:t xml:space="preserve">Приложение к постановлению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Государственного комитета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Республики Татарстан по тарифам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>
        <w:rPr>
          <w:lang w:eastAsia="zh-CN"/>
        </w:rPr>
        <w:t>от _________</w:t>
      </w:r>
      <w:r w:rsidRPr="009B4A2B">
        <w:rPr>
          <w:lang w:eastAsia="zh-CN"/>
        </w:rPr>
        <w:t>_№ _</w:t>
      </w:r>
      <w:r>
        <w:rPr>
          <w:lang w:eastAsia="zh-CN"/>
        </w:rPr>
        <w:t>_____</w:t>
      </w:r>
      <w:r w:rsidRPr="009B4A2B">
        <w:rPr>
          <w:lang w:eastAsia="zh-CN"/>
        </w:rPr>
        <w:t>____________</w:t>
      </w:r>
    </w:p>
    <w:p w:rsidR="009B4A2B" w:rsidRPr="009B4A2B" w:rsidRDefault="009B4A2B" w:rsidP="009B4A2B">
      <w:pPr>
        <w:suppressAutoHyphens/>
        <w:jc w:val="center"/>
        <w:rPr>
          <w:bCs/>
          <w:sz w:val="28"/>
          <w:szCs w:val="28"/>
          <w:lang w:eastAsia="zh-CN"/>
        </w:rPr>
      </w:pPr>
    </w:p>
    <w:p w:rsidR="009B4A2B" w:rsidRPr="009B4A2B" w:rsidRDefault="009B4A2B" w:rsidP="009B4A2B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9B4A2B" w:rsidRPr="009B4A2B" w:rsidRDefault="009B4A2B" w:rsidP="009B4A2B">
      <w:pPr>
        <w:suppressAutoHyphens/>
        <w:jc w:val="center"/>
        <w:rPr>
          <w:sz w:val="28"/>
          <w:szCs w:val="28"/>
          <w:lang w:eastAsia="zh-CN"/>
        </w:rPr>
      </w:pPr>
      <w:r w:rsidRPr="009B4A2B">
        <w:rPr>
          <w:bCs/>
          <w:sz w:val="28"/>
          <w:szCs w:val="28"/>
          <w:lang w:eastAsia="zh-CN"/>
        </w:rPr>
        <w:t xml:space="preserve">Тарифы </w:t>
      </w:r>
      <w:r w:rsidRPr="009B4A2B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9B4A2B" w:rsidRPr="009B4A2B" w:rsidRDefault="009B4A2B" w:rsidP="009B4A2B">
      <w:pPr>
        <w:suppressAutoHyphens/>
        <w:jc w:val="center"/>
        <w:rPr>
          <w:sz w:val="28"/>
          <w:szCs w:val="28"/>
          <w:highlight w:val="yellow"/>
          <w:lang w:eastAsia="zh-CN"/>
        </w:rPr>
      </w:pPr>
      <w:r w:rsidRPr="009B4A2B">
        <w:rPr>
          <w:sz w:val="28"/>
          <w:szCs w:val="28"/>
          <w:lang w:eastAsia="zh-CN"/>
        </w:rPr>
        <w:t>ООО «</w:t>
      </w:r>
      <w:proofErr w:type="spellStart"/>
      <w:r w:rsidRPr="009B4A2B">
        <w:rPr>
          <w:sz w:val="28"/>
          <w:szCs w:val="28"/>
          <w:lang w:eastAsia="zh-CN"/>
        </w:rPr>
        <w:t>ТрансЭнерго</w:t>
      </w:r>
      <w:proofErr w:type="spellEnd"/>
      <w:r w:rsidRPr="009B4A2B">
        <w:rPr>
          <w:sz w:val="28"/>
          <w:szCs w:val="28"/>
          <w:lang w:eastAsia="zh-CN"/>
        </w:rPr>
        <w:t>» потребителям, на 2025 год с календарной разбивкой</w:t>
      </w:r>
    </w:p>
    <w:p w:rsidR="009B4A2B" w:rsidRPr="009B4A2B" w:rsidRDefault="009B4A2B" w:rsidP="009B4A2B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9B4A2B" w:rsidRPr="009B4A2B" w:rsidRDefault="009B4A2B" w:rsidP="009B4A2B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9B4A2B" w:rsidRPr="009B4A2B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 xml:space="preserve">№ </w:t>
            </w:r>
          </w:p>
          <w:p w:rsidR="009B4A2B" w:rsidRPr="009B4A2B" w:rsidRDefault="009B4A2B" w:rsidP="009B4A2B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9B4A2B">
              <w:rPr>
                <w:lang w:eastAsia="zh-CN"/>
              </w:rPr>
              <w:t>п</w:t>
            </w:r>
            <w:proofErr w:type="gramEnd"/>
            <w:r w:rsidRPr="009B4A2B">
              <w:rPr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0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9B4A2B">
              <w:rPr>
                <w:lang w:eastAsia="zh-CN"/>
              </w:rPr>
              <w:t>редуциро</w:t>
            </w:r>
            <w:proofErr w:type="spellEnd"/>
            <w:r w:rsidRPr="009B4A2B">
              <w:rPr>
                <w:lang w:eastAsia="zh-CN"/>
              </w:rPr>
              <w:t>-ванный</w:t>
            </w:r>
            <w:proofErr w:type="gramEnd"/>
            <w:r w:rsidRPr="009B4A2B">
              <w:rPr>
                <w:lang w:eastAsia="zh-CN"/>
              </w:rPr>
              <w:t xml:space="preserve"> пар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 xml:space="preserve">от 1,2 </w:t>
            </w:r>
          </w:p>
          <w:p w:rsidR="009B4A2B" w:rsidRPr="009B4A2B" w:rsidRDefault="009B4A2B" w:rsidP="009B4A2B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до 2,5 кг/см</w:t>
            </w:r>
            <w:proofErr w:type="gramStart"/>
            <w:r w:rsidRPr="009B4A2B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от 2,5 до 7,0 кг/см</w:t>
            </w:r>
            <w:proofErr w:type="gramStart"/>
            <w:r w:rsidRPr="009B4A2B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от 7,0 до 13,0 кг/см</w:t>
            </w:r>
            <w:proofErr w:type="gramStart"/>
            <w:r w:rsidRPr="009B4A2B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свыше</w:t>
            </w:r>
          </w:p>
          <w:p w:rsidR="009B4A2B" w:rsidRPr="009B4A2B" w:rsidRDefault="009B4A2B" w:rsidP="009B4A2B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13,0 кг/см</w:t>
            </w:r>
            <w:proofErr w:type="gramStart"/>
            <w:r w:rsidRPr="009B4A2B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rPr>
                <w:lang w:eastAsia="zh-CN"/>
              </w:rPr>
            </w:pPr>
            <w:r w:rsidRPr="009B4A2B">
              <w:rPr>
                <w:lang w:eastAsia="zh-CN"/>
              </w:rPr>
              <w:t>Город Казань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rPr>
                <w:lang w:eastAsia="zh-CN"/>
              </w:rPr>
            </w:pPr>
            <w:r w:rsidRPr="009B4A2B">
              <w:rPr>
                <w:lang w:eastAsia="zh-CN"/>
              </w:rPr>
              <w:t>ООО «</w:t>
            </w:r>
            <w:proofErr w:type="spellStart"/>
            <w:r w:rsidRPr="009B4A2B">
              <w:rPr>
                <w:lang w:eastAsia="zh-CN"/>
              </w:rPr>
              <w:t>ТрансЭнерго</w:t>
            </w:r>
            <w:proofErr w:type="spellEnd"/>
            <w:r w:rsidRPr="009B4A2B">
              <w:rPr>
                <w:lang w:eastAsia="zh-CN"/>
              </w:rPr>
              <w:t>»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rPr>
                <w:lang w:eastAsia="zh-CN"/>
              </w:rPr>
            </w:pPr>
            <w:r w:rsidRPr="009B4A2B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9B4A2B">
              <w:rPr>
                <w:lang w:eastAsia="zh-CN"/>
              </w:rPr>
              <w:t>одноставочный</w:t>
            </w:r>
            <w:proofErr w:type="spellEnd"/>
            <w:r w:rsidRPr="009B4A2B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с 01.01.2025</w:t>
            </w:r>
          </w:p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9B4A2B">
              <w:rPr>
                <w:lang w:val="en-US" w:eastAsia="zh-CN"/>
              </w:rPr>
              <w:t>1 944,88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44"/>
              <w:rPr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с 01.07.2025</w:t>
            </w:r>
          </w:p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9B4A2B">
              <w:rPr>
                <w:lang w:val="en-US" w:eastAsia="zh-CN"/>
              </w:rPr>
              <w:t>2 241,70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rPr>
                <w:lang w:eastAsia="zh-CN"/>
              </w:rPr>
            </w:pPr>
            <w:r w:rsidRPr="009B4A2B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9B4A2B">
              <w:rPr>
                <w:lang w:eastAsia="zh-CN"/>
              </w:rPr>
              <w:t>одноставочный</w:t>
            </w:r>
            <w:proofErr w:type="spellEnd"/>
            <w:r w:rsidRPr="009B4A2B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с 01.01.2025</w:t>
            </w:r>
          </w:p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9B4A2B">
              <w:rPr>
                <w:lang w:val="en-US" w:eastAsia="zh-CN"/>
              </w:rPr>
              <w:t>2 333,86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</w:tr>
      <w:tr w:rsidR="009B4A2B" w:rsidRPr="009B4A2B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с 01.07.2025</w:t>
            </w:r>
          </w:p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9B4A2B">
              <w:rPr>
                <w:lang w:val="en-US" w:eastAsia="zh-CN"/>
              </w:rPr>
              <w:t>2 690,04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ind w:left="-108"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A2B" w:rsidRPr="009B4A2B" w:rsidRDefault="009B4A2B" w:rsidP="009B4A2B">
            <w:pPr>
              <w:suppressAutoHyphens/>
              <w:jc w:val="center"/>
              <w:rPr>
                <w:lang w:eastAsia="zh-CN"/>
              </w:rPr>
            </w:pPr>
            <w:r w:rsidRPr="009B4A2B">
              <w:rPr>
                <w:lang w:eastAsia="zh-CN"/>
              </w:rPr>
              <w:t>-</w:t>
            </w:r>
          </w:p>
        </w:tc>
      </w:tr>
    </w:tbl>
    <w:p w:rsidR="009B4A2B" w:rsidRPr="009B4A2B" w:rsidRDefault="009B4A2B" w:rsidP="009B4A2B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9B4A2B" w:rsidRPr="009B4A2B" w:rsidRDefault="009B4A2B" w:rsidP="009B4A2B">
      <w:pPr>
        <w:suppressAutoHyphens/>
        <w:ind w:right="113"/>
        <w:jc w:val="both"/>
        <w:rPr>
          <w:sz w:val="28"/>
          <w:szCs w:val="28"/>
          <w:highlight w:val="yellow"/>
          <w:lang w:eastAsia="zh-CN"/>
        </w:rPr>
      </w:pPr>
      <w:r w:rsidRPr="009B4A2B">
        <w:rPr>
          <w:sz w:val="28"/>
          <w:szCs w:val="28"/>
          <w:lang w:eastAsia="zh-CN"/>
        </w:rPr>
        <w:t xml:space="preserve">&lt;*&gt; </w:t>
      </w:r>
      <w:r w:rsidRPr="009B4A2B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9B4A2B" w:rsidRPr="009B4A2B" w:rsidRDefault="009B4A2B" w:rsidP="009B4A2B">
      <w:pPr>
        <w:suppressAutoHyphens/>
        <w:rPr>
          <w:sz w:val="28"/>
          <w:szCs w:val="28"/>
          <w:highlight w:val="yellow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FEE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5FEE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563C-CF2F-4D0C-A4D8-0550B7B0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2024-12-19T15:08:00Z</dcterms:created>
  <dcterms:modified xsi:type="dcterms:W3CDTF">2024-12-19T15:46:00Z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