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242CC9" w:rsidRPr="00242CC9" w:rsidTr="007E73FB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ГОСУДАРСТВЕННЫЙ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РЕСПУБЛИКИ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по тарифам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9264" behindDoc="0" locked="0" layoutInCell="1" allowOverlap="1" wp14:anchorId="712F8806" wp14:editId="47825174">
                  <wp:simplePos x="0" y="0"/>
                  <wp:positionH relativeFrom="column">
                    <wp:posOffset>-29210</wp:posOffset>
                  </wp:positionH>
                  <wp:positionV relativeFrom="paragraph">
                    <wp:posOffset>-63500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242CC9" w:rsidRPr="00242CC9" w:rsidRDefault="00242CC9" w:rsidP="00242C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ТАТАРСТАН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  РЕСПУБЛИКАСЫны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ң</w:t>
            </w:r>
          </w:p>
          <w:p w:rsidR="00242CC9" w:rsidRPr="00242CC9" w:rsidRDefault="00242CC9" w:rsidP="00242CC9">
            <w:pPr>
              <w:keepNext/>
              <w:spacing w:after="0" w:line="240" w:lineRule="auto"/>
              <w:ind w:right="-108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 xml:space="preserve"> тарифлар буенча </w:t>
            </w: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val="tt-RU" w:eastAsia="ru-RU"/>
              </w:rPr>
              <w:t>ДӘҮЛӘТ</w:t>
            </w:r>
          </w:p>
          <w:p w:rsidR="00242CC9" w:rsidRPr="00242CC9" w:rsidRDefault="00242CC9" w:rsidP="00242CC9">
            <w:pPr>
              <w:keepNext/>
              <w:spacing w:after="0" w:line="240" w:lineRule="auto"/>
              <w:jc w:val="center"/>
              <w:outlineLvl w:val="4"/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</w:pPr>
            <w:r w:rsidRPr="00242CC9">
              <w:rPr>
                <w:rFonts w:ascii="Times New Roman" w:eastAsia="Times New Roman" w:hAnsi="Times New Roman" w:cs="Times New Roman"/>
                <w:caps/>
                <w:sz w:val="28"/>
                <w:szCs w:val="28"/>
                <w:lang w:eastAsia="ru-RU"/>
              </w:rPr>
              <w:t>комитеты</w:t>
            </w:r>
          </w:p>
          <w:p w:rsidR="00242CC9" w:rsidRPr="00242CC9" w:rsidRDefault="00242CC9" w:rsidP="00242CC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0"/>
              </w:rPr>
            </w:pPr>
          </w:p>
        </w:tc>
      </w:tr>
    </w:tbl>
    <w:p w:rsidR="00242CC9" w:rsidRPr="00242CC9" w:rsidRDefault="00242CC9" w:rsidP="00242CC9">
      <w:pPr>
        <w:tabs>
          <w:tab w:val="left" w:pos="284"/>
        </w:tabs>
        <w:spacing w:after="0" w:line="240" w:lineRule="auto"/>
        <w:rPr>
          <w:rFonts w:ascii="Times New Roman" w:eastAsia="Times New Roman" w:hAnsi="Times New Roman" w:cs="Times New Roman"/>
          <w:i/>
          <w:sz w:val="16"/>
          <w:szCs w:val="16"/>
          <w:lang w:eastAsia="ru-RU"/>
        </w:rPr>
      </w:pPr>
    </w:p>
    <w:p w:rsidR="00242CC9" w:rsidRPr="00242CC9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</w:pP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  </w:t>
      </w:r>
      <w:r w:rsidR="003C315B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ПОСТАНОВЛЕНИЕ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ab/>
      </w:r>
      <w:r w:rsidRP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3C315B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</w:t>
      </w:r>
      <w:r w:rsidR="00FE53BA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    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>КАРАР</w:t>
      </w:r>
    </w:p>
    <w:p w:rsidR="00242CC9" w:rsidRPr="003C315B" w:rsidRDefault="00242CC9" w:rsidP="00242CC9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</w:t>
      </w:r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    </w:t>
      </w:r>
      <w:proofErr w:type="spell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  <w:proofErr w:type="gramStart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.К</w:t>
      </w:r>
      <w:proofErr w:type="gramEnd"/>
      <w:r w:rsidRPr="00242CC9">
        <w:rPr>
          <w:rFonts w:ascii="Times New Roman" w:eastAsia="Times New Roman" w:hAnsi="Times New Roman" w:cs="Times New Roman"/>
          <w:sz w:val="28"/>
          <w:szCs w:val="28"/>
          <w:lang w:eastAsia="ru-RU"/>
        </w:rPr>
        <w:t>азань</w:t>
      </w:r>
      <w:proofErr w:type="spellEnd"/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               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Pr="00242CC9">
        <w:rPr>
          <w:rFonts w:ascii="Times New Roman" w:eastAsia="Times New Roman" w:hAnsi="Times New Roman" w:cs="Times New Roman"/>
          <w:b/>
          <w:sz w:val="28"/>
          <w:szCs w:val="20"/>
          <w:lang w:eastAsia="ru-RU"/>
        </w:rPr>
        <w:t xml:space="preserve"> </w:t>
      </w:r>
      <w:r w:rsidRPr="00242CC9">
        <w:rPr>
          <w:rFonts w:ascii="Times New Roman" w:eastAsia="Times New Roman" w:hAnsi="Times New Roman" w:cs="Times New Roman"/>
          <w:sz w:val="28"/>
          <w:szCs w:val="20"/>
          <w:lang w:eastAsia="ru-RU"/>
        </w:rPr>
        <w:t>___________</w:t>
      </w:r>
    </w:p>
    <w:p w:rsidR="00242CC9" w:rsidRPr="003C315B" w:rsidRDefault="00242CC9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0017D" w:rsidRPr="00FF7C4B" w:rsidRDefault="0040017D" w:rsidP="00242CC9">
      <w:pPr>
        <w:spacing w:after="0" w:line="240" w:lineRule="auto"/>
        <w:rPr>
          <w:rFonts w:ascii="Times New Roman" w:eastAsia="Times New Roman" w:hAnsi="Times New Roman" w:cs="Times New Roman"/>
          <w:sz w:val="24"/>
          <w:szCs w:val="28"/>
        </w:rPr>
      </w:pPr>
    </w:p>
    <w:tbl>
      <w:tblPr>
        <w:tblStyle w:val="a3"/>
        <w:tblpPr w:leftFromText="180" w:rightFromText="180" w:vertAnchor="text" w:horzAnchor="margin" w:tblpY="9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</w:tblGrid>
      <w:tr w:rsidR="00730602" w:rsidTr="00253BE2">
        <w:trPr>
          <w:trHeight w:val="1985"/>
        </w:trPr>
        <w:tc>
          <w:tcPr>
            <w:tcW w:w="5529" w:type="dxa"/>
          </w:tcPr>
          <w:p w:rsidR="00730602" w:rsidRDefault="00730602" w:rsidP="00253BE2">
            <w:pPr>
              <w:spacing w:line="264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Об установлении предельных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максимальных тарифов на регулярные перевозки пассажиров</w:t>
            </w:r>
            <w:r w:rsidR="00253BE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и багажа автомобильным транспортом</w:t>
            </w:r>
            <w:r w:rsidR="00253BE2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по муниципальным маршрутам</w:t>
            </w:r>
            <w:r w:rsidR="0040017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регулярных перевозок в </w:t>
            </w:r>
            <w:r w:rsidR="001E277F">
              <w:rPr>
                <w:rFonts w:ascii="Times New Roman" w:eastAsia="Times New Roman" w:hAnsi="Times New Roman" w:cs="Times New Roman"/>
                <w:sz w:val="28"/>
                <w:szCs w:val="28"/>
              </w:rPr>
              <w:t>Спасском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муниципальном районе Республики Татарстан</w:t>
            </w:r>
            <w:r w:rsidR="000D279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="00865916">
              <w:rPr>
                <w:rFonts w:ascii="Times New Roman" w:eastAsia="Times New Roman" w:hAnsi="Times New Roman" w:cs="Times New Roman"/>
                <w:sz w:val="28"/>
                <w:szCs w:val="28"/>
              </w:rPr>
              <w:t>на 2025</w:t>
            </w:r>
            <w:r w:rsidR="001B5F1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год</w:t>
            </w:r>
          </w:p>
        </w:tc>
      </w:tr>
    </w:tbl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730602" w:rsidRDefault="00730602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31937" w:rsidRDefault="0023193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1937" w:rsidRDefault="00231937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3BE2" w:rsidRDefault="00253BE2" w:rsidP="0015516F">
      <w:pPr>
        <w:tabs>
          <w:tab w:val="left" w:pos="709"/>
        </w:tabs>
        <w:spacing w:after="0" w:line="306" w:lineRule="exact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0D2797">
      <w:pPr>
        <w:tabs>
          <w:tab w:val="left" w:pos="709"/>
        </w:tabs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соответствии с федеральными законами от 8 ноября 2007 года № 259-ФЗ «Устав автомобильного транспорта и городского наземного электрического транспорта» и от 13 июля 2015 года № 220-ФЗ «Об 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отдельные законодательные акты Российской Федерации», постановлением Правительства Российской Федерации от 7 марта </w:t>
      </w:r>
      <w:proofErr w:type="gram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1995 г.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№ 239 «О мерах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упорядочению государственного регулирования цен (тарифов)», Законом Республики Татарстан от 26 декабря 2015 года № 107-ЗРТ «Об отдельных вопросах организации регулярных перевозок пассажиров и багажа автомобильным транспортом и городским наземным электрическим транспортом в Республике Татарстан», </w:t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Положением о Государственном комитете Республики Татарстан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16AF9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тарифам, утвержденным постановлением Кабинета Министров Республики Татарстан от 15.06.2010 № 468, </w:t>
      </w:r>
      <w:r w:rsidR="007E2C8C" w:rsidRPr="00C77D32">
        <w:rPr>
          <w:rFonts w:ascii="Times New Roman" w:hAnsi="Times New Roman" w:cs="Times New Roman"/>
          <w:sz w:val="28"/>
          <w:szCs w:val="28"/>
        </w:rPr>
        <w:t>Порядк</w:t>
      </w:r>
      <w:r w:rsidR="007E2C8C">
        <w:rPr>
          <w:rFonts w:ascii="Times New Roman" w:hAnsi="Times New Roman" w:cs="Times New Roman"/>
          <w:sz w:val="28"/>
          <w:szCs w:val="28"/>
        </w:rPr>
        <w:t>ом</w:t>
      </w:r>
      <w:r w:rsidR="007E2C8C" w:rsidRPr="00C77D32">
        <w:rPr>
          <w:rFonts w:ascii="Times New Roman" w:hAnsi="Times New Roman" w:cs="Times New Roman"/>
          <w:sz w:val="28"/>
          <w:szCs w:val="28"/>
        </w:rPr>
        <w:t xml:space="preserve"> установления регулируемых тарифов</w:t>
      </w:r>
      <w:proofErr w:type="gramEnd"/>
      <w:r w:rsidR="007E2C8C" w:rsidRPr="00C77D32">
        <w:rPr>
          <w:rFonts w:ascii="Times New Roman" w:hAnsi="Times New Roman" w:cs="Times New Roman"/>
          <w:sz w:val="28"/>
          <w:szCs w:val="28"/>
        </w:rPr>
        <w:t xml:space="preserve">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proofErr w:type="gramStart"/>
      <w:r w:rsidR="007E2C8C" w:rsidRPr="00C77D32">
        <w:rPr>
          <w:rFonts w:ascii="Times New Roman" w:hAnsi="Times New Roman" w:cs="Times New Roman"/>
          <w:sz w:val="28"/>
          <w:szCs w:val="28"/>
        </w:rPr>
        <w:t xml:space="preserve">на регулярные перевозки пассажиров и багажа автомобильным транспортом </w:t>
      </w:r>
      <w:r w:rsidR="000D2797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>и городским наземным электрическим транспортом по маршрутам регулярных перевозок на территории Республики Татарстан, утвержденным постановлением Государственного комитета Республики Татарстан по тарифам от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7E2C8C" w:rsidRPr="00C77D32">
        <w:rPr>
          <w:rFonts w:ascii="Times New Roman" w:hAnsi="Times New Roman" w:cs="Times New Roman"/>
          <w:sz w:val="28"/>
          <w:szCs w:val="28"/>
        </w:rPr>
        <w:t>07.06.2019</w:t>
      </w:r>
      <w:r w:rsidR="007E2C8C">
        <w:rPr>
          <w:rFonts w:ascii="Times New Roman" w:hAnsi="Times New Roman" w:cs="Times New Roman"/>
          <w:sz w:val="28"/>
          <w:szCs w:val="28"/>
        </w:rPr>
        <w:t xml:space="preserve"> </w:t>
      </w:r>
      <w:r w:rsidR="0068257B" w:rsidRPr="0068257B">
        <w:rPr>
          <w:rFonts w:ascii="Times New Roman" w:hAnsi="Times New Roman" w:cs="Times New Roman"/>
          <w:sz w:val="28"/>
          <w:szCs w:val="28"/>
        </w:rPr>
        <w:br/>
      </w:r>
      <w:r w:rsidR="007E2C8C" w:rsidRPr="00C77D32">
        <w:rPr>
          <w:rFonts w:ascii="Times New Roman" w:hAnsi="Times New Roman" w:cs="Times New Roman"/>
          <w:sz w:val="28"/>
          <w:szCs w:val="28"/>
        </w:rPr>
        <w:t>№ 7-1/т</w:t>
      </w:r>
      <w:r w:rsidR="007E2C8C">
        <w:rPr>
          <w:rFonts w:ascii="Times New Roman" w:hAnsi="Times New Roman" w:cs="Times New Roman"/>
          <w:sz w:val="28"/>
          <w:szCs w:val="28"/>
        </w:rPr>
        <w:t xml:space="preserve">,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протоколом заседания Правления Государственного комитета Республики Та</w:t>
      </w:r>
      <w:r w:rsidR="00C73D8B">
        <w:rPr>
          <w:rFonts w:ascii="Times New Roman" w:eastAsia="Times New Roman" w:hAnsi="Times New Roman" w:cs="Times New Roman"/>
          <w:sz w:val="28"/>
          <w:szCs w:val="28"/>
          <w:lang w:eastAsia="ru-RU"/>
        </w:rPr>
        <w:t>тарстан по тарифам от</w:t>
      </w:r>
      <w:r w:rsidR="0086591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53BE2" w:rsidRPr="00253BE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18.12.2024 № 35-ПР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комитет Республики Татарстан по тарифам ПОСТАНОВЛЯЕТ:</w:t>
      </w:r>
      <w:proofErr w:type="gramEnd"/>
    </w:p>
    <w:p w:rsidR="002241A5" w:rsidRPr="00CF5CAC" w:rsidRDefault="000D2797" w:rsidP="00980A97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 предельные максимальные тарифы на регулярные перевозки пассажиров и багажа автомобильным транспортом по муниципальным маршрутам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регулярных перевозок в </w:t>
      </w:r>
      <w:r w:rsidR="00771DAC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3C52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406D9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F73416" w:rsidRPr="00F7341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73416">
        <w:rPr>
          <w:rFonts w:ascii="Times New Roman" w:eastAsia="Times New Roman" w:hAnsi="Times New Roman" w:cs="Times New Roman"/>
          <w:sz w:val="28"/>
          <w:szCs w:val="28"/>
        </w:rPr>
        <w:t>Республики Татарстан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 к настоящему постановлению.</w:t>
      </w:r>
    </w:p>
    <w:p w:rsidR="00D03324" w:rsidRPr="00D03324" w:rsidRDefault="000D2797" w:rsidP="000D2797">
      <w:pPr>
        <w:widowControl w:val="0"/>
        <w:tabs>
          <w:tab w:val="left" w:pos="0"/>
          <w:tab w:val="left" w:pos="993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тарифы, установленные в пункте 1 настоящего постановления, действуют </w:t>
      </w:r>
      <w:r w:rsidR="00865916">
        <w:rPr>
          <w:rFonts w:ascii="Times New Roman" w:eastAsia="Times New Roman" w:hAnsi="Times New Roman" w:cs="Times New Roman"/>
          <w:sz w:val="28"/>
          <w:szCs w:val="28"/>
          <w:lang w:eastAsia="ru-RU"/>
        </w:rPr>
        <w:t>с 1 января 2025</w:t>
      </w:r>
      <w:r w:rsidR="00394C3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по 31 декабря 202</w:t>
      </w:r>
      <w:r w:rsidR="00865916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года.  </w:t>
      </w:r>
    </w:p>
    <w:p w:rsidR="00D03324" w:rsidRDefault="000D2797" w:rsidP="000D2797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3. </w:t>
      </w:r>
      <w:r w:rsidR="00D03324"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постановление вступает в силу по истечении 10 дней после дня его официального опубликования.</w:t>
      </w:r>
    </w:p>
    <w:p w:rsidR="00B60BDF" w:rsidRDefault="00B60BDF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28A1" w:rsidRPr="00D03324" w:rsidRDefault="007B28A1" w:rsidP="00D04993">
      <w:pPr>
        <w:tabs>
          <w:tab w:val="left" w:pos="0"/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Председатель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               </w:t>
      </w:r>
      <w:r w:rsidR="000D27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="00D0499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А.С. </w:t>
      </w:r>
      <w:proofErr w:type="spellStart"/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>Груничев</w:t>
      </w:r>
      <w:proofErr w:type="spellEnd"/>
    </w:p>
    <w:p w:rsidR="00D03324" w:rsidRPr="00D03324" w:rsidRDefault="00D03324" w:rsidP="00D03324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E3295" w:rsidRDefault="001E329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к постановлению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Государственного комитета Республики Татарстан по тарифам </w:t>
      </w:r>
    </w:p>
    <w:p w:rsidR="00D03324" w:rsidRPr="000D2797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от 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 №_____</w:t>
      </w:r>
      <w:r w:rsidR="000D2797"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</w:t>
      </w:r>
      <w:r w:rsidRPr="000D2797">
        <w:rPr>
          <w:rFonts w:ascii="Times New Roman" w:eastAsia="Times New Roman" w:hAnsi="Times New Roman" w:cs="Times New Roman"/>
          <w:sz w:val="24"/>
          <w:szCs w:val="24"/>
          <w:lang w:eastAsia="ru-RU"/>
        </w:rPr>
        <w:t>_</w:t>
      </w:r>
    </w:p>
    <w:p w:rsidR="00D03324" w:rsidRPr="00253B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253BE2" w:rsidRDefault="00D03324" w:rsidP="00D03324">
      <w:pPr>
        <w:spacing w:after="0" w:line="240" w:lineRule="auto"/>
        <w:ind w:left="6118" w:right="499"/>
        <w:rPr>
          <w:rFonts w:ascii="Times New Roman" w:eastAsia="Times New Roman" w:hAnsi="Times New Roman" w:cs="Times New Roman"/>
          <w:sz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Предельные максимальные тарифы на регулярные перевозки </w:t>
      </w:r>
    </w:p>
    <w:p w:rsidR="007C38A2" w:rsidRDefault="00D03324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0332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пассажиров и багажа автомобильным транспортом по муниципальным маршрутам регулярных перевозок в </w:t>
      </w:r>
      <w:r w:rsidR="00D20F89">
        <w:rPr>
          <w:rFonts w:ascii="Times New Roman" w:eastAsia="Times New Roman" w:hAnsi="Times New Roman" w:cs="Times New Roman"/>
          <w:sz w:val="28"/>
          <w:szCs w:val="28"/>
          <w:lang w:eastAsia="ru-RU"/>
        </w:rPr>
        <w:t>Спасском</w:t>
      </w:r>
      <w:r w:rsidR="00684B1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C61AAC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муниципальном районе</w:t>
      </w:r>
      <w:r w:rsidR="009818E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03324" w:rsidRDefault="009818E8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Республики Татарстан</w:t>
      </w:r>
      <w:r w:rsidR="007C38A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2025 год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C61AAC" w:rsidRPr="00D03324" w:rsidRDefault="00C61AAC" w:rsidP="00C61AAC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4680"/>
        <w:gridCol w:w="2564"/>
        <w:gridCol w:w="2335"/>
      </w:tblGrid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п/п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Вид услуги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Единица измерения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Предельный максимальный тариф</w:t>
            </w:r>
          </w:p>
          <w:p w:rsidR="00D03324" w:rsidRPr="00D03324" w:rsidRDefault="00D03324" w:rsidP="00875F2A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(без учета НДС)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Перевозка пассажиров автобусом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руб./пасс./км</w:t>
            </w:r>
          </w:p>
        </w:tc>
        <w:tc>
          <w:tcPr>
            <w:tcW w:w="2335" w:type="dxa"/>
            <w:shd w:val="clear" w:color="auto" w:fill="auto"/>
          </w:tcPr>
          <w:p w:rsidR="00D03324" w:rsidRPr="00D03324" w:rsidRDefault="00D03324" w:rsidP="00682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2,</w:t>
            </w:r>
            <w:r w:rsidR="00682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7</w:t>
            </w:r>
            <w:r w:rsidR="008803DB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</w:t>
            </w:r>
          </w:p>
        </w:tc>
      </w:tr>
      <w:tr w:rsidR="00D03324" w:rsidRPr="00D03324" w:rsidTr="000664AF">
        <w:tc>
          <w:tcPr>
            <w:tcW w:w="59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680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Провоз одного места багажа в автобусе</w:t>
            </w:r>
          </w:p>
        </w:tc>
        <w:tc>
          <w:tcPr>
            <w:tcW w:w="2564" w:type="dxa"/>
            <w:shd w:val="clear" w:color="auto" w:fill="auto"/>
          </w:tcPr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руб./км</w:t>
            </w:r>
          </w:p>
        </w:tc>
        <w:tc>
          <w:tcPr>
            <w:tcW w:w="2335" w:type="dxa"/>
            <w:shd w:val="clear" w:color="auto" w:fill="auto"/>
          </w:tcPr>
          <w:p w:rsidR="00D03324" w:rsidRPr="0068257B" w:rsidRDefault="00D03324" w:rsidP="0068257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0,</w:t>
            </w:r>
            <w:r w:rsidR="0068257B"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40</w:t>
            </w:r>
            <w:bookmarkStart w:id="0" w:name="_GoBack"/>
            <w:bookmarkEnd w:id="0"/>
          </w:p>
        </w:tc>
      </w:tr>
    </w:tbl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3324" w:rsidRPr="00D03324" w:rsidRDefault="00D03324" w:rsidP="00D03324">
      <w:pPr>
        <w:spacing w:after="0" w:line="240" w:lineRule="auto"/>
        <w:ind w:right="23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6237"/>
      </w:tblGrid>
      <w:tr w:rsidR="00D03324" w:rsidRPr="00D03324" w:rsidTr="000D2797">
        <w:tc>
          <w:tcPr>
            <w:tcW w:w="6237" w:type="dxa"/>
            <w:shd w:val="clear" w:color="auto" w:fill="auto"/>
          </w:tcPr>
          <w:p w:rsidR="00D03324" w:rsidRPr="00D03324" w:rsidRDefault="00D03324" w:rsidP="00D03324">
            <w:pPr>
              <w:spacing w:after="0" w:line="310" w:lineRule="exact"/>
              <w:ind w:left="100" w:right="16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D033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Отдел организации, контроля и сопровождения принятия тарифных решений Государственного комитета Республики Татарстан по тарифам</w:t>
            </w:r>
          </w:p>
          <w:p w:rsidR="00D03324" w:rsidRPr="00D03324" w:rsidRDefault="00D03324" w:rsidP="00D03324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D03324" w:rsidRDefault="00D03324" w:rsidP="00242CC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sectPr w:rsidR="00D03324" w:rsidSect="000D2797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51B5F" w:rsidRDefault="00851B5F" w:rsidP="000D2797">
      <w:pPr>
        <w:spacing w:after="0" w:line="240" w:lineRule="auto"/>
      </w:pPr>
      <w:r>
        <w:separator/>
      </w:r>
    </w:p>
  </w:endnote>
  <w:endnote w:type="continuationSeparator" w:id="0">
    <w:p w:rsidR="00851B5F" w:rsidRDefault="00851B5F" w:rsidP="000D27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51B5F" w:rsidRDefault="00851B5F" w:rsidP="000D2797">
      <w:pPr>
        <w:spacing w:after="0" w:line="240" w:lineRule="auto"/>
      </w:pPr>
      <w:r>
        <w:separator/>
      </w:r>
    </w:p>
  </w:footnote>
  <w:footnote w:type="continuationSeparator" w:id="0">
    <w:p w:rsidR="00851B5F" w:rsidRDefault="00851B5F" w:rsidP="000D27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13462108"/>
      <w:docPartObj>
        <w:docPartGallery w:val="Page Numbers (Top of Page)"/>
        <w:docPartUnique/>
      </w:docPartObj>
    </w:sdtPr>
    <w:sdtEndPr/>
    <w:sdtContent>
      <w:p w:rsidR="000D2797" w:rsidRDefault="000D2797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257B">
          <w:rPr>
            <w:noProof/>
          </w:rPr>
          <w:t>3</w:t>
        </w:r>
        <w:r>
          <w:fldChar w:fldCharType="end"/>
        </w:r>
      </w:p>
    </w:sdtContent>
  </w:sdt>
  <w:p w:rsidR="000D2797" w:rsidRDefault="000D279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5F4A1E"/>
    <w:multiLevelType w:val="hybridMultilevel"/>
    <w:tmpl w:val="ECAAD1E2"/>
    <w:lvl w:ilvl="0" w:tplc="77849704">
      <w:start w:val="1"/>
      <w:numFmt w:val="decimal"/>
      <w:lvlText w:val="%1."/>
      <w:lvlJc w:val="left"/>
      <w:pPr>
        <w:ind w:left="1461" w:hanging="103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2CC9"/>
    <w:rsid w:val="00033B65"/>
    <w:rsid w:val="0004440F"/>
    <w:rsid w:val="00072E13"/>
    <w:rsid w:val="000B4EE5"/>
    <w:rsid w:val="000D1C2D"/>
    <w:rsid w:val="000D2797"/>
    <w:rsid w:val="000F7629"/>
    <w:rsid w:val="001274AD"/>
    <w:rsid w:val="0015516F"/>
    <w:rsid w:val="0017791B"/>
    <w:rsid w:val="0018033E"/>
    <w:rsid w:val="00197319"/>
    <w:rsid w:val="001A25AC"/>
    <w:rsid w:val="001B5F14"/>
    <w:rsid w:val="001E277F"/>
    <w:rsid w:val="001E3295"/>
    <w:rsid w:val="00212017"/>
    <w:rsid w:val="00216AF9"/>
    <w:rsid w:val="002241A5"/>
    <w:rsid w:val="00226E53"/>
    <w:rsid w:val="00231937"/>
    <w:rsid w:val="00242CC9"/>
    <w:rsid w:val="00253BE2"/>
    <w:rsid w:val="0027199C"/>
    <w:rsid w:val="002A5074"/>
    <w:rsid w:val="002C1183"/>
    <w:rsid w:val="002D0668"/>
    <w:rsid w:val="002E4D06"/>
    <w:rsid w:val="002F594C"/>
    <w:rsid w:val="00312C77"/>
    <w:rsid w:val="00314550"/>
    <w:rsid w:val="003240E5"/>
    <w:rsid w:val="00374327"/>
    <w:rsid w:val="00394C34"/>
    <w:rsid w:val="003C315B"/>
    <w:rsid w:val="003C4780"/>
    <w:rsid w:val="003C5277"/>
    <w:rsid w:val="0040017D"/>
    <w:rsid w:val="00491AE0"/>
    <w:rsid w:val="004B2BB6"/>
    <w:rsid w:val="004B5C37"/>
    <w:rsid w:val="004F6B16"/>
    <w:rsid w:val="00521796"/>
    <w:rsid w:val="00536887"/>
    <w:rsid w:val="0055164A"/>
    <w:rsid w:val="00632E46"/>
    <w:rsid w:val="0064271F"/>
    <w:rsid w:val="006458B2"/>
    <w:rsid w:val="0068257B"/>
    <w:rsid w:val="00684B1A"/>
    <w:rsid w:val="006A095E"/>
    <w:rsid w:val="006A17C1"/>
    <w:rsid w:val="006B1DCB"/>
    <w:rsid w:val="006E1C21"/>
    <w:rsid w:val="006F51A6"/>
    <w:rsid w:val="006F7B48"/>
    <w:rsid w:val="00713593"/>
    <w:rsid w:val="00730602"/>
    <w:rsid w:val="00771DAC"/>
    <w:rsid w:val="00782F88"/>
    <w:rsid w:val="007869B8"/>
    <w:rsid w:val="007B28A1"/>
    <w:rsid w:val="007C154B"/>
    <w:rsid w:val="007C38A2"/>
    <w:rsid w:val="007C75AA"/>
    <w:rsid w:val="007E2C8C"/>
    <w:rsid w:val="008061FE"/>
    <w:rsid w:val="008406D9"/>
    <w:rsid w:val="00845812"/>
    <w:rsid w:val="00851B5F"/>
    <w:rsid w:val="00865916"/>
    <w:rsid w:val="00875F2A"/>
    <w:rsid w:val="008803DB"/>
    <w:rsid w:val="008A597B"/>
    <w:rsid w:val="008A59D0"/>
    <w:rsid w:val="008B5B0B"/>
    <w:rsid w:val="00980A97"/>
    <w:rsid w:val="009818E8"/>
    <w:rsid w:val="00983873"/>
    <w:rsid w:val="00985651"/>
    <w:rsid w:val="00987FCA"/>
    <w:rsid w:val="009E551A"/>
    <w:rsid w:val="00A046D2"/>
    <w:rsid w:val="00A10D7B"/>
    <w:rsid w:val="00A67028"/>
    <w:rsid w:val="00A74C95"/>
    <w:rsid w:val="00A77C36"/>
    <w:rsid w:val="00A92A75"/>
    <w:rsid w:val="00A96055"/>
    <w:rsid w:val="00AF0DA5"/>
    <w:rsid w:val="00B1151D"/>
    <w:rsid w:val="00B60BDF"/>
    <w:rsid w:val="00B65429"/>
    <w:rsid w:val="00B6546C"/>
    <w:rsid w:val="00B7268C"/>
    <w:rsid w:val="00BD1EFA"/>
    <w:rsid w:val="00C03952"/>
    <w:rsid w:val="00C11D73"/>
    <w:rsid w:val="00C2039B"/>
    <w:rsid w:val="00C52250"/>
    <w:rsid w:val="00C61AAC"/>
    <w:rsid w:val="00C623A7"/>
    <w:rsid w:val="00C73D8B"/>
    <w:rsid w:val="00CC0B41"/>
    <w:rsid w:val="00CD452B"/>
    <w:rsid w:val="00CF5CAC"/>
    <w:rsid w:val="00D03324"/>
    <w:rsid w:val="00D04993"/>
    <w:rsid w:val="00D159B5"/>
    <w:rsid w:val="00D20F89"/>
    <w:rsid w:val="00D33BF3"/>
    <w:rsid w:val="00D75D98"/>
    <w:rsid w:val="00D81984"/>
    <w:rsid w:val="00DE07DB"/>
    <w:rsid w:val="00DF4DAC"/>
    <w:rsid w:val="00E05FFC"/>
    <w:rsid w:val="00E123FD"/>
    <w:rsid w:val="00E36AE5"/>
    <w:rsid w:val="00E81975"/>
    <w:rsid w:val="00E925D5"/>
    <w:rsid w:val="00EB6ED7"/>
    <w:rsid w:val="00EE3D46"/>
    <w:rsid w:val="00EE4CC8"/>
    <w:rsid w:val="00EF3269"/>
    <w:rsid w:val="00F73416"/>
    <w:rsid w:val="00FC41CD"/>
    <w:rsid w:val="00FD69A0"/>
    <w:rsid w:val="00FE210F"/>
    <w:rsid w:val="00FE53BA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97"/>
  </w:style>
  <w:style w:type="paragraph" w:styleId="a6">
    <w:name w:val="footer"/>
    <w:basedOn w:val="a"/>
    <w:link w:val="a7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9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3060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D2797"/>
  </w:style>
  <w:style w:type="paragraph" w:styleId="a6">
    <w:name w:val="footer"/>
    <w:basedOn w:val="a"/>
    <w:link w:val="a7"/>
    <w:uiPriority w:val="99"/>
    <w:unhideWhenUsed/>
    <w:rsid w:val="000D279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D27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484</Words>
  <Characters>2765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Галиуллина Ирина Игоревна</dc:creator>
  <cp:lastModifiedBy>Лапаева Любовь Алексеевна</cp:lastModifiedBy>
  <cp:revision>17</cp:revision>
  <dcterms:created xsi:type="dcterms:W3CDTF">2023-11-27T05:42:00Z</dcterms:created>
  <dcterms:modified xsi:type="dcterms:W3CDTF">2024-12-18T17:18:00Z</dcterms:modified>
</cp:coreProperties>
</file>