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961D4" w:rsidRPr="00FB211B" w:rsidTr="009C5B0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54534C" wp14:editId="0C0C470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C961D4" w:rsidRPr="00FB211B" w:rsidRDefault="00C961D4" w:rsidP="009C5B0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jc w:val="center"/>
              <w:rPr>
                <w:szCs w:val="28"/>
              </w:rPr>
            </w:pPr>
          </w:p>
          <w:p w:rsidR="00C961D4" w:rsidRPr="00FB211B" w:rsidRDefault="00C961D4" w:rsidP="009C5B0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C961D4" w:rsidRPr="00FB211B" w:rsidRDefault="00C961D4" w:rsidP="009C5B0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C961D4" w:rsidRPr="00FB211B" w:rsidRDefault="00C961D4" w:rsidP="009C5B07">
            <w:pPr>
              <w:rPr>
                <w:szCs w:val="28"/>
              </w:rPr>
            </w:pPr>
          </w:p>
        </w:tc>
      </w:tr>
    </w:tbl>
    <w:p w:rsidR="00C961D4" w:rsidRPr="00FB211B" w:rsidRDefault="00C961D4" w:rsidP="00C961D4">
      <w:pPr>
        <w:tabs>
          <w:tab w:val="left" w:pos="284"/>
        </w:tabs>
        <w:rPr>
          <w:i/>
          <w:szCs w:val="28"/>
        </w:rPr>
      </w:pPr>
    </w:p>
    <w:p w:rsidR="00C961D4" w:rsidRPr="00FB211B" w:rsidRDefault="00C961D4" w:rsidP="00C961D4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</w:t>
      </w:r>
      <w:r w:rsidR="008B7C5F">
        <w:rPr>
          <w:szCs w:val="28"/>
        </w:rPr>
        <w:t xml:space="preserve">           </w:t>
      </w:r>
      <w:r w:rsidRPr="00FB211B">
        <w:rPr>
          <w:szCs w:val="28"/>
        </w:rPr>
        <w:t xml:space="preserve">   </w:t>
      </w:r>
      <w:r w:rsidRPr="00FB211B">
        <w:rPr>
          <w:b/>
          <w:szCs w:val="28"/>
        </w:rPr>
        <w:t>КАРАР</w:t>
      </w:r>
    </w:p>
    <w:p w:rsidR="00C961D4" w:rsidRPr="003D49F2" w:rsidRDefault="00C961D4" w:rsidP="00C961D4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3D49F2">
        <w:rPr>
          <w:szCs w:val="28"/>
        </w:rPr>
        <w:t>___________</w:t>
      </w:r>
      <w:r w:rsidRPr="003D49F2">
        <w:rPr>
          <w:b/>
          <w:szCs w:val="28"/>
        </w:rPr>
        <w:t xml:space="preserve">                       </w:t>
      </w:r>
      <w:r w:rsidRPr="003D49F2">
        <w:rPr>
          <w:szCs w:val="28"/>
        </w:rPr>
        <w:t>г. Казань</w:t>
      </w:r>
      <w:r w:rsidRPr="003D49F2">
        <w:rPr>
          <w:b/>
          <w:szCs w:val="28"/>
        </w:rPr>
        <w:t xml:space="preserve">                  </w:t>
      </w:r>
      <w:r w:rsidRPr="003D49F2">
        <w:rPr>
          <w:szCs w:val="28"/>
        </w:rPr>
        <w:t>№</w:t>
      </w:r>
      <w:r w:rsidRPr="003D49F2">
        <w:rPr>
          <w:b/>
          <w:szCs w:val="28"/>
        </w:rPr>
        <w:t xml:space="preserve"> </w:t>
      </w:r>
      <w:r w:rsidRPr="003D49F2">
        <w:rPr>
          <w:szCs w:val="28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82653F">
        <w:tc>
          <w:tcPr>
            <w:tcW w:w="5070" w:type="dxa"/>
            <w:shd w:val="clear" w:color="auto" w:fill="auto"/>
          </w:tcPr>
          <w:p w:rsidR="00BF2B84" w:rsidRDefault="00BF2B84" w:rsidP="00E63798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63798">
            <w:pPr>
              <w:jc w:val="both"/>
              <w:rPr>
                <w:rFonts w:eastAsia="Calibri"/>
                <w:szCs w:val="28"/>
              </w:rPr>
            </w:pPr>
          </w:p>
          <w:p w:rsidR="00F44D42" w:rsidRPr="00D15ABE" w:rsidRDefault="00322D4E" w:rsidP="00D15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2D4E">
              <w:rPr>
                <w:rFonts w:eastAsia="Calibri"/>
                <w:szCs w:val="28"/>
              </w:rPr>
              <w:t>О корректировке на 2025 год долгосрочных тарифов</w:t>
            </w:r>
            <w:r w:rsidR="0082653F" w:rsidRPr="00121248">
              <w:rPr>
                <w:rFonts w:eastAsia="Calibri"/>
                <w:szCs w:val="28"/>
              </w:rPr>
              <w:t xml:space="preserve"> </w:t>
            </w:r>
            <w:r w:rsidR="0082653F" w:rsidRPr="005B4248">
              <w:rPr>
                <w:rFonts w:eastAsia="Calibri"/>
                <w:szCs w:val="28"/>
              </w:rPr>
              <w:t xml:space="preserve">на </w:t>
            </w:r>
            <w:r w:rsidR="0082653F">
              <w:rPr>
                <w:rFonts w:eastAsia="Calibri"/>
                <w:szCs w:val="28"/>
              </w:rPr>
              <w:t>питьевую воду и</w:t>
            </w:r>
            <w:r w:rsidR="0082653F" w:rsidRPr="005B4248">
              <w:rPr>
                <w:rFonts w:eastAsia="Calibri"/>
                <w:szCs w:val="28"/>
              </w:rPr>
              <w:t xml:space="preserve"> водоотведение</w:t>
            </w:r>
            <w:r w:rsidR="0082653F">
              <w:rPr>
                <w:rFonts w:eastAsia="Calibri"/>
                <w:szCs w:val="28"/>
              </w:rPr>
              <w:t xml:space="preserve"> для Общества</w:t>
            </w:r>
            <w:r w:rsidR="0082653F" w:rsidRPr="007169F1">
              <w:rPr>
                <w:rFonts w:eastAsia="Calibri"/>
                <w:szCs w:val="28"/>
              </w:rPr>
              <w:t xml:space="preserve"> </w:t>
            </w:r>
            <w:r w:rsidR="00C961D4">
              <w:rPr>
                <w:rFonts w:eastAsia="Calibri"/>
                <w:szCs w:val="28"/>
              </w:rPr>
              <w:br/>
            </w:r>
            <w:r w:rsidR="0082653F" w:rsidRPr="007169F1">
              <w:rPr>
                <w:rFonts w:eastAsia="Calibri"/>
                <w:szCs w:val="28"/>
              </w:rPr>
              <w:t xml:space="preserve">с ограниченной ответственностью «Управление по подготовке технологической жидкости </w:t>
            </w:r>
            <w:r w:rsidR="00C961D4">
              <w:rPr>
                <w:rFonts w:eastAsia="Calibri"/>
                <w:szCs w:val="28"/>
              </w:rPr>
              <w:br/>
            </w:r>
            <w:r w:rsidR="0082653F" w:rsidRPr="007169F1">
              <w:rPr>
                <w:rFonts w:eastAsia="Calibri"/>
                <w:szCs w:val="28"/>
              </w:rPr>
              <w:t>для поддержания пластового давления»</w:t>
            </w:r>
            <w:r w:rsidR="00D15ABE">
              <w:rPr>
                <w:rFonts w:eastAsia="Calibri"/>
                <w:szCs w:val="28"/>
              </w:rPr>
              <w:t xml:space="preserve"> </w:t>
            </w:r>
            <w:r w:rsidR="00D15ABE">
              <w:rPr>
                <w:szCs w:val="28"/>
              </w:rPr>
              <w:t>Заинского муниципального района</w:t>
            </w:r>
            <w:r>
              <w:rPr>
                <w:rFonts w:eastAsia="Calibri"/>
                <w:szCs w:val="28"/>
              </w:rPr>
              <w:t xml:space="preserve">, </w:t>
            </w:r>
            <w:r w:rsidRPr="00322D4E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322D4E">
              <w:rPr>
                <w:rFonts w:eastAsia="Calibri"/>
                <w:szCs w:val="28"/>
              </w:rPr>
              <w:t xml:space="preserve">№ </w:t>
            </w:r>
            <w:r w:rsidRPr="00322D4E">
              <w:rPr>
                <w:rFonts w:eastAsia="Calibri"/>
                <w:bCs/>
                <w:szCs w:val="28"/>
              </w:rPr>
              <w:t>626-92/кс-2023</w:t>
            </w:r>
            <w:r w:rsidRPr="00322D4E">
              <w:rPr>
                <w:rFonts w:eastAsia="Calibri"/>
                <w:szCs w:val="28"/>
              </w:rPr>
              <w:t xml:space="preserve">, и внесении изменений в постановление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322D4E">
              <w:rPr>
                <w:rFonts w:eastAsia="Calibri"/>
                <w:szCs w:val="28"/>
              </w:rPr>
              <w:t xml:space="preserve">№ </w:t>
            </w:r>
            <w:r w:rsidRPr="00322D4E">
              <w:rPr>
                <w:rFonts w:eastAsia="Calibri"/>
                <w:bCs/>
                <w:szCs w:val="28"/>
              </w:rPr>
              <w:t>626-92/кс-2023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6379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E63798">
      <w:pPr>
        <w:rPr>
          <w:b/>
          <w:szCs w:val="16"/>
        </w:rPr>
      </w:pPr>
    </w:p>
    <w:p w:rsidR="008D79CC" w:rsidRPr="0041198E" w:rsidRDefault="008D79CC" w:rsidP="00E63798">
      <w:pPr>
        <w:rPr>
          <w:b/>
          <w:szCs w:val="16"/>
        </w:rPr>
      </w:pPr>
    </w:p>
    <w:p w:rsidR="009272EE" w:rsidRDefault="001C6F74" w:rsidP="00E63798">
      <w:pPr>
        <w:ind w:firstLine="709"/>
        <w:jc w:val="both"/>
        <w:rPr>
          <w:szCs w:val="28"/>
        </w:rPr>
      </w:pPr>
      <w:r w:rsidRPr="001C6F74">
        <w:rPr>
          <w:szCs w:val="28"/>
        </w:rPr>
        <w:t xml:space="preserve">В соответствии с Федеральным законом от 7 декабря 2011 года № 416-ФЗ </w:t>
      </w:r>
      <w:r w:rsidRPr="001C6F7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C6F74">
        <w:rPr>
          <w:szCs w:val="28"/>
        </w:rPr>
        <w:br/>
        <w:t xml:space="preserve">в сфере водоснабжения и водоотведения», от 29 июля 2013 г. № 641 </w:t>
      </w:r>
      <w:r w:rsidRPr="001C6F7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C6F7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B7C5F">
        <w:rPr>
          <w:szCs w:val="28"/>
        </w:rPr>
        <w:t xml:space="preserve">от </w:t>
      </w:r>
      <w:r w:rsidR="008B7C5F" w:rsidRPr="008B7C5F">
        <w:rPr>
          <w:szCs w:val="28"/>
        </w:rPr>
        <w:t>18.12.2024 № 35</w:t>
      </w:r>
      <w:r w:rsidRPr="008B7C5F">
        <w:rPr>
          <w:szCs w:val="28"/>
        </w:rPr>
        <w:t>-ПР</w:t>
      </w:r>
      <w:r w:rsidRPr="001C6F74">
        <w:rPr>
          <w:szCs w:val="28"/>
        </w:rPr>
        <w:t xml:space="preserve">, в целях корректировки долгосрочных тарифов </w:t>
      </w:r>
      <w:r w:rsidR="008B7C5F">
        <w:rPr>
          <w:szCs w:val="28"/>
        </w:rPr>
        <w:t>на питьевую воду, водоотведение</w:t>
      </w:r>
      <w:r w:rsidR="008B7C5F">
        <w:rPr>
          <w:szCs w:val="28"/>
        </w:rPr>
        <w:br/>
      </w:r>
      <w:r w:rsidRPr="001C6F74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322D4E" w:rsidRPr="00322D4E" w:rsidRDefault="00322D4E" w:rsidP="00E6379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322D4E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</w:r>
      <w:r w:rsidRPr="00322D4E">
        <w:rPr>
          <w:rFonts w:eastAsia="Calibri"/>
          <w:szCs w:val="28"/>
        </w:rPr>
        <w:t xml:space="preserve">для Общества </w:t>
      </w:r>
      <w:r w:rsidRPr="00322D4E">
        <w:rPr>
          <w:rFonts w:eastAsia="Calibri"/>
          <w:szCs w:val="28"/>
        </w:rPr>
        <w:br/>
        <w:t xml:space="preserve">с ограниченной ответственностью «Управление по подготовке технологической </w:t>
      </w:r>
      <w:r w:rsidRPr="00322D4E">
        <w:rPr>
          <w:rFonts w:eastAsia="Calibri"/>
          <w:szCs w:val="28"/>
        </w:rPr>
        <w:lastRenderedPageBreak/>
        <w:t xml:space="preserve">жидкости для поддержания пластового давления» Заинского муниципального района на 2025 год, </w:t>
      </w:r>
      <w:r w:rsidRPr="00322D4E">
        <w:rPr>
          <w:szCs w:val="28"/>
        </w:rPr>
        <w:t xml:space="preserve">установленные постановлением Государственного комитета Республики Татарстан по тарифам от 14.12.2023 № </w:t>
      </w:r>
      <w:r w:rsidRPr="00322D4E">
        <w:rPr>
          <w:bCs/>
          <w:szCs w:val="28"/>
        </w:rPr>
        <w:t>626-92/кс-2023</w:t>
      </w:r>
      <w:r w:rsidR="008B7C5F">
        <w:rPr>
          <w:szCs w:val="28"/>
        </w:rPr>
        <w:br/>
      </w:r>
      <w:r w:rsidRPr="00322D4E">
        <w:rPr>
          <w:szCs w:val="28"/>
        </w:rPr>
        <w:t>«</w:t>
      </w:r>
      <w:r w:rsidRPr="00322D4E">
        <w:rPr>
          <w:rFonts w:eastAsia="Calibri"/>
          <w:szCs w:val="28"/>
        </w:rPr>
        <w:t xml:space="preserve">Об установлении тарифов на питьевую воду и водоотведение для Общества </w:t>
      </w:r>
      <w:r w:rsidRPr="00322D4E">
        <w:rPr>
          <w:rFonts w:eastAsia="Calibri"/>
          <w:szCs w:val="28"/>
        </w:rPr>
        <w:br/>
        <w:t>с ограниченной ответственностью «Управление по подготовке технологической жидкости для поддержания пластового давления» Заинского муниципального района  на 2024 – 2028 годы</w:t>
      </w:r>
      <w:r w:rsidRPr="00322D4E">
        <w:rPr>
          <w:szCs w:val="28"/>
        </w:rPr>
        <w:t>», изложив приложение 2 в новой редакции (прилагается).</w:t>
      </w:r>
    </w:p>
    <w:p w:rsidR="00322D4E" w:rsidRPr="00322D4E" w:rsidRDefault="00322D4E" w:rsidP="00E6379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322D4E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322D4E" w:rsidRPr="001473AE" w:rsidRDefault="00322D4E" w:rsidP="00E63798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473AE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>
        <w:rPr>
          <w:rFonts w:eastAsia="Calibri"/>
          <w:szCs w:val="28"/>
        </w:rPr>
        <w:t xml:space="preserve">от 14.12.2023 </w:t>
      </w:r>
      <w:r w:rsidRPr="00322D4E">
        <w:rPr>
          <w:rFonts w:eastAsia="Calibri"/>
          <w:szCs w:val="28"/>
        </w:rPr>
        <w:t xml:space="preserve">№ </w:t>
      </w:r>
      <w:r w:rsidRPr="00322D4E">
        <w:rPr>
          <w:rFonts w:eastAsia="Calibri"/>
          <w:bCs/>
          <w:szCs w:val="28"/>
        </w:rPr>
        <w:t>626-92/кс-2023</w:t>
      </w:r>
      <w:r w:rsidRPr="001473AE">
        <w:rPr>
          <w:szCs w:val="28"/>
        </w:rPr>
        <w:t xml:space="preserve"> «</w:t>
      </w:r>
      <w:r w:rsidRPr="00322D4E">
        <w:rPr>
          <w:rFonts w:eastAsia="Calibri"/>
          <w:szCs w:val="28"/>
        </w:rPr>
        <w:t>Об установлении тарифов на питьевую воду и водоотведение для Общества с ограниченной ответственностью «Управление по подготовке технологической жидкости для поддержания пластового давления» Заинского муниципального района на 2024 – 2028 годы»</w:t>
      </w:r>
      <w:r w:rsidRPr="001473AE">
        <w:rPr>
          <w:szCs w:val="28"/>
        </w:rPr>
        <w:t xml:space="preserve"> следующие изменения:</w:t>
      </w:r>
    </w:p>
    <w:p w:rsidR="00322D4E" w:rsidRPr="00C323C1" w:rsidRDefault="00322D4E" w:rsidP="00E63798">
      <w:pPr>
        <w:ind w:left="709"/>
        <w:jc w:val="both"/>
        <w:rPr>
          <w:szCs w:val="28"/>
        </w:rPr>
      </w:pPr>
      <w:r w:rsidRPr="00C323C1">
        <w:rPr>
          <w:szCs w:val="28"/>
        </w:rPr>
        <w:t xml:space="preserve">наименование изложить в следующей редакции: </w:t>
      </w:r>
    </w:p>
    <w:p w:rsidR="00322D4E" w:rsidRPr="00C323C1" w:rsidRDefault="00322D4E" w:rsidP="00E63798">
      <w:pPr>
        <w:ind w:firstLine="709"/>
        <w:jc w:val="both"/>
        <w:rPr>
          <w:szCs w:val="28"/>
        </w:rPr>
      </w:pPr>
      <w:r w:rsidRPr="00C323C1">
        <w:rPr>
          <w:szCs w:val="28"/>
        </w:rPr>
        <w:t>«</w:t>
      </w:r>
      <w:r w:rsidRPr="00322D4E">
        <w:rPr>
          <w:rFonts w:eastAsia="Calibri"/>
          <w:szCs w:val="28"/>
        </w:rPr>
        <w:t xml:space="preserve">Об установлении тарифов на питьевую воду и водоотведение для Общества </w:t>
      </w:r>
      <w:r w:rsidRPr="00322D4E">
        <w:rPr>
          <w:rFonts w:eastAsia="Calibri"/>
          <w:szCs w:val="28"/>
        </w:rPr>
        <w:br/>
        <w:t>с ограниченной ответственностью «Управление по подготовке технологической жидкости для поддержания пластового давления» Заинского муниципального района  на 2024 – 2028 годы</w:t>
      </w:r>
      <w:r w:rsidRPr="00C323C1">
        <w:rPr>
          <w:rFonts w:eastAsia="Calibri"/>
          <w:szCs w:val="28"/>
        </w:rPr>
        <w:t xml:space="preserve"> и утверждении производственных программ</w:t>
      </w:r>
      <w:r w:rsidRPr="00C323C1">
        <w:rPr>
          <w:szCs w:val="28"/>
        </w:rPr>
        <w:t>»;</w:t>
      </w:r>
    </w:p>
    <w:p w:rsidR="00322D4E" w:rsidRPr="00C323C1" w:rsidRDefault="00322D4E" w:rsidP="00E63798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преамбуле слова «постановлением Правительства Российской Федерации </w:t>
      </w:r>
      <w:r w:rsidRPr="00C323C1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C323C1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>
        <w:rPr>
          <w:szCs w:val="28"/>
        </w:rPr>
        <w:br/>
      </w:r>
      <w:r w:rsidRPr="00C323C1">
        <w:rPr>
          <w:szCs w:val="28"/>
        </w:rPr>
        <w:t>и водоотведения»;</w:t>
      </w:r>
    </w:p>
    <w:p w:rsidR="00322D4E" w:rsidRPr="00C323C1" w:rsidRDefault="00322D4E" w:rsidP="00E63798">
      <w:pPr>
        <w:ind w:firstLine="709"/>
        <w:jc w:val="both"/>
        <w:rPr>
          <w:szCs w:val="28"/>
        </w:rPr>
      </w:pPr>
      <w:r w:rsidRPr="00C323C1">
        <w:rPr>
          <w:szCs w:val="28"/>
        </w:rPr>
        <w:t>дополнить пунктами 1.1-1.2 следующего содержания:</w:t>
      </w:r>
    </w:p>
    <w:p w:rsidR="00322D4E" w:rsidRPr="00C323C1" w:rsidRDefault="00322D4E" w:rsidP="00E63798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«1.1. Утвердить производственные программы </w:t>
      </w:r>
      <w:r w:rsidRPr="00322D4E">
        <w:rPr>
          <w:szCs w:val="28"/>
        </w:rPr>
        <w:t>ООО «УПТЖ для ППД»</w:t>
      </w:r>
      <w:r w:rsidRPr="00C323C1">
        <w:rPr>
          <w:szCs w:val="28"/>
        </w:rPr>
        <w:t xml:space="preserve"> </w:t>
      </w:r>
      <w:r>
        <w:rPr>
          <w:szCs w:val="28"/>
        </w:rPr>
        <w:br/>
      </w:r>
      <w:r w:rsidRPr="00C323C1">
        <w:rPr>
          <w:szCs w:val="28"/>
        </w:rPr>
        <w:t>в сфере водоснабжения и водоотведения согласно приложению 4 к настоящему постановлению.</w:t>
      </w:r>
    </w:p>
    <w:p w:rsidR="00322D4E" w:rsidRPr="00C323C1" w:rsidRDefault="00322D4E" w:rsidP="00E63798">
      <w:pPr>
        <w:ind w:firstLine="709"/>
        <w:jc w:val="both"/>
        <w:rPr>
          <w:szCs w:val="28"/>
        </w:rPr>
      </w:pPr>
      <w:r w:rsidRPr="00C323C1">
        <w:rPr>
          <w:szCs w:val="28"/>
        </w:rPr>
        <w:t>1.2. Производственные программы, утвержденные пунктом 1.1</w:t>
      </w:r>
      <w:r>
        <w:rPr>
          <w:szCs w:val="28"/>
        </w:rPr>
        <w:t>.</w:t>
      </w:r>
      <w:r w:rsidRPr="00C323C1">
        <w:rPr>
          <w:szCs w:val="28"/>
        </w:rPr>
        <w:t xml:space="preserve"> настоящего постановления, действу</w:t>
      </w:r>
      <w:r>
        <w:rPr>
          <w:szCs w:val="28"/>
        </w:rPr>
        <w:t>ю</w:t>
      </w:r>
      <w:r w:rsidRPr="00C323C1">
        <w:rPr>
          <w:szCs w:val="28"/>
        </w:rPr>
        <w:t>т с 1 января 2025 года по 31 декабря 2028 года.»;</w:t>
      </w:r>
    </w:p>
    <w:p w:rsidR="00322D4E" w:rsidRPr="00C323C1" w:rsidRDefault="00322D4E" w:rsidP="00E63798">
      <w:pPr>
        <w:ind w:firstLine="709"/>
        <w:contextualSpacing/>
        <w:jc w:val="both"/>
        <w:rPr>
          <w:szCs w:val="28"/>
        </w:rPr>
      </w:pPr>
      <w:r w:rsidRPr="00C323C1">
        <w:rPr>
          <w:szCs w:val="28"/>
        </w:rPr>
        <w:t>дополнить приложением 4 (прилагается).</w:t>
      </w:r>
    </w:p>
    <w:p w:rsidR="00322D4E" w:rsidRPr="00C323C1" w:rsidRDefault="00322D4E" w:rsidP="00E63798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2227A1" w:rsidRDefault="002227A1" w:rsidP="00E63798">
      <w:pPr>
        <w:jc w:val="both"/>
        <w:rPr>
          <w:szCs w:val="28"/>
        </w:rPr>
      </w:pPr>
    </w:p>
    <w:p w:rsidR="002227A1" w:rsidRDefault="002227A1" w:rsidP="00E63798">
      <w:pPr>
        <w:jc w:val="both"/>
        <w:rPr>
          <w:szCs w:val="28"/>
        </w:rPr>
      </w:pPr>
    </w:p>
    <w:p w:rsidR="008F282E" w:rsidRPr="004C7EF0" w:rsidRDefault="002D7184" w:rsidP="00E63798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322D4E" w:rsidRPr="00322D4E" w:rsidRDefault="00322D4E" w:rsidP="00E63798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lastRenderedPageBreak/>
        <w:t>Приложение 2 к постановлению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 xml:space="preserve">Государственного комитета 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322D4E" w:rsidRPr="00322D4E" w:rsidRDefault="004F1226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4F1226">
        <w:rPr>
          <w:sz w:val="24"/>
          <w:szCs w:val="24"/>
        </w:rPr>
        <w:t xml:space="preserve">от </w:t>
      </w:r>
      <w:r w:rsidRPr="004F1226">
        <w:rPr>
          <w:sz w:val="24"/>
          <w:szCs w:val="24"/>
          <w:u w:val="single"/>
        </w:rPr>
        <w:t>14.12.2023</w:t>
      </w:r>
      <w:r w:rsidRPr="004F1226">
        <w:rPr>
          <w:sz w:val="24"/>
          <w:szCs w:val="24"/>
        </w:rPr>
        <w:t xml:space="preserve"> № </w:t>
      </w:r>
      <w:r w:rsidRPr="004F1226">
        <w:rPr>
          <w:bCs/>
          <w:sz w:val="24"/>
          <w:szCs w:val="24"/>
          <w:u w:val="single"/>
        </w:rPr>
        <w:t>626-92/кс-2023</w:t>
      </w:r>
      <w:r w:rsidR="00322D4E" w:rsidRPr="00322D4E">
        <w:rPr>
          <w:sz w:val="24"/>
          <w:szCs w:val="24"/>
        </w:rPr>
        <w:t xml:space="preserve"> 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 xml:space="preserve">(в редакции постановления </w:t>
      </w:r>
      <w:r w:rsidRPr="00322D4E">
        <w:rPr>
          <w:sz w:val="24"/>
          <w:szCs w:val="24"/>
        </w:rPr>
        <w:br/>
        <w:t>Государственного комитета</w:t>
      </w:r>
    </w:p>
    <w:p w:rsid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B624B4" w:rsidRPr="00B624B4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от __________ № __________________)</w:t>
      </w:r>
      <w:r w:rsidR="00AB4996">
        <w:rPr>
          <w:sz w:val="24"/>
          <w:szCs w:val="24"/>
        </w:rPr>
        <w:t xml:space="preserve"> </w:t>
      </w:r>
    </w:p>
    <w:p w:rsidR="00896FA3" w:rsidRDefault="00896FA3" w:rsidP="00E63798">
      <w:pPr>
        <w:jc w:val="center"/>
        <w:rPr>
          <w:bCs/>
          <w:szCs w:val="28"/>
        </w:rPr>
      </w:pPr>
    </w:p>
    <w:p w:rsidR="00896FA3" w:rsidRDefault="00896FA3" w:rsidP="00E63798">
      <w:pPr>
        <w:jc w:val="center"/>
        <w:rPr>
          <w:bCs/>
          <w:szCs w:val="28"/>
        </w:rPr>
      </w:pPr>
    </w:p>
    <w:p w:rsidR="00896FA3" w:rsidRDefault="00896FA3" w:rsidP="00E63798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96FA3" w:rsidRPr="00801F5C" w:rsidRDefault="00896FA3" w:rsidP="00E63798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96FA3" w:rsidRDefault="00896FA3" w:rsidP="00E63798">
      <w:pPr>
        <w:ind w:right="140"/>
        <w:jc w:val="center"/>
        <w:rPr>
          <w:szCs w:val="28"/>
        </w:rPr>
      </w:pPr>
    </w:p>
    <w:p w:rsidR="00896FA3" w:rsidRDefault="00896FA3" w:rsidP="00E63798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052"/>
        <w:gridCol w:w="3476"/>
        <w:gridCol w:w="2242"/>
        <w:gridCol w:w="2242"/>
      </w:tblGrid>
      <w:tr w:rsidR="00896FA3" w:rsidRPr="00C961D4" w:rsidTr="009C5B0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  <w:lang w:val="en-US"/>
              </w:rPr>
            </w:pPr>
            <w:r w:rsidRPr="00C961D4">
              <w:rPr>
                <w:szCs w:val="28"/>
              </w:rPr>
              <w:t>№</w:t>
            </w:r>
          </w:p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ind w:right="-155"/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Год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питьевую воду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водоотведение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szCs w:val="28"/>
              </w:rPr>
              <w:t>ООО «УПТЖ для ППД»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szCs w:val="28"/>
              </w:rPr>
            </w:pPr>
            <w:r w:rsidRPr="00C961D4">
              <w:rPr>
                <w:szCs w:val="28"/>
              </w:rPr>
              <w:t>потребители Бухарайского сельского поселения Заинского муниципального района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46,00</w:t>
            </w:r>
          </w:p>
        </w:tc>
        <w:tc>
          <w:tcPr>
            <w:tcW w:w="71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31,79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46,00</w:t>
            </w:r>
          </w:p>
        </w:tc>
        <w:tc>
          <w:tcPr>
            <w:tcW w:w="71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31,79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47,82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33,26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51,22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35,04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51,22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35,04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55,00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37,00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38,33</w:t>
            </w:r>
          </w:p>
        </w:tc>
        <w:tc>
          <w:tcPr>
            <w:tcW w:w="71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26,49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38,33</w:t>
            </w:r>
          </w:p>
        </w:tc>
        <w:tc>
          <w:tcPr>
            <w:tcW w:w="71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26,49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39,85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27,72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42,68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29,20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42,68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29,20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9C5B0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45,83</w:t>
            </w:r>
          </w:p>
        </w:tc>
        <w:tc>
          <w:tcPr>
            <w:tcW w:w="718" w:type="pct"/>
            <w:vAlign w:val="center"/>
          </w:tcPr>
          <w:p w:rsidR="00896FA3" w:rsidRPr="00C961D4" w:rsidRDefault="00896FA3" w:rsidP="00E63798">
            <w:pPr>
              <w:jc w:val="center"/>
              <w:rPr>
                <w:color w:val="000000"/>
                <w:szCs w:val="28"/>
              </w:rPr>
            </w:pPr>
            <w:r w:rsidRPr="00C961D4">
              <w:rPr>
                <w:color w:val="000000"/>
                <w:szCs w:val="28"/>
              </w:rPr>
              <w:t>30,83</w:t>
            </w:r>
          </w:p>
        </w:tc>
      </w:tr>
    </w:tbl>
    <w:p w:rsidR="00896FA3" w:rsidRPr="004F1226" w:rsidRDefault="00896FA3" w:rsidP="00E63798">
      <w:pPr>
        <w:ind w:right="140"/>
        <w:jc w:val="center"/>
        <w:rPr>
          <w:sz w:val="20"/>
          <w:szCs w:val="24"/>
        </w:rPr>
      </w:pPr>
    </w:p>
    <w:p w:rsidR="00896FA3" w:rsidRPr="004F1226" w:rsidRDefault="00896FA3" w:rsidP="00E63798">
      <w:pPr>
        <w:ind w:right="-170"/>
        <w:jc w:val="both"/>
        <w:rPr>
          <w:sz w:val="24"/>
          <w:szCs w:val="24"/>
        </w:rPr>
      </w:pPr>
      <w:r w:rsidRPr="004F1226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445304">
        <w:rPr>
          <w:sz w:val="24"/>
          <w:szCs w:val="24"/>
        </w:rPr>
        <w:br/>
      </w:r>
      <w:r w:rsidRPr="004F1226">
        <w:rPr>
          <w:sz w:val="24"/>
          <w:szCs w:val="24"/>
        </w:rPr>
        <w:t>и водоотведения».</w:t>
      </w:r>
    </w:p>
    <w:p w:rsidR="00896FA3" w:rsidRPr="004F1226" w:rsidRDefault="00896FA3" w:rsidP="00E63798">
      <w:pPr>
        <w:ind w:right="-170"/>
        <w:rPr>
          <w:sz w:val="24"/>
          <w:szCs w:val="24"/>
        </w:rPr>
      </w:pPr>
      <w:r w:rsidRPr="004F1226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896FA3" w:rsidRDefault="00896FA3" w:rsidP="00E63798">
      <w:pPr>
        <w:ind w:right="140"/>
        <w:jc w:val="center"/>
        <w:rPr>
          <w:szCs w:val="28"/>
        </w:rPr>
      </w:pPr>
    </w:p>
    <w:p w:rsidR="00896FA3" w:rsidRDefault="00896FA3" w:rsidP="00E63798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6FA3" w:rsidRPr="00C961D4" w:rsidRDefault="00896FA3" w:rsidP="00E63798">
      <w:pPr>
        <w:ind w:right="140"/>
        <w:rPr>
          <w:szCs w:val="28"/>
        </w:rPr>
      </w:pPr>
      <w:r w:rsidRPr="00C961D4">
        <w:rPr>
          <w:szCs w:val="28"/>
        </w:rPr>
        <w:t xml:space="preserve">Отдел организации, контроля и сопровождения </w:t>
      </w:r>
    </w:p>
    <w:p w:rsidR="00896FA3" w:rsidRPr="00C961D4" w:rsidRDefault="00896FA3" w:rsidP="00E63798">
      <w:pPr>
        <w:ind w:right="140"/>
        <w:rPr>
          <w:szCs w:val="28"/>
        </w:rPr>
      </w:pPr>
      <w:r w:rsidRPr="00C961D4">
        <w:rPr>
          <w:szCs w:val="28"/>
        </w:rPr>
        <w:t xml:space="preserve">принятия тарифных решений Государственного </w:t>
      </w:r>
    </w:p>
    <w:p w:rsidR="00445304" w:rsidRDefault="00896FA3" w:rsidP="00E63798">
      <w:pPr>
        <w:tabs>
          <w:tab w:val="left" w:pos="6946"/>
        </w:tabs>
        <w:autoSpaceDE w:val="0"/>
        <w:autoSpaceDN w:val="0"/>
        <w:adjustRightInd w:val="0"/>
        <w:ind w:right="-454"/>
        <w:outlineLvl w:val="0"/>
        <w:rPr>
          <w:sz w:val="24"/>
          <w:szCs w:val="24"/>
        </w:rPr>
      </w:pPr>
      <w:r w:rsidRPr="00C961D4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445304" w:rsidRDefault="00445304" w:rsidP="00445304">
      <w:pPr>
        <w:tabs>
          <w:tab w:val="left" w:pos="6946"/>
        </w:tabs>
        <w:autoSpaceDE w:val="0"/>
        <w:autoSpaceDN w:val="0"/>
        <w:adjustRightInd w:val="0"/>
        <w:ind w:right="-4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B7C5F" w:rsidRDefault="008B7C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5304" w:rsidRPr="00322D4E" w:rsidRDefault="00445304" w:rsidP="00445304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322D4E">
        <w:rPr>
          <w:sz w:val="24"/>
          <w:szCs w:val="24"/>
        </w:rPr>
        <w:t xml:space="preserve"> к постановлению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 xml:space="preserve">Государственного комитета 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4F1226">
        <w:rPr>
          <w:sz w:val="24"/>
          <w:szCs w:val="24"/>
        </w:rPr>
        <w:t xml:space="preserve">от </w:t>
      </w:r>
      <w:r w:rsidRPr="004F1226">
        <w:rPr>
          <w:sz w:val="24"/>
          <w:szCs w:val="24"/>
          <w:u w:val="single"/>
        </w:rPr>
        <w:t>14.12.2023</w:t>
      </w:r>
      <w:r w:rsidRPr="004F1226">
        <w:rPr>
          <w:sz w:val="24"/>
          <w:szCs w:val="24"/>
        </w:rPr>
        <w:t xml:space="preserve"> № </w:t>
      </w:r>
      <w:r w:rsidRPr="004F1226">
        <w:rPr>
          <w:bCs/>
          <w:sz w:val="24"/>
          <w:szCs w:val="24"/>
          <w:u w:val="single"/>
        </w:rPr>
        <w:t>626-92/кс-2023</w:t>
      </w:r>
      <w:r w:rsidRPr="00322D4E">
        <w:rPr>
          <w:sz w:val="24"/>
          <w:szCs w:val="24"/>
        </w:rPr>
        <w:t xml:space="preserve"> 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 xml:space="preserve">(в редакции постановления </w:t>
      </w:r>
      <w:r w:rsidRPr="00322D4E">
        <w:rPr>
          <w:sz w:val="24"/>
          <w:szCs w:val="24"/>
        </w:rPr>
        <w:br/>
        <w:t>Государственного комитета</w:t>
      </w:r>
    </w:p>
    <w:p w:rsidR="00445304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3D5D95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от __________ № __________________)</w:t>
      </w:r>
    </w:p>
    <w:p w:rsidR="003D5D95" w:rsidRPr="003D5D95" w:rsidRDefault="003D5D95" w:rsidP="003D5D95">
      <w:pPr>
        <w:rPr>
          <w:szCs w:val="24"/>
        </w:rPr>
      </w:pPr>
    </w:p>
    <w:p w:rsidR="003D5D95" w:rsidRPr="003D5D95" w:rsidRDefault="003D5D95" w:rsidP="003D5D95">
      <w:pPr>
        <w:tabs>
          <w:tab w:val="left" w:pos="6733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742"/>
        <w:gridCol w:w="577"/>
        <w:gridCol w:w="1502"/>
        <w:gridCol w:w="1686"/>
        <w:gridCol w:w="1686"/>
        <w:gridCol w:w="1683"/>
      </w:tblGrid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ООО «УПТЖ для ППД»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sz w:val="20"/>
              </w:rPr>
            </w:pPr>
            <w:r w:rsidRPr="003D5D9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9C5B07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423450, Республика Татарстан, г.Аль</w:t>
            </w:r>
            <w:r>
              <w:rPr>
                <w:sz w:val="20"/>
              </w:rPr>
              <w:t>метьевск, ул.Ленина, д.41а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sz w:val="20"/>
              </w:rPr>
            </w:pPr>
            <w:r w:rsidRPr="003D5D9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31.12.2028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lastRenderedPageBreak/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2 122,75</w:t>
            </w:r>
          </w:p>
        </w:tc>
        <w:tc>
          <w:tcPr>
            <w:tcW w:w="570" w:type="pct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2 209,65</w:t>
            </w:r>
          </w:p>
        </w:tc>
        <w:tc>
          <w:tcPr>
            <w:tcW w:w="570" w:type="pct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2 283,59</w:t>
            </w:r>
          </w:p>
        </w:tc>
        <w:tc>
          <w:tcPr>
            <w:tcW w:w="569" w:type="pct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2 360,09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Расходы на оплату труда и отчисления на соц</w:t>
            </w:r>
            <w:r>
              <w:rPr>
                <w:sz w:val="20"/>
              </w:rPr>
              <w:t xml:space="preserve">иальные </w:t>
            </w:r>
            <w:r w:rsidRPr="003D5D95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1 567,05</w:t>
            </w:r>
          </w:p>
        </w:tc>
        <w:tc>
          <w:tcPr>
            <w:tcW w:w="570" w:type="pct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1 617,63</w:t>
            </w:r>
          </w:p>
        </w:tc>
        <w:tc>
          <w:tcPr>
            <w:tcW w:w="570" w:type="pct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1 666,16</w:t>
            </w:r>
          </w:p>
        </w:tc>
        <w:tc>
          <w:tcPr>
            <w:tcW w:w="569" w:type="pct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1 716,15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D5D95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2 693,84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2 780,73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2 854,61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2 931,11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плановый период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  <w:bookmarkStart w:id="0" w:name="_GoBack"/>
            <w:bookmarkEnd w:id="0"/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Показатели качества питьевой воды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9C5B07" w:rsidRDefault="003D5D95" w:rsidP="003D5D95">
            <w:pPr>
              <w:rPr>
                <w:sz w:val="20"/>
              </w:rPr>
            </w:pPr>
            <w:r w:rsidRPr="009C5B0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9C5B07" w:rsidRDefault="003D5D95" w:rsidP="003D5D95">
            <w:pPr>
              <w:rPr>
                <w:sz w:val="20"/>
              </w:rPr>
            </w:pPr>
            <w:r w:rsidRPr="009C5B07">
              <w:rPr>
                <w:sz w:val="20"/>
              </w:rPr>
              <w:t>Показатели энергетической эффективности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</w:t>
            </w:r>
            <w:r>
              <w:rPr>
                <w:sz w:val="20"/>
              </w:rPr>
              <w:t>840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</w:t>
            </w:r>
            <w:r w:rsidRPr="003D5D95">
              <w:rPr>
                <w:b/>
                <w:bCs/>
                <w:sz w:val="20"/>
              </w:rPr>
              <w:lastRenderedPageBreak/>
              <w:t>производственной прог</w:t>
            </w:r>
            <w:r w:rsidR="00D15ABE">
              <w:rPr>
                <w:b/>
                <w:bCs/>
                <w:sz w:val="20"/>
              </w:rPr>
              <w:t>раммы в течение</w:t>
            </w:r>
            <w:r w:rsidRPr="003D5D95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</w:pPr>
            <w:r w:rsidRPr="003D5D9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D49F2">
              <w:rPr>
                <w:sz w:val="20"/>
              </w:rPr>
              <w:t>,</w:t>
            </w:r>
            <w:r w:rsidRPr="003D5D95">
              <w:rPr>
                <w:sz w:val="20"/>
              </w:rPr>
              <w:t xml:space="preserve"> не предусмотрены</w:t>
            </w:r>
          </w:p>
        </w:tc>
      </w:tr>
    </w:tbl>
    <w:p w:rsidR="008B7C5F" w:rsidRDefault="008B7C5F" w:rsidP="003D5D95">
      <w:pPr>
        <w:tabs>
          <w:tab w:val="left" w:pos="6733"/>
        </w:tabs>
        <w:rPr>
          <w:sz w:val="24"/>
          <w:szCs w:val="24"/>
        </w:rPr>
      </w:pPr>
    </w:p>
    <w:p w:rsidR="008B7C5F" w:rsidRDefault="008B7C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727"/>
        <w:gridCol w:w="2703"/>
        <w:gridCol w:w="154"/>
        <w:gridCol w:w="1014"/>
        <w:gridCol w:w="1384"/>
        <w:gridCol w:w="458"/>
        <w:gridCol w:w="1044"/>
        <w:gridCol w:w="1618"/>
        <w:gridCol w:w="1585"/>
        <w:gridCol w:w="1470"/>
      </w:tblGrid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F3412" w:rsidRPr="00C564F1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C564F1" w:rsidRDefault="00AF3412" w:rsidP="009C5B07">
            <w:pPr>
              <w:jc w:val="center"/>
              <w:rPr>
                <w:sz w:val="20"/>
              </w:rPr>
            </w:pPr>
            <w:r w:rsidRPr="00AF3412">
              <w:rPr>
                <w:sz w:val="20"/>
              </w:rPr>
              <w:t>ООО «УПТЖ для ППД»</w:t>
            </w:r>
          </w:p>
        </w:tc>
      </w:tr>
      <w:tr w:rsidR="00AF3412" w:rsidRPr="0045287C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45287C" w:rsidRDefault="000E71D5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423450, Республика Татарстан, г.Альме</w:t>
            </w:r>
            <w:r>
              <w:rPr>
                <w:sz w:val="20"/>
              </w:rPr>
              <w:t>тьевск, ул.М.Джалиля, д.11</w:t>
            </w:r>
          </w:p>
        </w:tc>
      </w:tr>
      <w:tr w:rsidR="00AF3412" w:rsidRPr="003572E0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F3412" w:rsidRPr="00031E85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031E85" w:rsidRDefault="00AF3412" w:rsidP="009C5B0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AF3412" w:rsidRPr="003572E0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717,19</w:t>
            </w:r>
          </w:p>
        </w:tc>
        <w:tc>
          <w:tcPr>
            <w:tcW w:w="547" w:type="pct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753,76</w:t>
            </w:r>
          </w:p>
        </w:tc>
        <w:tc>
          <w:tcPr>
            <w:tcW w:w="536" w:type="pct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781,58</w:t>
            </w:r>
          </w:p>
        </w:tc>
        <w:tc>
          <w:tcPr>
            <w:tcW w:w="497" w:type="pct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810,45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F91584" w:rsidRDefault="000E71D5" w:rsidP="000E71D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174,82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180,46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185,85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191,40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F91584" w:rsidRDefault="000E71D5" w:rsidP="000E71D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F3412" w:rsidRPr="00F91584" w:rsidRDefault="00AF3412" w:rsidP="009C5B0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D15ABE" w:rsidP="009C5B0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F3412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16,71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1 101,46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1 154,74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1 182,56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1 211,43</w:t>
            </w:r>
          </w:p>
        </w:tc>
      </w:tr>
      <w:tr w:rsidR="00AF3412" w:rsidRPr="003572E0" w:rsidTr="00344046">
        <w:trPr>
          <w:trHeight w:val="284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="00344046">
              <w:rPr>
                <w:sz w:val="20"/>
              </w:rPr>
              <w:t>ны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3572E0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0E71D5" w:rsidRDefault="00AF3412" w:rsidP="009C5B07">
            <w:pPr>
              <w:rPr>
                <w:sz w:val="20"/>
              </w:rPr>
            </w:pPr>
            <w:r w:rsidRPr="000E71D5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</w:tr>
      <w:tr w:rsidR="009C5B07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C5B07" w:rsidRPr="00CD2044" w:rsidRDefault="009C5B07" w:rsidP="009C5B07">
            <w:pPr>
              <w:jc w:val="center"/>
              <w:rPr>
                <w:sz w:val="20"/>
                <w:highlight w:val="yellow"/>
              </w:rPr>
            </w:pPr>
            <w:r w:rsidRPr="009C5B07">
              <w:rPr>
                <w:sz w:val="20"/>
              </w:rPr>
              <w:t>1,130</w:t>
            </w:r>
          </w:p>
        </w:tc>
        <w:tc>
          <w:tcPr>
            <w:tcW w:w="547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  <w:tc>
          <w:tcPr>
            <w:tcW w:w="536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  <w:tc>
          <w:tcPr>
            <w:tcW w:w="497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</w:tr>
      <w:tr w:rsidR="00AF3412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F3412" w:rsidRPr="003572E0" w:rsidRDefault="00AF3412" w:rsidP="009C5B07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15ABE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F3412" w:rsidRPr="001D3506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1D3506" w:rsidRDefault="00AF3412" w:rsidP="009C5B07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D49F2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p w:rsidR="00AF3412" w:rsidRPr="003D5D95" w:rsidRDefault="00AF3412" w:rsidP="003D5D95">
      <w:pPr>
        <w:tabs>
          <w:tab w:val="left" w:pos="6733"/>
        </w:tabs>
        <w:rPr>
          <w:sz w:val="24"/>
          <w:szCs w:val="24"/>
        </w:rPr>
      </w:pPr>
    </w:p>
    <w:sectPr w:rsidR="00AF3412" w:rsidRPr="003D5D95" w:rsidSect="00C961D4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2D" w:rsidRDefault="00F5222D">
      <w:r>
        <w:separator/>
      </w:r>
    </w:p>
  </w:endnote>
  <w:endnote w:type="continuationSeparator" w:id="0">
    <w:p w:rsidR="00F5222D" w:rsidRDefault="00F5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2D" w:rsidRDefault="00F5222D">
      <w:r>
        <w:separator/>
      </w:r>
    </w:p>
  </w:footnote>
  <w:footnote w:type="continuationSeparator" w:id="0">
    <w:p w:rsidR="00F5222D" w:rsidRDefault="00F5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2D" w:rsidRDefault="00F5222D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5222D" w:rsidRDefault="00F522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463799"/>
      <w:docPartObj>
        <w:docPartGallery w:val="Page Numbers (Top of Page)"/>
        <w:docPartUnique/>
      </w:docPartObj>
    </w:sdtPr>
    <w:sdtContent>
      <w:p w:rsidR="00F5222D" w:rsidRDefault="00F5222D" w:rsidP="00C9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46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2D" w:rsidRDefault="00F522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E71D5"/>
    <w:rsid w:val="000F0A66"/>
    <w:rsid w:val="000F12EF"/>
    <w:rsid w:val="000F1C1C"/>
    <w:rsid w:val="000F5AA6"/>
    <w:rsid w:val="0010072E"/>
    <w:rsid w:val="00102D78"/>
    <w:rsid w:val="00110737"/>
    <w:rsid w:val="001162B9"/>
    <w:rsid w:val="00117F0A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6F74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2D4E"/>
    <w:rsid w:val="003240A7"/>
    <w:rsid w:val="003259BF"/>
    <w:rsid w:val="003271AA"/>
    <w:rsid w:val="00332A70"/>
    <w:rsid w:val="00344046"/>
    <w:rsid w:val="003447F4"/>
    <w:rsid w:val="00354663"/>
    <w:rsid w:val="00355F0F"/>
    <w:rsid w:val="0036134B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D49F2"/>
    <w:rsid w:val="003D5D9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304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1226"/>
    <w:rsid w:val="004F2EF4"/>
    <w:rsid w:val="004F417C"/>
    <w:rsid w:val="00500B8C"/>
    <w:rsid w:val="00501393"/>
    <w:rsid w:val="00502A42"/>
    <w:rsid w:val="005038A7"/>
    <w:rsid w:val="00504D88"/>
    <w:rsid w:val="005160F3"/>
    <w:rsid w:val="00525828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5A8F"/>
    <w:rsid w:val="00647467"/>
    <w:rsid w:val="00652567"/>
    <w:rsid w:val="00653438"/>
    <w:rsid w:val="00653F3F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6FA3"/>
    <w:rsid w:val="008A5350"/>
    <w:rsid w:val="008A5EE6"/>
    <w:rsid w:val="008B42AD"/>
    <w:rsid w:val="008B75E0"/>
    <w:rsid w:val="008B7C5F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C5B07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36725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AF3412"/>
    <w:rsid w:val="00B02F51"/>
    <w:rsid w:val="00B05AB0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61D4"/>
    <w:rsid w:val="00C97893"/>
    <w:rsid w:val="00CA3BFA"/>
    <w:rsid w:val="00CB3775"/>
    <w:rsid w:val="00CB47FA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5ABE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55E3B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8AF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117F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798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222D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1F34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E614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7E6D-6D37-4D57-A2B3-2892B318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1109</TotalTime>
  <Pages>11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Казачкина Наталья Александровна</cp:lastModifiedBy>
  <cp:revision>338</cp:revision>
  <cp:lastPrinted>2023-12-07T08:27:00Z</cp:lastPrinted>
  <dcterms:created xsi:type="dcterms:W3CDTF">2016-11-14T11:46:00Z</dcterms:created>
  <dcterms:modified xsi:type="dcterms:W3CDTF">2024-12-18T20:34:00Z</dcterms:modified>
</cp:coreProperties>
</file>