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BAEBD2" wp14:editId="61F588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C32860" w:rsidP="00216942">
      <w:pPr>
        <w:ind w:right="5103"/>
        <w:jc w:val="both"/>
        <w:rPr>
          <w:szCs w:val="28"/>
        </w:rPr>
      </w:pPr>
      <w:r>
        <w:rPr>
          <w:szCs w:val="28"/>
        </w:rPr>
        <w:t>Об установлении тарифов на тепловую энергию (мощность), поставляемую Обществом с ограниченной ответственностью Производственно-коммерческая фирма «Восток-Энерго» Чистопольского муниципального района потребителям, на 2025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C32860" w:rsidRPr="00C32860" w:rsidRDefault="00C32860" w:rsidP="00C32860">
      <w:pPr>
        <w:suppressAutoHyphens/>
        <w:jc w:val="center"/>
        <w:rPr>
          <w:szCs w:val="28"/>
          <w:highlight w:val="yellow"/>
          <w:lang w:eastAsia="zh-CN"/>
        </w:rPr>
      </w:pPr>
    </w:p>
    <w:p w:rsidR="00C32860" w:rsidRPr="00C32860" w:rsidRDefault="00C32860" w:rsidP="00C3286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C32860">
        <w:rPr>
          <w:szCs w:val="28"/>
          <w:lang w:eastAsia="zh-CN"/>
        </w:rPr>
        <w:t>В соответствии с Федеральным законом от 27 июля 2010 года № 190-ФЗ</w:t>
      </w:r>
      <w:r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Cs w:val="28"/>
          <w:lang w:eastAsia="zh-CN"/>
        </w:rPr>
        <w:t>13.12.2024</w:t>
      </w:r>
      <w:r w:rsidRPr="00C32860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 xml:space="preserve">№ </w:t>
      </w:r>
      <w:r>
        <w:rPr>
          <w:szCs w:val="28"/>
          <w:lang w:eastAsia="zh-CN"/>
        </w:rPr>
        <w:t>32-</w:t>
      </w:r>
      <w:r w:rsidRPr="00C32860">
        <w:rPr>
          <w:szCs w:val="28"/>
          <w:lang w:eastAsia="zh-CN"/>
        </w:rPr>
        <w:t>ПР Государственный комитет Республики Татарстан по тарифам ПОСТАНОВЛЯЕТ:</w:t>
      </w:r>
    </w:p>
    <w:p w:rsidR="00C32860" w:rsidRPr="00C32860" w:rsidRDefault="00C32860" w:rsidP="00C3286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C32860">
        <w:rPr>
          <w:szCs w:val="28"/>
          <w:lang w:eastAsia="zh-CN"/>
        </w:rPr>
        <w:t>1.</w:t>
      </w:r>
      <w:r>
        <w:rPr>
          <w:szCs w:val="28"/>
          <w:lang w:eastAsia="zh-CN"/>
        </w:rPr>
        <w:t xml:space="preserve"> </w:t>
      </w:r>
      <w:r w:rsidRPr="00C32860">
        <w:rPr>
          <w:szCs w:val="28"/>
          <w:lang w:eastAsia="zh-CN"/>
        </w:rPr>
        <w:t xml:space="preserve">Установить тарифы на тепловую энергию (мощность), поставляемую Обществом с ограниченной ответственностью Производственно-коммерческая фирма «Восток-Энерго» Чистопольского муниципального района </w:t>
      </w:r>
      <w:r w:rsidR="006E4E5A"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>(далее – ООО ПКФ «Восток-Энерго») потребителям, с календарной разбивкой согласно приложению к настоящему постановлению.</w:t>
      </w:r>
    </w:p>
    <w:p w:rsidR="00C32860" w:rsidRPr="00C32860" w:rsidRDefault="00C32860" w:rsidP="00C32860">
      <w:pPr>
        <w:suppressAutoHyphens/>
        <w:autoSpaceDE w:val="0"/>
        <w:ind w:firstLine="709"/>
        <w:jc w:val="both"/>
        <w:outlineLvl w:val="0"/>
        <w:rPr>
          <w:szCs w:val="28"/>
          <w:lang w:eastAsia="zh-CN"/>
        </w:rPr>
      </w:pPr>
      <w:r w:rsidRPr="00C32860">
        <w:rPr>
          <w:szCs w:val="28"/>
          <w:lang w:eastAsia="zh-CN"/>
        </w:rPr>
        <w:t>2.</w:t>
      </w:r>
      <w:r>
        <w:rPr>
          <w:szCs w:val="28"/>
          <w:lang w:eastAsia="zh-CN"/>
        </w:rPr>
        <w:t xml:space="preserve"> </w:t>
      </w:r>
      <w:r w:rsidRPr="00C32860">
        <w:rPr>
          <w:szCs w:val="28"/>
          <w:lang w:eastAsia="zh-CN"/>
        </w:rPr>
        <w:t xml:space="preserve">Тарифы, установленные в пункте 1 настоящего постановления, действуют </w:t>
      </w:r>
      <w:r>
        <w:rPr>
          <w:szCs w:val="28"/>
          <w:lang w:eastAsia="zh-CN"/>
        </w:rPr>
        <w:br/>
      </w:r>
      <w:r w:rsidRPr="00C32860">
        <w:rPr>
          <w:szCs w:val="28"/>
          <w:lang w:eastAsia="zh-CN"/>
        </w:rPr>
        <w:t>с 1 января 2025 года по 31 декабря 2025 года.</w:t>
      </w:r>
    </w:p>
    <w:p w:rsidR="009265BC" w:rsidRDefault="00C32860" w:rsidP="00C32860">
      <w:pPr>
        <w:ind w:firstLine="709"/>
        <w:jc w:val="both"/>
        <w:rPr>
          <w:szCs w:val="28"/>
          <w:lang w:eastAsia="zh-CN"/>
        </w:rPr>
      </w:pPr>
      <w:r w:rsidRPr="00C32860">
        <w:rPr>
          <w:szCs w:val="28"/>
          <w:lang w:eastAsia="zh-CN"/>
        </w:rPr>
        <w:t>3.</w:t>
      </w:r>
      <w:r>
        <w:rPr>
          <w:szCs w:val="28"/>
          <w:lang w:eastAsia="zh-CN"/>
        </w:rPr>
        <w:t xml:space="preserve"> </w:t>
      </w:r>
      <w:r w:rsidRPr="00C32860">
        <w:rPr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C32860" w:rsidRDefault="00C32860" w:rsidP="00C32860">
      <w:pPr>
        <w:ind w:firstLine="709"/>
        <w:jc w:val="both"/>
        <w:rPr>
          <w:szCs w:val="28"/>
          <w:lang w:eastAsia="zh-CN"/>
        </w:rPr>
      </w:pPr>
    </w:p>
    <w:p w:rsidR="00C32860" w:rsidRPr="0075085A" w:rsidRDefault="00C32860" w:rsidP="00C32860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0F3C3B">
        <w:rPr>
          <w:szCs w:val="28"/>
        </w:rPr>
        <w:t xml:space="preserve">        </w:t>
      </w:r>
      <w:bookmarkStart w:id="0" w:name="_GoBack"/>
      <w:bookmarkEnd w:id="0"/>
      <w:r>
        <w:rPr>
          <w:szCs w:val="28"/>
        </w:rPr>
        <w:t>А.С. Груничев</w:t>
      </w:r>
      <w:r w:rsidR="009265BC">
        <w:rPr>
          <w:color w:val="000000"/>
          <w:sz w:val="24"/>
          <w:szCs w:val="24"/>
        </w:rPr>
        <w:t xml:space="preserve"> </w:t>
      </w:r>
    </w:p>
    <w:p w:rsidR="009265BC" w:rsidRDefault="009265BC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lastRenderedPageBreak/>
        <w:t>Приложение к постановлению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 xml:space="preserve">Государственного комитета </w:t>
      </w:r>
    </w:p>
    <w:p w:rsidR="009265BC" w:rsidRPr="009265BC" w:rsidRDefault="009265BC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 w:rsidRPr="009265BC">
        <w:rPr>
          <w:color w:val="000000"/>
          <w:sz w:val="24"/>
          <w:szCs w:val="24"/>
        </w:rPr>
        <w:t>Республики Татарстан по тарифам</w:t>
      </w:r>
    </w:p>
    <w:p w:rsidR="009265BC" w:rsidRDefault="00704D34" w:rsidP="009265BC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_________</w:t>
      </w:r>
      <w:r w:rsidR="009265BC" w:rsidRPr="009265BC">
        <w:rPr>
          <w:color w:val="000000"/>
          <w:sz w:val="24"/>
          <w:szCs w:val="24"/>
        </w:rPr>
        <w:t xml:space="preserve"> № ______</w:t>
      </w:r>
      <w:r>
        <w:rPr>
          <w:color w:val="000000"/>
          <w:sz w:val="24"/>
          <w:szCs w:val="24"/>
        </w:rPr>
        <w:t>___</w:t>
      </w:r>
      <w:r w:rsidR="009265BC" w:rsidRPr="009265BC">
        <w:rPr>
          <w:color w:val="000000"/>
          <w:sz w:val="24"/>
          <w:szCs w:val="24"/>
        </w:rPr>
        <w:t>________</w:t>
      </w:r>
    </w:p>
    <w:p w:rsid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C32860" w:rsidRPr="00C32860" w:rsidRDefault="00C32860" w:rsidP="00C32860">
      <w:pPr>
        <w:suppressAutoHyphens/>
        <w:jc w:val="center"/>
        <w:rPr>
          <w:bCs/>
          <w:szCs w:val="28"/>
          <w:highlight w:val="yellow"/>
          <w:lang w:eastAsia="zh-CN"/>
        </w:rPr>
      </w:pPr>
    </w:p>
    <w:p w:rsidR="00C32860" w:rsidRPr="00C32860" w:rsidRDefault="00C32860" w:rsidP="00C32860">
      <w:pPr>
        <w:suppressAutoHyphens/>
        <w:jc w:val="center"/>
        <w:rPr>
          <w:szCs w:val="28"/>
          <w:lang w:eastAsia="zh-CN"/>
        </w:rPr>
      </w:pPr>
      <w:r w:rsidRPr="00C32860">
        <w:rPr>
          <w:bCs/>
          <w:szCs w:val="28"/>
          <w:lang w:eastAsia="zh-CN"/>
        </w:rPr>
        <w:t xml:space="preserve">Тарифы </w:t>
      </w:r>
      <w:r w:rsidRPr="00C32860">
        <w:rPr>
          <w:szCs w:val="28"/>
          <w:lang w:eastAsia="zh-CN"/>
        </w:rPr>
        <w:t xml:space="preserve">на тепловую энергию (мощность), поставляемую </w:t>
      </w:r>
    </w:p>
    <w:p w:rsidR="00C32860" w:rsidRPr="00C32860" w:rsidRDefault="00C32860" w:rsidP="00C32860">
      <w:pPr>
        <w:suppressAutoHyphens/>
        <w:jc w:val="center"/>
        <w:rPr>
          <w:szCs w:val="28"/>
          <w:highlight w:val="yellow"/>
          <w:lang w:eastAsia="zh-CN"/>
        </w:rPr>
      </w:pPr>
      <w:r w:rsidRPr="00C32860">
        <w:rPr>
          <w:szCs w:val="28"/>
          <w:lang w:eastAsia="zh-CN"/>
        </w:rPr>
        <w:t>ООО ПКФ «Восток-Энерго» потребителям, на 2025 год с календарной разбивкой</w:t>
      </w:r>
    </w:p>
    <w:p w:rsidR="00C32860" w:rsidRPr="00C32860" w:rsidRDefault="00C32860" w:rsidP="00C32860">
      <w:pPr>
        <w:suppressAutoHyphens/>
        <w:jc w:val="center"/>
        <w:rPr>
          <w:szCs w:val="28"/>
          <w:highlight w:val="yellow"/>
          <w:lang w:eastAsia="zh-CN"/>
        </w:rPr>
      </w:pPr>
    </w:p>
    <w:p w:rsidR="00C32860" w:rsidRPr="00C32860" w:rsidRDefault="00C32860" w:rsidP="00C32860">
      <w:pPr>
        <w:suppressAutoHyphens/>
        <w:jc w:val="center"/>
        <w:rPr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C32860" w:rsidRPr="00C32860" w:rsidTr="00404EE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 xml:space="preserve">№ </w:t>
            </w:r>
          </w:p>
          <w:p w:rsidR="00C32860" w:rsidRPr="00C32860" w:rsidRDefault="00C32860" w:rsidP="00C3286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0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 w:righ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Острый и редуциро-ванный пар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 xml:space="preserve">от 1,2 </w:t>
            </w:r>
          </w:p>
          <w:p w:rsidR="00C32860" w:rsidRPr="00C32860" w:rsidRDefault="00C32860" w:rsidP="00C32860">
            <w:pPr>
              <w:suppressAutoHyphens/>
              <w:ind w:left="-90" w:right="-117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до 2,5 кг/см</w:t>
            </w:r>
            <w:r w:rsidRPr="00C3286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95" w:right="-123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от 2,5 до 7,0 кг/см</w:t>
            </w:r>
            <w:r w:rsidRPr="00C3286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 w:right="-106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от 7,0 до 13,0 кг/см</w:t>
            </w:r>
            <w:r w:rsidRPr="00C3286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свыше</w:t>
            </w:r>
          </w:p>
          <w:p w:rsidR="00C32860" w:rsidRPr="00C32860" w:rsidRDefault="00C32860" w:rsidP="00C32860">
            <w:pPr>
              <w:suppressAutoHyphens/>
              <w:ind w:left="-96" w:right="-105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13,0 кг/см</w:t>
            </w:r>
            <w:r w:rsidRPr="00C32860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Чистопольский муниципальный район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ООО ПКФ «Восток-Энерго»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одноставочный,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с 01.01.2025</w:t>
            </w:r>
          </w:p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32860">
              <w:rPr>
                <w:sz w:val="24"/>
                <w:szCs w:val="24"/>
                <w:lang w:val="en-US" w:eastAsia="zh-CN"/>
              </w:rPr>
              <w:t>2 220,04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с 01.07.2025</w:t>
            </w:r>
          </w:p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lang w:val="en-US" w:eastAsia="zh-CN"/>
              </w:rPr>
            </w:pPr>
            <w:r w:rsidRPr="00C32860">
              <w:rPr>
                <w:sz w:val="24"/>
                <w:szCs w:val="24"/>
                <w:lang w:val="en-US" w:eastAsia="zh-CN"/>
              </w:rPr>
              <w:t>2 531,18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 w:right="-11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Население (тарифы указаны с учетом НДС) &lt;*&gt;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44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одноставочный, руб./Гкал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с 01.01.2025</w:t>
            </w:r>
          </w:p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2 664,05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</w:tr>
      <w:tr w:rsidR="00C32860" w:rsidRPr="00C32860" w:rsidTr="00404EEA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-108" w:right="-118"/>
              <w:jc w:val="center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ind w:left="44"/>
              <w:rPr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с 01.07.2025</w:t>
            </w:r>
          </w:p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3 037,42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4" w:righ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ind w:left="-108"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60" w:rsidRPr="00C32860" w:rsidRDefault="00C32860" w:rsidP="00C3286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C32860">
              <w:rPr>
                <w:sz w:val="24"/>
                <w:szCs w:val="24"/>
                <w:lang w:eastAsia="zh-CN"/>
              </w:rPr>
              <w:t>-</w:t>
            </w:r>
          </w:p>
        </w:tc>
      </w:tr>
    </w:tbl>
    <w:p w:rsidR="00C32860" w:rsidRPr="00C32860" w:rsidRDefault="00C32860" w:rsidP="00C32860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C32860" w:rsidRPr="00C32860" w:rsidRDefault="00C32860" w:rsidP="00C32860">
      <w:pPr>
        <w:suppressAutoHyphens/>
        <w:ind w:right="113"/>
        <w:jc w:val="both"/>
        <w:rPr>
          <w:szCs w:val="28"/>
          <w:lang w:eastAsia="zh-CN"/>
        </w:rPr>
      </w:pPr>
      <w:r w:rsidRPr="00C32860">
        <w:rPr>
          <w:szCs w:val="28"/>
          <w:lang w:eastAsia="zh-CN"/>
        </w:rPr>
        <w:t xml:space="preserve">&lt;*&gt; </w:t>
      </w:r>
      <w:r w:rsidRPr="00C32860">
        <w:rPr>
          <w:sz w:val="24"/>
          <w:szCs w:val="28"/>
          <w:lang w:eastAsia="zh-CN"/>
        </w:rPr>
        <w:t>Выделяется в целях реализации пункта 6 статьи 168 Налогового кодекса Российской Федерации.</w:t>
      </w:r>
    </w:p>
    <w:p w:rsidR="00C32860" w:rsidRPr="00C32860" w:rsidRDefault="00C32860" w:rsidP="00C32860">
      <w:pPr>
        <w:suppressAutoHyphens/>
        <w:rPr>
          <w:szCs w:val="28"/>
          <w:lang w:eastAsia="zh-CN"/>
        </w:rPr>
      </w:pPr>
    </w:p>
    <w:p w:rsidR="009265BC" w:rsidRPr="009265BC" w:rsidRDefault="009265BC" w:rsidP="00856255">
      <w:pPr>
        <w:tabs>
          <w:tab w:val="left" w:pos="5745"/>
        </w:tabs>
        <w:rPr>
          <w:color w:val="000000"/>
          <w:szCs w:val="28"/>
        </w:rPr>
      </w:pP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Отдел организации, контроля и сопровождения </w:t>
      </w:r>
    </w:p>
    <w:p w:rsidR="009265BC" w:rsidRPr="00216942" w:rsidRDefault="009265BC" w:rsidP="009265BC">
      <w:pPr>
        <w:ind w:right="140"/>
        <w:rPr>
          <w:szCs w:val="28"/>
        </w:rPr>
      </w:pPr>
      <w:r w:rsidRPr="00216942">
        <w:rPr>
          <w:szCs w:val="28"/>
        </w:rPr>
        <w:t xml:space="preserve">принятия тарифных решений Государственного </w:t>
      </w:r>
    </w:p>
    <w:p w:rsidR="00216942" w:rsidRPr="00216942" w:rsidRDefault="009265BC" w:rsidP="009265BC">
      <w:pPr>
        <w:ind w:right="140"/>
        <w:rPr>
          <w:sz w:val="24"/>
          <w:szCs w:val="24"/>
        </w:rPr>
      </w:pPr>
      <w:r w:rsidRPr="00216942">
        <w:rPr>
          <w:szCs w:val="28"/>
        </w:rPr>
        <w:t>комитета Республики Татарстан по тарифам</w:t>
      </w:r>
      <w:r w:rsidRPr="00216942">
        <w:rPr>
          <w:sz w:val="24"/>
          <w:szCs w:val="24"/>
        </w:rPr>
        <w:t xml:space="preserve"> </w:t>
      </w:r>
    </w:p>
    <w:sectPr w:rsidR="00216942" w:rsidRPr="00216942" w:rsidSect="000A512B">
      <w:headerReference w:type="even" r:id="rId9"/>
      <w:headerReference w:type="default" r:id="rId10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584237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3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37CB1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512B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0F3C3B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6E4E5A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46668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32860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217F"/>
  <w15:docId w15:val="{8F13DD16-BCB0-45FF-BA2E-87E63F4D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E7CD-F10E-4110-97CC-6AB7048C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5</cp:revision>
  <cp:lastPrinted>2024-12-02T10:45:00Z</cp:lastPrinted>
  <dcterms:created xsi:type="dcterms:W3CDTF">2024-12-14T07:52:00Z</dcterms:created>
  <dcterms:modified xsi:type="dcterms:W3CDTF">2024-12-14T09:11:00Z</dcterms:modified>
</cp:coreProperties>
</file>