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B1855" w:rsidRPr="00415020" w:rsidTr="0053622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E78B96" wp14:editId="79E2C5D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5020">
              <w:rPr>
                <w:caps/>
                <w:sz w:val="28"/>
                <w:szCs w:val="28"/>
              </w:rPr>
              <w:t>ГОСУДАРСТВЕННЫЙ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РЕСПУБЛИКИ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по тарифам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  <w:p w:rsidR="009B1855" w:rsidRPr="00415020" w:rsidRDefault="009B1855" w:rsidP="00536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ТАТАРСТАН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  РЕСПУБЛИКАСЫны</w:t>
            </w:r>
            <w:r w:rsidRPr="00415020">
              <w:rPr>
                <w:caps/>
                <w:sz w:val="28"/>
                <w:szCs w:val="28"/>
                <w:lang w:val="tt-RU"/>
              </w:rPr>
              <w:t>ң</w:t>
            </w:r>
          </w:p>
          <w:p w:rsidR="009B1855" w:rsidRPr="00415020" w:rsidRDefault="009B1855" w:rsidP="0053622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 xml:space="preserve"> тарифлар буенча </w:t>
            </w:r>
            <w:r w:rsidRPr="004150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9B1855" w:rsidRPr="00415020" w:rsidRDefault="009B1855" w:rsidP="0053622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15020">
              <w:rPr>
                <w:caps/>
                <w:sz w:val="28"/>
                <w:szCs w:val="28"/>
              </w:rPr>
              <w:t>комитеты</w:t>
            </w:r>
          </w:p>
          <w:p w:rsidR="009B1855" w:rsidRPr="00415020" w:rsidRDefault="009B1855" w:rsidP="0053622E">
            <w:pPr>
              <w:rPr>
                <w:sz w:val="28"/>
                <w:szCs w:val="20"/>
              </w:rPr>
            </w:pPr>
          </w:p>
        </w:tc>
      </w:tr>
    </w:tbl>
    <w:p w:rsidR="009B1855" w:rsidRPr="00415020" w:rsidRDefault="009B1855" w:rsidP="009B1855">
      <w:pPr>
        <w:tabs>
          <w:tab w:val="left" w:pos="284"/>
        </w:tabs>
        <w:rPr>
          <w:i/>
          <w:sz w:val="16"/>
          <w:szCs w:val="16"/>
        </w:rPr>
      </w:pPr>
    </w:p>
    <w:p w:rsidR="009B1855" w:rsidRPr="00415020" w:rsidRDefault="009B1855" w:rsidP="009B1855">
      <w:pPr>
        <w:rPr>
          <w:b/>
          <w:sz w:val="28"/>
          <w:szCs w:val="20"/>
        </w:rPr>
      </w:pPr>
      <w:r w:rsidRPr="00415020">
        <w:rPr>
          <w:sz w:val="28"/>
          <w:szCs w:val="20"/>
        </w:rPr>
        <w:t xml:space="preserve">        </w:t>
      </w:r>
      <w:r w:rsidRPr="00415020">
        <w:rPr>
          <w:b/>
          <w:sz w:val="28"/>
          <w:szCs w:val="20"/>
        </w:rPr>
        <w:t xml:space="preserve">     ПОСТАНОВЛЕНИЕ</w:t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</w:r>
      <w:r w:rsidRPr="00415020">
        <w:rPr>
          <w:sz w:val="28"/>
          <w:szCs w:val="20"/>
        </w:rPr>
        <w:tab/>
        <w:t xml:space="preserve">      </w:t>
      </w:r>
      <w:r w:rsidRPr="00415020">
        <w:rPr>
          <w:b/>
          <w:sz w:val="28"/>
          <w:szCs w:val="20"/>
        </w:rPr>
        <w:t>КАРАР</w:t>
      </w:r>
    </w:p>
    <w:p w:rsidR="009B1855" w:rsidRPr="00415020" w:rsidRDefault="009B1855" w:rsidP="009B1855">
      <w:pPr>
        <w:rPr>
          <w:sz w:val="20"/>
          <w:szCs w:val="20"/>
        </w:rPr>
      </w:pPr>
      <w:r w:rsidRPr="008F1D45">
        <w:rPr>
          <w:b/>
          <w:sz w:val="28"/>
          <w:szCs w:val="20"/>
        </w:rPr>
        <w:t xml:space="preserve">                    </w:t>
      </w:r>
      <w:r w:rsidRPr="008F1D45">
        <w:rPr>
          <w:sz w:val="28"/>
          <w:szCs w:val="28"/>
        </w:rPr>
        <w:t>___________</w:t>
      </w:r>
      <w:r w:rsidRPr="008F1D45">
        <w:rPr>
          <w:b/>
          <w:sz w:val="28"/>
          <w:szCs w:val="20"/>
        </w:rPr>
        <w:t xml:space="preserve"> </w:t>
      </w:r>
      <w:r w:rsidRPr="00415020">
        <w:rPr>
          <w:b/>
          <w:sz w:val="28"/>
          <w:szCs w:val="20"/>
        </w:rPr>
        <w:t xml:space="preserve">                      </w:t>
      </w:r>
      <w:proofErr w:type="spellStart"/>
      <w:r w:rsidR="00E518DF">
        <w:rPr>
          <w:sz w:val="28"/>
          <w:szCs w:val="28"/>
        </w:rPr>
        <w:t>г</w:t>
      </w:r>
      <w:proofErr w:type="gramStart"/>
      <w:r w:rsidR="00E518DF">
        <w:rPr>
          <w:sz w:val="28"/>
          <w:szCs w:val="28"/>
        </w:rPr>
        <w:t>.</w:t>
      </w:r>
      <w:r w:rsidRPr="008F1D45">
        <w:rPr>
          <w:sz w:val="28"/>
          <w:szCs w:val="28"/>
        </w:rPr>
        <w:t>К</w:t>
      </w:r>
      <w:proofErr w:type="gramEnd"/>
      <w:r w:rsidRPr="008F1D45">
        <w:rPr>
          <w:sz w:val="28"/>
          <w:szCs w:val="28"/>
        </w:rPr>
        <w:t>азань</w:t>
      </w:r>
      <w:proofErr w:type="spellEnd"/>
      <w:r w:rsidRPr="008F1D45">
        <w:rPr>
          <w:b/>
          <w:sz w:val="28"/>
          <w:szCs w:val="20"/>
        </w:rPr>
        <w:t xml:space="preserve">                  </w:t>
      </w:r>
      <w:r w:rsidRPr="008F1D45">
        <w:rPr>
          <w:sz w:val="28"/>
          <w:szCs w:val="20"/>
        </w:rPr>
        <w:t>№</w:t>
      </w:r>
      <w:r w:rsidRPr="008F1D45">
        <w:rPr>
          <w:b/>
          <w:sz w:val="28"/>
          <w:szCs w:val="20"/>
        </w:rPr>
        <w:t xml:space="preserve"> </w:t>
      </w:r>
      <w:r w:rsidRPr="008F1D45">
        <w:rPr>
          <w:sz w:val="28"/>
          <w:szCs w:val="28"/>
        </w:rPr>
        <w:t>______________</w:t>
      </w:r>
    </w:p>
    <w:p w:rsidR="00A82191" w:rsidRDefault="00A82191" w:rsidP="00A82191">
      <w:pPr>
        <w:ind w:right="5102"/>
        <w:jc w:val="both"/>
        <w:rPr>
          <w:rFonts w:eastAsia="Calibri"/>
          <w:sz w:val="28"/>
          <w:szCs w:val="28"/>
        </w:rPr>
      </w:pPr>
    </w:p>
    <w:p w:rsidR="00A82191" w:rsidRDefault="00A82191" w:rsidP="00A82191">
      <w:pPr>
        <w:ind w:right="5102"/>
        <w:jc w:val="both"/>
        <w:rPr>
          <w:rFonts w:eastAsia="Calibri"/>
          <w:sz w:val="28"/>
          <w:szCs w:val="28"/>
        </w:rPr>
      </w:pPr>
    </w:p>
    <w:p w:rsidR="005F3979" w:rsidRDefault="00A82191" w:rsidP="00A82191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>Об установлении тарифов на питьевую воду</w:t>
      </w:r>
      <w:r>
        <w:rPr>
          <w:rFonts w:eastAsia="Calibri"/>
          <w:sz w:val="28"/>
          <w:szCs w:val="28"/>
        </w:rPr>
        <w:t xml:space="preserve"> и </w:t>
      </w:r>
      <w:r w:rsidRPr="00AB6279">
        <w:rPr>
          <w:rFonts w:eastAsia="Calibri"/>
          <w:sz w:val="28"/>
          <w:szCs w:val="28"/>
        </w:rPr>
        <w:t>утвер</w:t>
      </w:r>
      <w:r>
        <w:rPr>
          <w:rFonts w:eastAsia="Calibri"/>
          <w:sz w:val="28"/>
          <w:szCs w:val="28"/>
        </w:rPr>
        <w:t>ждении производственной прог</w:t>
      </w:r>
      <w:bookmarkStart w:id="0" w:name="_GoBack"/>
      <w:bookmarkEnd w:id="0"/>
      <w:r>
        <w:rPr>
          <w:rFonts w:eastAsia="Calibri"/>
          <w:sz w:val="28"/>
          <w:szCs w:val="28"/>
        </w:rPr>
        <w:t>раммы</w:t>
      </w:r>
      <w:r w:rsidRPr="00246A03">
        <w:rPr>
          <w:rFonts w:eastAsia="Calibri"/>
          <w:sz w:val="28"/>
          <w:szCs w:val="28"/>
        </w:rPr>
        <w:t xml:space="preserve"> </w:t>
      </w:r>
      <w:r w:rsidRPr="000D0E43">
        <w:rPr>
          <w:rFonts w:eastAsia="Calibri"/>
          <w:sz w:val="28"/>
          <w:szCs w:val="28"/>
        </w:rPr>
        <w:t xml:space="preserve">для Муниципального казенного предприятия </w:t>
      </w:r>
      <w:proofErr w:type="spellStart"/>
      <w:r w:rsidRPr="000D0E43">
        <w:rPr>
          <w:rFonts w:eastAsia="Calibri"/>
          <w:sz w:val="28"/>
          <w:szCs w:val="28"/>
        </w:rPr>
        <w:t>Бавлинского</w:t>
      </w:r>
      <w:proofErr w:type="spellEnd"/>
      <w:r w:rsidRPr="000D0E43">
        <w:rPr>
          <w:rFonts w:eastAsia="Calibri"/>
          <w:sz w:val="28"/>
          <w:szCs w:val="28"/>
        </w:rPr>
        <w:t xml:space="preserve"> муниципального района «Водоканал»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0D0E43">
        <w:rPr>
          <w:rFonts w:eastAsia="Calibri"/>
          <w:sz w:val="28"/>
          <w:szCs w:val="28"/>
        </w:rPr>
        <w:t>Бавлинского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br/>
        <w:t>на 2025 – 2027 годы</w:t>
      </w:r>
    </w:p>
    <w:p w:rsidR="00A82191" w:rsidRDefault="00A82191" w:rsidP="001D5077">
      <w:pPr>
        <w:ind w:firstLine="709"/>
        <w:jc w:val="both"/>
        <w:rPr>
          <w:sz w:val="28"/>
          <w:szCs w:val="28"/>
        </w:rPr>
      </w:pPr>
    </w:p>
    <w:p w:rsidR="00A82191" w:rsidRDefault="00A82191" w:rsidP="001D5077">
      <w:pPr>
        <w:ind w:firstLine="709"/>
        <w:jc w:val="both"/>
        <w:rPr>
          <w:sz w:val="28"/>
          <w:szCs w:val="28"/>
        </w:rPr>
      </w:pPr>
    </w:p>
    <w:p w:rsidR="000A026E" w:rsidRDefault="007F7FBA" w:rsidP="001D5077">
      <w:pPr>
        <w:ind w:firstLine="709"/>
        <w:jc w:val="both"/>
        <w:rPr>
          <w:sz w:val="28"/>
          <w:szCs w:val="28"/>
        </w:rPr>
      </w:pPr>
      <w:proofErr w:type="gramStart"/>
      <w:r w:rsidRPr="007F7FB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7F7FB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в сфере водоснабжения и водоотведения», от 29 июля 2013 г. № 641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7F7FBA">
        <w:rPr>
          <w:sz w:val="28"/>
          <w:szCs w:val="28"/>
        </w:rPr>
        <w:t xml:space="preserve"> </w:t>
      </w:r>
      <w:proofErr w:type="gramStart"/>
      <w:r w:rsidRPr="007F7FBA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A82191">
        <w:rPr>
          <w:sz w:val="28"/>
          <w:szCs w:val="28"/>
        </w:rPr>
        <w:t xml:space="preserve"> 13.12.2024 № 32-ПР </w:t>
      </w:r>
      <w:r w:rsidRPr="007F7FBA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7F7FBA" w:rsidRDefault="00A82191" w:rsidP="001D5077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>Установить</w:t>
      </w:r>
      <w:r w:rsidR="008045CD">
        <w:rPr>
          <w:sz w:val="28"/>
          <w:szCs w:val="28"/>
        </w:rPr>
        <w:t>:</w:t>
      </w:r>
      <w:r w:rsidR="00137341" w:rsidRPr="000A026E">
        <w:rPr>
          <w:sz w:val="28"/>
          <w:szCs w:val="28"/>
        </w:rPr>
        <w:t xml:space="preserve"> </w:t>
      </w:r>
    </w:p>
    <w:p w:rsidR="00137341" w:rsidRDefault="00137341" w:rsidP="001D5077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>тарифы на питьевую воду</w:t>
      </w:r>
      <w:r w:rsidR="0053622E">
        <w:rPr>
          <w:sz w:val="28"/>
          <w:szCs w:val="28"/>
        </w:rPr>
        <w:t xml:space="preserve"> </w:t>
      </w:r>
      <w:r w:rsidR="000D0E43" w:rsidRPr="000D0E43">
        <w:rPr>
          <w:sz w:val="28"/>
          <w:szCs w:val="28"/>
        </w:rPr>
        <w:t xml:space="preserve">для Муниципального казенного предприятия </w:t>
      </w:r>
      <w:proofErr w:type="spellStart"/>
      <w:r w:rsidR="000D0E43" w:rsidRPr="000D0E43">
        <w:rPr>
          <w:sz w:val="28"/>
          <w:szCs w:val="28"/>
        </w:rPr>
        <w:t>Бавлинского</w:t>
      </w:r>
      <w:proofErr w:type="spellEnd"/>
      <w:r w:rsidR="000D0E43" w:rsidRPr="000D0E43">
        <w:rPr>
          <w:sz w:val="28"/>
          <w:szCs w:val="28"/>
        </w:rPr>
        <w:t xml:space="preserve"> муниципального района «Водоканал» </w:t>
      </w:r>
      <w:proofErr w:type="spellStart"/>
      <w:r w:rsidR="000D0E43" w:rsidRPr="000D0E43">
        <w:rPr>
          <w:sz w:val="28"/>
          <w:szCs w:val="28"/>
        </w:rPr>
        <w:t>Бавлинского</w:t>
      </w:r>
      <w:proofErr w:type="spellEnd"/>
      <w:r w:rsidR="000D0E43" w:rsidRPr="000D0E43">
        <w:rPr>
          <w:sz w:val="28"/>
          <w:szCs w:val="28"/>
        </w:rPr>
        <w:t xml:space="preserve"> муниципального района</w:t>
      </w:r>
      <w:r w:rsidR="005F3979" w:rsidRPr="007F7FBA">
        <w:rPr>
          <w:sz w:val="28"/>
          <w:szCs w:val="28"/>
        </w:rPr>
        <w:t xml:space="preserve"> (далее – </w:t>
      </w:r>
      <w:r w:rsidR="000D0E43" w:rsidRPr="000D0E43">
        <w:rPr>
          <w:sz w:val="28"/>
          <w:szCs w:val="28"/>
        </w:rPr>
        <w:t>МКП БМР «Водоканал»</w:t>
      </w:r>
      <w:r w:rsidR="005F3979" w:rsidRPr="007F7FBA">
        <w:rPr>
          <w:sz w:val="28"/>
          <w:szCs w:val="28"/>
        </w:rPr>
        <w:t>)</w:t>
      </w:r>
      <w:r w:rsidR="00577806" w:rsidRPr="007F7FBA">
        <w:rPr>
          <w:sz w:val="28"/>
          <w:szCs w:val="28"/>
        </w:rPr>
        <w:t>, осуществляющего</w:t>
      </w:r>
      <w:r w:rsidRPr="007F7FBA">
        <w:rPr>
          <w:sz w:val="28"/>
          <w:szCs w:val="28"/>
        </w:rPr>
        <w:t xml:space="preserve"> холодное водоснабжение</w:t>
      </w:r>
      <w:r w:rsidR="00820C15" w:rsidRPr="007F7FBA">
        <w:rPr>
          <w:sz w:val="28"/>
          <w:szCs w:val="28"/>
        </w:rPr>
        <w:t>,</w:t>
      </w:r>
      <w:r w:rsidR="0078046E" w:rsidRPr="007F7FBA">
        <w:rPr>
          <w:sz w:val="28"/>
          <w:szCs w:val="28"/>
        </w:rPr>
        <w:t xml:space="preserve"> </w:t>
      </w:r>
      <w:r w:rsidR="000A026E" w:rsidRPr="007F7FBA">
        <w:rPr>
          <w:sz w:val="28"/>
          <w:szCs w:val="28"/>
        </w:rPr>
        <w:t xml:space="preserve">с календарной разбивкой </w:t>
      </w:r>
      <w:r w:rsidR="007F7FBA">
        <w:rPr>
          <w:sz w:val="28"/>
          <w:szCs w:val="28"/>
        </w:rPr>
        <w:t>согласно приложениям 1-2 к настоящему постановлению;</w:t>
      </w:r>
    </w:p>
    <w:p w:rsidR="007F7FBA" w:rsidRDefault="007F7FBA" w:rsidP="001D5077">
      <w:pPr>
        <w:ind w:firstLine="709"/>
        <w:jc w:val="both"/>
        <w:rPr>
          <w:sz w:val="28"/>
          <w:szCs w:val="28"/>
        </w:rPr>
      </w:pPr>
      <w:r w:rsidRPr="007F7FBA">
        <w:rPr>
          <w:sz w:val="28"/>
          <w:szCs w:val="28"/>
        </w:rPr>
        <w:t>долгосрочные параметры регулирования тарифов на питьевую воду</w:t>
      </w:r>
      <w:r w:rsidR="0053622E">
        <w:rPr>
          <w:sz w:val="28"/>
          <w:szCs w:val="28"/>
        </w:rPr>
        <w:t xml:space="preserve"> </w:t>
      </w:r>
      <w:r w:rsidR="00BA2A9E">
        <w:rPr>
          <w:sz w:val="28"/>
          <w:szCs w:val="28"/>
        </w:rPr>
        <w:br/>
      </w:r>
      <w:r w:rsidRPr="007F7FBA">
        <w:rPr>
          <w:sz w:val="28"/>
          <w:szCs w:val="28"/>
        </w:rPr>
        <w:t xml:space="preserve">для </w:t>
      </w:r>
      <w:r w:rsidR="000D0E43" w:rsidRPr="000D0E43">
        <w:rPr>
          <w:sz w:val="28"/>
          <w:szCs w:val="28"/>
        </w:rPr>
        <w:t>МКП БМР «Водоканал»</w:t>
      </w:r>
      <w:r w:rsidRPr="007F7FBA">
        <w:rPr>
          <w:sz w:val="28"/>
          <w:szCs w:val="28"/>
        </w:rPr>
        <w:t xml:space="preserve">, осуществляющего холодное водоснабжение, </w:t>
      </w:r>
      <w:r w:rsidR="00A82191">
        <w:rPr>
          <w:sz w:val="28"/>
          <w:szCs w:val="28"/>
        </w:rPr>
        <w:br/>
      </w:r>
      <w:r w:rsidRPr="007F7FBA">
        <w:rPr>
          <w:sz w:val="28"/>
          <w:szCs w:val="28"/>
        </w:rPr>
        <w:t>на 2025 – 2027 годы согласно приложению 3 к настоящему постановлению.</w:t>
      </w:r>
    </w:p>
    <w:p w:rsidR="006D3BA8" w:rsidRDefault="00A82191" w:rsidP="001D5077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0E43">
        <w:rPr>
          <w:sz w:val="28"/>
          <w:szCs w:val="28"/>
        </w:rPr>
        <w:t>Утвердить производственную программу</w:t>
      </w:r>
      <w:r w:rsidR="007F7FBA" w:rsidRPr="007339BA">
        <w:rPr>
          <w:sz w:val="28"/>
          <w:szCs w:val="28"/>
        </w:rPr>
        <w:t xml:space="preserve"> </w:t>
      </w:r>
      <w:r w:rsidR="000D0E43" w:rsidRPr="000D0E43">
        <w:rPr>
          <w:sz w:val="28"/>
          <w:szCs w:val="28"/>
        </w:rPr>
        <w:t>МКП БМР «</w:t>
      </w:r>
      <w:proofErr w:type="spellStart"/>
      <w:r w:rsidR="000D0E43" w:rsidRPr="000D0E43">
        <w:rPr>
          <w:sz w:val="28"/>
          <w:szCs w:val="28"/>
        </w:rPr>
        <w:t>Водоканал</w:t>
      </w:r>
      <w:proofErr w:type="gramStart"/>
      <w:r w:rsidR="000D0E43" w:rsidRPr="000D0E43">
        <w:rPr>
          <w:sz w:val="28"/>
          <w:szCs w:val="28"/>
        </w:rPr>
        <w:t>»</w:t>
      </w:r>
      <w:r w:rsidR="007F7FBA" w:rsidRPr="007339BA">
        <w:rPr>
          <w:sz w:val="28"/>
          <w:szCs w:val="28"/>
        </w:rPr>
        <w:t>в</w:t>
      </w:r>
      <w:proofErr w:type="spellEnd"/>
      <w:proofErr w:type="gramEnd"/>
      <w:r w:rsidR="007F7FBA" w:rsidRPr="007339BA">
        <w:rPr>
          <w:sz w:val="28"/>
          <w:szCs w:val="28"/>
        </w:rPr>
        <w:t xml:space="preserve"> сфере водоснабжения согласно приложению 4 к настоящему постановлению.</w:t>
      </w:r>
      <w:r w:rsidR="006D3BA8">
        <w:rPr>
          <w:sz w:val="28"/>
          <w:szCs w:val="28"/>
        </w:rPr>
        <w:t xml:space="preserve"> </w:t>
      </w:r>
    </w:p>
    <w:p w:rsidR="007F7FBA" w:rsidRPr="007F7FBA" w:rsidRDefault="00A82191" w:rsidP="001D5077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3BA8" w:rsidRPr="006D3BA8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6D3BA8" w:rsidRPr="006D3BA8">
        <w:rPr>
          <w:sz w:val="28"/>
          <w:szCs w:val="28"/>
        </w:rPr>
        <w:br/>
        <w:t>с 1 января 2025 года по 31 декабря 2027 года.</w:t>
      </w:r>
    </w:p>
    <w:p w:rsidR="00137341" w:rsidRDefault="00A82191" w:rsidP="001D5077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D0E43" w:rsidRPr="000D0E43">
        <w:rPr>
          <w:sz w:val="28"/>
          <w:szCs w:val="28"/>
        </w:rPr>
        <w:t>МКП БМР «Водоканал»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A82191" w:rsidP="001D5077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="008B5E94" w:rsidRPr="008B5E94">
        <w:rPr>
          <w:sz w:val="28"/>
          <w:szCs w:val="28"/>
        </w:rPr>
        <w:t>истечении</w:t>
      </w:r>
      <w:proofErr w:type="gramEnd"/>
      <w:r w:rsidR="008B5E94"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Default="008B5E94" w:rsidP="001D5077">
      <w:pPr>
        <w:ind w:firstLine="709"/>
        <w:jc w:val="both"/>
        <w:rPr>
          <w:sz w:val="28"/>
          <w:szCs w:val="28"/>
        </w:rPr>
      </w:pPr>
    </w:p>
    <w:p w:rsidR="008B5E94" w:rsidRPr="009B1855" w:rsidRDefault="008B5E94" w:rsidP="001D5077">
      <w:pPr>
        <w:ind w:firstLine="709"/>
        <w:jc w:val="both"/>
        <w:rPr>
          <w:sz w:val="28"/>
          <w:szCs w:val="28"/>
        </w:rPr>
      </w:pPr>
    </w:p>
    <w:p w:rsidR="006500DC" w:rsidRDefault="00CF272D" w:rsidP="001D507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1D5077">
      <w:pPr>
        <w:ind w:left="5954"/>
        <w:rPr>
          <w:sz w:val="23"/>
          <w:szCs w:val="23"/>
        </w:rPr>
        <w:sectPr w:rsidR="0061494B" w:rsidSect="00573BE5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830611">
        <w:t xml:space="preserve">1 </w:t>
      </w:r>
      <w:r w:rsidRPr="00EA551C">
        <w:t>к постановлению</w:t>
      </w:r>
    </w:p>
    <w:p w:rsidR="00EA551C" w:rsidRPr="00F46F77" w:rsidRDefault="0013734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A82191" w:rsidP="001D5077">
      <w:pPr>
        <w:autoSpaceDE w:val="0"/>
        <w:autoSpaceDN w:val="0"/>
        <w:adjustRightInd w:val="0"/>
        <w:ind w:left="10773"/>
        <w:outlineLvl w:val="0"/>
      </w:pPr>
      <w:r>
        <w:t>от __________ № __________________</w:t>
      </w:r>
    </w:p>
    <w:p w:rsidR="006500DC" w:rsidRPr="00F46F77" w:rsidRDefault="006500DC" w:rsidP="001D5077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1D507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D5077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0D0E43" w:rsidRPr="000D0E43">
        <w:rPr>
          <w:bCs/>
          <w:color w:val="000000" w:themeColor="text1"/>
          <w:sz w:val="28"/>
          <w:szCs w:val="28"/>
        </w:rPr>
        <w:t>МКП БМР «Водоканал»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D5077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7F7FBA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6C1EB1" w:rsidRDefault="00137341" w:rsidP="001D5077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6C1EB1" w:rsidRPr="006C1EB1" w:rsidRDefault="006C1EB1" w:rsidP="001D5077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0870"/>
        <w:gridCol w:w="2103"/>
        <w:gridCol w:w="1833"/>
      </w:tblGrid>
      <w:tr w:rsidR="000D0E43" w:rsidRPr="000D0E43" w:rsidTr="002138C7">
        <w:trPr>
          <w:trHeight w:val="720"/>
          <w:tblHeader/>
          <w:jc w:val="center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0D0E43" w:rsidRDefault="000D0E43" w:rsidP="001D5077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№</w:t>
            </w:r>
          </w:p>
          <w:p w:rsidR="000D0E43" w:rsidRPr="000D0E43" w:rsidRDefault="000D0E43" w:rsidP="001D5077">
            <w:pPr>
              <w:jc w:val="center"/>
              <w:rPr>
                <w:szCs w:val="28"/>
              </w:rPr>
            </w:pPr>
            <w:proofErr w:type="gramStart"/>
            <w:r w:rsidRPr="000D0E43">
              <w:rPr>
                <w:szCs w:val="28"/>
              </w:rPr>
              <w:t>п</w:t>
            </w:r>
            <w:proofErr w:type="gramEnd"/>
            <w:r w:rsidRPr="000D0E43">
              <w:rPr>
                <w:szCs w:val="28"/>
              </w:rPr>
              <w:t>/п</w:t>
            </w:r>
          </w:p>
        </w:tc>
        <w:tc>
          <w:tcPr>
            <w:tcW w:w="3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0D0E43" w:rsidRDefault="000D0E43" w:rsidP="001D5077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E43" w:rsidRPr="000D0E43" w:rsidRDefault="000D0E43" w:rsidP="001D5077">
            <w:pPr>
              <w:ind w:left="32"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 xml:space="preserve">Тариф на питьевую воду </w:t>
            </w:r>
          </w:p>
          <w:p w:rsidR="000D0E43" w:rsidRPr="000D0E43" w:rsidRDefault="000D0E43" w:rsidP="001D5077">
            <w:pPr>
              <w:ind w:left="32"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(</w:t>
            </w:r>
            <w:proofErr w:type="spellStart"/>
            <w:r w:rsidRPr="000D0E43">
              <w:rPr>
                <w:szCs w:val="28"/>
              </w:rPr>
              <w:t>одноставочный</w:t>
            </w:r>
            <w:proofErr w:type="spellEnd"/>
            <w:r w:rsidRPr="000D0E43">
              <w:rPr>
                <w:szCs w:val="28"/>
              </w:rPr>
              <w:t>),</w:t>
            </w:r>
          </w:p>
          <w:p w:rsidR="000D0E43" w:rsidRPr="000D0E43" w:rsidRDefault="000D0E43" w:rsidP="001D5077">
            <w:pPr>
              <w:ind w:left="32"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руб./</w:t>
            </w:r>
            <w:proofErr w:type="spellStart"/>
            <w:r w:rsidRPr="000D0E43">
              <w:rPr>
                <w:szCs w:val="28"/>
              </w:rPr>
              <w:t>куб</w:t>
            </w:r>
            <w:proofErr w:type="gramStart"/>
            <w:r w:rsidRPr="000D0E43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0D0E43" w:rsidRPr="000D0E43" w:rsidTr="002138C7">
        <w:trPr>
          <w:trHeight w:val="653"/>
          <w:tblHeader/>
          <w:jc w:val="center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0D0E43" w:rsidRDefault="000D0E43" w:rsidP="001D5077">
            <w:pPr>
              <w:jc w:val="center"/>
              <w:rPr>
                <w:szCs w:val="28"/>
              </w:rPr>
            </w:pPr>
          </w:p>
        </w:tc>
        <w:tc>
          <w:tcPr>
            <w:tcW w:w="3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0D0E43" w:rsidRDefault="000D0E43" w:rsidP="001D5077">
            <w:pPr>
              <w:jc w:val="center"/>
              <w:rPr>
                <w:szCs w:val="28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43" w:rsidRPr="000D0E43" w:rsidRDefault="000D0E43" w:rsidP="001D5077">
            <w:pPr>
              <w:ind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с 01.01.2025</w:t>
            </w:r>
          </w:p>
          <w:p w:rsidR="000D0E43" w:rsidRPr="000D0E43" w:rsidRDefault="000D0E43" w:rsidP="001D5077">
            <w:pPr>
              <w:ind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 xml:space="preserve"> по 30.06.2025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43" w:rsidRPr="000D0E43" w:rsidRDefault="000D0E43" w:rsidP="001D5077">
            <w:pPr>
              <w:ind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с 01.07.2025</w:t>
            </w:r>
          </w:p>
          <w:p w:rsidR="000D0E43" w:rsidRPr="000D0E43" w:rsidRDefault="000D0E43" w:rsidP="001D5077">
            <w:pPr>
              <w:ind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по 31.12.2025</w:t>
            </w:r>
          </w:p>
        </w:tc>
      </w:tr>
      <w:tr w:rsidR="000D0E43" w:rsidRPr="000D0E43" w:rsidTr="002138C7">
        <w:trPr>
          <w:trHeight w:val="172"/>
          <w:jc w:val="center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0D0E43" w:rsidRDefault="000D0E43" w:rsidP="001D5077">
            <w:pPr>
              <w:jc w:val="center"/>
              <w:rPr>
                <w:szCs w:val="28"/>
              </w:rPr>
            </w:pPr>
          </w:p>
        </w:tc>
        <w:tc>
          <w:tcPr>
            <w:tcW w:w="3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2141A3" w:rsidRDefault="000D0E43" w:rsidP="001D5077">
            <w:pPr>
              <w:rPr>
                <w:szCs w:val="28"/>
              </w:rPr>
            </w:pPr>
            <w:proofErr w:type="spellStart"/>
            <w:r w:rsidRPr="002141A3">
              <w:rPr>
                <w:bCs/>
                <w:color w:val="000000"/>
                <w:szCs w:val="28"/>
              </w:rPr>
              <w:t>Бавлинский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 муниципальный район</w:t>
            </w: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</w:tcPr>
          <w:p w:rsidR="000D0E43" w:rsidRPr="000D0E43" w:rsidRDefault="000D0E43" w:rsidP="001D5077">
            <w:pPr>
              <w:rPr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0D0E43" w:rsidRPr="000D0E43" w:rsidRDefault="000D0E43" w:rsidP="001D5077">
            <w:pPr>
              <w:rPr>
                <w:szCs w:val="28"/>
              </w:rPr>
            </w:pPr>
          </w:p>
        </w:tc>
      </w:tr>
      <w:tr w:rsidR="000D0E43" w:rsidRPr="000D0E43" w:rsidTr="002138C7">
        <w:trPr>
          <w:trHeight w:val="98"/>
          <w:jc w:val="center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0D0E43" w:rsidRDefault="000D0E43" w:rsidP="001D5077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1</w:t>
            </w:r>
          </w:p>
        </w:tc>
        <w:tc>
          <w:tcPr>
            <w:tcW w:w="3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2141A3" w:rsidRDefault="000D0E43" w:rsidP="0067607E">
            <w:pPr>
              <w:rPr>
                <w:color w:val="000000"/>
                <w:szCs w:val="28"/>
              </w:rPr>
            </w:pPr>
            <w:r w:rsidRPr="002141A3">
              <w:rPr>
                <w:bCs/>
                <w:color w:val="000000"/>
                <w:szCs w:val="28"/>
              </w:rPr>
              <w:t>МКП БМР «Водоканал»</w:t>
            </w:r>
            <w:r w:rsidR="0067607E" w:rsidRPr="002141A3">
              <w:rPr>
                <w:bCs/>
                <w:color w:val="000000"/>
                <w:szCs w:val="28"/>
              </w:rPr>
              <w:t>*,</w:t>
            </w:r>
            <w:r w:rsidR="0067607E" w:rsidRPr="002141A3">
              <w:rPr>
                <w:bCs/>
              </w:rPr>
              <w:t xml:space="preserve">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</w:tcPr>
          <w:p w:rsidR="000D0E43" w:rsidRPr="000D0E43" w:rsidRDefault="000D0E43" w:rsidP="001D5077">
            <w:pPr>
              <w:tabs>
                <w:tab w:val="left" w:pos="2304"/>
              </w:tabs>
              <w:rPr>
                <w:bCs/>
                <w:szCs w:val="28"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:rsidR="000D0E43" w:rsidRPr="000D0E43" w:rsidRDefault="000D0E43" w:rsidP="001D5077">
            <w:pPr>
              <w:tabs>
                <w:tab w:val="left" w:pos="2304"/>
              </w:tabs>
              <w:rPr>
                <w:bCs/>
                <w:szCs w:val="28"/>
              </w:rPr>
            </w:pPr>
          </w:p>
        </w:tc>
      </w:tr>
      <w:tr w:rsidR="00440CDA" w:rsidRPr="000D0E43" w:rsidTr="00592F4B">
        <w:trPr>
          <w:trHeight w:val="98"/>
          <w:jc w:val="center"/>
        </w:trPr>
        <w:tc>
          <w:tcPr>
            <w:tcW w:w="1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DA" w:rsidRPr="000D0E43" w:rsidRDefault="00440CDA" w:rsidP="00440CDA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1.1</w:t>
            </w:r>
          </w:p>
        </w:tc>
        <w:tc>
          <w:tcPr>
            <w:tcW w:w="3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CDA" w:rsidRPr="002141A3" w:rsidRDefault="00440CDA" w:rsidP="00440CDA">
            <w:pPr>
              <w:rPr>
                <w:bCs/>
                <w:color w:val="000000"/>
                <w:szCs w:val="28"/>
              </w:rPr>
            </w:pPr>
            <w:r w:rsidRPr="002141A3">
              <w:rPr>
                <w:bCs/>
                <w:color w:val="000000"/>
                <w:szCs w:val="28"/>
              </w:rPr>
              <w:t xml:space="preserve">потребители </w:t>
            </w:r>
            <w:proofErr w:type="spellStart"/>
            <w:r w:rsidRPr="002141A3">
              <w:rPr>
                <w:bCs/>
                <w:color w:val="000000"/>
                <w:szCs w:val="28"/>
              </w:rPr>
              <w:t>Исергаповского</w:t>
            </w:r>
            <w:proofErr w:type="spellEnd"/>
            <w:r w:rsidRPr="002141A3">
              <w:rPr>
                <w:bCs/>
                <w:color w:val="000000"/>
                <w:szCs w:val="28"/>
              </w:rPr>
              <w:t>, Крым-</w:t>
            </w:r>
            <w:proofErr w:type="spellStart"/>
            <w:r w:rsidRPr="002141A3">
              <w:rPr>
                <w:bCs/>
                <w:color w:val="000000"/>
                <w:szCs w:val="28"/>
              </w:rPr>
              <w:t>Сарайского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, </w:t>
            </w:r>
            <w:proofErr w:type="spellStart"/>
            <w:r w:rsidRPr="002141A3">
              <w:rPr>
                <w:bCs/>
                <w:color w:val="000000"/>
                <w:szCs w:val="28"/>
              </w:rPr>
              <w:t>Новозареченского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, </w:t>
            </w:r>
            <w:proofErr w:type="spellStart"/>
            <w:r w:rsidRPr="002141A3">
              <w:rPr>
                <w:bCs/>
                <w:color w:val="000000"/>
                <w:szCs w:val="28"/>
              </w:rPr>
              <w:t>Покровско-Урустамакского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, Поповского, </w:t>
            </w:r>
            <w:proofErr w:type="spellStart"/>
            <w:r w:rsidRPr="002141A3">
              <w:rPr>
                <w:bCs/>
                <w:color w:val="000000"/>
                <w:szCs w:val="28"/>
              </w:rPr>
              <w:t>Салиховского</w:t>
            </w:r>
            <w:proofErr w:type="spellEnd"/>
            <w:r w:rsidRPr="002141A3">
              <w:rPr>
                <w:bCs/>
                <w:color w:val="000000"/>
                <w:szCs w:val="28"/>
              </w:rPr>
              <w:t>, Татарско-</w:t>
            </w:r>
            <w:proofErr w:type="spellStart"/>
            <w:r w:rsidRPr="002141A3">
              <w:rPr>
                <w:bCs/>
                <w:color w:val="000000"/>
                <w:szCs w:val="28"/>
              </w:rPr>
              <w:t>Кандызского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, </w:t>
            </w:r>
            <w:proofErr w:type="spellStart"/>
            <w:r w:rsidRPr="002141A3">
              <w:rPr>
                <w:bCs/>
                <w:color w:val="000000"/>
                <w:szCs w:val="28"/>
              </w:rPr>
              <w:t>Удмуртско-Ташлинского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, </w:t>
            </w:r>
            <w:proofErr w:type="spellStart"/>
            <w:r w:rsidRPr="002141A3">
              <w:rPr>
                <w:bCs/>
                <w:color w:val="000000"/>
                <w:szCs w:val="28"/>
              </w:rPr>
              <w:t>Шалтинского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 сельских поселений</w:t>
            </w:r>
            <w:r>
              <w:rPr>
                <w:bCs/>
                <w:color w:val="000000"/>
                <w:szCs w:val="28"/>
              </w:rPr>
              <w:t xml:space="preserve">, </w:t>
            </w:r>
            <w:r w:rsidRPr="002141A3">
              <w:rPr>
                <w:bCs/>
                <w:color w:val="000000"/>
                <w:szCs w:val="28"/>
              </w:rPr>
              <w:t>с</w:t>
            </w:r>
            <w:r>
              <w:rPr>
                <w:bCs/>
                <w:color w:val="000000"/>
                <w:szCs w:val="28"/>
              </w:rPr>
              <w:t>.</w:t>
            </w:r>
            <w:r w:rsidRPr="002141A3">
              <w:rPr>
                <w:bCs/>
                <w:color w:val="000000"/>
                <w:szCs w:val="28"/>
              </w:rPr>
              <w:t xml:space="preserve"> </w:t>
            </w:r>
            <w:proofErr w:type="gramStart"/>
            <w:r w:rsidRPr="002141A3">
              <w:rPr>
                <w:bCs/>
                <w:color w:val="000000"/>
                <w:szCs w:val="28"/>
              </w:rPr>
              <w:t>Татарская</w:t>
            </w:r>
            <w:proofErr w:type="gramEnd"/>
            <w:r w:rsidRPr="002141A3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2141A3">
              <w:rPr>
                <w:bCs/>
                <w:color w:val="000000"/>
                <w:szCs w:val="28"/>
              </w:rPr>
              <w:t>Тумбарла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2141A3">
              <w:rPr>
                <w:bCs/>
                <w:color w:val="000000"/>
                <w:szCs w:val="28"/>
              </w:rPr>
              <w:t>Тумбарлинского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 сельского поселения, с</w:t>
            </w:r>
            <w:r>
              <w:rPr>
                <w:bCs/>
                <w:color w:val="000000"/>
                <w:szCs w:val="28"/>
              </w:rPr>
              <w:t>.</w:t>
            </w:r>
            <w:r w:rsidRPr="002141A3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2141A3">
              <w:rPr>
                <w:bCs/>
                <w:color w:val="000000"/>
                <w:szCs w:val="28"/>
              </w:rPr>
              <w:t>Потапово-Тумбарла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 </w:t>
            </w:r>
            <w:proofErr w:type="spellStart"/>
            <w:r w:rsidRPr="002141A3">
              <w:rPr>
                <w:bCs/>
                <w:color w:val="000000"/>
                <w:szCs w:val="28"/>
              </w:rPr>
              <w:t>Потапово-Тумбарлинского</w:t>
            </w:r>
            <w:proofErr w:type="spellEnd"/>
            <w:r w:rsidRPr="002141A3">
              <w:rPr>
                <w:bCs/>
                <w:color w:val="000000"/>
                <w:szCs w:val="28"/>
              </w:rPr>
              <w:t xml:space="preserve"> сельского поселения (тарифы указаны с учетом НДС)**</w:t>
            </w:r>
          </w:p>
        </w:tc>
        <w:tc>
          <w:tcPr>
            <w:tcW w:w="6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CDA" w:rsidRPr="000D0E43" w:rsidRDefault="00440CDA" w:rsidP="00440CDA">
            <w:pPr>
              <w:tabs>
                <w:tab w:val="left" w:pos="2304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38,33</w:t>
            </w: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CDA" w:rsidRPr="000D0E43" w:rsidRDefault="00440CDA" w:rsidP="00440CDA">
            <w:pPr>
              <w:tabs>
                <w:tab w:val="left" w:pos="2304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47,19</w:t>
            </w:r>
          </w:p>
        </w:tc>
      </w:tr>
    </w:tbl>
    <w:p w:rsidR="00B4462A" w:rsidRPr="00B4462A" w:rsidRDefault="00B4462A" w:rsidP="001D5077">
      <w:pPr>
        <w:ind w:right="140"/>
        <w:rPr>
          <w:bCs/>
          <w:color w:val="000000" w:themeColor="text1"/>
          <w:sz w:val="20"/>
          <w:szCs w:val="28"/>
        </w:rPr>
      </w:pPr>
    </w:p>
    <w:p w:rsidR="000D0E43" w:rsidRPr="000D0E43" w:rsidRDefault="000D0E43" w:rsidP="001D5077">
      <w:pPr>
        <w:jc w:val="both"/>
      </w:pPr>
      <w:r w:rsidRPr="000D0E43">
        <w:t>* Применяет упрощенную систему налогообложения.</w:t>
      </w:r>
    </w:p>
    <w:p w:rsidR="000D0E43" w:rsidRPr="000D0E43" w:rsidRDefault="000D0E43" w:rsidP="001D5077">
      <w:pPr>
        <w:jc w:val="both"/>
      </w:pPr>
      <w:r w:rsidRPr="000D0E43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C008BC" w:rsidRPr="00A82191" w:rsidRDefault="00C008BC" w:rsidP="001D5077">
      <w:pPr>
        <w:jc w:val="both"/>
        <w:rPr>
          <w:sz w:val="28"/>
          <w:szCs w:val="28"/>
        </w:rPr>
      </w:pPr>
    </w:p>
    <w:p w:rsidR="0083287F" w:rsidRPr="00A82191" w:rsidRDefault="0083287F" w:rsidP="001D5077">
      <w:pPr>
        <w:ind w:right="140"/>
        <w:jc w:val="both"/>
        <w:rPr>
          <w:sz w:val="28"/>
          <w:szCs w:val="28"/>
        </w:rPr>
      </w:pPr>
    </w:p>
    <w:p w:rsidR="0061494B" w:rsidRPr="0061494B" w:rsidRDefault="0061494B" w:rsidP="001D507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1D507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1D5077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AE1223" w:rsidRDefault="00AE1223" w:rsidP="001D5077">
      <w:pPr>
        <w:ind w:right="140"/>
        <w:rPr>
          <w:sz w:val="28"/>
          <w:szCs w:val="28"/>
        </w:rPr>
        <w:sectPr w:rsidR="00AE1223" w:rsidSect="00605326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30611" w:rsidRPr="00EA551C" w:rsidRDefault="0083061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830611" w:rsidRPr="00F46F77" w:rsidRDefault="0083061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830611" w:rsidRDefault="0083061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830611" w:rsidRDefault="00A8219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 № __________________</w:t>
      </w:r>
    </w:p>
    <w:p w:rsidR="000D0E43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2"/>
        </w:rPr>
      </w:pPr>
    </w:p>
    <w:p w:rsidR="00A82191" w:rsidRPr="000D0E43" w:rsidRDefault="00A8219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2"/>
        </w:rPr>
      </w:pPr>
    </w:p>
    <w:p w:rsidR="0094357C" w:rsidRDefault="0094357C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 w:val="28"/>
        </w:rPr>
      </w:pPr>
      <w:r w:rsidRPr="0094357C">
        <w:rPr>
          <w:bCs/>
          <w:sz w:val="28"/>
        </w:rPr>
        <w:t xml:space="preserve">Тарифы на питьевую воду для </w:t>
      </w:r>
      <w:r w:rsidR="000D0E43" w:rsidRPr="000D0E43">
        <w:rPr>
          <w:bCs/>
          <w:sz w:val="28"/>
        </w:rPr>
        <w:t>МКП БМР «Водоканал»</w:t>
      </w:r>
      <w:r w:rsidRPr="0094357C">
        <w:rPr>
          <w:bCs/>
          <w:sz w:val="28"/>
        </w:rPr>
        <w:t xml:space="preserve">, осуществляющего холодное водоснабжение, </w:t>
      </w:r>
      <w:r w:rsidR="000D0E43">
        <w:rPr>
          <w:bCs/>
          <w:sz w:val="28"/>
        </w:rPr>
        <w:br/>
      </w:r>
      <w:r w:rsidRPr="0094357C">
        <w:rPr>
          <w:bCs/>
          <w:sz w:val="28"/>
        </w:rPr>
        <w:t>на 2026 – 202</w:t>
      </w:r>
      <w:r w:rsidR="00B33A19">
        <w:rPr>
          <w:bCs/>
          <w:sz w:val="28"/>
        </w:rPr>
        <w:t xml:space="preserve">7 </w:t>
      </w:r>
      <w:r w:rsidRPr="0094357C">
        <w:rPr>
          <w:bCs/>
          <w:sz w:val="28"/>
        </w:rPr>
        <w:t>годы</w:t>
      </w:r>
      <w:r w:rsidR="00B33A19">
        <w:rPr>
          <w:bCs/>
          <w:sz w:val="28"/>
        </w:rPr>
        <w:t>*</w:t>
      </w:r>
      <w:r w:rsidRPr="0094357C">
        <w:rPr>
          <w:bCs/>
          <w:sz w:val="28"/>
        </w:rPr>
        <w:t xml:space="preserve"> с календарной разбивкой</w:t>
      </w:r>
    </w:p>
    <w:p w:rsidR="000D0E43" w:rsidRPr="0083287F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8413"/>
        <w:gridCol w:w="3261"/>
        <w:gridCol w:w="2770"/>
      </w:tblGrid>
      <w:tr w:rsidR="000D0E43" w:rsidRPr="000D0E43" w:rsidTr="00A82191">
        <w:trPr>
          <w:cantSplit/>
          <w:trHeight w:val="93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0D0E43" w:rsidRDefault="000D0E43" w:rsidP="001D5077">
            <w:pPr>
              <w:jc w:val="center"/>
              <w:rPr>
                <w:szCs w:val="28"/>
                <w:lang w:val="en-US"/>
              </w:rPr>
            </w:pPr>
            <w:r w:rsidRPr="000D0E43">
              <w:rPr>
                <w:szCs w:val="28"/>
              </w:rPr>
              <w:t>№</w:t>
            </w:r>
          </w:p>
          <w:p w:rsidR="000D0E43" w:rsidRPr="000D0E43" w:rsidRDefault="000D0E43" w:rsidP="001D5077">
            <w:pPr>
              <w:jc w:val="center"/>
              <w:rPr>
                <w:szCs w:val="28"/>
              </w:rPr>
            </w:pPr>
            <w:proofErr w:type="gramStart"/>
            <w:r w:rsidRPr="000D0E43">
              <w:rPr>
                <w:szCs w:val="28"/>
              </w:rPr>
              <w:t>п</w:t>
            </w:r>
            <w:proofErr w:type="gramEnd"/>
            <w:r w:rsidRPr="000D0E43">
              <w:rPr>
                <w:szCs w:val="28"/>
              </w:rPr>
              <w:t>/п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E43" w:rsidRPr="000D0E43" w:rsidRDefault="000D0E43" w:rsidP="001D5077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0D0E43" w:rsidRPr="000D0E43" w:rsidRDefault="000D0E43" w:rsidP="001D5077">
            <w:pPr>
              <w:ind w:right="-155"/>
              <w:jc w:val="center"/>
              <w:rPr>
                <w:bCs/>
                <w:szCs w:val="28"/>
              </w:rPr>
            </w:pPr>
            <w:r w:rsidRPr="000D0E43">
              <w:rPr>
                <w:bCs/>
                <w:szCs w:val="28"/>
              </w:rPr>
              <w:t>Период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E43" w:rsidRPr="000D0E43" w:rsidRDefault="000D0E43" w:rsidP="001D5077">
            <w:pPr>
              <w:ind w:left="32"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 xml:space="preserve">Тариф </w:t>
            </w:r>
            <w:r w:rsidR="00A82191">
              <w:rPr>
                <w:szCs w:val="28"/>
              </w:rPr>
              <w:br/>
            </w:r>
            <w:r w:rsidRPr="000D0E43">
              <w:rPr>
                <w:szCs w:val="28"/>
              </w:rPr>
              <w:t>на</w:t>
            </w:r>
            <w:r w:rsidR="00A82191">
              <w:rPr>
                <w:szCs w:val="28"/>
              </w:rPr>
              <w:t xml:space="preserve"> </w:t>
            </w:r>
            <w:r w:rsidRPr="000D0E43">
              <w:rPr>
                <w:szCs w:val="28"/>
              </w:rPr>
              <w:t>питьевую воду</w:t>
            </w:r>
          </w:p>
          <w:p w:rsidR="000D0E43" w:rsidRPr="000D0E43" w:rsidRDefault="000D0E43" w:rsidP="001D5077">
            <w:pPr>
              <w:ind w:left="32" w:right="62"/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(</w:t>
            </w:r>
            <w:proofErr w:type="spellStart"/>
            <w:r w:rsidRPr="000D0E43">
              <w:rPr>
                <w:szCs w:val="28"/>
              </w:rPr>
              <w:t>одноставочный</w:t>
            </w:r>
            <w:proofErr w:type="spellEnd"/>
            <w:r w:rsidRPr="000D0E43">
              <w:rPr>
                <w:szCs w:val="28"/>
              </w:rPr>
              <w:t>),</w:t>
            </w:r>
          </w:p>
          <w:p w:rsidR="000D0E43" w:rsidRPr="000D0E43" w:rsidRDefault="000D0E43" w:rsidP="001D5077">
            <w:pPr>
              <w:ind w:left="32" w:right="62"/>
              <w:jc w:val="center"/>
              <w:rPr>
                <w:bCs/>
                <w:szCs w:val="28"/>
              </w:rPr>
            </w:pPr>
            <w:r w:rsidRPr="000D0E43">
              <w:rPr>
                <w:szCs w:val="28"/>
              </w:rPr>
              <w:t>руб./</w:t>
            </w:r>
            <w:proofErr w:type="spellStart"/>
            <w:r w:rsidRPr="000D0E43">
              <w:rPr>
                <w:szCs w:val="28"/>
              </w:rPr>
              <w:t>куб</w:t>
            </w:r>
            <w:proofErr w:type="gramStart"/>
            <w:r w:rsidRPr="000D0E43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A92F2E" w:rsidRPr="000D0E43" w:rsidTr="00A82191">
        <w:trPr>
          <w:cantSplit/>
          <w:trHeight w:val="93"/>
          <w:jc w:val="center"/>
        </w:trPr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27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rPr>
                <w:szCs w:val="28"/>
              </w:rPr>
            </w:pPr>
            <w:proofErr w:type="spellStart"/>
            <w:r w:rsidRPr="000D0E43">
              <w:rPr>
                <w:bCs/>
                <w:color w:val="000000"/>
                <w:szCs w:val="28"/>
              </w:rPr>
              <w:t>Бавлинский</w:t>
            </w:r>
            <w:proofErr w:type="spellEnd"/>
            <w:r w:rsidRPr="000D0E43">
              <w:rPr>
                <w:bCs/>
                <w:color w:val="000000"/>
                <w:szCs w:val="28"/>
              </w:rPr>
              <w:t xml:space="preserve"> муниципальный район</w:t>
            </w:r>
          </w:p>
        </w:tc>
        <w:tc>
          <w:tcPr>
            <w:tcW w:w="1062" w:type="pct"/>
            <w:tcBorders>
              <w:left w:val="single" w:sz="4" w:space="0" w:color="auto"/>
              <w:right w:val="single" w:sz="4" w:space="0" w:color="auto"/>
            </w:tcBorders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</w:tr>
      <w:tr w:rsidR="00A92F2E" w:rsidRPr="000D0E43" w:rsidTr="00A82191">
        <w:trPr>
          <w:cantSplit/>
          <w:trHeight w:val="93"/>
          <w:jc w:val="center"/>
        </w:trPr>
        <w:tc>
          <w:tcPr>
            <w:tcW w:w="2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1</w:t>
            </w:r>
          </w:p>
        </w:tc>
        <w:tc>
          <w:tcPr>
            <w:tcW w:w="27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2141A3" w:rsidP="001D5077">
            <w:pPr>
              <w:rPr>
                <w:color w:val="000000"/>
                <w:szCs w:val="28"/>
              </w:rPr>
            </w:pPr>
            <w:r w:rsidRPr="002141A3">
              <w:rPr>
                <w:bCs/>
                <w:color w:val="000000"/>
                <w:szCs w:val="28"/>
              </w:rPr>
              <w:t>МКП БМР «Водоканал»*</w:t>
            </w:r>
            <w:r>
              <w:rPr>
                <w:bCs/>
                <w:color w:val="000000"/>
                <w:szCs w:val="28"/>
              </w:rPr>
              <w:t>*</w:t>
            </w:r>
            <w:r w:rsidRPr="002141A3">
              <w:rPr>
                <w:bCs/>
                <w:color w:val="000000"/>
                <w:szCs w:val="28"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062" w:type="pct"/>
            <w:tcBorders>
              <w:left w:val="single" w:sz="4" w:space="0" w:color="auto"/>
              <w:right w:val="single" w:sz="4" w:space="0" w:color="auto"/>
            </w:tcBorders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</w:tr>
      <w:tr w:rsidR="00A92F2E" w:rsidRPr="000D0E43" w:rsidTr="00A82191">
        <w:trPr>
          <w:cantSplit/>
          <w:trHeight w:val="93"/>
          <w:jc w:val="center"/>
        </w:trPr>
        <w:tc>
          <w:tcPr>
            <w:tcW w:w="2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1.1</w:t>
            </w:r>
          </w:p>
        </w:tc>
        <w:tc>
          <w:tcPr>
            <w:tcW w:w="274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A82191" w:rsidRDefault="00583321" w:rsidP="001D5077">
            <w:pPr>
              <w:rPr>
                <w:bCs/>
                <w:color w:val="000000"/>
                <w:spacing w:val="-2"/>
                <w:szCs w:val="28"/>
              </w:rPr>
            </w:pPr>
            <w:r w:rsidRPr="00A82191">
              <w:rPr>
                <w:bCs/>
                <w:color w:val="000000"/>
                <w:spacing w:val="-2"/>
                <w:szCs w:val="28"/>
              </w:rPr>
              <w:t xml:space="preserve">потребители 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Исергаповского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>, Крым-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Сарайского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 xml:space="preserve">, 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Новозареченского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 xml:space="preserve">, 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Покровско-Урустамакского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 xml:space="preserve">, Поповского, 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Салиховского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>, Татарско-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Кандызского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 xml:space="preserve">, 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Удмуртско-Ташлинского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 xml:space="preserve">, 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Шалтинского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 xml:space="preserve"> сельских поселений, с. </w:t>
            </w:r>
            <w:proofErr w:type="gramStart"/>
            <w:r w:rsidRPr="00A82191">
              <w:rPr>
                <w:bCs/>
                <w:color w:val="000000"/>
                <w:spacing w:val="-2"/>
                <w:szCs w:val="28"/>
              </w:rPr>
              <w:t>Татарская</w:t>
            </w:r>
            <w:proofErr w:type="gramEnd"/>
            <w:r w:rsidRPr="00A82191">
              <w:rPr>
                <w:bCs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Тумбарла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Тумбарлинского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 xml:space="preserve"> сельского поселения, с. 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Потапово-Тумбарла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A82191">
              <w:rPr>
                <w:bCs/>
                <w:color w:val="000000"/>
                <w:spacing w:val="-2"/>
                <w:szCs w:val="28"/>
              </w:rPr>
              <w:t>Потапово-Тумбарлинского</w:t>
            </w:r>
            <w:proofErr w:type="spellEnd"/>
            <w:r w:rsidRPr="00A82191">
              <w:rPr>
                <w:bCs/>
                <w:color w:val="000000"/>
                <w:spacing w:val="-2"/>
                <w:szCs w:val="28"/>
              </w:rPr>
              <w:t xml:space="preserve"> сельского поселения (тарифы указаны с учетом НДС)***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A92F2E" w:rsidRPr="000D0E43" w:rsidRDefault="00A92F2E" w:rsidP="00A82191">
            <w:pPr>
              <w:jc w:val="center"/>
              <w:rPr>
                <w:bCs/>
                <w:szCs w:val="28"/>
              </w:rPr>
            </w:pPr>
            <w:r w:rsidRPr="000D0E43">
              <w:rPr>
                <w:szCs w:val="28"/>
              </w:rPr>
              <w:t>с 01.01.2026</w:t>
            </w:r>
            <w:r w:rsidR="00A82191">
              <w:rPr>
                <w:szCs w:val="28"/>
              </w:rPr>
              <w:t xml:space="preserve"> </w:t>
            </w:r>
            <w:r w:rsidRPr="000D0E43">
              <w:rPr>
                <w:szCs w:val="28"/>
              </w:rPr>
              <w:t>по 30.06.2026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2E" w:rsidRPr="000D0E43" w:rsidRDefault="00444003" w:rsidP="001D50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44,38</w:t>
            </w:r>
          </w:p>
        </w:tc>
      </w:tr>
      <w:tr w:rsidR="00A92F2E" w:rsidRPr="000D0E43" w:rsidTr="00A82191">
        <w:trPr>
          <w:cantSplit/>
          <w:trHeight w:val="93"/>
          <w:jc w:val="center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2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rPr>
                <w:szCs w:val="28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A92F2E" w:rsidRPr="000D0E43" w:rsidRDefault="00A92F2E" w:rsidP="00A82191">
            <w:pPr>
              <w:jc w:val="center"/>
              <w:rPr>
                <w:bCs/>
                <w:szCs w:val="28"/>
              </w:rPr>
            </w:pPr>
            <w:r w:rsidRPr="000D0E43">
              <w:rPr>
                <w:szCs w:val="28"/>
              </w:rPr>
              <w:t>с 01.07.2026</w:t>
            </w:r>
            <w:r w:rsidR="00A82191">
              <w:rPr>
                <w:szCs w:val="28"/>
              </w:rPr>
              <w:t xml:space="preserve"> </w:t>
            </w:r>
            <w:r w:rsidRPr="000D0E43">
              <w:rPr>
                <w:szCs w:val="28"/>
              </w:rPr>
              <w:t>по 31.12.2026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2E" w:rsidRPr="000D0E43" w:rsidRDefault="00444003" w:rsidP="001D50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44,38</w:t>
            </w:r>
          </w:p>
        </w:tc>
      </w:tr>
      <w:tr w:rsidR="00A92F2E" w:rsidRPr="000D0E43" w:rsidTr="00A82191">
        <w:trPr>
          <w:cantSplit/>
          <w:trHeight w:val="93"/>
          <w:jc w:val="center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2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rPr>
                <w:szCs w:val="28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A92F2E" w:rsidRPr="000D0E43" w:rsidRDefault="00A92F2E" w:rsidP="00A82191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с 01.01.2027</w:t>
            </w:r>
            <w:r w:rsidR="00A82191">
              <w:rPr>
                <w:szCs w:val="28"/>
              </w:rPr>
              <w:t xml:space="preserve"> </w:t>
            </w:r>
            <w:r w:rsidRPr="000D0E43">
              <w:rPr>
                <w:szCs w:val="28"/>
              </w:rPr>
              <w:t>по 30.06.2027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2E" w:rsidRPr="000D0E43" w:rsidRDefault="00444003" w:rsidP="001D50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44,38</w:t>
            </w:r>
          </w:p>
        </w:tc>
      </w:tr>
      <w:tr w:rsidR="00A92F2E" w:rsidRPr="000D0E43" w:rsidTr="00A82191">
        <w:trPr>
          <w:cantSplit/>
          <w:trHeight w:val="93"/>
          <w:jc w:val="center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jc w:val="center"/>
              <w:rPr>
                <w:szCs w:val="28"/>
              </w:rPr>
            </w:pPr>
          </w:p>
        </w:tc>
        <w:tc>
          <w:tcPr>
            <w:tcW w:w="27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F2E" w:rsidRPr="000D0E43" w:rsidRDefault="00A92F2E" w:rsidP="001D5077">
            <w:pPr>
              <w:rPr>
                <w:szCs w:val="28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A92F2E" w:rsidRPr="000D0E43" w:rsidRDefault="00A92F2E" w:rsidP="00A82191">
            <w:pPr>
              <w:jc w:val="center"/>
              <w:rPr>
                <w:szCs w:val="28"/>
              </w:rPr>
            </w:pPr>
            <w:r w:rsidRPr="000D0E43">
              <w:rPr>
                <w:szCs w:val="28"/>
              </w:rPr>
              <w:t>с 01.07.2027</w:t>
            </w:r>
            <w:r w:rsidR="00A82191">
              <w:rPr>
                <w:szCs w:val="28"/>
              </w:rPr>
              <w:t xml:space="preserve"> </w:t>
            </w:r>
            <w:r w:rsidRPr="000D0E43">
              <w:rPr>
                <w:szCs w:val="28"/>
              </w:rPr>
              <w:t>по 31.12.2027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F2E" w:rsidRPr="000D0E43" w:rsidRDefault="00444003" w:rsidP="001D50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47,19</w:t>
            </w:r>
          </w:p>
        </w:tc>
      </w:tr>
    </w:tbl>
    <w:p w:rsidR="00157821" w:rsidRPr="00340F5B" w:rsidRDefault="0015782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firstLine="709"/>
        <w:rPr>
          <w:sz w:val="20"/>
        </w:rPr>
      </w:pPr>
    </w:p>
    <w:p w:rsidR="00157821" w:rsidRDefault="00340F5B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8F1D45">
        <w:t>*</w:t>
      </w:r>
      <w:r w:rsidR="00157821" w:rsidRPr="008F1D45">
        <w:t xml:space="preserve"> Ежегодная корректировка тарифов на питьевую воду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0D0E43" w:rsidRPr="000D0E43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</w:pPr>
      <w:r w:rsidRPr="000D0E43">
        <w:t>*</w:t>
      </w:r>
      <w:r>
        <w:t>*</w:t>
      </w:r>
      <w:r w:rsidRPr="000D0E43">
        <w:t xml:space="preserve"> Применяет упрощенную систему налогообложения.</w:t>
      </w:r>
    </w:p>
    <w:p w:rsidR="000D0E43" w:rsidRPr="000D0E43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</w:pPr>
      <w:r w:rsidRPr="000D0E43">
        <w:t>**</w:t>
      </w:r>
      <w:r>
        <w:t>*</w:t>
      </w:r>
      <w:r w:rsidRPr="000D0E43">
        <w:t xml:space="preserve"> Применяет налоговую ставку, установленную подпунктом 1 пункта 8 статьи 164 Налогового кодекса Российской Федерации.</w:t>
      </w:r>
    </w:p>
    <w:p w:rsidR="000D0E43" w:rsidRDefault="000D0E43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</w:p>
    <w:p w:rsidR="00A82191" w:rsidRPr="00A96E37" w:rsidRDefault="00A8219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  <w:szCs w:val="28"/>
        </w:rPr>
      </w:pPr>
    </w:p>
    <w:p w:rsidR="00CC1B5F" w:rsidRPr="00013620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Отдел организации, контроля и сопровождения</w:t>
      </w:r>
    </w:p>
    <w:p w:rsidR="00CC1B5F" w:rsidRPr="00013620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013620">
        <w:rPr>
          <w:sz w:val="28"/>
        </w:rPr>
        <w:t>принятия тарифных решений Государственного</w:t>
      </w:r>
    </w:p>
    <w:p w:rsidR="00583321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  <w:sectPr w:rsidR="00583321" w:rsidSect="00605326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013620">
        <w:rPr>
          <w:sz w:val="28"/>
        </w:rPr>
        <w:t>комитета Республики Татарстан по тарифам</w:t>
      </w:r>
    </w:p>
    <w:p w:rsidR="00157821" w:rsidRPr="00EA551C" w:rsidRDefault="0015782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3 </w:t>
      </w:r>
      <w:r w:rsidRPr="00EA551C">
        <w:t>к постановлению</w:t>
      </w:r>
    </w:p>
    <w:p w:rsidR="00157821" w:rsidRPr="00F46F77" w:rsidRDefault="0015782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157821" w:rsidRDefault="0015782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CC1B5F" w:rsidRPr="00013620" w:rsidRDefault="00A82191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 № __________________</w:t>
      </w:r>
    </w:p>
    <w:p w:rsidR="00013620" w:rsidRDefault="00013620" w:rsidP="001D5077">
      <w:pPr>
        <w:tabs>
          <w:tab w:val="left" w:pos="3490"/>
        </w:tabs>
        <w:jc w:val="center"/>
        <w:rPr>
          <w:sz w:val="28"/>
          <w:szCs w:val="28"/>
        </w:rPr>
      </w:pPr>
    </w:p>
    <w:p w:rsidR="00157821" w:rsidRDefault="00157821" w:rsidP="001D5077">
      <w:pPr>
        <w:tabs>
          <w:tab w:val="left" w:pos="3490"/>
        </w:tabs>
        <w:jc w:val="center"/>
        <w:rPr>
          <w:sz w:val="28"/>
          <w:szCs w:val="28"/>
        </w:rPr>
      </w:pPr>
      <w:r w:rsidRPr="00B12A81">
        <w:rPr>
          <w:sz w:val="28"/>
          <w:szCs w:val="28"/>
        </w:rPr>
        <w:t xml:space="preserve">Долгосрочные параметры регулирования тарифов на </w:t>
      </w:r>
      <w:r>
        <w:rPr>
          <w:sz w:val="28"/>
          <w:szCs w:val="28"/>
        </w:rPr>
        <w:t xml:space="preserve">питьевую воду </w:t>
      </w:r>
      <w:r w:rsidRPr="00B12A81">
        <w:rPr>
          <w:sz w:val="28"/>
          <w:szCs w:val="28"/>
        </w:rPr>
        <w:t xml:space="preserve">для </w:t>
      </w:r>
      <w:r w:rsidR="00BC355B" w:rsidRPr="00BC355B">
        <w:rPr>
          <w:bCs/>
          <w:sz w:val="28"/>
          <w:szCs w:val="28"/>
        </w:rPr>
        <w:t>МКП БМР «Водоканал»</w:t>
      </w:r>
      <w:r w:rsidRPr="00B12A81">
        <w:rPr>
          <w:sz w:val="28"/>
          <w:szCs w:val="28"/>
        </w:rPr>
        <w:t>, осущес</w:t>
      </w:r>
      <w:r>
        <w:rPr>
          <w:sz w:val="28"/>
          <w:szCs w:val="28"/>
        </w:rPr>
        <w:t>твляющего холодное водоснабжение, на 2025 – 2027</w:t>
      </w:r>
      <w:r w:rsidRPr="00B12A81">
        <w:rPr>
          <w:sz w:val="28"/>
          <w:szCs w:val="28"/>
        </w:rPr>
        <w:t xml:space="preserve"> годы</w:t>
      </w:r>
    </w:p>
    <w:p w:rsidR="00013620" w:rsidRDefault="00013620" w:rsidP="001D5077">
      <w:pPr>
        <w:tabs>
          <w:tab w:val="left" w:pos="3490"/>
        </w:tabs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0"/>
        <w:gridCol w:w="4519"/>
        <w:gridCol w:w="670"/>
        <w:gridCol w:w="1838"/>
        <w:gridCol w:w="1926"/>
        <w:gridCol w:w="2073"/>
        <w:gridCol w:w="1811"/>
        <w:gridCol w:w="1920"/>
      </w:tblGrid>
      <w:tr w:rsidR="00CC1B5F" w:rsidRPr="00BC355B" w:rsidTr="00BC355B">
        <w:trPr>
          <w:trHeight w:val="20"/>
          <w:tblHeader/>
          <w:tblCellSpacing w:w="5" w:type="nil"/>
          <w:jc w:val="center"/>
        </w:trPr>
        <w:tc>
          <w:tcPr>
            <w:tcW w:w="151" w:type="pct"/>
            <w:vMerge w:val="restar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№</w:t>
            </w:r>
          </w:p>
          <w:p w:rsidR="00CC1B5F" w:rsidRPr="00BC355B" w:rsidRDefault="00CC1B5F" w:rsidP="001D5077">
            <w:pPr>
              <w:jc w:val="center"/>
            </w:pPr>
            <w:proofErr w:type="gramStart"/>
            <w:r w:rsidRPr="00BC355B">
              <w:t>п</w:t>
            </w:r>
            <w:proofErr w:type="gramEnd"/>
            <w:r w:rsidRPr="00BC355B">
              <w:t>/п</w:t>
            </w:r>
          </w:p>
        </w:tc>
        <w:tc>
          <w:tcPr>
            <w:tcW w:w="1485" w:type="pct"/>
            <w:vMerge w:val="restar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Наименование организации, осуществляющей холодное водоснабжение и (или) водоотведение,</w:t>
            </w:r>
            <w:r w:rsidR="00425ADB" w:rsidRPr="00BC355B">
              <w:t xml:space="preserve"> </w:t>
            </w:r>
            <w:r w:rsidRPr="00BC355B">
              <w:t>вид тарифа</w:t>
            </w:r>
          </w:p>
        </w:tc>
        <w:tc>
          <w:tcPr>
            <w:tcW w:w="220" w:type="pct"/>
            <w:vMerge w:val="restar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Год</w:t>
            </w:r>
          </w:p>
        </w:tc>
        <w:tc>
          <w:tcPr>
            <w:tcW w:w="604" w:type="pct"/>
            <w:vMerge w:val="restar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Базовый уровень</w:t>
            </w:r>
          </w:p>
          <w:p w:rsidR="00CC1B5F" w:rsidRPr="00BC355B" w:rsidRDefault="00CC1B5F" w:rsidP="001D5077">
            <w:pPr>
              <w:jc w:val="center"/>
            </w:pPr>
            <w:r w:rsidRPr="00BC355B">
              <w:t>операционных</w:t>
            </w:r>
          </w:p>
          <w:p w:rsidR="00CC1B5F" w:rsidRPr="00BC355B" w:rsidRDefault="00CC1B5F" w:rsidP="001D5077">
            <w:pPr>
              <w:jc w:val="center"/>
              <w:rPr>
                <w:vertAlign w:val="superscript"/>
                <w:lang w:val="en-US"/>
              </w:rPr>
            </w:pPr>
            <w:r w:rsidRPr="00BC355B">
              <w:t>расходов*</w:t>
            </w:r>
          </w:p>
        </w:tc>
        <w:tc>
          <w:tcPr>
            <w:tcW w:w="633" w:type="pct"/>
            <w:vMerge w:val="restar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Индекс</w:t>
            </w:r>
          </w:p>
          <w:p w:rsidR="00CC1B5F" w:rsidRPr="00BC355B" w:rsidRDefault="00CC1B5F" w:rsidP="001D5077">
            <w:pPr>
              <w:jc w:val="center"/>
            </w:pPr>
            <w:r w:rsidRPr="00BC355B">
              <w:t>эффективности</w:t>
            </w:r>
          </w:p>
          <w:p w:rsidR="00CC1B5F" w:rsidRPr="00BC355B" w:rsidRDefault="00CC1B5F" w:rsidP="001D5077">
            <w:pPr>
              <w:jc w:val="center"/>
            </w:pPr>
            <w:r w:rsidRPr="00BC355B">
              <w:t>операционных</w:t>
            </w:r>
          </w:p>
          <w:p w:rsidR="00CC1B5F" w:rsidRPr="00BC355B" w:rsidRDefault="00CC1B5F" w:rsidP="001D5077">
            <w:pPr>
              <w:jc w:val="center"/>
            </w:pPr>
            <w:r w:rsidRPr="00BC355B">
              <w:t>расходов</w:t>
            </w:r>
          </w:p>
        </w:tc>
        <w:tc>
          <w:tcPr>
            <w:tcW w:w="681" w:type="pct"/>
            <w:vMerge w:val="restar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Нормативный</w:t>
            </w:r>
          </w:p>
          <w:p w:rsidR="00CC1B5F" w:rsidRPr="00BC355B" w:rsidRDefault="00340F5B" w:rsidP="001D5077">
            <w:pPr>
              <w:jc w:val="center"/>
            </w:pPr>
            <w:r w:rsidRPr="00BC355B">
              <w:t>уровень прибыли</w:t>
            </w:r>
            <w:r w:rsidR="00CC1B5F" w:rsidRPr="00BC355B">
              <w:t>**</w:t>
            </w:r>
          </w:p>
        </w:tc>
        <w:tc>
          <w:tcPr>
            <w:tcW w:w="1226" w:type="pct"/>
            <w:gridSpan w:val="2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Показатели энергосбережения</w:t>
            </w:r>
          </w:p>
          <w:p w:rsidR="00CC1B5F" w:rsidRPr="00BC355B" w:rsidRDefault="00CC1B5F" w:rsidP="001D5077">
            <w:pPr>
              <w:jc w:val="center"/>
            </w:pPr>
            <w:r w:rsidRPr="00BC355B">
              <w:t>и энергетической эффективности</w:t>
            </w:r>
          </w:p>
        </w:tc>
      </w:tr>
      <w:tr w:rsidR="00CC1B5F" w:rsidRPr="00BC355B" w:rsidTr="00BC355B">
        <w:trPr>
          <w:trHeight w:val="20"/>
          <w:tblHeader/>
          <w:tblCellSpacing w:w="5" w:type="nil"/>
          <w:jc w:val="center"/>
        </w:trPr>
        <w:tc>
          <w:tcPr>
            <w:tcW w:w="151" w:type="pct"/>
            <w:vMerge/>
            <w:vAlign w:val="center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1485" w:type="pct"/>
            <w:vMerge/>
            <w:vAlign w:val="center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220" w:type="pct"/>
            <w:vMerge/>
            <w:vAlign w:val="center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604" w:type="pct"/>
            <w:vMerge/>
            <w:vAlign w:val="center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633" w:type="pct"/>
            <w:vMerge/>
            <w:vAlign w:val="center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681" w:type="pct"/>
            <w:vMerge/>
            <w:vAlign w:val="center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595" w:type="pct"/>
            <w:vAlign w:val="center"/>
          </w:tcPr>
          <w:p w:rsidR="00CC1B5F" w:rsidRPr="00BC355B" w:rsidRDefault="00340F5B" w:rsidP="001D5077">
            <w:pPr>
              <w:jc w:val="center"/>
            </w:pPr>
            <w:r w:rsidRPr="00BC355B">
              <w:t>уровень потерь воды</w:t>
            </w:r>
            <w:r w:rsidR="00CC1B5F" w:rsidRPr="00BC355B">
              <w:t>***</w:t>
            </w:r>
          </w:p>
        </w:tc>
        <w:tc>
          <w:tcPr>
            <w:tcW w:w="631" w:type="pc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удельный расход электрической энергии</w:t>
            </w:r>
          </w:p>
        </w:tc>
      </w:tr>
      <w:tr w:rsidR="00CC1B5F" w:rsidRPr="00BC355B" w:rsidTr="00BC355B">
        <w:trPr>
          <w:trHeight w:val="20"/>
          <w:tblHeader/>
          <w:tblCellSpacing w:w="5" w:type="nil"/>
          <w:jc w:val="center"/>
        </w:trPr>
        <w:tc>
          <w:tcPr>
            <w:tcW w:w="151" w:type="pct"/>
            <w:vMerge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1485" w:type="pct"/>
            <w:vMerge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220" w:type="pct"/>
            <w:vMerge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604" w:type="pc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тыс. руб.</w:t>
            </w:r>
          </w:p>
        </w:tc>
        <w:tc>
          <w:tcPr>
            <w:tcW w:w="633" w:type="pc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%</w:t>
            </w:r>
          </w:p>
        </w:tc>
        <w:tc>
          <w:tcPr>
            <w:tcW w:w="681" w:type="pc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%</w:t>
            </w:r>
          </w:p>
        </w:tc>
        <w:tc>
          <w:tcPr>
            <w:tcW w:w="595" w:type="pc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%</w:t>
            </w:r>
          </w:p>
        </w:tc>
        <w:tc>
          <w:tcPr>
            <w:tcW w:w="631" w:type="pct"/>
            <w:vAlign w:val="center"/>
          </w:tcPr>
          <w:p w:rsidR="00CC1B5F" w:rsidRPr="00BC355B" w:rsidRDefault="00CC1B5F" w:rsidP="001D5077">
            <w:pPr>
              <w:jc w:val="center"/>
            </w:pPr>
            <w:proofErr w:type="spellStart"/>
            <w:r w:rsidRPr="00BC355B">
              <w:t>кВт·ч</w:t>
            </w:r>
            <w:proofErr w:type="spellEnd"/>
            <w:r w:rsidRPr="00BC355B">
              <w:t>/</w:t>
            </w:r>
            <w:proofErr w:type="spellStart"/>
            <w:r w:rsidRPr="00BC355B">
              <w:t>куб</w:t>
            </w:r>
            <w:proofErr w:type="gramStart"/>
            <w:r w:rsidRPr="00BC355B">
              <w:t>.м</w:t>
            </w:r>
            <w:proofErr w:type="spellEnd"/>
            <w:proofErr w:type="gramEnd"/>
          </w:p>
        </w:tc>
      </w:tr>
      <w:tr w:rsidR="00CC1B5F" w:rsidRPr="00BC355B" w:rsidTr="00BC355B">
        <w:trPr>
          <w:trHeight w:val="20"/>
          <w:tblCellSpacing w:w="5" w:type="nil"/>
          <w:jc w:val="center"/>
        </w:trPr>
        <w:tc>
          <w:tcPr>
            <w:tcW w:w="151" w:type="pct"/>
            <w:vAlign w:val="center"/>
          </w:tcPr>
          <w:p w:rsidR="00CC1B5F" w:rsidRPr="00BC355B" w:rsidRDefault="00CC1B5F" w:rsidP="001D5077">
            <w:pPr>
              <w:jc w:val="center"/>
            </w:pPr>
            <w:r w:rsidRPr="00BC355B">
              <w:t>1</w:t>
            </w:r>
          </w:p>
        </w:tc>
        <w:tc>
          <w:tcPr>
            <w:tcW w:w="1485" w:type="pct"/>
          </w:tcPr>
          <w:p w:rsidR="00CC1B5F" w:rsidRPr="00BC355B" w:rsidRDefault="00BC355B" w:rsidP="001D5077">
            <w:r w:rsidRPr="00BC355B">
              <w:rPr>
                <w:bCs/>
              </w:rPr>
              <w:t>МКП БМР «Водоканал»</w:t>
            </w:r>
          </w:p>
        </w:tc>
        <w:tc>
          <w:tcPr>
            <w:tcW w:w="220" w:type="pct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604" w:type="pct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633" w:type="pct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681" w:type="pct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595" w:type="pct"/>
          </w:tcPr>
          <w:p w:rsidR="00CC1B5F" w:rsidRPr="00BC355B" w:rsidRDefault="00CC1B5F" w:rsidP="001D5077">
            <w:pPr>
              <w:jc w:val="center"/>
            </w:pPr>
          </w:p>
        </w:tc>
        <w:tc>
          <w:tcPr>
            <w:tcW w:w="631" w:type="pct"/>
          </w:tcPr>
          <w:p w:rsidR="00CC1B5F" w:rsidRPr="00BC355B" w:rsidRDefault="00CC1B5F" w:rsidP="001D5077">
            <w:pPr>
              <w:jc w:val="center"/>
            </w:pPr>
          </w:p>
        </w:tc>
      </w:tr>
      <w:tr w:rsidR="00440CDA" w:rsidRPr="00BC355B" w:rsidTr="00BC355B">
        <w:trPr>
          <w:trHeight w:val="20"/>
          <w:tblCellSpacing w:w="5" w:type="nil"/>
          <w:jc w:val="center"/>
        </w:trPr>
        <w:tc>
          <w:tcPr>
            <w:tcW w:w="151" w:type="pct"/>
            <w:vMerge w:val="restart"/>
            <w:vAlign w:val="center"/>
          </w:tcPr>
          <w:p w:rsidR="00440CDA" w:rsidRPr="00BC355B" w:rsidRDefault="00440CDA" w:rsidP="00440CDA">
            <w:pPr>
              <w:jc w:val="center"/>
            </w:pPr>
            <w:r w:rsidRPr="00BC355B">
              <w:t>1.1</w:t>
            </w:r>
          </w:p>
        </w:tc>
        <w:tc>
          <w:tcPr>
            <w:tcW w:w="1485" w:type="pct"/>
            <w:vMerge w:val="restart"/>
            <w:vAlign w:val="center"/>
          </w:tcPr>
          <w:p w:rsidR="00440CDA" w:rsidRPr="00BC355B" w:rsidRDefault="00440CDA" w:rsidP="00440CDA">
            <w:r w:rsidRPr="00BC355B">
              <w:t xml:space="preserve">Питьевая вода </w:t>
            </w:r>
          </w:p>
        </w:tc>
        <w:tc>
          <w:tcPr>
            <w:tcW w:w="220" w:type="pct"/>
          </w:tcPr>
          <w:p w:rsidR="00440CDA" w:rsidRPr="00BC355B" w:rsidRDefault="00440CDA" w:rsidP="00440CDA">
            <w:pPr>
              <w:jc w:val="center"/>
            </w:pPr>
            <w:r w:rsidRPr="00BC355B">
              <w:t>2025</w:t>
            </w:r>
          </w:p>
        </w:tc>
        <w:tc>
          <w:tcPr>
            <w:tcW w:w="604" w:type="pct"/>
            <w:vAlign w:val="center"/>
          </w:tcPr>
          <w:p w:rsidR="00440CDA" w:rsidRPr="00BC355B" w:rsidRDefault="00440CDA" w:rsidP="0044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24163,18</w:t>
            </w:r>
          </w:p>
        </w:tc>
        <w:tc>
          <w:tcPr>
            <w:tcW w:w="633" w:type="pct"/>
          </w:tcPr>
          <w:p w:rsidR="00440CDA" w:rsidRPr="00BC355B" w:rsidRDefault="00A02DF3" w:rsidP="00440CDA">
            <w:pPr>
              <w:jc w:val="center"/>
            </w:pPr>
            <w:r>
              <w:t>х</w:t>
            </w:r>
          </w:p>
        </w:tc>
        <w:tc>
          <w:tcPr>
            <w:tcW w:w="681" w:type="pct"/>
          </w:tcPr>
          <w:p w:rsidR="00440CDA" w:rsidRPr="00BC355B" w:rsidRDefault="00A02DF3" w:rsidP="00440CDA">
            <w:pPr>
              <w:jc w:val="center"/>
            </w:pPr>
            <w:r>
              <w:t>-</w:t>
            </w:r>
          </w:p>
        </w:tc>
        <w:tc>
          <w:tcPr>
            <w:tcW w:w="595" w:type="pct"/>
          </w:tcPr>
          <w:p w:rsidR="00440CDA" w:rsidRPr="00BC355B" w:rsidRDefault="00440CDA" w:rsidP="00440CDA">
            <w:pPr>
              <w:jc w:val="center"/>
            </w:pPr>
            <w:r>
              <w:t>14,63</w:t>
            </w:r>
          </w:p>
        </w:tc>
        <w:tc>
          <w:tcPr>
            <w:tcW w:w="631" w:type="pct"/>
            <w:vAlign w:val="center"/>
          </w:tcPr>
          <w:p w:rsidR="00440CDA" w:rsidRPr="00BC355B" w:rsidRDefault="00440CDA" w:rsidP="00440CDA">
            <w:pPr>
              <w:jc w:val="center"/>
            </w:pPr>
            <w:r>
              <w:t>0,75</w:t>
            </w:r>
          </w:p>
        </w:tc>
      </w:tr>
      <w:tr w:rsidR="00440CDA" w:rsidRPr="00BC355B" w:rsidTr="00BC355B">
        <w:trPr>
          <w:trHeight w:val="20"/>
          <w:tblCellSpacing w:w="5" w:type="nil"/>
          <w:jc w:val="center"/>
        </w:trPr>
        <w:tc>
          <w:tcPr>
            <w:tcW w:w="151" w:type="pct"/>
            <w:vMerge/>
            <w:vAlign w:val="center"/>
          </w:tcPr>
          <w:p w:rsidR="00440CDA" w:rsidRPr="00BC355B" w:rsidRDefault="00440CDA" w:rsidP="00440CDA">
            <w:pPr>
              <w:jc w:val="center"/>
            </w:pPr>
          </w:p>
        </w:tc>
        <w:tc>
          <w:tcPr>
            <w:tcW w:w="1485" w:type="pct"/>
            <w:vMerge/>
          </w:tcPr>
          <w:p w:rsidR="00440CDA" w:rsidRPr="00BC355B" w:rsidRDefault="00440CDA" w:rsidP="00440CDA"/>
        </w:tc>
        <w:tc>
          <w:tcPr>
            <w:tcW w:w="220" w:type="pct"/>
          </w:tcPr>
          <w:p w:rsidR="00440CDA" w:rsidRPr="00BC355B" w:rsidRDefault="00440CDA" w:rsidP="00440CDA">
            <w:pPr>
              <w:jc w:val="center"/>
            </w:pPr>
            <w:r w:rsidRPr="00BC355B">
              <w:t>2026</w:t>
            </w:r>
          </w:p>
        </w:tc>
        <w:tc>
          <w:tcPr>
            <w:tcW w:w="604" w:type="pct"/>
            <w:vAlign w:val="center"/>
          </w:tcPr>
          <w:p w:rsidR="00440CDA" w:rsidRPr="00BC355B" w:rsidRDefault="00A02DF3" w:rsidP="0044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3" w:type="pct"/>
          </w:tcPr>
          <w:p w:rsidR="00440CDA" w:rsidRPr="00BC355B" w:rsidRDefault="00A02DF3" w:rsidP="00440CDA">
            <w:pPr>
              <w:jc w:val="center"/>
            </w:pPr>
            <w:r>
              <w:t>1</w:t>
            </w:r>
          </w:p>
        </w:tc>
        <w:tc>
          <w:tcPr>
            <w:tcW w:w="681" w:type="pct"/>
          </w:tcPr>
          <w:p w:rsidR="00440CDA" w:rsidRPr="00BC355B" w:rsidRDefault="00A02DF3" w:rsidP="00440CDA">
            <w:pPr>
              <w:jc w:val="center"/>
            </w:pPr>
            <w:r>
              <w:t>-</w:t>
            </w:r>
          </w:p>
        </w:tc>
        <w:tc>
          <w:tcPr>
            <w:tcW w:w="595" w:type="pct"/>
          </w:tcPr>
          <w:p w:rsidR="00440CDA" w:rsidRPr="00BC355B" w:rsidRDefault="00440CDA" w:rsidP="00440CDA">
            <w:pPr>
              <w:jc w:val="center"/>
            </w:pPr>
            <w:r>
              <w:t>14,63</w:t>
            </w:r>
          </w:p>
        </w:tc>
        <w:tc>
          <w:tcPr>
            <w:tcW w:w="631" w:type="pct"/>
            <w:vAlign w:val="center"/>
          </w:tcPr>
          <w:p w:rsidR="00440CDA" w:rsidRPr="00BC355B" w:rsidRDefault="00440CDA" w:rsidP="00440CDA">
            <w:pPr>
              <w:jc w:val="center"/>
            </w:pPr>
            <w:r>
              <w:t>0,75</w:t>
            </w:r>
          </w:p>
        </w:tc>
      </w:tr>
      <w:tr w:rsidR="00440CDA" w:rsidRPr="00BC355B" w:rsidTr="00BC355B">
        <w:trPr>
          <w:trHeight w:val="20"/>
          <w:tblCellSpacing w:w="5" w:type="nil"/>
          <w:jc w:val="center"/>
        </w:trPr>
        <w:tc>
          <w:tcPr>
            <w:tcW w:w="151" w:type="pct"/>
            <w:vMerge/>
            <w:vAlign w:val="center"/>
          </w:tcPr>
          <w:p w:rsidR="00440CDA" w:rsidRPr="00BC355B" w:rsidRDefault="00440CDA" w:rsidP="00440CDA">
            <w:pPr>
              <w:jc w:val="center"/>
            </w:pPr>
          </w:p>
        </w:tc>
        <w:tc>
          <w:tcPr>
            <w:tcW w:w="1485" w:type="pct"/>
            <w:vMerge/>
          </w:tcPr>
          <w:p w:rsidR="00440CDA" w:rsidRPr="00BC355B" w:rsidRDefault="00440CDA" w:rsidP="00440CDA"/>
        </w:tc>
        <w:tc>
          <w:tcPr>
            <w:tcW w:w="220" w:type="pct"/>
          </w:tcPr>
          <w:p w:rsidR="00440CDA" w:rsidRPr="00BC355B" w:rsidRDefault="00440CDA" w:rsidP="00440CDA">
            <w:pPr>
              <w:jc w:val="center"/>
            </w:pPr>
            <w:r w:rsidRPr="00BC355B">
              <w:t>2027</w:t>
            </w:r>
          </w:p>
        </w:tc>
        <w:tc>
          <w:tcPr>
            <w:tcW w:w="604" w:type="pct"/>
            <w:vAlign w:val="center"/>
          </w:tcPr>
          <w:p w:rsidR="00440CDA" w:rsidRPr="00BC355B" w:rsidRDefault="00A02DF3" w:rsidP="00440C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33" w:type="pct"/>
          </w:tcPr>
          <w:p w:rsidR="00440CDA" w:rsidRPr="00BC355B" w:rsidRDefault="00A02DF3" w:rsidP="00440CDA">
            <w:pPr>
              <w:jc w:val="center"/>
            </w:pPr>
            <w:r>
              <w:t>1</w:t>
            </w:r>
          </w:p>
        </w:tc>
        <w:tc>
          <w:tcPr>
            <w:tcW w:w="681" w:type="pct"/>
          </w:tcPr>
          <w:p w:rsidR="00440CDA" w:rsidRPr="00BC355B" w:rsidRDefault="00A02DF3" w:rsidP="00440CDA">
            <w:pPr>
              <w:jc w:val="center"/>
            </w:pPr>
            <w:r>
              <w:t>-</w:t>
            </w:r>
          </w:p>
        </w:tc>
        <w:tc>
          <w:tcPr>
            <w:tcW w:w="595" w:type="pct"/>
          </w:tcPr>
          <w:p w:rsidR="00440CDA" w:rsidRPr="00BC355B" w:rsidRDefault="00440CDA" w:rsidP="00440CDA">
            <w:pPr>
              <w:jc w:val="center"/>
            </w:pPr>
            <w:r>
              <w:t>14,63</w:t>
            </w:r>
          </w:p>
        </w:tc>
        <w:tc>
          <w:tcPr>
            <w:tcW w:w="631" w:type="pct"/>
            <w:vAlign w:val="center"/>
          </w:tcPr>
          <w:p w:rsidR="00440CDA" w:rsidRPr="00BC355B" w:rsidRDefault="00440CDA" w:rsidP="00440CDA">
            <w:pPr>
              <w:jc w:val="center"/>
            </w:pPr>
            <w:r>
              <w:t>0,75</w:t>
            </w:r>
          </w:p>
        </w:tc>
      </w:tr>
    </w:tbl>
    <w:p w:rsidR="00CC1B5F" w:rsidRPr="00340F5B" w:rsidRDefault="00CC1B5F" w:rsidP="001D5077">
      <w:pPr>
        <w:autoSpaceDE w:val="0"/>
        <w:autoSpaceDN w:val="0"/>
        <w:adjustRightInd w:val="0"/>
        <w:ind w:firstLine="709"/>
        <w:jc w:val="both"/>
        <w:rPr>
          <w:sz w:val="20"/>
          <w:szCs w:val="22"/>
        </w:rPr>
      </w:pPr>
    </w:p>
    <w:p w:rsidR="00CC1B5F" w:rsidRPr="008F1D45" w:rsidRDefault="00340F5B" w:rsidP="001D5077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</w:t>
      </w:r>
      <w:r w:rsidR="00CC1B5F" w:rsidRPr="008F1D45">
        <w:rPr>
          <w:szCs w:val="22"/>
        </w:rPr>
        <w:t xml:space="preserve">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CC1B5F" w:rsidRPr="008F1D45" w:rsidRDefault="00340F5B" w:rsidP="001D5077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**</w:t>
      </w:r>
      <w:r w:rsidR="00CC1B5F" w:rsidRPr="008F1D45">
        <w:rPr>
          <w:szCs w:val="22"/>
        </w:rPr>
        <w:t xml:space="preserve"> Нормативный уровень прибыли для </w:t>
      </w:r>
      <w:r w:rsidR="00BC355B" w:rsidRPr="00BC355B">
        <w:rPr>
          <w:bCs/>
          <w:szCs w:val="22"/>
        </w:rPr>
        <w:t>МКП БМР «Водоканал»</w:t>
      </w:r>
      <w:r w:rsidR="00CC1B5F" w:rsidRPr="008F1D45">
        <w:rPr>
          <w:szCs w:val="22"/>
        </w:rPr>
        <w:t xml:space="preserve"> не </w:t>
      </w:r>
      <w:r w:rsidR="00CC1B5F" w:rsidRPr="00444003">
        <w:rPr>
          <w:szCs w:val="22"/>
        </w:rPr>
        <w:t>устанавливается.</w:t>
      </w:r>
    </w:p>
    <w:p w:rsidR="00CC1B5F" w:rsidRPr="008F1D45" w:rsidRDefault="00340F5B" w:rsidP="001D5077">
      <w:pPr>
        <w:autoSpaceDE w:val="0"/>
        <w:autoSpaceDN w:val="0"/>
        <w:adjustRightInd w:val="0"/>
        <w:jc w:val="both"/>
        <w:rPr>
          <w:szCs w:val="22"/>
        </w:rPr>
      </w:pPr>
      <w:r w:rsidRPr="008F1D45">
        <w:rPr>
          <w:szCs w:val="22"/>
        </w:rPr>
        <w:t>***</w:t>
      </w:r>
      <w:r w:rsidR="00CC1B5F" w:rsidRPr="008F1D45">
        <w:rPr>
          <w:szCs w:val="22"/>
        </w:rPr>
        <w:t xml:space="preserve"> Показатель энергосбережения и энергетической эффективности «уровень потерь воды» для тарифа на во</w:t>
      </w:r>
      <w:r w:rsidR="00444003">
        <w:rPr>
          <w:szCs w:val="22"/>
        </w:rPr>
        <w:t>доотведение не устанавливается.</w:t>
      </w:r>
    </w:p>
    <w:p w:rsidR="00CC1B5F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CC1B5F" w:rsidRPr="00C117B8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Отдел организации, контроля и сопровождения</w:t>
      </w:r>
    </w:p>
    <w:p w:rsidR="00CC1B5F" w:rsidRPr="00C117B8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принятия тарифных решений Государственного</w:t>
      </w:r>
    </w:p>
    <w:p w:rsidR="00CC1B5F" w:rsidRDefault="00CC1B5F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C117B8">
        <w:rPr>
          <w:sz w:val="28"/>
        </w:rPr>
        <w:t>комитета Республики Татарстан по тарифам</w:t>
      </w:r>
    </w:p>
    <w:p w:rsidR="00444003" w:rsidRDefault="00444003" w:rsidP="001D507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</w:p>
    <w:p w:rsidR="00605326" w:rsidRPr="00EA551C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4 </w:t>
      </w:r>
      <w:r w:rsidRPr="00EA551C">
        <w:t>к постановлению</w:t>
      </w:r>
    </w:p>
    <w:p w:rsidR="00605326" w:rsidRPr="00F46F77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05326" w:rsidRDefault="00A82191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от __________ № __________________</w:t>
      </w:r>
    </w:p>
    <w:p w:rsidR="00605326" w:rsidRDefault="00605326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p w:rsidR="00DD35AF" w:rsidRPr="00BC355B" w:rsidRDefault="00DD35AF" w:rsidP="0060532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172"/>
        <w:gridCol w:w="1815"/>
        <w:gridCol w:w="574"/>
        <w:gridCol w:w="1554"/>
        <w:gridCol w:w="2401"/>
        <w:gridCol w:w="752"/>
        <w:gridCol w:w="789"/>
        <w:gridCol w:w="433"/>
        <w:gridCol w:w="1185"/>
        <w:gridCol w:w="123"/>
        <w:gridCol w:w="1799"/>
      </w:tblGrid>
      <w:tr w:rsidR="00440CDA" w:rsidRPr="00DD35AF" w:rsidTr="008D4A27">
        <w:trPr>
          <w:trHeight w:val="46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440CDA" w:rsidRPr="00DD35AF" w:rsidTr="008D4A27">
        <w:trPr>
          <w:trHeight w:val="36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440CDA" w:rsidRPr="00DD35AF" w:rsidTr="008D4A27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B53F02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МКП БМР «Водоканал»</w:t>
            </w:r>
          </w:p>
        </w:tc>
      </w:tr>
      <w:tr w:rsidR="00440CDA" w:rsidRPr="00DD35AF" w:rsidTr="008D4A27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DD35AF">
              <w:rPr>
                <w:sz w:val="20"/>
                <w:szCs w:val="20"/>
              </w:rPr>
              <w:t xml:space="preserve">423740, Республика Татарстан, с. </w:t>
            </w:r>
            <w:proofErr w:type="spellStart"/>
            <w:r w:rsidRPr="00DD35AF">
              <w:rPr>
                <w:sz w:val="20"/>
                <w:szCs w:val="20"/>
              </w:rPr>
              <w:t>Актаныш</w:t>
            </w:r>
            <w:proofErr w:type="spellEnd"/>
            <w:r w:rsidRPr="00DD35AF">
              <w:rPr>
                <w:sz w:val="20"/>
                <w:szCs w:val="20"/>
              </w:rPr>
              <w:t>, проспект Ленина, д. 58</w:t>
            </w:r>
          </w:p>
        </w:tc>
      </w:tr>
      <w:tr w:rsidR="00440CDA" w:rsidRPr="00DD35AF" w:rsidTr="008D4A27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B53F02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440CDA" w:rsidRPr="00DD35AF" w:rsidTr="008D4A27">
        <w:trPr>
          <w:trHeight w:val="315"/>
        </w:trPr>
        <w:tc>
          <w:tcPr>
            <w:tcW w:w="1279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721" w:type="pct"/>
            <w:gridSpan w:val="10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440CDA" w:rsidRPr="00DD35AF" w:rsidTr="008D4A27">
        <w:trPr>
          <w:trHeight w:val="485"/>
        </w:trPr>
        <w:tc>
          <w:tcPr>
            <w:tcW w:w="1870" w:type="pct"/>
            <w:gridSpan w:val="3"/>
            <w:shd w:val="clear" w:color="auto" w:fill="auto"/>
            <w:vAlign w:val="center"/>
            <w:hideMark/>
          </w:tcPr>
          <w:p w:rsidR="00440CDA" w:rsidRPr="00DD35AF" w:rsidRDefault="00440CDA" w:rsidP="00B53F02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692" w:type="pct"/>
            <w:gridSpan w:val="2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с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01.01.2025</w:t>
            </w:r>
          </w:p>
        </w:tc>
        <w:tc>
          <w:tcPr>
            <w:tcW w:w="643" w:type="pct"/>
            <w:gridSpan w:val="3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по</w:t>
            </w:r>
          </w:p>
        </w:tc>
        <w:tc>
          <w:tcPr>
            <w:tcW w:w="1012" w:type="pct"/>
            <w:gridSpan w:val="3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31.12.2027</w:t>
            </w:r>
          </w:p>
        </w:tc>
      </w:tr>
      <w:tr w:rsidR="00440CDA" w:rsidRPr="00DD35AF" w:rsidTr="008D4A27">
        <w:trPr>
          <w:trHeight w:val="847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440CDA" w:rsidRPr="00DD35AF" w:rsidTr="008D4A27">
        <w:trPr>
          <w:trHeight w:val="102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440CDA" w:rsidRPr="00DD35AF" w:rsidTr="008D4A27">
        <w:trPr>
          <w:trHeight w:val="360"/>
        </w:trPr>
        <w:tc>
          <w:tcPr>
            <w:tcW w:w="246" w:type="pct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D35AF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440CDA" w:rsidRPr="00DD35AF" w:rsidTr="008D4A27">
        <w:trPr>
          <w:trHeight w:val="22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1ХВС - Тариф на питьевую воду – водоснабжение</w:t>
            </w:r>
          </w:p>
        </w:tc>
      </w:tr>
      <w:tr w:rsidR="00440CDA" w:rsidRPr="00FC5537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10 245,30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10 583,39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10 900,89</w:t>
            </w:r>
          </w:p>
        </w:tc>
      </w:tr>
      <w:tr w:rsidR="00440CDA" w:rsidRPr="00B4453F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B4453F" w:rsidRDefault="00440CDA" w:rsidP="008D4A27">
            <w:pPr>
              <w:jc w:val="center"/>
              <w:rPr>
                <w:sz w:val="20"/>
                <w:szCs w:val="20"/>
              </w:rPr>
            </w:pPr>
            <w:r w:rsidRPr="00B4453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B4453F" w:rsidRDefault="00440CDA" w:rsidP="008D4A27">
            <w:pPr>
              <w:jc w:val="center"/>
              <w:rPr>
                <w:sz w:val="20"/>
                <w:szCs w:val="20"/>
              </w:rPr>
            </w:pPr>
            <w:r w:rsidRPr="00B4453F">
              <w:rPr>
                <w:sz w:val="20"/>
                <w:szCs w:val="20"/>
              </w:rPr>
              <w:t>0,00</w:t>
            </w:r>
          </w:p>
        </w:tc>
      </w:tr>
      <w:tr w:rsidR="00440CDA" w:rsidRPr="00B4453F" w:rsidTr="008D4A27">
        <w:trPr>
          <w:trHeight w:val="5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Другие мероприятия, в </w:t>
            </w:r>
            <w:proofErr w:type="spellStart"/>
            <w:r w:rsidRPr="00DD35AF">
              <w:rPr>
                <w:sz w:val="20"/>
                <w:szCs w:val="20"/>
              </w:rPr>
              <w:t>т.ч</w:t>
            </w:r>
            <w:proofErr w:type="spellEnd"/>
            <w:r w:rsidRPr="00DD35AF">
              <w:rPr>
                <w:sz w:val="20"/>
                <w:szCs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B4453F" w:rsidRDefault="00440CDA" w:rsidP="008D4A27">
            <w:pPr>
              <w:jc w:val="center"/>
              <w:rPr>
                <w:sz w:val="20"/>
                <w:szCs w:val="20"/>
              </w:rPr>
            </w:pPr>
            <w:r w:rsidRPr="00B4453F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B4453F" w:rsidRDefault="00440CDA" w:rsidP="008D4A27">
            <w:pPr>
              <w:jc w:val="center"/>
              <w:rPr>
                <w:sz w:val="20"/>
                <w:szCs w:val="20"/>
              </w:rPr>
            </w:pPr>
            <w:r w:rsidRPr="00B4453F">
              <w:rPr>
                <w:sz w:val="20"/>
                <w:szCs w:val="20"/>
              </w:rPr>
              <w:t>0,00</w:t>
            </w:r>
          </w:p>
        </w:tc>
      </w:tr>
      <w:tr w:rsidR="00440CDA" w:rsidRPr="00DD35AF" w:rsidTr="008D4A27">
        <w:trPr>
          <w:trHeight w:val="25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440CDA" w:rsidRPr="00DD35AF" w:rsidTr="008D4A27">
        <w:trPr>
          <w:trHeight w:val="30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1ХВС - Тариф на питьевую воду – водоснабжение</w:t>
            </w:r>
          </w:p>
        </w:tc>
      </w:tr>
      <w:tr w:rsidR="00440CDA" w:rsidRPr="00DD35AF" w:rsidTr="008D4A27">
        <w:trPr>
          <w:trHeight w:val="57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440CDA" w:rsidRPr="00DD35AF" w:rsidTr="008D4A27">
        <w:trPr>
          <w:trHeight w:val="269"/>
        </w:trPr>
        <w:tc>
          <w:tcPr>
            <w:tcW w:w="246" w:type="pct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853,65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124,87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124,87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124,87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728,78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728,78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728,78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Отпуск (реализация) воды потребителям всего, в </w:t>
            </w:r>
            <w:proofErr w:type="spellStart"/>
            <w:r w:rsidRPr="00DD35AF">
              <w:rPr>
                <w:sz w:val="20"/>
                <w:szCs w:val="20"/>
              </w:rPr>
              <w:t>т.ч</w:t>
            </w:r>
            <w:proofErr w:type="spellEnd"/>
            <w:r w:rsidRPr="00DD35AF">
              <w:rPr>
                <w:sz w:val="20"/>
                <w:szCs w:val="20"/>
              </w:rPr>
              <w:t>.: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728,78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728,78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728,78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населению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704,39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704,39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704,39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14,30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14,30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14,30</w:t>
            </w:r>
          </w:p>
        </w:tc>
      </w:tr>
      <w:tr w:rsidR="00440CDA" w:rsidRPr="00AF4448" w:rsidTr="008D4A27">
        <w:trPr>
          <w:trHeight w:val="285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9.4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gramEnd"/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10,08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10,08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10,08</w:t>
            </w:r>
          </w:p>
        </w:tc>
      </w:tr>
      <w:tr w:rsidR="00440CDA" w:rsidRPr="00DD35AF" w:rsidTr="008D4A27">
        <w:trPr>
          <w:trHeight w:val="27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40CDA" w:rsidRPr="00DD35AF" w:rsidTr="008D4A27">
        <w:trPr>
          <w:trHeight w:val="450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440CDA" w:rsidRPr="00DD35AF" w:rsidTr="008D4A27">
        <w:trPr>
          <w:trHeight w:val="236"/>
        </w:trPr>
        <w:tc>
          <w:tcPr>
            <w:tcW w:w="246" w:type="pct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86" w:type="pct"/>
            <w:vAlign w:val="center"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bCs/>
                <w:sz w:val="20"/>
                <w:szCs w:val="20"/>
              </w:rPr>
            </w:pPr>
            <w:r w:rsidRPr="00AF4448">
              <w:rPr>
                <w:bCs/>
                <w:sz w:val="20"/>
                <w:szCs w:val="20"/>
              </w:rPr>
              <w:t>18 580,07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19 354,60</w:t>
            </w:r>
          </w:p>
        </w:tc>
        <w:tc>
          <w:tcPr>
            <w:tcW w:w="586" w:type="pct"/>
            <w:vAlign w:val="center"/>
          </w:tcPr>
          <w:p w:rsidR="00440CDA" w:rsidRPr="00FC5537" w:rsidRDefault="00444003" w:rsidP="008D4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20 127,00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Расходы на оплату труда и отчисления на социальные нужды основного производственного персонала, в </w:t>
            </w:r>
            <w:proofErr w:type="spellStart"/>
            <w:r w:rsidRPr="00DD35AF">
              <w:rPr>
                <w:sz w:val="20"/>
                <w:szCs w:val="20"/>
              </w:rPr>
              <w:t>т.ч</w:t>
            </w:r>
            <w:proofErr w:type="spellEnd"/>
            <w:r w:rsidRPr="00DD35AF">
              <w:rPr>
                <w:sz w:val="20"/>
                <w:szCs w:val="20"/>
              </w:rPr>
              <w:t>. налоги и сборы: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6 809,81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7 034,53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7 245,57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10 245,30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10 583,39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10 900,89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580,37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599,52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617,51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4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5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Амортизация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6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7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270,97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270,97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270,97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8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8.1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9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10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10.1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10.2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lastRenderedPageBreak/>
              <w:t>10.3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FC5537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shd w:val="clear" w:color="auto" w:fill="auto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FC5537" w:rsidRDefault="00440CDA" w:rsidP="008D4A27">
            <w:pPr>
              <w:jc w:val="center"/>
              <w:rPr>
                <w:sz w:val="20"/>
                <w:szCs w:val="20"/>
              </w:rPr>
            </w:pPr>
            <w:r w:rsidRPr="00FC5537">
              <w:rPr>
                <w:sz w:val="20"/>
                <w:szCs w:val="20"/>
              </w:rPr>
              <w:t>0,00</w:t>
            </w:r>
          </w:p>
        </w:tc>
      </w:tr>
      <w:tr w:rsidR="00440CDA" w:rsidRPr="00DD35AF" w:rsidTr="008D4A27">
        <w:trPr>
          <w:trHeight w:val="270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тыс</w:t>
            </w:r>
            <w:proofErr w:type="gramStart"/>
            <w:r w:rsidRPr="00DD35AF">
              <w:rPr>
                <w:sz w:val="20"/>
                <w:szCs w:val="20"/>
              </w:rPr>
              <w:t>.р</w:t>
            </w:r>
            <w:proofErr w:type="gramEnd"/>
            <w:r w:rsidRPr="00DD35AF">
              <w:rPr>
                <w:sz w:val="20"/>
                <w:szCs w:val="20"/>
              </w:rPr>
              <w:t>уб</w:t>
            </w:r>
            <w:proofErr w:type="spellEnd"/>
            <w:r w:rsidRPr="00DD35AF">
              <w:rPr>
                <w:sz w:val="20"/>
                <w:szCs w:val="20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29 676,71</w:t>
            </w:r>
          </w:p>
        </w:tc>
        <w:tc>
          <w:tcPr>
            <w:tcW w:w="567" w:type="pct"/>
            <w:gridSpan w:val="3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FC5537">
              <w:rPr>
                <w:sz w:val="20"/>
                <w:szCs w:val="20"/>
              </w:rPr>
              <w:t>30 808,09</w:t>
            </w:r>
          </w:p>
        </w:tc>
        <w:tc>
          <w:tcPr>
            <w:tcW w:w="586" w:type="pct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B072F2">
              <w:rPr>
                <w:sz w:val="20"/>
                <w:szCs w:val="20"/>
              </w:rPr>
              <w:t>31 781,05</w:t>
            </w:r>
          </w:p>
        </w:tc>
      </w:tr>
      <w:tr w:rsidR="00440CDA" w:rsidRPr="00DD35AF" w:rsidTr="008D4A27">
        <w:trPr>
          <w:trHeight w:val="280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440CDA" w:rsidRPr="00DD35AF" w:rsidTr="008D4A27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440CDA" w:rsidRPr="00DD35AF" w:rsidTr="008D4A27">
        <w:trPr>
          <w:trHeight w:val="300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</w:t>
            </w:r>
          </w:p>
        </w:tc>
        <w:tc>
          <w:tcPr>
            <w:tcW w:w="2317" w:type="pct"/>
            <w:gridSpan w:val="4"/>
            <w:shd w:val="clear" w:color="auto" w:fill="auto"/>
            <w:hideMark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Текущий ремонт сетей водоснабжения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2025-2027</w:t>
            </w:r>
          </w:p>
        </w:tc>
      </w:tr>
      <w:tr w:rsidR="00440CDA" w:rsidRPr="00DD35AF" w:rsidTr="008D4A27">
        <w:trPr>
          <w:trHeight w:val="583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440CDA" w:rsidRPr="00DD35AF" w:rsidTr="008D4A27">
        <w:trPr>
          <w:trHeight w:val="473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317" w:type="pct"/>
            <w:gridSpan w:val="4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440CDA" w:rsidRPr="00DD35AF" w:rsidTr="008D4A27">
        <w:trPr>
          <w:trHeight w:val="228"/>
        </w:trPr>
        <w:tc>
          <w:tcPr>
            <w:tcW w:w="246" w:type="pct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7" w:type="pct"/>
            <w:gridSpan w:val="4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7" w:type="pct"/>
            <w:gridSpan w:val="3"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586" w:type="pct"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440CDA" w:rsidRPr="00DD35AF" w:rsidTr="008D4A27">
        <w:trPr>
          <w:trHeight w:val="2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1ХВС - Тариф на питьевую воду – водоснабжение </w:t>
            </w:r>
          </w:p>
        </w:tc>
      </w:tr>
      <w:tr w:rsidR="00440CDA" w:rsidRPr="00DD35AF" w:rsidTr="008D4A27">
        <w:trPr>
          <w:trHeight w:val="26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440CDA" w:rsidRPr="00AF4448" w:rsidTr="008D4A27">
        <w:trPr>
          <w:trHeight w:val="76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Дпс</w:t>
            </w:r>
            <w:proofErr w:type="spellEnd"/>
            <w:r w:rsidRPr="00DD35AF">
              <w:rPr>
                <w:sz w:val="20"/>
                <w:szCs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440CDA" w:rsidRPr="00AF4448" w:rsidTr="008D4A27">
        <w:trPr>
          <w:trHeight w:val="900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1.2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Дпрс</w:t>
            </w:r>
            <w:proofErr w:type="spellEnd"/>
            <w:r w:rsidRPr="00DD35AF">
              <w:rPr>
                <w:sz w:val="20"/>
                <w:szCs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D35AF"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0,00</w:t>
            </w:r>
          </w:p>
        </w:tc>
      </w:tr>
      <w:tr w:rsidR="00440CDA" w:rsidRPr="00DD35AF" w:rsidTr="008D4A27">
        <w:trPr>
          <w:trHeight w:val="311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440CDA" w:rsidRPr="00AF4448" w:rsidTr="008D4A27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2.1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proofErr w:type="gramStart"/>
            <w:r w:rsidRPr="00DD35AF">
              <w:rPr>
                <w:sz w:val="20"/>
                <w:szCs w:val="20"/>
              </w:rPr>
              <w:t>Пн</w:t>
            </w:r>
            <w:proofErr w:type="spellEnd"/>
            <w:proofErr w:type="gramEnd"/>
            <w:r w:rsidRPr="00DD35AF">
              <w:rPr>
                <w:sz w:val="20"/>
                <w:szCs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ед./</w:t>
            </w:r>
            <w:proofErr w:type="gramStart"/>
            <w:r w:rsidRPr="00DD35AF">
              <w:rPr>
                <w:sz w:val="20"/>
                <w:szCs w:val="20"/>
              </w:rPr>
              <w:t>км</w:t>
            </w:r>
            <w:proofErr w:type="gramEnd"/>
            <w:r w:rsidRPr="00DD35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-</w:t>
            </w:r>
          </w:p>
        </w:tc>
        <w:tc>
          <w:tcPr>
            <w:tcW w:w="586" w:type="pct"/>
            <w:vAlign w:val="center"/>
          </w:tcPr>
          <w:p w:rsidR="00440CDA" w:rsidRPr="00AF4448" w:rsidRDefault="00440CDA" w:rsidP="008D4A27">
            <w:pPr>
              <w:jc w:val="center"/>
              <w:rPr>
                <w:sz w:val="20"/>
                <w:szCs w:val="20"/>
              </w:rPr>
            </w:pPr>
            <w:r w:rsidRPr="00AF4448">
              <w:rPr>
                <w:sz w:val="20"/>
                <w:szCs w:val="20"/>
              </w:rPr>
              <w:t>-</w:t>
            </w:r>
          </w:p>
        </w:tc>
      </w:tr>
      <w:tr w:rsidR="00440CDA" w:rsidRPr="00DD35AF" w:rsidTr="008D4A27">
        <w:trPr>
          <w:trHeight w:val="37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440CDA" w:rsidRPr="00FC5537" w:rsidTr="008D4A27">
        <w:trPr>
          <w:trHeight w:val="527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3.1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Дпв</w:t>
            </w:r>
            <w:proofErr w:type="spellEnd"/>
            <w:r w:rsidRPr="00DD35AF">
              <w:rPr>
                <w:sz w:val="20"/>
                <w:szCs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440CDA" w:rsidRPr="00FC5537" w:rsidRDefault="00661651" w:rsidP="008D4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14,63</w:t>
            </w:r>
          </w:p>
        </w:tc>
        <w:tc>
          <w:tcPr>
            <w:tcW w:w="567" w:type="pct"/>
            <w:gridSpan w:val="3"/>
            <w:vAlign w:val="center"/>
          </w:tcPr>
          <w:p w:rsidR="00440CDA" w:rsidRPr="00FC5537" w:rsidRDefault="00661651" w:rsidP="008D4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14,63</w:t>
            </w:r>
          </w:p>
        </w:tc>
        <w:tc>
          <w:tcPr>
            <w:tcW w:w="586" w:type="pct"/>
            <w:vAlign w:val="center"/>
          </w:tcPr>
          <w:p w:rsidR="00440CDA" w:rsidRPr="00FC5537" w:rsidRDefault="00661651" w:rsidP="008D4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14,63</w:t>
            </w:r>
          </w:p>
        </w:tc>
      </w:tr>
      <w:tr w:rsidR="00440CDA" w:rsidRPr="00DD35AF" w:rsidTr="008D4A27">
        <w:trPr>
          <w:trHeight w:val="527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Урп</w:t>
            </w:r>
            <w:proofErr w:type="spellEnd"/>
            <w:r w:rsidRPr="00DD35AF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кВт*ч/</w:t>
            </w:r>
            <w:proofErr w:type="spellStart"/>
            <w:r w:rsidRPr="00DD35AF">
              <w:rPr>
                <w:sz w:val="20"/>
                <w:szCs w:val="20"/>
              </w:rPr>
              <w:t>куб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DD35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0,75</w:t>
            </w:r>
          </w:p>
        </w:tc>
        <w:tc>
          <w:tcPr>
            <w:tcW w:w="567" w:type="pct"/>
            <w:gridSpan w:val="3"/>
            <w:vMerge w:val="restart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0,75</w:t>
            </w:r>
          </w:p>
        </w:tc>
        <w:tc>
          <w:tcPr>
            <w:tcW w:w="586" w:type="pct"/>
            <w:vMerge w:val="restart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  <w:highlight w:val="yellow"/>
              </w:rPr>
            </w:pPr>
            <w:r w:rsidRPr="00AF4448">
              <w:rPr>
                <w:sz w:val="20"/>
                <w:szCs w:val="20"/>
              </w:rPr>
              <w:t>0,75</w:t>
            </w:r>
          </w:p>
        </w:tc>
      </w:tr>
      <w:tr w:rsidR="00440CDA" w:rsidRPr="00DD35AF" w:rsidTr="008D4A27">
        <w:trPr>
          <w:trHeight w:val="527"/>
        </w:trPr>
        <w:tc>
          <w:tcPr>
            <w:tcW w:w="246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3.3</w:t>
            </w:r>
          </w:p>
        </w:tc>
        <w:tc>
          <w:tcPr>
            <w:tcW w:w="2317" w:type="pct"/>
            <w:gridSpan w:val="4"/>
            <w:shd w:val="clear" w:color="auto" w:fill="auto"/>
            <w:vAlign w:val="center"/>
          </w:tcPr>
          <w:p w:rsidR="00440CDA" w:rsidRPr="00DD35AF" w:rsidRDefault="00440CDA" w:rsidP="008D4A27">
            <w:pPr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DD35AF">
              <w:rPr>
                <w:sz w:val="20"/>
                <w:szCs w:val="20"/>
              </w:rPr>
              <w:t>Урп</w:t>
            </w:r>
            <w:proofErr w:type="spellEnd"/>
            <w:r w:rsidRPr="00DD35AF">
              <w:rPr>
                <w:sz w:val="20"/>
                <w:szCs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кВт*ч/</w:t>
            </w:r>
            <w:proofErr w:type="spellStart"/>
            <w:r w:rsidRPr="00DD35AF">
              <w:rPr>
                <w:sz w:val="20"/>
                <w:szCs w:val="20"/>
              </w:rPr>
              <w:t>куб</w:t>
            </w:r>
            <w:proofErr w:type="gramStart"/>
            <w:r w:rsidRPr="00DD35A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DD35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2" w:type="pct"/>
            <w:gridSpan w:val="2"/>
            <w:vMerge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pct"/>
            <w:gridSpan w:val="3"/>
            <w:vMerge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</w:p>
        </w:tc>
      </w:tr>
      <w:tr w:rsidR="00440CDA" w:rsidRPr="00DD35AF" w:rsidTr="008D4A27">
        <w:trPr>
          <w:trHeight w:val="871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440CDA" w:rsidRPr="00DD35AF" w:rsidTr="008D4A27">
        <w:trPr>
          <w:trHeight w:val="660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11" w:type="pct"/>
            <w:gridSpan w:val="3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440CDA" w:rsidRPr="00DD35AF" w:rsidTr="008D4A27">
        <w:trPr>
          <w:trHeight w:val="345"/>
        </w:trPr>
        <w:tc>
          <w:tcPr>
            <w:tcW w:w="246" w:type="pct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1" w:type="pct"/>
            <w:gridSpan w:val="3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440CDA" w:rsidRPr="00DD35AF" w:rsidRDefault="00440CDA" w:rsidP="008D4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84" w:type="pct"/>
            <w:gridSpan w:val="3"/>
            <w:vAlign w:val="center"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626" w:type="pct"/>
            <w:gridSpan w:val="2"/>
            <w:vAlign w:val="center"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440CDA" w:rsidRPr="00DD35AF" w:rsidTr="008D4A27">
        <w:trPr>
          <w:trHeight w:val="28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1ХВС - Тариф на питьевую воду – водоснабжение </w:t>
            </w:r>
          </w:p>
        </w:tc>
      </w:tr>
      <w:tr w:rsidR="00440CDA" w:rsidRPr="00DD35AF" w:rsidTr="008D4A27">
        <w:trPr>
          <w:trHeight w:val="285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 </w:t>
            </w:r>
          </w:p>
        </w:tc>
        <w:tc>
          <w:tcPr>
            <w:tcW w:w="1811" w:type="pct"/>
            <w:gridSpan w:val="3"/>
            <w:shd w:val="clear" w:color="auto" w:fill="auto"/>
            <w:vAlign w:val="center"/>
          </w:tcPr>
          <w:p w:rsidR="00440CDA" w:rsidRPr="00DD35AF" w:rsidRDefault="00440CDA" w:rsidP="008D4A27">
            <w:pPr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40CDA" w:rsidRPr="00DD35AF" w:rsidTr="008D4A27">
        <w:trPr>
          <w:trHeight w:val="42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40CDA" w:rsidRPr="00DD35AF" w:rsidTr="008D4A27">
        <w:trPr>
          <w:trHeight w:val="405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 xml:space="preserve">Организацией не осуществлялся регулируемый вид деятельности </w:t>
            </w:r>
            <w:r>
              <w:rPr>
                <w:sz w:val="20"/>
                <w:szCs w:val="20"/>
              </w:rPr>
              <w:t>водоснабжения</w:t>
            </w:r>
            <w:r w:rsidRPr="00DD35AF">
              <w:rPr>
                <w:sz w:val="20"/>
                <w:szCs w:val="20"/>
              </w:rPr>
              <w:t xml:space="preserve"> в 2023 году</w:t>
            </w:r>
          </w:p>
        </w:tc>
      </w:tr>
      <w:tr w:rsidR="00440CDA" w:rsidRPr="00DD35AF" w:rsidTr="008D4A27">
        <w:trPr>
          <w:trHeight w:val="330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b/>
                <w:bCs/>
                <w:sz w:val="20"/>
                <w:szCs w:val="20"/>
              </w:rPr>
            </w:pPr>
            <w:r w:rsidRPr="00DD35AF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40CDA" w:rsidRPr="00DD35AF" w:rsidTr="008D4A27">
        <w:trPr>
          <w:trHeight w:val="315"/>
        </w:trPr>
        <w:tc>
          <w:tcPr>
            <w:tcW w:w="246" w:type="pct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№</w:t>
            </w:r>
          </w:p>
        </w:tc>
        <w:tc>
          <w:tcPr>
            <w:tcW w:w="4754" w:type="pct"/>
            <w:gridSpan w:val="11"/>
            <w:shd w:val="clear" w:color="auto" w:fill="auto"/>
            <w:vAlign w:val="center"/>
            <w:hideMark/>
          </w:tcPr>
          <w:p w:rsidR="00440CDA" w:rsidRPr="00DD35AF" w:rsidRDefault="00440CDA" w:rsidP="008D4A27">
            <w:pPr>
              <w:jc w:val="center"/>
              <w:rPr>
                <w:sz w:val="20"/>
                <w:szCs w:val="20"/>
              </w:rPr>
            </w:pPr>
            <w:r w:rsidRPr="00DD35AF">
              <w:rPr>
                <w:sz w:val="20"/>
                <w:szCs w:val="20"/>
              </w:rPr>
              <w:t>Мероприятия, направленные на повышение качества обслуживания абонентов</w:t>
            </w:r>
            <w:r w:rsidR="004338A1">
              <w:rPr>
                <w:sz w:val="20"/>
                <w:szCs w:val="20"/>
              </w:rPr>
              <w:t>,</w:t>
            </w:r>
            <w:r w:rsidRPr="00DD35AF">
              <w:rPr>
                <w:sz w:val="20"/>
                <w:szCs w:val="20"/>
              </w:rPr>
              <w:t xml:space="preserve"> не предусмотрены</w:t>
            </w:r>
          </w:p>
        </w:tc>
      </w:tr>
    </w:tbl>
    <w:p w:rsidR="00BC355B" w:rsidRDefault="00BC355B" w:rsidP="00BC355B">
      <w:pPr>
        <w:rPr>
          <w:sz w:val="28"/>
          <w:szCs w:val="28"/>
        </w:rPr>
        <w:sectPr w:rsidR="00BC355B" w:rsidSect="00605326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B1CDC" w:rsidRDefault="00AB1CDC" w:rsidP="00371F3F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sectPr w:rsidR="00AB1CDC" w:rsidSect="00A82191">
      <w:type w:val="continuous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7A" w:rsidRDefault="00A0507A">
      <w:r>
        <w:separator/>
      </w:r>
    </w:p>
  </w:endnote>
  <w:endnote w:type="continuationSeparator" w:id="0">
    <w:p w:rsidR="00A0507A" w:rsidRDefault="00A0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7A" w:rsidRDefault="00A0507A">
      <w:r>
        <w:separator/>
      </w:r>
    </w:p>
  </w:footnote>
  <w:footnote w:type="continuationSeparator" w:id="0">
    <w:p w:rsidR="00A0507A" w:rsidRDefault="00A05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E43" w:rsidRDefault="000D0E4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0E43" w:rsidRDefault="000D0E4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293872"/>
      <w:docPartObj>
        <w:docPartGallery w:val="Page Numbers (Top of Page)"/>
        <w:docPartUnique/>
      </w:docPartObj>
    </w:sdtPr>
    <w:sdtEndPr/>
    <w:sdtContent>
      <w:p w:rsidR="00573BE5" w:rsidRDefault="00573B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F02">
          <w:rPr>
            <w:noProof/>
          </w:rPr>
          <w:t>2</w:t>
        </w:r>
        <w:r>
          <w:fldChar w:fldCharType="end"/>
        </w:r>
      </w:p>
    </w:sdtContent>
  </w:sdt>
  <w:p w:rsidR="000D0E43" w:rsidRPr="00573BE5" w:rsidRDefault="000D0E43" w:rsidP="00573B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E43" w:rsidRDefault="000D0E43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0E43" w:rsidRDefault="000D0E4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0D0E43" w:rsidRDefault="000D0E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F02">
          <w:rPr>
            <w:noProof/>
          </w:rPr>
          <w:t>9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575684"/>
      <w:docPartObj>
        <w:docPartGallery w:val="Page Numbers (Top of Page)"/>
        <w:docPartUnique/>
      </w:docPartObj>
    </w:sdtPr>
    <w:sdtEndPr/>
    <w:sdtContent>
      <w:p w:rsidR="000D0E43" w:rsidRDefault="000D0E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F0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3620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5A3F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5E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0E43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502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AE8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57821"/>
    <w:rsid w:val="00157A5F"/>
    <w:rsid w:val="00160B8D"/>
    <w:rsid w:val="00162253"/>
    <w:rsid w:val="001634FE"/>
    <w:rsid w:val="001648E1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077"/>
    <w:rsid w:val="001D5766"/>
    <w:rsid w:val="001D5972"/>
    <w:rsid w:val="001D6583"/>
    <w:rsid w:val="001E0DB9"/>
    <w:rsid w:val="001E138D"/>
    <w:rsid w:val="001E1935"/>
    <w:rsid w:val="001E2569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38C7"/>
    <w:rsid w:val="002141A3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AEB"/>
    <w:rsid w:val="002656C4"/>
    <w:rsid w:val="0026652C"/>
    <w:rsid w:val="00266638"/>
    <w:rsid w:val="00266949"/>
    <w:rsid w:val="002678AD"/>
    <w:rsid w:val="002705DC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399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0F5B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1F3F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4F7"/>
    <w:rsid w:val="0041693D"/>
    <w:rsid w:val="00416CBF"/>
    <w:rsid w:val="00417AB9"/>
    <w:rsid w:val="00422760"/>
    <w:rsid w:val="00422B6E"/>
    <w:rsid w:val="004235C7"/>
    <w:rsid w:val="0042393A"/>
    <w:rsid w:val="00425ADB"/>
    <w:rsid w:val="0043097C"/>
    <w:rsid w:val="004326C8"/>
    <w:rsid w:val="004328A6"/>
    <w:rsid w:val="00432E92"/>
    <w:rsid w:val="004338A1"/>
    <w:rsid w:val="00434105"/>
    <w:rsid w:val="0043478F"/>
    <w:rsid w:val="00435EA5"/>
    <w:rsid w:val="004362F5"/>
    <w:rsid w:val="00436909"/>
    <w:rsid w:val="00437B75"/>
    <w:rsid w:val="00440358"/>
    <w:rsid w:val="004403E2"/>
    <w:rsid w:val="00440CDA"/>
    <w:rsid w:val="0044167F"/>
    <w:rsid w:val="004418AD"/>
    <w:rsid w:val="00441982"/>
    <w:rsid w:val="004439C0"/>
    <w:rsid w:val="00444003"/>
    <w:rsid w:val="0044509D"/>
    <w:rsid w:val="00445553"/>
    <w:rsid w:val="004457DD"/>
    <w:rsid w:val="00446532"/>
    <w:rsid w:val="00446664"/>
    <w:rsid w:val="0044697E"/>
    <w:rsid w:val="00447044"/>
    <w:rsid w:val="00447B0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43AB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622E"/>
    <w:rsid w:val="00537045"/>
    <w:rsid w:val="00537D98"/>
    <w:rsid w:val="00540E8C"/>
    <w:rsid w:val="005419F7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3BE5"/>
    <w:rsid w:val="00575560"/>
    <w:rsid w:val="00576B69"/>
    <w:rsid w:val="00577806"/>
    <w:rsid w:val="00577F3E"/>
    <w:rsid w:val="00580B4C"/>
    <w:rsid w:val="00580B7C"/>
    <w:rsid w:val="00581A75"/>
    <w:rsid w:val="00581E03"/>
    <w:rsid w:val="00583321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3561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32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1651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7607E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EB1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3BA8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A49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2C17"/>
    <w:rsid w:val="007F36BE"/>
    <w:rsid w:val="007F464B"/>
    <w:rsid w:val="007F4F23"/>
    <w:rsid w:val="007F652F"/>
    <w:rsid w:val="007F6A04"/>
    <w:rsid w:val="007F7B6A"/>
    <w:rsid w:val="007F7FBA"/>
    <w:rsid w:val="00800865"/>
    <w:rsid w:val="008010EB"/>
    <w:rsid w:val="008011E3"/>
    <w:rsid w:val="0080263E"/>
    <w:rsid w:val="0080440E"/>
    <w:rsid w:val="008045CD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0611"/>
    <w:rsid w:val="0083114E"/>
    <w:rsid w:val="00831444"/>
    <w:rsid w:val="00831CF4"/>
    <w:rsid w:val="00831EF4"/>
    <w:rsid w:val="0083287F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1C8D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1D45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57C"/>
    <w:rsid w:val="00944715"/>
    <w:rsid w:val="00945EEC"/>
    <w:rsid w:val="00947E45"/>
    <w:rsid w:val="0095078E"/>
    <w:rsid w:val="00953A64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1855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2DF3"/>
    <w:rsid w:val="00A04EC5"/>
    <w:rsid w:val="00A0507A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2191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2F2E"/>
    <w:rsid w:val="00A96D29"/>
    <w:rsid w:val="00A96E37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1CDC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22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26C6"/>
    <w:rsid w:val="00B33A19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53F02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2A9E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13FF"/>
    <w:rsid w:val="00BC2647"/>
    <w:rsid w:val="00BC26C0"/>
    <w:rsid w:val="00BC32B2"/>
    <w:rsid w:val="00BC355B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7B8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03F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148B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1B5F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5A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18DF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AF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69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14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49CE5-E2DB-4E7D-96F0-1C5B6B1F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2</cp:revision>
  <cp:lastPrinted>2022-11-07T05:39:00Z</cp:lastPrinted>
  <dcterms:created xsi:type="dcterms:W3CDTF">2024-12-16T10:32:00Z</dcterms:created>
  <dcterms:modified xsi:type="dcterms:W3CDTF">2024-12-16T10:32:00Z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