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531EC6" w:rsidRPr="00D016C0" w:rsidTr="004566DC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31EC6" w:rsidRPr="00D016C0" w:rsidRDefault="00531EC6" w:rsidP="004566D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D016C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893D80A" wp14:editId="3AD3CBA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016C0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ГОСУДАРСТВЕННЫЙ</w:t>
            </w:r>
          </w:p>
          <w:p w:rsidR="00531EC6" w:rsidRPr="00D016C0" w:rsidRDefault="00531EC6" w:rsidP="004566D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D016C0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комитет</w:t>
            </w:r>
          </w:p>
          <w:p w:rsidR="00531EC6" w:rsidRPr="00D016C0" w:rsidRDefault="00531EC6" w:rsidP="004566D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D016C0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РЕСПУБЛИКИ ТАТАРСТАН</w:t>
            </w:r>
          </w:p>
          <w:p w:rsidR="00531EC6" w:rsidRPr="00D016C0" w:rsidRDefault="00531EC6" w:rsidP="004566D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D016C0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по тарифам</w:t>
            </w:r>
          </w:p>
          <w:p w:rsidR="00531EC6" w:rsidRPr="00D016C0" w:rsidRDefault="00531EC6" w:rsidP="00456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31EC6" w:rsidRPr="00D016C0" w:rsidRDefault="00531EC6" w:rsidP="00456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1EC6" w:rsidRPr="00D016C0" w:rsidRDefault="00531EC6" w:rsidP="00456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31EC6" w:rsidRPr="00D016C0" w:rsidRDefault="00531EC6" w:rsidP="004566D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D016C0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 xml:space="preserve"> ТАТАРСТАН</w:t>
            </w:r>
          </w:p>
          <w:p w:rsidR="00531EC6" w:rsidRPr="00D016C0" w:rsidRDefault="00531EC6" w:rsidP="004566D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D016C0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 xml:space="preserve">   РЕСПУБЛИКАСЫны</w:t>
            </w:r>
            <w:r w:rsidRPr="00D016C0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/>
              </w:rPr>
              <w:t>ң</w:t>
            </w:r>
          </w:p>
          <w:p w:rsidR="00531EC6" w:rsidRPr="00D016C0" w:rsidRDefault="00531EC6" w:rsidP="004566DC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D016C0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 xml:space="preserve"> тарифлар буенча </w:t>
            </w:r>
            <w:r w:rsidRPr="00D016C0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/>
              </w:rPr>
              <w:t>ДӘҮЛӘТ</w:t>
            </w:r>
          </w:p>
          <w:p w:rsidR="00531EC6" w:rsidRPr="00D016C0" w:rsidRDefault="00531EC6" w:rsidP="004566D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D016C0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комитеты</w:t>
            </w:r>
          </w:p>
          <w:p w:rsidR="00531EC6" w:rsidRPr="00D016C0" w:rsidRDefault="00531EC6" w:rsidP="00456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531EC6" w:rsidRPr="00D016C0" w:rsidRDefault="00531EC6" w:rsidP="00531EC6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531EC6" w:rsidRPr="00D016C0" w:rsidRDefault="00531EC6" w:rsidP="00531E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D016C0">
        <w:rPr>
          <w:rFonts w:ascii="Times New Roman" w:eastAsia="Times New Roman" w:hAnsi="Times New Roman" w:cs="Times New Roman"/>
          <w:sz w:val="28"/>
          <w:szCs w:val="20"/>
        </w:rPr>
        <w:t xml:space="preserve">        </w:t>
      </w:r>
      <w:r w:rsidRPr="00D016C0">
        <w:rPr>
          <w:rFonts w:ascii="Times New Roman" w:eastAsia="Times New Roman" w:hAnsi="Times New Roman" w:cs="Times New Roman"/>
          <w:b/>
          <w:sz w:val="28"/>
          <w:szCs w:val="20"/>
        </w:rPr>
        <w:t xml:space="preserve">     ПОСТАНОВЛЕНИЕ</w:t>
      </w:r>
      <w:r w:rsidRPr="00D016C0">
        <w:rPr>
          <w:rFonts w:ascii="Times New Roman" w:eastAsia="Times New Roman" w:hAnsi="Times New Roman" w:cs="Times New Roman"/>
          <w:sz w:val="28"/>
          <w:szCs w:val="20"/>
        </w:rPr>
        <w:tab/>
      </w:r>
      <w:r w:rsidRPr="00D016C0">
        <w:rPr>
          <w:rFonts w:ascii="Times New Roman" w:eastAsia="Times New Roman" w:hAnsi="Times New Roman" w:cs="Times New Roman"/>
          <w:sz w:val="28"/>
          <w:szCs w:val="20"/>
        </w:rPr>
        <w:tab/>
      </w:r>
      <w:r w:rsidRPr="00D016C0">
        <w:rPr>
          <w:rFonts w:ascii="Times New Roman" w:eastAsia="Times New Roman" w:hAnsi="Times New Roman" w:cs="Times New Roman"/>
          <w:sz w:val="28"/>
          <w:szCs w:val="20"/>
        </w:rPr>
        <w:tab/>
      </w:r>
      <w:r w:rsidRPr="00D016C0">
        <w:rPr>
          <w:rFonts w:ascii="Times New Roman" w:eastAsia="Times New Roman" w:hAnsi="Times New Roman" w:cs="Times New Roman"/>
          <w:sz w:val="28"/>
          <w:szCs w:val="20"/>
        </w:rPr>
        <w:tab/>
      </w:r>
      <w:r w:rsidRPr="00D016C0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</w:t>
      </w:r>
      <w:r w:rsidRPr="00D016C0">
        <w:rPr>
          <w:rFonts w:ascii="Times New Roman" w:eastAsia="Times New Roman" w:hAnsi="Times New Roman" w:cs="Times New Roman"/>
          <w:b/>
          <w:sz w:val="28"/>
          <w:szCs w:val="20"/>
        </w:rPr>
        <w:t>КАРАР</w:t>
      </w:r>
    </w:p>
    <w:p w:rsidR="00531EC6" w:rsidRPr="00D016C0" w:rsidRDefault="00531EC6" w:rsidP="00531E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016C0">
        <w:rPr>
          <w:rFonts w:ascii="Times New Roman" w:eastAsia="Times New Roman" w:hAnsi="Times New Roman" w:cs="Times New Roman"/>
          <w:b/>
          <w:sz w:val="28"/>
          <w:szCs w:val="20"/>
        </w:rPr>
        <w:t xml:space="preserve">                </w:t>
      </w:r>
      <w:r w:rsidRPr="00D016C0">
        <w:rPr>
          <w:rFonts w:ascii="Times New Roman" w:eastAsia="Times New Roman" w:hAnsi="Times New Roman" w:cs="Times New Roman"/>
          <w:sz w:val="28"/>
          <w:szCs w:val="28"/>
        </w:rPr>
        <w:t xml:space="preserve">     ___________</w:t>
      </w:r>
      <w:r w:rsidRPr="00D016C0">
        <w:rPr>
          <w:rFonts w:ascii="Times New Roman" w:eastAsia="Times New Roman" w:hAnsi="Times New Roman" w:cs="Times New Roman"/>
          <w:b/>
          <w:sz w:val="28"/>
          <w:szCs w:val="20"/>
        </w:rPr>
        <w:t xml:space="preserve">                     </w:t>
      </w:r>
      <w:r w:rsidRPr="00D016C0">
        <w:rPr>
          <w:rFonts w:ascii="Times New Roman" w:eastAsia="Times New Roman" w:hAnsi="Times New Roman" w:cs="Times New Roman"/>
          <w:sz w:val="28"/>
          <w:szCs w:val="28"/>
        </w:rPr>
        <w:t>г. Казань</w:t>
      </w:r>
      <w:r w:rsidRPr="00D016C0">
        <w:rPr>
          <w:rFonts w:ascii="Times New Roman" w:eastAsia="Times New Roman" w:hAnsi="Times New Roman" w:cs="Times New Roman"/>
          <w:b/>
          <w:sz w:val="28"/>
          <w:szCs w:val="20"/>
        </w:rPr>
        <w:t xml:space="preserve">                    </w:t>
      </w:r>
      <w:r w:rsidRPr="00D016C0">
        <w:rPr>
          <w:rFonts w:ascii="Times New Roman" w:eastAsia="Times New Roman" w:hAnsi="Times New Roman" w:cs="Times New Roman"/>
          <w:sz w:val="28"/>
          <w:szCs w:val="20"/>
        </w:rPr>
        <w:t>№</w:t>
      </w:r>
      <w:r w:rsidRPr="00D016C0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Pr="00D016C0">
        <w:rPr>
          <w:rFonts w:ascii="Times New Roman" w:eastAsia="Times New Roman" w:hAnsi="Times New Roman" w:cs="Times New Roman"/>
          <w:sz w:val="28"/>
          <w:szCs w:val="28"/>
        </w:rPr>
        <w:t>______________</w:t>
      </w:r>
    </w:p>
    <w:p w:rsidR="00531EC6" w:rsidRPr="00D016C0" w:rsidRDefault="00531EC6" w:rsidP="00531EC6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1EC6" w:rsidRDefault="00531EC6" w:rsidP="004178A1">
      <w:pPr>
        <w:spacing w:after="0" w:line="240" w:lineRule="auto"/>
        <w:ind w:right="4820"/>
        <w:jc w:val="both"/>
        <w:rPr>
          <w:rFonts w:ascii="Times New Roman" w:hAnsi="Times New Roman" w:cs="Times New Roman"/>
          <w:sz w:val="28"/>
          <w:szCs w:val="28"/>
        </w:rPr>
      </w:pPr>
    </w:p>
    <w:p w:rsidR="00FE56CA" w:rsidRDefault="004178A1" w:rsidP="00531EC6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установлени</w:t>
      </w:r>
      <w:r w:rsidR="000E449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тариф</w:t>
      </w:r>
      <w:r w:rsidR="00E41CFB">
        <w:rPr>
          <w:rFonts w:ascii="Times New Roman" w:hAnsi="Times New Roman" w:cs="Times New Roman"/>
          <w:sz w:val="28"/>
          <w:szCs w:val="28"/>
        </w:rPr>
        <w:t>ов</w:t>
      </w:r>
      <w:r w:rsidR="00371B6A">
        <w:rPr>
          <w:rFonts w:ascii="Times New Roman" w:hAnsi="Times New Roman" w:cs="Times New Roman"/>
          <w:sz w:val="28"/>
          <w:szCs w:val="28"/>
        </w:rPr>
        <w:t xml:space="preserve"> на</w:t>
      </w:r>
      <w:r w:rsidR="00E41CFB">
        <w:rPr>
          <w:rFonts w:ascii="Times New Roman" w:hAnsi="Times New Roman" w:cs="Times New Roman"/>
          <w:sz w:val="28"/>
          <w:szCs w:val="28"/>
        </w:rPr>
        <w:t xml:space="preserve"> </w:t>
      </w:r>
      <w:r w:rsidR="00371B6A">
        <w:rPr>
          <w:rFonts w:ascii="Times New Roman" w:hAnsi="Times New Roman" w:cs="Times New Roman"/>
          <w:sz w:val="28"/>
          <w:szCs w:val="28"/>
        </w:rPr>
        <w:t xml:space="preserve">перемещение </w:t>
      </w:r>
      <w:r w:rsidR="00531EC6">
        <w:rPr>
          <w:rFonts w:ascii="Times New Roman" w:hAnsi="Times New Roman" w:cs="Times New Roman"/>
          <w:sz w:val="28"/>
          <w:szCs w:val="28"/>
        </w:rPr>
        <w:br/>
      </w:r>
      <w:r w:rsidR="00371B6A">
        <w:rPr>
          <w:rFonts w:ascii="Times New Roman" w:hAnsi="Times New Roman" w:cs="Times New Roman"/>
          <w:sz w:val="28"/>
          <w:szCs w:val="28"/>
        </w:rPr>
        <w:t xml:space="preserve">и </w:t>
      </w:r>
      <w:r w:rsidR="00E41CFB">
        <w:rPr>
          <w:rFonts w:ascii="Times New Roman" w:hAnsi="Times New Roman" w:cs="Times New Roman"/>
          <w:sz w:val="28"/>
          <w:szCs w:val="28"/>
        </w:rPr>
        <w:t xml:space="preserve">хранение задержанных маломерных судов на специализированных стоянках </w:t>
      </w:r>
      <w:r w:rsidR="00531EC6">
        <w:rPr>
          <w:rFonts w:ascii="Times New Roman" w:hAnsi="Times New Roman" w:cs="Times New Roman"/>
          <w:sz w:val="28"/>
          <w:szCs w:val="28"/>
        </w:rPr>
        <w:br/>
      </w:r>
      <w:r w:rsidR="00E41CFB">
        <w:rPr>
          <w:rFonts w:ascii="Times New Roman" w:hAnsi="Times New Roman" w:cs="Times New Roman"/>
          <w:sz w:val="28"/>
          <w:szCs w:val="28"/>
        </w:rPr>
        <w:t xml:space="preserve">для </w:t>
      </w:r>
      <w:r w:rsidR="00326633">
        <w:rPr>
          <w:rFonts w:ascii="Times New Roman" w:hAnsi="Times New Roman" w:cs="Times New Roman"/>
          <w:sz w:val="28"/>
          <w:szCs w:val="28"/>
        </w:rPr>
        <w:t xml:space="preserve">государственного бюджетного учреждения </w:t>
      </w:r>
      <w:r w:rsidR="00E41CFB">
        <w:rPr>
          <w:rFonts w:ascii="Times New Roman" w:hAnsi="Times New Roman" w:cs="Times New Roman"/>
          <w:sz w:val="28"/>
          <w:szCs w:val="28"/>
        </w:rPr>
        <w:t xml:space="preserve">«Безопасность дорожного движения» в Республике </w:t>
      </w:r>
      <w:r w:rsidR="00326633">
        <w:rPr>
          <w:rFonts w:ascii="Times New Roman" w:hAnsi="Times New Roman" w:cs="Times New Roman"/>
          <w:sz w:val="28"/>
          <w:szCs w:val="28"/>
        </w:rPr>
        <w:t xml:space="preserve">Татарстан </w:t>
      </w:r>
    </w:p>
    <w:p w:rsidR="00076EAC" w:rsidRPr="00FE56CA" w:rsidRDefault="00076EAC" w:rsidP="00FE5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18B" w:rsidRDefault="0015518B" w:rsidP="00531E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1CFB" w:rsidRDefault="00E41CFB" w:rsidP="00C95D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C95D2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соответствии со </w:t>
      </w:r>
      <w:hyperlink r:id="rId8" w:history="1">
        <w:r w:rsidRPr="00C95D20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статьей 27.13</w:t>
        </w:r>
      </w:hyperlink>
      <w:r w:rsidRPr="00C95D2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Кодекса Российской Федерации </w:t>
      </w:r>
      <w:r w:rsidR="00531E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br/>
      </w:r>
      <w:r w:rsidRPr="00C95D2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об административных правонарушениях, </w:t>
      </w:r>
      <w:hyperlink r:id="rId9" w:history="1">
        <w:r w:rsidRPr="00C95D20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приказом</w:t>
        </w:r>
      </w:hyperlink>
      <w:r w:rsidRPr="00C95D2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Федеральной антимонопольно</w:t>
      </w:r>
      <w:r w:rsidR="00D9333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й службы от 15 августа 2016 г. №</w:t>
      </w:r>
      <w:r w:rsidR="004B6CC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1145/16 «</w:t>
      </w:r>
      <w:r w:rsidRPr="00C95D2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Об утверждении Методических указаний </w:t>
      </w:r>
      <w:r w:rsidR="00531E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br/>
      </w:r>
      <w:r w:rsidRPr="00C95D2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по расчету тарифов на перемещение и хранение задержанных транспортных средс</w:t>
      </w:r>
      <w:r w:rsidR="004B6CC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тв и установлению сроков оплаты»</w:t>
      </w:r>
      <w:r w:rsidRPr="00C95D2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, </w:t>
      </w:r>
      <w:hyperlink r:id="rId10" w:history="1">
        <w:r w:rsidRPr="00C95D20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Законом</w:t>
        </w:r>
      </w:hyperlink>
      <w:r w:rsidRPr="00C95D2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Республики</w:t>
      </w:r>
      <w:r w:rsidR="00D9333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Татарстан от 17 мая 2012 года №</w:t>
      </w:r>
      <w:r w:rsidR="004B6CC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24-ЗРТ «</w:t>
      </w:r>
      <w:r w:rsidRPr="00C95D2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 порядке перемещения задержанных транспортных средств </w:t>
      </w:r>
      <w:r w:rsidR="00531E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br/>
      </w:r>
      <w:r w:rsidRPr="00C95D2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на специализированную стоянку, их хранения, возврата, оплаты с</w:t>
      </w:r>
      <w:r w:rsidR="004B6CC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тоимости перемещения и хранения»</w:t>
      </w:r>
      <w:r w:rsidRPr="00C95D2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, </w:t>
      </w:r>
      <w:hyperlink r:id="rId11" w:history="1">
        <w:r w:rsidRPr="00C95D20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Положением</w:t>
        </w:r>
      </w:hyperlink>
      <w:r w:rsidRPr="00C95D2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о Государственном комитете Республики Татарстан по тарифам, утвержденным постановлением Кабинета Министров Респ</w:t>
      </w:r>
      <w:r w:rsidR="00D9333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ублики Татарстан от 15.06.2010 №</w:t>
      </w:r>
      <w:r w:rsidRPr="00C95D2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468, </w:t>
      </w:r>
      <w:r w:rsidR="00C95D20" w:rsidRPr="00C95D2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протоколом заседания Правления Государственного комитета Республики Татарстан по тарифам от </w:t>
      </w:r>
      <w:r w:rsidR="00531E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02.02.2024 № 2-ПР</w:t>
      </w:r>
      <w:r w:rsidR="00C95D20" w:rsidRPr="00C95D2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D93331" w:rsidRPr="00C95D2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Государственный</w:t>
      </w:r>
      <w:r w:rsidR="00C95D20" w:rsidRPr="00C95D2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комитет Республики Татарстан по тарифам ПОСТАНОВЛЯЕТ:</w:t>
      </w:r>
    </w:p>
    <w:p w:rsidR="00174B2D" w:rsidRDefault="00174B2D" w:rsidP="00C95D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1. Установить тарифы на</w:t>
      </w:r>
      <w:r w:rsidR="00371B6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перемещение и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хранение задержанных маломерных судов на специализированных стоя</w:t>
      </w:r>
      <w:r w:rsidR="0032663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ках для </w:t>
      </w:r>
      <w:r w:rsidR="0032663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государственного бюджетного учреждения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«Безопасность </w:t>
      </w:r>
      <w:r w:rsidR="00B921E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дорожного движения» в Р</w:t>
      </w:r>
      <w:r w:rsidR="00371B6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еспублике Татарстан </w:t>
      </w:r>
      <w:r w:rsidR="00531E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br/>
      </w:r>
      <w:r w:rsidR="00371B6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на 2024</w:t>
      </w:r>
      <w:r w:rsidR="0032663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год согласно приложениям 1 и 2 к настоящему постановлению.</w:t>
      </w:r>
    </w:p>
    <w:p w:rsidR="001F2C8F" w:rsidRDefault="001F2C8F" w:rsidP="001F2C8F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Тариф</w:t>
      </w:r>
      <w:r w:rsidR="00371B6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 установленны</w:t>
      </w:r>
      <w:r w:rsidR="00371B6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действу</w:t>
      </w:r>
      <w:r w:rsidR="00371B6A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="00531EC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со дня вступления в силу постановления по 31 декабря 2024 года. </w:t>
      </w:r>
    </w:p>
    <w:p w:rsidR="00E41CFB" w:rsidRPr="00C95D20" w:rsidRDefault="001F2C8F" w:rsidP="00C95D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3</w:t>
      </w:r>
      <w:r w:rsidR="00E41CFB" w:rsidRPr="00C95D2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 Настоящее постановление вступает в силу по истечении 10 дней после дня его официального опубликования.</w:t>
      </w:r>
    </w:p>
    <w:p w:rsidR="00F40706" w:rsidRDefault="00F40706" w:rsidP="00F90237">
      <w:pPr>
        <w:pStyle w:val="a3"/>
        <w:jc w:val="both"/>
        <w:rPr>
          <w:spacing w:val="-4"/>
          <w:szCs w:val="28"/>
        </w:rPr>
      </w:pPr>
    </w:p>
    <w:p w:rsidR="00FE56CA" w:rsidRPr="00B30C23" w:rsidRDefault="00FE56CA" w:rsidP="00F90237">
      <w:pPr>
        <w:pStyle w:val="a3"/>
        <w:jc w:val="both"/>
        <w:rPr>
          <w:spacing w:val="-4"/>
          <w:szCs w:val="28"/>
        </w:rPr>
      </w:pPr>
    </w:p>
    <w:p w:rsidR="006D7048" w:rsidRDefault="0049235D" w:rsidP="00F902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CE7BB3" w:rsidRPr="00CE7BB3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F15B6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CE7BB3" w:rsidRPr="00CE7B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5B6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DD345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F15B6D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0472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5D2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Л.В. Хабибуллина</w:t>
      </w:r>
    </w:p>
    <w:p w:rsidR="00531EC6" w:rsidRDefault="00531EC6">
      <w:pPr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br w:type="page"/>
      </w:r>
    </w:p>
    <w:p w:rsidR="00371B6A" w:rsidRPr="00362F9F" w:rsidRDefault="00371B6A" w:rsidP="00371B6A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62F9F">
        <w:rPr>
          <w:rFonts w:ascii="Times New Roman" w:eastAsia="Times New Roman" w:hAnsi="Times New Roman" w:cs="Times New Roman"/>
          <w:sz w:val="24"/>
          <w:szCs w:val="28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1</w:t>
      </w:r>
      <w:r w:rsidRPr="00362F9F">
        <w:rPr>
          <w:rFonts w:ascii="Times New Roman" w:eastAsia="Times New Roman" w:hAnsi="Times New Roman" w:cs="Times New Roman"/>
          <w:sz w:val="24"/>
          <w:szCs w:val="28"/>
        </w:rPr>
        <w:t xml:space="preserve"> к постановлению </w:t>
      </w:r>
    </w:p>
    <w:p w:rsidR="00371B6A" w:rsidRPr="00362F9F" w:rsidRDefault="00371B6A" w:rsidP="00371B6A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62F9F">
        <w:rPr>
          <w:rFonts w:ascii="Times New Roman" w:eastAsia="Times New Roman" w:hAnsi="Times New Roman" w:cs="Times New Roman"/>
          <w:sz w:val="24"/>
          <w:szCs w:val="28"/>
        </w:rPr>
        <w:t xml:space="preserve">Государственного комитета </w:t>
      </w:r>
    </w:p>
    <w:p w:rsidR="00371B6A" w:rsidRPr="00362F9F" w:rsidRDefault="00371B6A" w:rsidP="00371B6A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62F9F">
        <w:rPr>
          <w:rFonts w:ascii="Times New Roman" w:eastAsia="Times New Roman" w:hAnsi="Times New Roman" w:cs="Times New Roman"/>
          <w:sz w:val="24"/>
          <w:szCs w:val="28"/>
        </w:rPr>
        <w:t>Республики Татарстан по тарифам</w:t>
      </w:r>
    </w:p>
    <w:p w:rsidR="00371B6A" w:rsidRPr="00362F9F" w:rsidRDefault="00371B6A" w:rsidP="00371B6A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от __________</w:t>
      </w:r>
      <w:r w:rsidRPr="00362F9F">
        <w:rPr>
          <w:rFonts w:ascii="Times New Roman" w:eastAsia="Times New Roman" w:hAnsi="Times New Roman" w:cs="Times New Roman"/>
          <w:sz w:val="24"/>
          <w:szCs w:val="28"/>
        </w:rPr>
        <w:t>_ № __________</w:t>
      </w:r>
      <w:r>
        <w:rPr>
          <w:rFonts w:ascii="Times New Roman" w:eastAsia="Times New Roman" w:hAnsi="Times New Roman" w:cs="Times New Roman"/>
          <w:sz w:val="24"/>
          <w:szCs w:val="28"/>
        </w:rPr>
        <w:t>____</w:t>
      </w:r>
    </w:p>
    <w:p w:rsidR="00371B6A" w:rsidRDefault="00371B6A" w:rsidP="00371B6A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371B6A" w:rsidRPr="00EF3100" w:rsidRDefault="00371B6A" w:rsidP="00371B6A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371B6A" w:rsidRPr="00FD7C43" w:rsidRDefault="00371B6A" w:rsidP="003266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3100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арифы </w:t>
      </w:r>
      <w:r>
        <w:rPr>
          <w:rFonts w:ascii="Times New Roman" w:hAnsi="Times New Roman" w:cs="Times New Roman"/>
          <w:sz w:val="28"/>
          <w:szCs w:val="28"/>
        </w:rPr>
        <w:t xml:space="preserve">на перемещение задержанных маломерных судов на специализированные стоянки </w:t>
      </w:r>
      <w:r w:rsidRPr="00FD7C43">
        <w:rPr>
          <w:rFonts w:ascii="Times New Roman" w:hAnsi="Times New Roman" w:cs="Times New Roman"/>
          <w:sz w:val="28"/>
          <w:szCs w:val="28"/>
        </w:rPr>
        <w:t xml:space="preserve">для </w:t>
      </w:r>
      <w:r w:rsidR="00326633">
        <w:rPr>
          <w:rFonts w:ascii="Times New Roman" w:hAnsi="Times New Roman" w:cs="Times New Roman"/>
          <w:sz w:val="28"/>
          <w:szCs w:val="28"/>
        </w:rPr>
        <w:t>государственного бюджетного учреждения</w:t>
      </w:r>
      <w:r w:rsidRPr="00FD7C43">
        <w:rPr>
          <w:rFonts w:ascii="Times New Roman" w:hAnsi="Times New Roman" w:cs="Times New Roman"/>
          <w:sz w:val="28"/>
          <w:szCs w:val="28"/>
        </w:rPr>
        <w:t xml:space="preserve"> «Безопасность дорожного движения» в Республике Татарстан </w:t>
      </w:r>
    </w:p>
    <w:p w:rsidR="00371B6A" w:rsidRPr="00EF3100" w:rsidRDefault="00371B6A" w:rsidP="00371B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1B6A" w:rsidRDefault="00371B6A" w:rsidP="00371B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35"/>
        <w:gridCol w:w="3056"/>
        <w:gridCol w:w="6369"/>
      </w:tblGrid>
      <w:tr w:rsidR="000161B2" w:rsidRPr="000161B2" w:rsidTr="000161B2">
        <w:tc>
          <w:tcPr>
            <w:tcW w:w="635" w:type="dxa"/>
            <w:vAlign w:val="center"/>
          </w:tcPr>
          <w:p w:rsidR="000161B2" w:rsidRPr="00531EC6" w:rsidRDefault="000161B2" w:rsidP="00531E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31EC6">
              <w:rPr>
                <w:rFonts w:ascii="Times New Roman" w:eastAsia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3056" w:type="dxa"/>
            <w:vAlign w:val="center"/>
          </w:tcPr>
          <w:p w:rsidR="000161B2" w:rsidRPr="00531EC6" w:rsidRDefault="000161B2" w:rsidP="00531E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31EC6">
              <w:rPr>
                <w:rFonts w:ascii="Times New Roman" w:eastAsia="Times New Roman" w:hAnsi="Times New Roman" w:cs="Times New Roman"/>
                <w:sz w:val="24"/>
                <w:szCs w:val="28"/>
              </w:rPr>
              <w:t>Наименование категорий</w:t>
            </w:r>
          </w:p>
        </w:tc>
        <w:tc>
          <w:tcPr>
            <w:tcW w:w="6369" w:type="dxa"/>
            <w:vAlign w:val="center"/>
          </w:tcPr>
          <w:p w:rsidR="000161B2" w:rsidRPr="00531EC6" w:rsidRDefault="000161B2" w:rsidP="00531E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31EC6">
              <w:rPr>
                <w:rFonts w:ascii="Times New Roman" w:eastAsia="Times New Roman" w:hAnsi="Times New Roman" w:cs="Times New Roman"/>
                <w:sz w:val="24"/>
                <w:szCs w:val="28"/>
              </w:rPr>
              <w:t>Перемещение задержанного маломерного судна на специализированную стоянку, за перемещение одного маломерного судна</w:t>
            </w:r>
          </w:p>
        </w:tc>
      </w:tr>
      <w:tr w:rsidR="000161B2" w:rsidRPr="000161B2" w:rsidTr="00B2295E">
        <w:tc>
          <w:tcPr>
            <w:tcW w:w="635" w:type="dxa"/>
          </w:tcPr>
          <w:p w:rsidR="000161B2" w:rsidRPr="00531EC6" w:rsidRDefault="000161B2" w:rsidP="00531E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056" w:type="dxa"/>
          </w:tcPr>
          <w:p w:rsidR="000161B2" w:rsidRPr="00531EC6" w:rsidRDefault="000161B2" w:rsidP="000161B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31EC6">
              <w:rPr>
                <w:rFonts w:ascii="Times New Roman" w:eastAsia="Times New Roman" w:hAnsi="Times New Roman" w:cs="Times New Roman"/>
                <w:sz w:val="24"/>
                <w:szCs w:val="28"/>
              </w:rPr>
              <w:t>единица измерения</w:t>
            </w:r>
          </w:p>
        </w:tc>
        <w:tc>
          <w:tcPr>
            <w:tcW w:w="6369" w:type="dxa"/>
            <w:vAlign w:val="center"/>
          </w:tcPr>
          <w:p w:rsidR="000161B2" w:rsidRPr="00531EC6" w:rsidRDefault="00B2295E" w:rsidP="00B229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31EC6">
              <w:rPr>
                <w:rFonts w:ascii="Times New Roman" w:eastAsia="Times New Roman" w:hAnsi="Times New Roman" w:cs="Times New Roman"/>
                <w:sz w:val="24"/>
                <w:szCs w:val="28"/>
              </w:rPr>
              <w:t>Руб.</w:t>
            </w:r>
          </w:p>
        </w:tc>
      </w:tr>
      <w:tr w:rsidR="000161B2" w:rsidRPr="000161B2" w:rsidTr="00B2295E">
        <w:tc>
          <w:tcPr>
            <w:tcW w:w="635" w:type="dxa"/>
          </w:tcPr>
          <w:p w:rsidR="000161B2" w:rsidRPr="00531EC6" w:rsidRDefault="000161B2" w:rsidP="00531E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31EC6">
              <w:rPr>
                <w:rFonts w:ascii="Times New Roman" w:eastAsia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056" w:type="dxa"/>
          </w:tcPr>
          <w:p w:rsidR="000161B2" w:rsidRPr="00531EC6" w:rsidRDefault="000161B2" w:rsidP="000161B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31EC6">
              <w:rPr>
                <w:rFonts w:ascii="Times New Roman" w:eastAsia="Times New Roman" w:hAnsi="Times New Roman" w:cs="Times New Roman"/>
                <w:sz w:val="24"/>
                <w:szCs w:val="28"/>
              </w:rPr>
              <w:t>гидроцикл</w:t>
            </w:r>
          </w:p>
        </w:tc>
        <w:tc>
          <w:tcPr>
            <w:tcW w:w="6369" w:type="dxa"/>
            <w:vAlign w:val="center"/>
          </w:tcPr>
          <w:p w:rsidR="000161B2" w:rsidRPr="00531EC6" w:rsidRDefault="00B2295E" w:rsidP="00B229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31EC6">
              <w:rPr>
                <w:rFonts w:ascii="Times New Roman" w:eastAsia="Times New Roman" w:hAnsi="Times New Roman" w:cs="Times New Roman"/>
                <w:sz w:val="24"/>
                <w:szCs w:val="28"/>
              </w:rPr>
              <w:t>10 315,66</w:t>
            </w:r>
          </w:p>
        </w:tc>
      </w:tr>
      <w:tr w:rsidR="000161B2" w:rsidRPr="000161B2" w:rsidTr="00B2295E">
        <w:tc>
          <w:tcPr>
            <w:tcW w:w="635" w:type="dxa"/>
          </w:tcPr>
          <w:p w:rsidR="000161B2" w:rsidRPr="00531EC6" w:rsidRDefault="000161B2" w:rsidP="00531E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31EC6">
              <w:rPr>
                <w:rFonts w:ascii="Times New Roman" w:eastAsia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3056" w:type="dxa"/>
          </w:tcPr>
          <w:p w:rsidR="000161B2" w:rsidRPr="00531EC6" w:rsidRDefault="000161B2" w:rsidP="000161B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31EC6">
              <w:rPr>
                <w:rFonts w:ascii="Times New Roman" w:eastAsia="Times New Roman" w:hAnsi="Times New Roman" w:cs="Times New Roman"/>
                <w:sz w:val="24"/>
                <w:szCs w:val="28"/>
              </w:rPr>
              <w:t>судно длиной до 5 м.</w:t>
            </w:r>
          </w:p>
        </w:tc>
        <w:tc>
          <w:tcPr>
            <w:tcW w:w="6369" w:type="dxa"/>
            <w:vAlign w:val="center"/>
          </w:tcPr>
          <w:p w:rsidR="000161B2" w:rsidRPr="00531EC6" w:rsidRDefault="00B2295E" w:rsidP="00B229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31EC6">
              <w:rPr>
                <w:rFonts w:ascii="Times New Roman" w:eastAsia="Times New Roman" w:hAnsi="Times New Roman" w:cs="Times New Roman"/>
                <w:sz w:val="24"/>
                <w:szCs w:val="28"/>
              </w:rPr>
              <w:t>10 777,00</w:t>
            </w:r>
          </w:p>
        </w:tc>
      </w:tr>
      <w:tr w:rsidR="000161B2" w:rsidRPr="000161B2" w:rsidTr="00B2295E">
        <w:tc>
          <w:tcPr>
            <w:tcW w:w="635" w:type="dxa"/>
          </w:tcPr>
          <w:p w:rsidR="000161B2" w:rsidRPr="00531EC6" w:rsidRDefault="000161B2" w:rsidP="00531E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31EC6">
              <w:rPr>
                <w:rFonts w:ascii="Times New Roman" w:eastAsia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3056" w:type="dxa"/>
          </w:tcPr>
          <w:p w:rsidR="000161B2" w:rsidRPr="00531EC6" w:rsidRDefault="000161B2" w:rsidP="000161B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31EC6">
              <w:rPr>
                <w:rFonts w:ascii="Times New Roman" w:eastAsia="Times New Roman" w:hAnsi="Times New Roman" w:cs="Times New Roman"/>
                <w:sz w:val="24"/>
                <w:szCs w:val="28"/>
              </w:rPr>
              <w:t>судно длиной до 10 м.</w:t>
            </w:r>
          </w:p>
        </w:tc>
        <w:tc>
          <w:tcPr>
            <w:tcW w:w="6369" w:type="dxa"/>
            <w:vAlign w:val="center"/>
          </w:tcPr>
          <w:p w:rsidR="000161B2" w:rsidRPr="00531EC6" w:rsidRDefault="00B2295E" w:rsidP="00B229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31EC6">
              <w:rPr>
                <w:rFonts w:ascii="Times New Roman" w:eastAsia="Times New Roman" w:hAnsi="Times New Roman" w:cs="Times New Roman"/>
                <w:sz w:val="24"/>
                <w:szCs w:val="28"/>
              </w:rPr>
              <w:t>11 880,33</w:t>
            </w:r>
          </w:p>
        </w:tc>
      </w:tr>
      <w:tr w:rsidR="000161B2" w:rsidRPr="000161B2" w:rsidTr="00B2295E">
        <w:tc>
          <w:tcPr>
            <w:tcW w:w="635" w:type="dxa"/>
          </w:tcPr>
          <w:p w:rsidR="000161B2" w:rsidRPr="00531EC6" w:rsidRDefault="000161B2" w:rsidP="00531E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31EC6">
              <w:rPr>
                <w:rFonts w:ascii="Times New Roman" w:eastAsia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3056" w:type="dxa"/>
          </w:tcPr>
          <w:p w:rsidR="000161B2" w:rsidRPr="00531EC6" w:rsidRDefault="000161B2" w:rsidP="000161B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31EC6">
              <w:rPr>
                <w:rFonts w:ascii="Times New Roman" w:eastAsia="Times New Roman" w:hAnsi="Times New Roman" w:cs="Times New Roman"/>
                <w:sz w:val="24"/>
                <w:szCs w:val="28"/>
              </w:rPr>
              <w:t>судно длиной свыше 10 м.</w:t>
            </w:r>
          </w:p>
        </w:tc>
        <w:tc>
          <w:tcPr>
            <w:tcW w:w="6369" w:type="dxa"/>
            <w:vAlign w:val="center"/>
          </w:tcPr>
          <w:p w:rsidR="000161B2" w:rsidRPr="00531EC6" w:rsidRDefault="00B2295E" w:rsidP="00B229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31EC6">
              <w:rPr>
                <w:rFonts w:ascii="Times New Roman" w:eastAsia="Times New Roman" w:hAnsi="Times New Roman" w:cs="Times New Roman"/>
                <w:sz w:val="24"/>
                <w:szCs w:val="28"/>
              </w:rPr>
              <w:t>15 704,66</w:t>
            </w:r>
          </w:p>
        </w:tc>
      </w:tr>
    </w:tbl>
    <w:p w:rsidR="003032B5" w:rsidRDefault="003032B5" w:rsidP="003032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32B5" w:rsidRDefault="003032B5" w:rsidP="003032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32B5" w:rsidRPr="00371B6A" w:rsidRDefault="003032B5" w:rsidP="003032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6EAC">
        <w:rPr>
          <w:rFonts w:ascii="Times New Roman" w:eastAsia="Times New Roman" w:hAnsi="Times New Roman" w:cs="Times New Roman"/>
          <w:sz w:val="28"/>
          <w:szCs w:val="27"/>
        </w:rPr>
        <w:t>Отдел организации, контроля и сопровождения</w:t>
      </w:r>
    </w:p>
    <w:p w:rsidR="003032B5" w:rsidRPr="00076EAC" w:rsidRDefault="003032B5" w:rsidP="003032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</w:rPr>
      </w:pPr>
      <w:r w:rsidRPr="00076EAC">
        <w:rPr>
          <w:rFonts w:ascii="Times New Roman" w:eastAsia="Times New Roman" w:hAnsi="Times New Roman" w:cs="Times New Roman"/>
          <w:sz w:val="28"/>
          <w:szCs w:val="27"/>
        </w:rPr>
        <w:t>принятия тарифных решений Государственного</w:t>
      </w:r>
    </w:p>
    <w:p w:rsidR="003032B5" w:rsidRPr="00076EAC" w:rsidRDefault="003032B5" w:rsidP="003032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7"/>
        </w:rPr>
      </w:pPr>
      <w:r w:rsidRPr="00076EAC">
        <w:rPr>
          <w:rFonts w:ascii="Times New Roman" w:eastAsia="Times New Roman" w:hAnsi="Times New Roman" w:cs="Times New Roman"/>
          <w:sz w:val="28"/>
          <w:szCs w:val="27"/>
        </w:rPr>
        <w:t>комитета Республики Татарстан по тарифам</w:t>
      </w:r>
    </w:p>
    <w:p w:rsidR="00531EC6" w:rsidRDefault="00531EC6" w:rsidP="00076EAC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8"/>
        </w:rPr>
      </w:pPr>
      <w:bookmarkStart w:id="0" w:name="_GoBack"/>
      <w:bookmarkEnd w:id="0"/>
    </w:p>
    <w:p w:rsidR="00531EC6" w:rsidRDefault="00531EC6">
      <w:pPr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br w:type="page"/>
      </w:r>
    </w:p>
    <w:p w:rsidR="00EF3100" w:rsidRPr="00362F9F" w:rsidRDefault="00EF3100" w:rsidP="00076EAC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8"/>
        </w:rPr>
      </w:pPr>
      <w:r w:rsidRPr="00362F9F">
        <w:rPr>
          <w:rFonts w:ascii="Times New Roman" w:eastAsia="Times New Roman" w:hAnsi="Times New Roman" w:cs="Times New Roman"/>
          <w:sz w:val="24"/>
          <w:szCs w:val="28"/>
        </w:rPr>
        <w:t xml:space="preserve">Приложение </w:t>
      </w:r>
      <w:r w:rsidR="00371B6A">
        <w:rPr>
          <w:rFonts w:ascii="Times New Roman" w:eastAsia="Times New Roman" w:hAnsi="Times New Roman" w:cs="Times New Roman"/>
          <w:sz w:val="24"/>
          <w:szCs w:val="28"/>
        </w:rPr>
        <w:t xml:space="preserve">2 </w:t>
      </w:r>
      <w:r w:rsidRPr="00362F9F">
        <w:rPr>
          <w:rFonts w:ascii="Times New Roman" w:eastAsia="Times New Roman" w:hAnsi="Times New Roman" w:cs="Times New Roman"/>
          <w:sz w:val="24"/>
          <w:szCs w:val="28"/>
        </w:rPr>
        <w:t xml:space="preserve">к постановлению </w:t>
      </w:r>
    </w:p>
    <w:p w:rsidR="00EF3100" w:rsidRPr="00362F9F" w:rsidRDefault="00EF3100" w:rsidP="00076EAC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8"/>
        </w:rPr>
      </w:pPr>
      <w:r w:rsidRPr="00362F9F">
        <w:rPr>
          <w:rFonts w:ascii="Times New Roman" w:eastAsia="Times New Roman" w:hAnsi="Times New Roman" w:cs="Times New Roman"/>
          <w:sz w:val="24"/>
          <w:szCs w:val="28"/>
        </w:rPr>
        <w:t xml:space="preserve">Государственного комитета </w:t>
      </w:r>
    </w:p>
    <w:p w:rsidR="00EF3100" w:rsidRPr="00362F9F" w:rsidRDefault="00EF3100" w:rsidP="00076EAC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8"/>
        </w:rPr>
      </w:pPr>
      <w:r w:rsidRPr="00362F9F">
        <w:rPr>
          <w:rFonts w:ascii="Times New Roman" w:eastAsia="Times New Roman" w:hAnsi="Times New Roman" w:cs="Times New Roman"/>
          <w:sz w:val="24"/>
          <w:szCs w:val="28"/>
        </w:rPr>
        <w:t xml:space="preserve">Республики Татарстан </w:t>
      </w:r>
      <w:r w:rsidR="009900BF" w:rsidRPr="00362F9F">
        <w:rPr>
          <w:rFonts w:ascii="Times New Roman" w:eastAsia="Times New Roman" w:hAnsi="Times New Roman" w:cs="Times New Roman"/>
          <w:sz w:val="24"/>
          <w:szCs w:val="28"/>
        </w:rPr>
        <w:t>по тарифам</w:t>
      </w:r>
    </w:p>
    <w:p w:rsidR="00EF3100" w:rsidRPr="00362F9F" w:rsidRDefault="00076EAC" w:rsidP="00076EAC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от __________</w:t>
      </w:r>
      <w:r w:rsidR="00EF3100" w:rsidRPr="00362F9F">
        <w:rPr>
          <w:rFonts w:ascii="Times New Roman" w:eastAsia="Times New Roman" w:hAnsi="Times New Roman" w:cs="Times New Roman"/>
          <w:sz w:val="24"/>
          <w:szCs w:val="28"/>
        </w:rPr>
        <w:t>_ № __________</w:t>
      </w:r>
      <w:r w:rsidR="00F90237">
        <w:rPr>
          <w:rFonts w:ascii="Times New Roman" w:eastAsia="Times New Roman" w:hAnsi="Times New Roman" w:cs="Times New Roman"/>
          <w:sz w:val="24"/>
          <w:szCs w:val="28"/>
        </w:rPr>
        <w:t>____</w:t>
      </w:r>
    </w:p>
    <w:p w:rsidR="00EF3100" w:rsidRDefault="00EF3100" w:rsidP="00EF3100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362F9F" w:rsidRPr="00EF3100" w:rsidRDefault="00362F9F" w:rsidP="00EF3100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FD7C43" w:rsidRPr="00FD7C43" w:rsidRDefault="00EF3100" w:rsidP="003266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3100">
        <w:rPr>
          <w:rFonts w:ascii="Times New Roman" w:eastAsia="Times New Roman" w:hAnsi="Times New Roman" w:cs="Times New Roman"/>
          <w:sz w:val="28"/>
          <w:szCs w:val="28"/>
        </w:rPr>
        <w:t>Т</w:t>
      </w:r>
      <w:r w:rsidR="00F44421">
        <w:rPr>
          <w:rFonts w:ascii="Times New Roman" w:eastAsia="Times New Roman" w:hAnsi="Times New Roman" w:cs="Times New Roman"/>
          <w:sz w:val="28"/>
          <w:szCs w:val="28"/>
        </w:rPr>
        <w:t>ариф</w:t>
      </w:r>
      <w:r w:rsidR="00326633">
        <w:rPr>
          <w:rFonts w:ascii="Times New Roman" w:eastAsia="Times New Roman" w:hAnsi="Times New Roman" w:cs="Times New Roman"/>
          <w:sz w:val="28"/>
          <w:szCs w:val="28"/>
        </w:rPr>
        <w:t>ы</w:t>
      </w:r>
      <w:r w:rsidR="00F44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49B4">
        <w:rPr>
          <w:rFonts w:ascii="Times New Roman" w:hAnsi="Times New Roman" w:cs="Times New Roman"/>
          <w:sz w:val="28"/>
          <w:szCs w:val="28"/>
        </w:rPr>
        <w:t xml:space="preserve">на </w:t>
      </w:r>
      <w:r w:rsidR="00C95D20">
        <w:rPr>
          <w:rFonts w:ascii="Times New Roman" w:hAnsi="Times New Roman" w:cs="Times New Roman"/>
          <w:sz w:val="28"/>
          <w:szCs w:val="28"/>
        </w:rPr>
        <w:t>хранение задержанных маломерных судов</w:t>
      </w:r>
      <w:r w:rsidR="00FD7C43">
        <w:rPr>
          <w:rFonts w:ascii="Times New Roman" w:hAnsi="Times New Roman" w:cs="Times New Roman"/>
          <w:sz w:val="28"/>
          <w:szCs w:val="28"/>
        </w:rPr>
        <w:t xml:space="preserve"> на специализированных стоянках </w:t>
      </w:r>
      <w:r w:rsidR="00FD7C43" w:rsidRPr="00FD7C43">
        <w:rPr>
          <w:rFonts w:ascii="Times New Roman" w:hAnsi="Times New Roman" w:cs="Times New Roman"/>
          <w:sz w:val="28"/>
          <w:szCs w:val="28"/>
        </w:rPr>
        <w:t xml:space="preserve">для </w:t>
      </w:r>
      <w:r w:rsidR="00326633">
        <w:rPr>
          <w:rFonts w:ascii="Times New Roman" w:hAnsi="Times New Roman" w:cs="Times New Roman"/>
          <w:sz w:val="28"/>
          <w:szCs w:val="28"/>
        </w:rPr>
        <w:t xml:space="preserve">государственного бюджетного учреждения </w:t>
      </w:r>
      <w:r w:rsidR="00FD7C43" w:rsidRPr="00FD7C43">
        <w:rPr>
          <w:rFonts w:ascii="Times New Roman" w:hAnsi="Times New Roman" w:cs="Times New Roman"/>
          <w:sz w:val="28"/>
          <w:szCs w:val="28"/>
        </w:rPr>
        <w:t xml:space="preserve">«Безопасность дорожного движения» в Республике Татарстан </w:t>
      </w:r>
    </w:p>
    <w:p w:rsidR="00EF3100" w:rsidRPr="00EF3100" w:rsidRDefault="00EF3100" w:rsidP="00C95D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3100" w:rsidRDefault="00EF3100" w:rsidP="00EF3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3"/>
        <w:gridCol w:w="3544"/>
        <w:gridCol w:w="1869"/>
        <w:gridCol w:w="2039"/>
        <w:gridCol w:w="2040"/>
      </w:tblGrid>
      <w:tr w:rsidR="008F36FD" w:rsidRPr="00531EC6" w:rsidTr="008F36FD">
        <w:tc>
          <w:tcPr>
            <w:tcW w:w="704" w:type="dxa"/>
            <w:vAlign w:val="center"/>
          </w:tcPr>
          <w:p w:rsidR="008F36FD" w:rsidRPr="00531EC6" w:rsidRDefault="008F36FD" w:rsidP="00531E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C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  <w:vAlign w:val="center"/>
          </w:tcPr>
          <w:p w:rsidR="008F36FD" w:rsidRPr="00531EC6" w:rsidRDefault="008F36FD" w:rsidP="00531E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C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категорий</w:t>
            </w:r>
          </w:p>
        </w:tc>
        <w:tc>
          <w:tcPr>
            <w:tcW w:w="1869" w:type="dxa"/>
            <w:vAlign w:val="center"/>
          </w:tcPr>
          <w:p w:rsidR="008F36FD" w:rsidRPr="00531EC6" w:rsidRDefault="008F36FD" w:rsidP="00531E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C6">
              <w:rPr>
                <w:rFonts w:ascii="Times New Roman" w:eastAsia="Times New Roman" w:hAnsi="Times New Roman" w:cs="Times New Roman"/>
                <w:sz w:val="24"/>
                <w:szCs w:val="24"/>
              </w:rPr>
              <w:t>с 1 дня по 3 день включительно &lt;*&gt;</w:t>
            </w:r>
          </w:p>
        </w:tc>
        <w:tc>
          <w:tcPr>
            <w:tcW w:w="2039" w:type="dxa"/>
            <w:vAlign w:val="center"/>
          </w:tcPr>
          <w:p w:rsidR="008F36FD" w:rsidRPr="00531EC6" w:rsidRDefault="008F36FD" w:rsidP="00531E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E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531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дня по 30 день </w:t>
            </w:r>
            <w:r w:rsidRPr="00531E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&lt;**&gt;</w:t>
            </w:r>
          </w:p>
        </w:tc>
        <w:tc>
          <w:tcPr>
            <w:tcW w:w="2040" w:type="dxa"/>
            <w:vAlign w:val="center"/>
          </w:tcPr>
          <w:p w:rsidR="008F36FD" w:rsidRPr="00531EC6" w:rsidRDefault="008F36FD" w:rsidP="00531E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C6">
              <w:rPr>
                <w:rFonts w:ascii="Times New Roman" w:eastAsia="Times New Roman" w:hAnsi="Times New Roman" w:cs="Times New Roman"/>
                <w:sz w:val="24"/>
                <w:szCs w:val="24"/>
              </w:rPr>
              <w:t>с 31 дня</w:t>
            </w:r>
          </w:p>
        </w:tc>
      </w:tr>
      <w:tr w:rsidR="008F36FD" w:rsidRPr="00531EC6" w:rsidTr="008F36FD">
        <w:tc>
          <w:tcPr>
            <w:tcW w:w="704" w:type="dxa"/>
          </w:tcPr>
          <w:p w:rsidR="008F36FD" w:rsidRPr="00531EC6" w:rsidRDefault="008F36FD" w:rsidP="00EF31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F36FD" w:rsidRPr="00531EC6" w:rsidRDefault="008F36FD" w:rsidP="00531E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C6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69" w:type="dxa"/>
          </w:tcPr>
          <w:p w:rsidR="008F36FD" w:rsidRPr="00531EC6" w:rsidRDefault="008F36FD" w:rsidP="00EF31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C6">
              <w:rPr>
                <w:rFonts w:ascii="Times New Roman" w:eastAsia="Times New Roman" w:hAnsi="Times New Roman" w:cs="Times New Roman"/>
                <w:sz w:val="24"/>
                <w:szCs w:val="24"/>
              </w:rPr>
              <w:t>Руб./час</w:t>
            </w:r>
          </w:p>
        </w:tc>
        <w:tc>
          <w:tcPr>
            <w:tcW w:w="2039" w:type="dxa"/>
          </w:tcPr>
          <w:p w:rsidR="008F36FD" w:rsidRPr="00531EC6" w:rsidRDefault="008F36FD" w:rsidP="008F36F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C6">
              <w:rPr>
                <w:rFonts w:ascii="Times New Roman" w:eastAsia="Times New Roman" w:hAnsi="Times New Roman" w:cs="Times New Roman"/>
                <w:sz w:val="24"/>
                <w:szCs w:val="24"/>
              </w:rPr>
              <w:t>Руб./сутки</w:t>
            </w:r>
          </w:p>
        </w:tc>
        <w:tc>
          <w:tcPr>
            <w:tcW w:w="2040" w:type="dxa"/>
          </w:tcPr>
          <w:p w:rsidR="008F36FD" w:rsidRPr="00531EC6" w:rsidRDefault="008F36FD" w:rsidP="00EF31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C6">
              <w:rPr>
                <w:rFonts w:ascii="Times New Roman" w:eastAsia="Times New Roman" w:hAnsi="Times New Roman" w:cs="Times New Roman"/>
                <w:sz w:val="24"/>
                <w:szCs w:val="24"/>
              </w:rPr>
              <w:t>Руб./сутки</w:t>
            </w:r>
          </w:p>
        </w:tc>
      </w:tr>
      <w:tr w:rsidR="008F36FD" w:rsidRPr="00531EC6" w:rsidTr="008F36FD">
        <w:tc>
          <w:tcPr>
            <w:tcW w:w="704" w:type="dxa"/>
          </w:tcPr>
          <w:p w:rsidR="008F36FD" w:rsidRPr="00531EC6" w:rsidRDefault="008F36FD" w:rsidP="00EF31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C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8F36FD" w:rsidRPr="00531EC6" w:rsidRDefault="008F36FD" w:rsidP="008F36F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C6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гидроцикл</w:t>
            </w:r>
          </w:p>
        </w:tc>
        <w:tc>
          <w:tcPr>
            <w:tcW w:w="1869" w:type="dxa"/>
          </w:tcPr>
          <w:p w:rsidR="008F36FD" w:rsidRPr="00531EC6" w:rsidRDefault="008F36FD" w:rsidP="00EF31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C6">
              <w:rPr>
                <w:rFonts w:ascii="Times New Roman" w:eastAsia="Times New Roman" w:hAnsi="Times New Roman" w:cs="Times New Roman"/>
                <w:sz w:val="24"/>
                <w:szCs w:val="24"/>
              </w:rPr>
              <w:t>33,80</w:t>
            </w:r>
          </w:p>
        </w:tc>
        <w:tc>
          <w:tcPr>
            <w:tcW w:w="2039" w:type="dxa"/>
            <w:vMerge w:val="restart"/>
            <w:vAlign w:val="center"/>
          </w:tcPr>
          <w:p w:rsidR="008F36FD" w:rsidRPr="00531EC6" w:rsidRDefault="008F36FD" w:rsidP="008F36F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C6">
              <w:rPr>
                <w:rFonts w:ascii="Times New Roman" w:eastAsia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2040" w:type="dxa"/>
            <w:vMerge w:val="restart"/>
            <w:vAlign w:val="center"/>
          </w:tcPr>
          <w:p w:rsidR="008F36FD" w:rsidRPr="00531EC6" w:rsidRDefault="008C083A" w:rsidP="008C08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C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36FD" w:rsidRPr="00531EC6" w:rsidTr="008F36FD">
        <w:tc>
          <w:tcPr>
            <w:tcW w:w="704" w:type="dxa"/>
          </w:tcPr>
          <w:p w:rsidR="008F36FD" w:rsidRPr="00531EC6" w:rsidRDefault="008F36FD" w:rsidP="00EF31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C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8F36FD" w:rsidRPr="00531EC6" w:rsidRDefault="008F36FD" w:rsidP="008F36F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C6">
              <w:rPr>
                <w:rFonts w:ascii="Times New Roman" w:eastAsia="Times New Roman" w:hAnsi="Times New Roman" w:cs="Times New Roman"/>
                <w:sz w:val="24"/>
                <w:szCs w:val="24"/>
              </w:rPr>
              <w:t>судно длиной до 5 м.</w:t>
            </w:r>
          </w:p>
        </w:tc>
        <w:tc>
          <w:tcPr>
            <w:tcW w:w="1869" w:type="dxa"/>
          </w:tcPr>
          <w:p w:rsidR="008F36FD" w:rsidRPr="00531EC6" w:rsidRDefault="008F36FD" w:rsidP="00EF31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C6">
              <w:rPr>
                <w:rFonts w:ascii="Times New Roman" w:eastAsia="Times New Roman" w:hAnsi="Times New Roman" w:cs="Times New Roman"/>
                <w:sz w:val="24"/>
                <w:szCs w:val="24"/>
              </w:rPr>
              <w:t>67,60</w:t>
            </w:r>
          </w:p>
        </w:tc>
        <w:tc>
          <w:tcPr>
            <w:tcW w:w="2039" w:type="dxa"/>
            <w:vMerge/>
          </w:tcPr>
          <w:p w:rsidR="008F36FD" w:rsidRPr="00531EC6" w:rsidRDefault="008F36FD" w:rsidP="00EF31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</w:tcPr>
          <w:p w:rsidR="008F36FD" w:rsidRPr="00531EC6" w:rsidRDefault="008F36FD" w:rsidP="00EF31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36FD" w:rsidRPr="00531EC6" w:rsidTr="008F36FD">
        <w:tc>
          <w:tcPr>
            <w:tcW w:w="704" w:type="dxa"/>
          </w:tcPr>
          <w:p w:rsidR="008F36FD" w:rsidRPr="00531EC6" w:rsidRDefault="008F36FD" w:rsidP="00EF31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C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8F36FD" w:rsidRPr="00531EC6" w:rsidRDefault="008F36FD" w:rsidP="008F36F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C6">
              <w:rPr>
                <w:rFonts w:ascii="Times New Roman" w:eastAsia="Times New Roman" w:hAnsi="Times New Roman" w:cs="Times New Roman"/>
                <w:sz w:val="24"/>
                <w:szCs w:val="24"/>
              </w:rPr>
              <w:t>судно длиной до 10 м.</w:t>
            </w:r>
          </w:p>
        </w:tc>
        <w:tc>
          <w:tcPr>
            <w:tcW w:w="1869" w:type="dxa"/>
          </w:tcPr>
          <w:p w:rsidR="008F36FD" w:rsidRPr="00531EC6" w:rsidRDefault="008F36FD" w:rsidP="00EF31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C6">
              <w:rPr>
                <w:rFonts w:ascii="Times New Roman" w:eastAsia="Times New Roman" w:hAnsi="Times New Roman" w:cs="Times New Roman"/>
                <w:sz w:val="24"/>
                <w:szCs w:val="24"/>
              </w:rPr>
              <w:t>135,19</w:t>
            </w:r>
          </w:p>
        </w:tc>
        <w:tc>
          <w:tcPr>
            <w:tcW w:w="2039" w:type="dxa"/>
            <w:vMerge/>
          </w:tcPr>
          <w:p w:rsidR="008F36FD" w:rsidRPr="00531EC6" w:rsidRDefault="008F36FD" w:rsidP="00EF31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</w:tcPr>
          <w:p w:rsidR="008F36FD" w:rsidRPr="00531EC6" w:rsidRDefault="008F36FD" w:rsidP="00EF31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36FD" w:rsidRPr="00531EC6" w:rsidTr="008F36FD">
        <w:tc>
          <w:tcPr>
            <w:tcW w:w="704" w:type="dxa"/>
          </w:tcPr>
          <w:p w:rsidR="008F36FD" w:rsidRPr="00531EC6" w:rsidRDefault="008F36FD" w:rsidP="00EF31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C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8F36FD" w:rsidRPr="00531EC6" w:rsidRDefault="008F36FD" w:rsidP="008F36F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C6">
              <w:rPr>
                <w:rFonts w:ascii="Times New Roman" w:eastAsia="Times New Roman" w:hAnsi="Times New Roman" w:cs="Times New Roman"/>
                <w:sz w:val="24"/>
                <w:szCs w:val="24"/>
              </w:rPr>
              <w:t>судно длиной свыше 10 м.</w:t>
            </w:r>
          </w:p>
        </w:tc>
        <w:tc>
          <w:tcPr>
            <w:tcW w:w="1869" w:type="dxa"/>
          </w:tcPr>
          <w:p w:rsidR="008F36FD" w:rsidRPr="00531EC6" w:rsidRDefault="008F36FD" w:rsidP="00EF31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EC6">
              <w:rPr>
                <w:rFonts w:ascii="Times New Roman" w:eastAsia="Times New Roman" w:hAnsi="Times New Roman" w:cs="Times New Roman"/>
                <w:sz w:val="24"/>
                <w:szCs w:val="24"/>
              </w:rPr>
              <w:t>168,99</w:t>
            </w:r>
          </w:p>
        </w:tc>
        <w:tc>
          <w:tcPr>
            <w:tcW w:w="2039" w:type="dxa"/>
            <w:vMerge/>
          </w:tcPr>
          <w:p w:rsidR="008F36FD" w:rsidRPr="00531EC6" w:rsidRDefault="008F36FD" w:rsidP="00EF31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</w:tcPr>
          <w:p w:rsidR="008F36FD" w:rsidRPr="00531EC6" w:rsidRDefault="008F36FD" w:rsidP="00EF31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F36FD" w:rsidRPr="00531EC6" w:rsidRDefault="008F36FD" w:rsidP="00531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371B6A" w:rsidRPr="00531EC6" w:rsidRDefault="00444A24" w:rsidP="00371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en-US"/>
        </w:rPr>
      </w:pPr>
      <w:r w:rsidRPr="00531EC6">
        <w:rPr>
          <w:rFonts w:ascii="Times New Roman" w:eastAsia="Times New Roman" w:hAnsi="Times New Roman" w:cs="Times New Roman"/>
          <w:sz w:val="24"/>
          <w:szCs w:val="28"/>
        </w:rPr>
        <w:t>Примечание</w:t>
      </w:r>
      <w:r w:rsidRPr="00531EC6">
        <w:rPr>
          <w:rFonts w:ascii="Times New Roman" w:eastAsia="Times New Roman" w:hAnsi="Times New Roman" w:cs="Times New Roman"/>
          <w:sz w:val="24"/>
          <w:szCs w:val="28"/>
          <w:lang w:val="en-US"/>
        </w:rPr>
        <w:t>:</w:t>
      </w:r>
    </w:p>
    <w:p w:rsidR="00444A24" w:rsidRPr="00531EC6" w:rsidRDefault="00444A24" w:rsidP="00371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en-US"/>
        </w:rPr>
      </w:pPr>
      <w:r w:rsidRPr="00531EC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&lt;*&gt; - </w:t>
      </w:r>
      <w:r w:rsidRPr="00531EC6">
        <w:rPr>
          <w:rFonts w:ascii="Times New Roman" w:eastAsia="Times New Roman" w:hAnsi="Times New Roman" w:cs="Times New Roman"/>
          <w:sz w:val="24"/>
          <w:szCs w:val="28"/>
        </w:rPr>
        <w:t>тариф за полный час</w:t>
      </w:r>
      <w:r w:rsidRPr="00531EC6">
        <w:rPr>
          <w:rFonts w:ascii="Times New Roman" w:eastAsia="Times New Roman" w:hAnsi="Times New Roman" w:cs="Times New Roman"/>
          <w:sz w:val="24"/>
          <w:szCs w:val="28"/>
          <w:lang w:val="en-US"/>
        </w:rPr>
        <w:t>;</w:t>
      </w:r>
    </w:p>
    <w:p w:rsidR="00444A24" w:rsidRPr="00531EC6" w:rsidRDefault="00444A24" w:rsidP="00371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531EC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&lt;**&gt; - </w:t>
      </w:r>
      <w:r w:rsidRPr="00531EC6">
        <w:rPr>
          <w:rFonts w:ascii="Times New Roman" w:eastAsia="Times New Roman" w:hAnsi="Times New Roman" w:cs="Times New Roman"/>
          <w:sz w:val="24"/>
          <w:szCs w:val="28"/>
        </w:rPr>
        <w:t>тариф за полные сутки.</w:t>
      </w:r>
    </w:p>
    <w:p w:rsidR="00371B6A" w:rsidRDefault="00371B6A" w:rsidP="00371B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26633" w:rsidRDefault="00326633" w:rsidP="00371B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6EAC" w:rsidRPr="00371B6A" w:rsidRDefault="00076EAC" w:rsidP="00371B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6EAC">
        <w:rPr>
          <w:rFonts w:ascii="Times New Roman" w:eastAsia="Times New Roman" w:hAnsi="Times New Roman" w:cs="Times New Roman"/>
          <w:sz w:val="28"/>
          <w:szCs w:val="27"/>
        </w:rPr>
        <w:t>Отдел организации, контроля и сопровождения</w:t>
      </w:r>
    </w:p>
    <w:p w:rsidR="00076EAC" w:rsidRPr="00076EAC" w:rsidRDefault="00076EAC" w:rsidP="00371B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</w:rPr>
      </w:pPr>
      <w:r w:rsidRPr="00076EAC">
        <w:rPr>
          <w:rFonts w:ascii="Times New Roman" w:eastAsia="Times New Roman" w:hAnsi="Times New Roman" w:cs="Times New Roman"/>
          <w:sz w:val="28"/>
          <w:szCs w:val="27"/>
        </w:rPr>
        <w:t>принятия тарифных решений Государственного</w:t>
      </w:r>
    </w:p>
    <w:p w:rsidR="00076EAC" w:rsidRPr="00076EAC" w:rsidRDefault="00076EAC" w:rsidP="00371B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7"/>
        </w:rPr>
      </w:pPr>
      <w:r w:rsidRPr="00076EAC">
        <w:rPr>
          <w:rFonts w:ascii="Times New Roman" w:eastAsia="Times New Roman" w:hAnsi="Times New Roman" w:cs="Times New Roman"/>
          <w:sz w:val="28"/>
          <w:szCs w:val="27"/>
        </w:rPr>
        <w:t>комитета Республики Татарстан по тарифам</w:t>
      </w:r>
    </w:p>
    <w:sectPr w:rsidR="00076EAC" w:rsidRPr="00076EAC" w:rsidSect="007557FF">
      <w:headerReference w:type="default" r:id="rId12"/>
      <w:headerReference w:type="first" r:id="rId13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59A" w:rsidRDefault="00C1159A" w:rsidP="00EF3100">
      <w:pPr>
        <w:spacing w:after="0" w:line="240" w:lineRule="auto"/>
      </w:pPr>
      <w:r>
        <w:separator/>
      </w:r>
    </w:p>
  </w:endnote>
  <w:endnote w:type="continuationSeparator" w:id="0">
    <w:p w:rsidR="00C1159A" w:rsidRDefault="00C1159A" w:rsidP="00EF3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59A" w:rsidRDefault="00C1159A" w:rsidP="00EF3100">
      <w:pPr>
        <w:spacing w:after="0" w:line="240" w:lineRule="auto"/>
      </w:pPr>
      <w:r>
        <w:separator/>
      </w:r>
    </w:p>
  </w:footnote>
  <w:footnote w:type="continuationSeparator" w:id="0">
    <w:p w:rsidR="00C1159A" w:rsidRDefault="00C1159A" w:rsidP="00EF3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0297822"/>
      <w:docPartObj>
        <w:docPartGallery w:val="Page Numbers (Top of Page)"/>
        <w:docPartUnique/>
      </w:docPartObj>
    </w:sdtPr>
    <w:sdtEndPr/>
    <w:sdtContent>
      <w:p w:rsidR="007557FF" w:rsidRDefault="007557F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2B5">
          <w:rPr>
            <w:noProof/>
          </w:rPr>
          <w:t>3</w:t>
        </w:r>
        <w:r>
          <w:fldChar w:fldCharType="end"/>
        </w:r>
      </w:p>
    </w:sdtContent>
  </w:sdt>
  <w:p w:rsidR="007557FF" w:rsidRDefault="007557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EC6" w:rsidRDefault="00531EC6">
    <w:pPr>
      <w:pStyle w:val="a7"/>
      <w:jc w:val="center"/>
    </w:pPr>
  </w:p>
  <w:p w:rsidR="00076EAC" w:rsidRPr="00076EAC" w:rsidRDefault="00076EAC" w:rsidP="00076EAC">
    <w:pPr>
      <w:pStyle w:val="a7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55340"/>
    <w:multiLevelType w:val="hybridMultilevel"/>
    <w:tmpl w:val="15B41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E42"/>
    <w:rsid w:val="00011D2C"/>
    <w:rsid w:val="000161B2"/>
    <w:rsid w:val="00022904"/>
    <w:rsid w:val="000415A5"/>
    <w:rsid w:val="0004723B"/>
    <w:rsid w:val="000646FC"/>
    <w:rsid w:val="00072C14"/>
    <w:rsid w:val="00076EAC"/>
    <w:rsid w:val="00092C00"/>
    <w:rsid w:val="000A07FF"/>
    <w:rsid w:val="000C223B"/>
    <w:rsid w:val="000E4496"/>
    <w:rsid w:val="001021A9"/>
    <w:rsid w:val="00115DA3"/>
    <w:rsid w:val="0012384A"/>
    <w:rsid w:val="00125008"/>
    <w:rsid w:val="0015518B"/>
    <w:rsid w:val="00161673"/>
    <w:rsid w:val="0016297C"/>
    <w:rsid w:val="00162E55"/>
    <w:rsid w:val="00174B2D"/>
    <w:rsid w:val="001A4A47"/>
    <w:rsid w:val="001B51C3"/>
    <w:rsid w:val="001E59D5"/>
    <w:rsid w:val="001F2C8F"/>
    <w:rsid w:val="001F39D0"/>
    <w:rsid w:val="0020179E"/>
    <w:rsid w:val="00204F54"/>
    <w:rsid w:val="002224BD"/>
    <w:rsid w:val="00236EE4"/>
    <w:rsid w:val="00291A9B"/>
    <w:rsid w:val="002A505B"/>
    <w:rsid w:val="002C6666"/>
    <w:rsid w:val="002F619D"/>
    <w:rsid w:val="003032B5"/>
    <w:rsid w:val="00326633"/>
    <w:rsid w:val="00336FF2"/>
    <w:rsid w:val="00343A86"/>
    <w:rsid w:val="00351003"/>
    <w:rsid w:val="00362F9F"/>
    <w:rsid w:val="00371B6A"/>
    <w:rsid w:val="00373F44"/>
    <w:rsid w:val="003740AC"/>
    <w:rsid w:val="004178A1"/>
    <w:rsid w:val="004423C1"/>
    <w:rsid w:val="00444A24"/>
    <w:rsid w:val="00463264"/>
    <w:rsid w:val="004658B3"/>
    <w:rsid w:val="0049235D"/>
    <w:rsid w:val="004A0DB2"/>
    <w:rsid w:val="004B0044"/>
    <w:rsid w:val="004B6CCB"/>
    <w:rsid w:val="004C58D4"/>
    <w:rsid w:val="004E44DD"/>
    <w:rsid w:val="004F415E"/>
    <w:rsid w:val="00530406"/>
    <w:rsid w:val="005318EA"/>
    <w:rsid w:val="00531EC6"/>
    <w:rsid w:val="005828F4"/>
    <w:rsid w:val="0058472D"/>
    <w:rsid w:val="00586A9C"/>
    <w:rsid w:val="005936A4"/>
    <w:rsid w:val="005C12CB"/>
    <w:rsid w:val="005C53B8"/>
    <w:rsid w:val="005D64BE"/>
    <w:rsid w:val="0061466F"/>
    <w:rsid w:val="006778D0"/>
    <w:rsid w:val="00691EDF"/>
    <w:rsid w:val="006979AC"/>
    <w:rsid w:val="006A1457"/>
    <w:rsid w:val="006C678C"/>
    <w:rsid w:val="006D7048"/>
    <w:rsid w:val="006F74F3"/>
    <w:rsid w:val="00711318"/>
    <w:rsid w:val="00751502"/>
    <w:rsid w:val="007557FF"/>
    <w:rsid w:val="00756F74"/>
    <w:rsid w:val="007649CD"/>
    <w:rsid w:val="00780F42"/>
    <w:rsid w:val="007A4806"/>
    <w:rsid w:val="007B0F47"/>
    <w:rsid w:val="007C04E7"/>
    <w:rsid w:val="008125F4"/>
    <w:rsid w:val="0082270D"/>
    <w:rsid w:val="008379D4"/>
    <w:rsid w:val="0084059F"/>
    <w:rsid w:val="008408D5"/>
    <w:rsid w:val="008568D4"/>
    <w:rsid w:val="00857ED4"/>
    <w:rsid w:val="00884F92"/>
    <w:rsid w:val="008A2E77"/>
    <w:rsid w:val="008A6D08"/>
    <w:rsid w:val="008C083A"/>
    <w:rsid w:val="008E02F0"/>
    <w:rsid w:val="008F04FE"/>
    <w:rsid w:val="008F1426"/>
    <w:rsid w:val="008F36FD"/>
    <w:rsid w:val="008F44FD"/>
    <w:rsid w:val="00954310"/>
    <w:rsid w:val="00956274"/>
    <w:rsid w:val="009733DC"/>
    <w:rsid w:val="00974BB1"/>
    <w:rsid w:val="00974E42"/>
    <w:rsid w:val="00975A43"/>
    <w:rsid w:val="009900BF"/>
    <w:rsid w:val="0099077D"/>
    <w:rsid w:val="00993EE3"/>
    <w:rsid w:val="0099508F"/>
    <w:rsid w:val="009C5779"/>
    <w:rsid w:val="009D0556"/>
    <w:rsid w:val="009D261C"/>
    <w:rsid w:val="009E71F5"/>
    <w:rsid w:val="00A15345"/>
    <w:rsid w:val="00A2174C"/>
    <w:rsid w:val="00A62B82"/>
    <w:rsid w:val="00A75E81"/>
    <w:rsid w:val="00A94932"/>
    <w:rsid w:val="00AA770A"/>
    <w:rsid w:val="00AE4F0D"/>
    <w:rsid w:val="00AF31F5"/>
    <w:rsid w:val="00B04B99"/>
    <w:rsid w:val="00B15330"/>
    <w:rsid w:val="00B16EF0"/>
    <w:rsid w:val="00B2295E"/>
    <w:rsid w:val="00B30C23"/>
    <w:rsid w:val="00B721D4"/>
    <w:rsid w:val="00B84181"/>
    <w:rsid w:val="00B852D4"/>
    <w:rsid w:val="00B921EB"/>
    <w:rsid w:val="00B95767"/>
    <w:rsid w:val="00B96993"/>
    <w:rsid w:val="00BC7DE0"/>
    <w:rsid w:val="00BF148B"/>
    <w:rsid w:val="00BF1A87"/>
    <w:rsid w:val="00C10D3A"/>
    <w:rsid w:val="00C1159A"/>
    <w:rsid w:val="00C20045"/>
    <w:rsid w:val="00C433F7"/>
    <w:rsid w:val="00C6097E"/>
    <w:rsid w:val="00C95D20"/>
    <w:rsid w:val="00CA2236"/>
    <w:rsid w:val="00CA7CB6"/>
    <w:rsid w:val="00CC484C"/>
    <w:rsid w:val="00CD4FB6"/>
    <w:rsid w:val="00CE7BB3"/>
    <w:rsid w:val="00CF6086"/>
    <w:rsid w:val="00D258EE"/>
    <w:rsid w:val="00D42C54"/>
    <w:rsid w:val="00D43BF8"/>
    <w:rsid w:val="00D60AC6"/>
    <w:rsid w:val="00D61578"/>
    <w:rsid w:val="00D728C1"/>
    <w:rsid w:val="00D93331"/>
    <w:rsid w:val="00DA2C5F"/>
    <w:rsid w:val="00DA65FB"/>
    <w:rsid w:val="00DB1072"/>
    <w:rsid w:val="00DC49B4"/>
    <w:rsid w:val="00DD26BA"/>
    <w:rsid w:val="00DD3451"/>
    <w:rsid w:val="00DD7B4F"/>
    <w:rsid w:val="00DE053F"/>
    <w:rsid w:val="00DE62A5"/>
    <w:rsid w:val="00E14E86"/>
    <w:rsid w:val="00E223E9"/>
    <w:rsid w:val="00E275BD"/>
    <w:rsid w:val="00E30A53"/>
    <w:rsid w:val="00E41CFB"/>
    <w:rsid w:val="00E53F2C"/>
    <w:rsid w:val="00E919F2"/>
    <w:rsid w:val="00EA0B5F"/>
    <w:rsid w:val="00EF3100"/>
    <w:rsid w:val="00F02D7E"/>
    <w:rsid w:val="00F15B6D"/>
    <w:rsid w:val="00F314BA"/>
    <w:rsid w:val="00F40706"/>
    <w:rsid w:val="00F44421"/>
    <w:rsid w:val="00F832CC"/>
    <w:rsid w:val="00F90237"/>
    <w:rsid w:val="00FA7EB8"/>
    <w:rsid w:val="00FC098B"/>
    <w:rsid w:val="00FD7C43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655FB2-704A-4162-A692-DF9D58CB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706"/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qFormat/>
    <w:rsid w:val="006F74F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07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F40706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F40706"/>
    <w:pPr>
      <w:widowControl w:val="0"/>
      <w:autoSpaceDE w:val="0"/>
      <w:autoSpaceDN w:val="0"/>
      <w:spacing w:after="0" w:line="240" w:lineRule="auto"/>
      <w:ind w:left="1132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F40706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6D70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D70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D70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D70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D70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D70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D70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D704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D704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6D7048"/>
  </w:style>
  <w:style w:type="paragraph" w:styleId="a9">
    <w:name w:val="footer"/>
    <w:basedOn w:val="a"/>
    <w:link w:val="aa"/>
    <w:uiPriority w:val="99"/>
    <w:unhideWhenUsed/>
    <w:rsid w:val="006D704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6D7048"/>
  </w:style>
  <w:style w:type="paragraph" w:styleId="ab">
    <w:name w:val="Balloon Text"/>
    <w:basedOn w:val="a"/>
    <w:link w:val="ac"/>
    <w:uiPriority w:val="99"/>
    <w:semiHidden/>
    <w:unhideWhenUsed/>
    <w:rsid w:val="006D704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6D7048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6D7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Адресат"/>
    <w:basedOn w:val="a"/>
    <w:rsid w:val="00115DA3"/>
    <w:pPr>
      <w:widowControl w:val="0"/>
      <w:spacing w:before="60" w:after="0" w:line="240" w:lineRule="auto"/>
      <w:ind w:left="7258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rsid w:val="006F74F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5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969&amp;dst=7441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363&amp;n=179577&amp;dst=10070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363&amp;n=142930&amp;dst=1001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03931&amp;dst=10001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Фатихов Динар Тахирович</dc:creator>
  <cp:lastModifiedBy>Магдиева Алина Ришатовна</cp:lastModifiedBy>
  <cp:revision>6</cp:revision>
  <cp:lastPrinted>2024-02-02T07:48:00Z</cp:lastPrinted>
  <dcterms:created xsi:type="dcterms:W3CDTF">2024-02-01T14:01:00Z</dcterms:created>
  <dcterms:modified xsi:type="dcterms:W3CDTF">2024-02-02T07:49:00Z</dcterms:modified>
</cp:coreProperties>
</file>