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F536B4" w:rsidRPr="00F536B4" w:rsidTr="006E70B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536B4" w:rsidRPr="00F536B4" w:rsidRDefault="00F536B4" w:rsidP="00F536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536B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36B4">
              <w:rPr>
                <w:caps/>
                <w:sz w:val="28"/>
                <w:szCs w:val="28"/>
              </w:rPr>
              <w:t>ГОСУДАРСТВЕННЫЙ</w:t>
            </w:r>
          </w:p>
          <w:p w:rsidR="00F536B4" w:rsidRPr="00F536B4" w:rsidRDefault="00F536B4" w:rsidP="00F536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536B4">
              <w:rPr>
                <w:caps/>
                <w:sz w:val="28"/>
                <w:szCs w:val="28"/>
              </w:rPr>
              <w:t>комитет</w:t>
            </w:r>
          </w:p>
          <w:p w:rsidR="00F536B4" w:rsidRPr="00F536B4" w:rsidRDefault="00F536B4" w:rsidP="00F536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536B4">
              <w:rPr>
                <w:caps/>
                <w:sz w:val="28"/>
                <w:szCs w:val="28"/>
              </w:rPr>
              <w:t>РЕСПУБЛИКИ ТАТАРСТАН</w:t>
            </w:r>
          </w:p>
          <w:p w:rsidR="00F536B4" w:rsidRPr="00F536B4" w:rsidRDefault="00F536B4" w:rsidP="00F536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536B4">
              <w:rPr>
                <w:caps/>
                <w:sz w:val="28"/>
                <w:szCs w:val="28"/>
              </w:rPr>
              <w:t>по тарифам</w:t>
            </w:r>
          </w:p>
          <w:p w:rsidR="00F536B4" w:rsidRPr="00F536B4" w:rsidRDefault="00F536B4" w:rsidP="00F536B4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536B4" w:rsidRPr="00F536B4" w:rsidRDefault="00F536B4" w:rsidP="00F536B4">
            <w:pPr>
              <w:jc w:val="center"/>
              <w:rPr>
                <w:sz w:val="20"/>
                <w:szCs w:val="20"/>
              </w:rPr>
            </w:pPr>
          </w:p>
          <w:p w:rsidR="00F536B4" w:rsidRPr="00F536B4" w:rsidRDefault="00F536B4" w:rsidP="00F5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536B4" w:rsidRPr="00F536B4" w:rsidRDefault="00F536B4" w:rsidP="00F536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536B4">
              <w:rPr>
                <w:caps/>
                <w:sz w:val="28"/>
                <w:szCs w:val="28"/>
              </w:rPr>
              <w:t xml:space="preserve"> ТАТАРСТАН</w:t>
            </w:r>
          </w:p>
          <w:p w:rsidR="00F536B4" w:rsidRPr="00F536B4" w:rsidRDefault="00F536B4" w:rsidP="00F536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536B4">
              <w:rPr>
                <w:caps/>
                <w:sz w:val="28"/>
                <w:szCs w:val="28"/>
              </w:rPr>
              <w:t xml:space="preserve">   РЕСПУБЛИКАСЫны</w:t>
            </w:r>
            <w:r w:rsidRPr="00F536B4">
              <w:rPr>
                <w:caps/>
                <w:sz w:val="28"/>
                <w:szCs w:val="28"/>
                <w:lang w:val="tt-RU"/>
              </w:rPr>
              <w:t>ң</w:t>
            </w:r>
          </w:p>
          <w:p w:rsidR="00F536B4" w:rsidRPr="00F536B4" w:rsidRDefault="00F536B4" w:rsidP="00F536B4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536B4">
              <w:rPr>
                <w:caps/>
                <w:sz w:val="28"/>
                <w:szCs w:val="28"/>
              </w:rPr>
              <w:t xml:space="preserve"> тарифлар буенча </w:t>
            </w:r>
            <w:r w:rsidRPr="00F536B4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F536B4" w:rsidRPr="00F536B4" w:rsidRDefault="00F536B4" w:rsidP="00F536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536B4">
              <w:rPr>
                <w:caps/>
                <w:sz w:val="28"/>
                <w:szCs w:val="28"/>
              </w:rPr>
              <w:t>комитеты</w:t>
            </w:r>
          </w:p>
          <w:p w:rsidR="00F536B4" w:rsidRPr="00F536B4" w:rsidRDefault="00F536B4" w:rsidP="00F536B4">
            <w:pPr>
              <w:rPr>
                <w:sz w:val="28"/>
                <w:szCs w:val="20"/>
              </w:rPr>
            </w:pPr>
          </w:p>
        </w:tc>
      </w:tr>
    </w:tbl>
    <w:p w:rsidR="00F536B4" w:rsidRPr="00F536B4" w:rsidRDefault="00F536B4" w:rsidP="00F536B4">
      <w:pPr>
        <w:tabs>
          <w:tab w:val="left" w:pos="284"/>
        </w:tabs>
        <w:rPr>
          <w:i/>
          <w:sz w:val="16"/>
          <w:szCs w:val="16"/>
        </w:rPr>
      </w:pPr>
    </w:p>
    <w:p w:rsidR="00F536B4" w:rsidRPr="00F536B4" w:rsidRDefault="00F536B4" w:rsidP="00F536B4">
      <w:pPr>
        <w:rPr>
          <w:b/>
          <w:sz w:val="28"/>
          <w:szCs w:val="20"/>
        </w:rPr>
      </w:pPr>
      <w:r w:rsidRPr="00F536B4">
        <w:rPr>
          <w:sz w:val="28"/>
          <w:szCs w:val="20"/>
        </w:rPr>
        <w:t xml:space="preserve">        </w:t>
      </w:r>
      <w:r w:rsidRPr="00F536B4">
        <w:rPr>
          <w:b/>
          <w:sz w:val="28"/>
          <w:szCs w:val="20"/>
        </w:rPr>
        <w:t xml:space="preserve">     ПОСТАНОВЛЕНИЕ</w:t>
      </w:r>
      <w:r w:rsidRPr="00F536B4">
        <w:rPr>
          <w:sz w:val="28"/>
          <w:szCs w:val="20"/>
        </w:rPr>
        <w:tab/>
      </w:r>
      <w:r w:rsidRPr="00F536B4">
        <w:rPr>
          <w:sz w:val="28"/>
          <w:szCs w:val="20"/>
        </w:rPr>
        <w:tab/>
      </w:r>
      <w:r w:rsidRPr="00F536B4">
        <w:rPr>
          <w:sz w:val="28"/>
          <w:szCs w:val="20"/>
        </w:rPr>
        <w:tab/>
      </w:r>
      <w:r w:rsidRPr="00F536B4">
        <w:rPr>
          <w:sz w:val="28"/>
          <w:szCs w:val="20"/>
        </w:rPr>
        <w:tab/>
      </w:r>
      <w:r w:rsidRPr="00F536B4">
        <w:rPr>
          <w:sz w:val="28"/>
          <w:szCs w:val="20"/>
        </w:rPr>
        <w:tab/>
        <w:t xml:space="preserve">      </w:t>
      </w:r>
      <w:r w:rsidRPr="00F536B4">
        <w:rPr>
          <w:b/>
          <w:sz w:val="28"/>
          <w:szCs w:val="20"/>
        </w:rPr>
        <w:t>КАРАР</w:t>
      </w:r>
    </w:p>
    <w:p w:rsidR="00F536B4" w:rsidRPr="00F536B4" w:rsidRDefault="00F536B4" w:rsidP="00F536B4">
      <w:pPr>
        <w:rPr>
          <w:sz w:val="20"/>
          <w:szCs w:val="20"/>
        </w:rPr>
      </w:pPr>
      <w:r w:rsidRPr="00F536B4">
        <w:rPr>
          <w:b/>
          <w:sz w:val="28"/>
          <w:szCs w:val="20"/>
        </w:rPr>
        <w:t xml:space="preserve">                    </w:t>
      </w:r>
      <w:r w:rsidRPr="00F536B4">
        <w:rPr>
          <w:sz w:val="28"/>
          <w:szCs w:val="28"/>
        </w:rPr>
        <w:t>___________</w:t>
      </w:r>
      <w:r w:rsidRPr="00F536B4">
        <w:rPr>
          <w:b/>
          <w:sz w:val="28"/>
          <w:szCs w:val="20"/>
        </w:rPr>
        <w:t xml:space="preserve">                       </w:t>
      </w:r>
      <w:r w:rsidRPr="00F536B4">
        <w:rPr>
          <w:sz w:val="28"/>
          <w:szCs w:val="28"/>
        </w:rPr>
        <w:t>г. Казань</w:t>
      </w:r>
      <w:r w:rsidRPr="00F536B4">
        <w:rPr>
          <w:b/>
          <w:sz w:val="28"/>
          <w:szCs w:val="20"/>
        </w:rPr>
        <w:t xml:space="preserve">                  </w:t>
      </w:r>
      <w:r w:rsidRPr="00F536B4">
        <w:rPr>
          <w:sz w:val="28"/>
          <w:szCs w:val="20"/>
        </w:rPr>
        <w:t>№</w:t>
      </w:r>
      <w:r w:rsidRPr="00F536B4">
        <w:rPr>
          <w:b/>
          <w:sz w:val="28"/>
          <w:szCs w:val="20"/>
        </w:rPr>
        <w:t xml:space="preserve"> </w:t>
      </w:r>
      <w:r w:rsidRPr="00F536B4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890" w:type="dxa"/>
        <w:tblLook w:val="04A0" w:firstRow="1" w:lastRow="0" w:firstColumn="1" w:lastColumn="0" w:noHBand="0" w:noVBand="1"/>
      </w:tblPr>
      <w:tblGrid>
        <w:gridCol w:w="4820"/>
        <w:gridCol w:w="5070"/>
      </w:tblGrid>
      <w:tr w:rsidR="00137341" w:rsidRPr="00F66C82" w:rsidTr="001E00FE">
        <w:tc>
          <w:tcPr>
            <w:tcW w:w="4820" w:type="dxa"/>
            <w:shd w:val="clear" w:color="auto" w:fill="auto"/>
          </w:tcPr>
          <w:p w:rsidR="00137341" w:rsidRPr="00F66C82" w:rsidRDefault="00246A03" w:rsidP="001E00FE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1E00FE">
              <w:rPr>
                <w:rFonts w:eastAsia="Calibri"/>
                <w:sz w:val="28"/>
                <w:szCs w:val="28"/>
              </w:rPr>
              <w:t>Муниципального унитарного предприятия</w:t>
            </w:r>
            <w:r w:rsidR="00530500" w:rsidRPr="002462E8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="001E00FE">
              <w:rPr>
                <w:rFonts w:eastAsia="Calibri"/>
                <w:sz w:val="28"/>
                <w:szCs w:val="28"/>
              </w:rPr>
              <w:t>Коммунсервис</w:t>
            </w:r>
            <w:proofErr w:type="spellEnd"/>
            <w:r w:rsidR="00530500" w:rsidRPr="002462E8">
              <w:rPr>
                <w:rFonts w:eastAsia="Calibri"/>
                <w:sz w:val="28"/>
                <w:szCs w:val="28"/>
              </w:rPr>
              <w:t>»</w:t>
            </w:r>
            <w:r w:rsidR="0053050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E00FE">
              <w:rPr>
                <w:rFonts w:eastAsia="Calibri"/>
                <w:sz w:val="28"/>
                <w:szCs w:val="28"/>
              </w:rPr>
              <w:t>Актанышского</w:t>
            </w:r>
            <w:proofErr w:type="spellEnd"/>
            <w:r w:rsidR="00530500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FC5594">
              <w:rPr>
                <w:rFonts w:eastAsia="Calibri"/>
                <w:sz w:val="28"/>
                <w:szCs w:val="28"/>
              </w:rPr>
              <w:t xml:space="preserve"> 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F536B4" w:rsidRPr="00F536B4">
        <w:rPr>
          <w:sz w:val="28"/>
          <w:szCs w:val="28"/>
        </w:rPr>
        <w:t>от 18.12.2023 № 60-ПР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1E00FE">
        <w:rPr>
          <w:rFonts w:eastAsia="Calibri"/>
          <w:sz w:val="28"/>
          <w:szCs w:val="28"/>
        </w:rPr>
        <w:t>Муниципального унитарного предприятия</w:t>
      </w:r>
      <w:r w:rsidR="001E00FE" w:rsidRPr="002462E8">
        <w:rPr>
          <w:rFonts w:eastAsia="Calibri"/>
          <w:sz w:val="28"/>
          <w:szCs w:val="28"/>
        </w:rPr>
        <w:t xml:space="preserve"> «</w:t>
      </w:r>
      <w:proofErr w:type="spellStart"/>
      <w:r w:rsidR="001E00FE">
        <w:rPr>
          <w:rFonts w:eastAsia="Calibri"/>
          <w:sz w:val="28"/>
          <w:szCs w:val="28"/>
        </w:rPr>
        <w:t>Коммунсервис</w:t>
      </w:r>
      <w:proofErr w:type="spellEnd"/>
      <w:r w:rsidR="001E00FE" w:rsidRPr="002462E8">
        <w:rPr>
          <w:rFonts w:eastAsia="Calibri"/>
          <w:sz w:val="28"/>
          <w:szCs w:val="28"/>
        </w:rPr>
        <w:t>»</w:t>
      </w:r>
      <w:r w:rsidR="001E00FE">
        <w:rPr>
          <w:rFonts w:eastAsia="Calibri"/>
          <w:sz w:val="28"/>
          <w:szCs w:val="28"/>
        </w:rPr>
        <w:t xml:space="preserve"> </w:t>
      </w:r>
      <w:proofErr w:type="spellStart"/>
      <w:r w:rsidR="001E00FE">
        <w:rPr>
          <w:rFonts w:eastAsia="Calibri"/>
          <w:sz w:val="28"/>
          <w:szCs w:val="28"/>
        </w:rPr>
        <w:t>Актанышского</w:t>
      </w:r>
      <w:proofErr w:type="spellEnd"/>
      <w:r w:rsidR="001E00FE">
        <w:rPr>
          <w:rFonts w:eastAsia="Calibri"/>
          <w:sz w:val="28"/>
          <w:szCs w:val="28"/>
        </w:rPr>
        <w:t xml:space="preserve"> 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1E00FE">
        <w:rPr>
          <w:sz w:val="28"/>
          <w:szCs w:val="28"/>
        </w:rPr>
        <w:t>МУП </w:t>
      </w:r>
      <w:r w:rsidR="005F3979" w:rsidRPr="000A026E">
        <w:rPr>
          <w:sz w:val="28"/>
          <w:szCs w:val="28"/>
        </w:rPr>
        <w:t>«</w:t>
      </w:r>
      <w:proofErr w:type="spellStart"/>
      <w:r w:rsidR="001E00FE">
        <w:rPr>
          <w:rFonts w:eastAsia="Calibri"/>
          <w:sz w:val="28"/>
          <w:szCs w:val="28"/>
        </w:rPr>
        <w:t>Коммунсервис</w:t>
      </w:r>
      <w:proofErr w:type="spellEnd"/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</w:t>
      </w:r>
      <w:proofErr w:type="gramStart"/>
      <w:r w:rsidRPr="000A026E">
        <w:rPr>
          <w:sz w:val="28"/>
          <w:szCs w:val="28"/>
        </w:rPr>
        <w:t>приложению</w:t>
      </w:r>
      <w:proofErr w:type="gramEnd"/>
      <w:r w:rsidRPr="000A026E">
        <w:rPr>
          <w:sz w:val="28"/>
          <w:szCs w:val="28"/>
        </w:rPr>
        <w:t xml:space="preserve">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F536B4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1E00FE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МУП </w:t>
      </w:r>
      <w:r w:rsidRPr="000A026E">
        <w:rPr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Коммунсервис</w:t>
      </w:r>
      <w:proofErr w:type="spellEnd"/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 w:rsidR="00F536B4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F536B4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F536B4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F536B4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E00FE">
        <w:rPr>
          <w:sz w:val="28"/>
          <w:szCs w:val="28"/>
        </w:rPr>
        <w:t>МУП </w:t>
      </w:r>
      <w:r w:rsidR="001E00FE" w:rsidRPr="000A026E">
        <w:rPr>
          <w:sz w:val="28"/>
          <w:szCs w:val="28"/>
        </w:rPr>
        <w:t>«</w:t>
      </w:r>
      <w:proofErr w:type="spellStart"/>
      <w:r w:rsidR="001E00FE">
        <w:rPr>
          <w:rFonts w:eastAsia="Calibri"/>
          <w:sz w:val="28"/>
          <w:szCs w:val="28"/>
        </w:rPr>
        <w:t>Коммунсервис</w:t>
      </w:r>
      <w:proofErr w:type="spellEnd"/>
      <w:r w:rsidR="001E00FE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480"/>
        <w:gridCol w:w="2600"/>
        <w:gridCol w:w="2635"/>
      </w:tblGrid>
      <w:tr w:rsidR="00B4462A" w:rsidRPr="008A7182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B4462A" w:rsidP="00B4462A">
            <w:pPr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>№</w:t>
            </w:r>
          </w:p>
          <w:p w:rsidR="00B4462A" w:rsidRPr="008A7182" w:rsidRDefault="00B4462A" w:rsidP="00B4462A">
            <w:pPr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B4462A" w:rsidP="00B4462A">
            <w:pPr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>Наименование муниципального образования, организации, осуществляющей хо</w:t>
            </w:r>
            <w:bookmarkStart w:id="0" w:name="_GoBack"/>
            <w:bookmarkEnd w:id="0"/>
            <w:r w:rsidRPr="008A7182">
              <w:rPr>
                <w:sz w:val="28"/>
                <w:szCs w:val="28"/>
              </w:rPr>
              <w:t>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8A7182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 xml:space="preserve">Тариф на питьевую воду </w:t>
            </w:r>
          </w:p>
          <w:p w:rsidR="00B4462A" w:rsidRPr="008A7182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>(</w:t>
            </w:r>
            <w:proofErr w:type="spellStart"/>
            <w:r w:rsidRPr="008A7182">
              <w:rPr>
                <w:sz w:val="28"/>
                <w:szCs w:val="28"/>
              </w:rPr>
              <w:t>одноставочный</w:t>
            </w:r>
            <w:proofErr w:type="spellEnd"/>
            <w:r w:rsidRPr="008A7182">
              <w:rPr>
                <w:sz w:val="28"/>
                <w:szCs w:val="28"/>
              </w:rPr>
              <w:t>),</w:t>
            </w:r>
          </w:p>
          <w:p w:rsidR="00B4462A" w:rsidRPr="008A7182" w:rsidRDefault="00B4462A" w:rsidP="00B4462A">
            <w:pPr>
              <w:ind w:left="32" w:right="62"/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>руб./</w:t>
            </w:r>
            <w:proofErr w:type="spellStart"/>
            <w:r w:rsidRPr="008A7182">
              <w:rPr>
                <w:sz w:val="28"/>
                <w:szCs w:val="28"/>
              </w:rPr>
              <w:t>куб.м</w:t>
            </w:r>
            <w:proofErr w:type="spellEnd"/>
          </w:p>
        </w:tc>
      </w:tr>
      <w:tr w:rsidR="00B4462A" w:rsidRPr="008A7182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B4462A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B4462A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8A7182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>с 01.01.2024</w:t>
            </w:r>
          </w:p>
          <w:p w:rsidR="00B4462A" w:rsidRPr="008A7182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8A7182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>с 01.07.2024</w:t>
            </w:r>
          </w:p>
          <w:p w:rsidR="00B4462A" w:rsidRPr="008A7182" w:rsidRDefault="00B4462A" w:rsidP="00B4462A">
            <w:pPr>
              <w:ind w:right="62"/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>по 31.12.2024</w:t>
            </w:r>
          </w:p>
        </w:tc>
      </w:tr>
      <w:tr w:rsidR="00B4462A" w:rsidRPr="008A7182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B4462A" w:rsidP="00B44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1E00FE" w:rsidP="00B4462A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Актанышский</w:t>
            </w:r>
            <w:proofErr w:type="spellEnd"/>
            <w:r w:rsidR="00B4462A" w:rsidRPr="008A7182">
              <w:rPr>
                <w:bCs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B4462A" w:rsidP="00B4462A">
            <w:pPr>
              <w:rPr>
                <w:sz w:val="28"/>
                <w:szCs w:val="28"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B4462A" w:rsidP="00B4462A">
            <w:pPr>
              <w:rPr>
                <w:sz w:val="28"/>
                <w:szCs w:val="28"/>
              </w:rPr>
            </w:pPr>
          </w:p>
        </w:tc>
      </w:tr>
      <w:tr w:rsidR="00B4462A" w:rsidRPr="008A7182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B4462A" w:rsidP="00B4462A">
            <w:pPr>
              <w:jc w:val="center"/>
              <w:rPr>
                <w:sz w:val="28"/>
                <w:szCs w:val="28"/>
              </w:rPr>
            </w:pPr>
            <w:r w:rsidRPr="008A7182">
              <w:rPr>
                <w:sz w:val="28"/>
                <w:szCs w:val="28"/>
              </w:rPr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8A7182" w:rsidRDefault="001E00FE" w:rsidP="00530500">
            <w:pPr>
              <w:rPr>
                <w:color w:val="000000"/>
                <w:sz w:val="28"/>
                <w:szCs w:val="28"/>
              </w:rPr>
            </w:pPr>
            <w:r w:rsidRPr="001E00FE">
              <w:rPr>
                <w:sz w:val="28"/>
                <w:szCs w:val="28"/>
              </w:rPr>
              <w:t>МУП «</w:t>
            </w:r>
            <w:proofErr w:type="spellStart"/>
            <w:r w:rsidRPr="001E00FE">
              <w:rPr>
                <w:sz w:val="28"/>
                <w:szCs w:val="28"/>
              </w:rPr>
              <w:t>Коммунсервис</w:t>
            </w:r>
            <w:proofErr w:type="spellEnd"/>
            <w:r w:rsidRPr="001E00FE">
              <w:rPr>
                <w:sz w:val="28"/>
                <w:szCs w:val="28"/>
              </w:rPr>
              <w:t>»</w:t>
            </w:r>
            <w:r w:rsidR="00B4462A" w:rsidRPr="008A7182">
              <w:rPr>
                <w:bCs/>
                <w:color w:val="000000"/>
                <w:sz w:val="28"/>
                <w:szCs w:val="28"/>
              </w:rPr>
              <w:t>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8A7182" w:rsidRDefault="001E00FE" w:rsidP="00B4462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25,79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8A7182" w:rsidRDefault="001E00FE" w:rsidP="00B4462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31,39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F536B4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F536B4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511" w:rsidRDefault="00D46511">
      <w:r>
        <w:separator/>
      </w:r>
    </w:p>
  </w:endnote>
  <w:endnote w:type="continuationSeparator" w:id="0">
    <w:p w:rsidR="00D46511" w:rsidRDefault="00D4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511" w:rsidRDefault="00D46511">
      <w:r>
        <w:separator/>
      </w:r>
    </w:p>
  </w:footnote>
  <w:footnote w:type="continuationSeparator" w:id="0">
    <w:p w:rsidR="00D46511" w:rsidRDefault="00D4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5178884"/>
      <w:docPartObj>
        <w:docPartGallery w:val="Page Numbers (Top of Page)"/>
        <w:docPartUnique/>
      </w:docPartObj>
    </w:sdtPr>
    <w:sdtContent>
      <w:p w:rsidR="00467345" w:rsidRPr="005F4928" w:rsidRDefault="00F536B4" w:rsidP="00F536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0FE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1713E"/>
    <w:rsid w:val="00520F66"/>
    <w:rsid w:val="0052272A"/>
    <w:rsid w:val="0052429F"/>
    <w:rsid w:val="005260DE"/>
    <w:rsid w:val="005274D9"/>
    <w:rsid w:val="005302E9"/>
    <w:rsid w:val="00530500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A7182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46511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6B4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19936F4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3BFBF-BB85-4E4A-A0D9-A3085C67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331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7</cp:revision>
  <cp:lastPrinted>2022-11-07T05:39:00Z</cp:lastPrinted>
  <dcterms:created xsi:type="dcterms:W3CDTF">2023-11-12T11:24:00Z</dcterms:created>
  <dcterms:modified xsi:type="dcterms:W3CDTF">2023-12-21T03:41:00Z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