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7713F" w:rsidRPr="00342C41" w:rsidTr="001A52D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D314BB9" wp14:editId="7732D78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:rsidR="0017713F" w:rsidRPr="00342C41" w:rsidRDefault="0017713F" w:rsidP="001A52DD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713F" w:rsidRPr="00342C41" w:rsidRDefault="0017713F" w:rsidP="001A52DD">
            <w:pPr>
              <w:jc w:val="center"/>
              <w:rPr>
                <w:sz w:val="28"/>
                <w:szCs w:val="28"/>
              </w:rPr>
            </w:pPr>
          </w:p>
          <w:p w:rsidR="0017713F" w:rsidRPr="00342C41" w:rsidRDefault="0017713F" w:rsidP="001A5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:rsidR="0017713F" w:rsidRPr="00342C41" w:rsidRDefault="0017713F" w:rsidP="001A52D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7713F" w:rsidRPr="00342C41" w:rsidRDefault="0017713F" w:rsidP="001A52D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:rsidR="0017713F" w:rsidRPr="00342C41" w:rsidRDefault="0017713F" w:rsidP="001A52DD">
            <w:pPr>
              <w:rPr>
                <w:sz w:val="28"/>
                <w:szCs w:val="28"/>
              </w:rPr>
            </w:pPr>
          </w:p>
        </w:tc>
      </w:tr>
    </w:tbl>
    <w:p w:rsidR="0017713F" w:rsidRPr="00342C41" w:rsidRDefault="0017713F" w:rsidP="0017713F">
      <w:pPr>
        <w:tabs>
          <w:tab w:val="left" w:pos="284"/>
        </w:tabs>
        <w:rPr>
          <w:i/>
          <w:sz w:val="28"/>
          <w:szCs w:val="28"/>
        </w:rPr>
      </w:pPr>
    </w:p>
    <w:p w:rsidR="0017713F" w:rsidRPr="00342C41" w:rsidRDefault="0017713F" w:rsidP="0017713F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:rsidR="0017713F" w:rsidRPr="00342C41" w:rsidRDefault="0017713F" w:rsidP="0017713F">
      <w:pPr>
        <w:rPr>
          <w:sz w:val="28"/>
          <w:szCs w:val="28"/>
        </w:rPr>
      </w:pPr>
      <w:r w:rsidRPr="00342C41">
        <w:rPr>
          <w:b/>
          <w:sz w:val="28"/>
          <w:szCs w:val="28"/>
        </w:rPr>
        <w:t xml:space="preserve">                    </w:t>
      </w:r>
      <w:r w:rsidRPr="00342C41">
        <w:rPr>
          <w:sz w:val="28"/>
          <w:szCs w:val="28"/>
          <w:u w:val="single"/>
        </w:rPr>
        <w:t>___________</w:t>
      </w:r>
      <w:r w:rsidRPr="00342C41">
        <w:rPr>
          <w:b/>
          <w:sz w:val="28"/>
          <w:szCs w:val="28"/>
        </w:rPr>
        <w:t xml:space="preserve">                        </w:t>
      </w:r>
      <w:r w:rsidRPr="00342C41">
        <w:rPr>
          <w:sz w:val="28"/>
          <w:szCs w:val="28"/>
        </w:rPr>
        <w:t>г. Казань</w:t>
      </w:r>
      <w:r w:rsidRPr="00342C41">
        <w:rPr>
          <w:b/>
          <w:sz w:val="28"/>
          <w:szCs w:val="28"/>
        </w:rPr>
        <w:t xml:space="preserve">                  </w:t>
      </w:r>
      <w:r w:rsidRPr="00342C41">
        <w:rPr>
          <w:sz w:val="28"/>
          <w:szCs w:val="28"/>
        </w:rPr>
        <w:t>№</w:t>
      </w:r>
      <w:r w:rsidRPr="00342C41">
        <w:rPr>
          <w:b/>
          <w:sz w:val="28"/>
          <w:szCs w:val="28"/>
        </w:rPr>
        <w:t xml:space="preserve"> </w:t>
      </w:r>
      <w:r w:rsidRPr="00342C41"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5070"/>
        <w:gridCol w:w="4219"/>
      </w:tblGrid>
      <w:tr w:rsidR="00137341" w:rsidRPr="00F66C82" w:rsidTr="0017713F">
        <w:tc>
          <w:tcPr>
            <w:tcW w:w="5070" w:type="dxa"/>
            <w:shd w:val="clear" w:color="auto" w:fill="auto"/>
          </w:tcPr>
          <w:p w:rsidR="00137341" w:rsidRPr="00F66C82" w:rsidRDefault="00246A03" w:rsidP="0017713F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B5869" w:rsidRPr="009A2CC2">
              <w:rPr>
                <w:rFonts w:eastAsia="Calibri"/>
                <w:sz w:val="28"/>
                <w:szCs w:val="28"/>
              </w:rPr>
              <w:t>Акционерного общества «Коммунальные сети Мензелинского района»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9B5869">
              <w:rPr>
                <w:rFonts w:eastAsia="Calibri"/>
                <w:sz w:val="28"/>
                <w:szCs w:val="28"/>
              </w:rPr>
              <w:t xml:space="preserve">Мензелинского муниципального </w:t>
            </w:r>
            <w:r w:rsidR="006C537A">
              <w:rPr>
                <w:rFonts w:eastAsia="Calibri"/>
                <w:sz w:val="28"/>
                <w:szCs w:val="28"/>
              </w:rPr>
              <w:t xml:space="preserve">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:rsidR="00137341" w:rsidRPr="00137341" w:rsidRDefault="00137341" w:rsidP="0017713F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7713F">
      <w:pPr>
        <w:widowControl w:val="0"/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17713F">
      <w:pPr>
        <w:widowControl w:val="0"/>
        <w:spacing w:line="276" w:lineRule="auto"/>
        <w:jc w:val="center"/>
        <w:rPr>
          <w:sz w:val="28"/>
          <w:szCs w:val="28"/>
        </w:rPr>
      </w:pPr>
    </w:p>
    <w:p w:rsidR="000A026E" w:rsidRDefault="000A026E" w:rsidP="001771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7713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7713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17713F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17713F">
        <w:rPr>
          <w:sz w:val="28"/>
          <w:szCs w:val="28"/>
        </w:rPr>
        <w:t xml:space="preserve"> 15.12.2023 </w:t>
      </w:r>
      <w:r w:rsidRPr="000A026E">
        <w:rPr>
          <w:sz w:val="28"/>
          <w:szCs w:val="28"/>
        </w:rPr>
        <w:t>№</w:t>
      </w:r>
      <w:r w:rsidR="0017713F">
        <w:rPr>
          <w:sz w:val="28"/>
          <w:szCs w:val="28"/>
        </w:rPr>
        <w:t xml:space="preserve"> 59-ПР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17713F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503DD1">
        <w:rPr>
          <w:sz w:val="28"/>
          <w:szCs w:val="28"/>
        </w:rPr>
        <w:t xml:space="preserve">водоотведение </w:t>
      </w:r>
      <w:r w:rsidRPr="000A026E">
        <w:rPr>
          <w:sz w:val="28"/>
          <w:szCs w:val="28"/>
        </w:rPr>
        <w:t xml:space="preserve">для </w:t>
      </w:r>
      <w:r w:rsidR="009B5869" w:rsidRPr="009A2CC2">
        <w:rPr>
          <w:rFonts w:eastAsia="Calibri"/>
          <w:sz w:val="28"/>
          <w:szCs w:val="28"/>
        </w:rPr>
        <w:t>Акционерного общества «Коммунальные сети Мензелинского района»</w:t>
      </w:r>
      <w:r w:rsidR="009B5869">
        <w:rPr>
          <w:rFonts w:eastAsia="Calibri"/>
          <w:sz w:val="28"/>
          <w:szCs w:val="28"/>
        </w:rPr>
        <w:t xml:space="preserve"> Мензелинского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9B5869">
        <w:rPr>
          <w:sz w:val="28"/>
          <w:szCs w:val="28"/>
        </w:rPr>
        <w:t>АО</w:t>
      </w:r>
      <w:r w:rsidR="006C537A">
        <w:rPr>
          <w:sz w:val="28"/>
          <w:szCs w:val="28"/>
        </w:rPr>
        <w:t> </w:t>
      </w:r>
      <w:r w:rsidR="005F3979" w:rsidRPr="000A026E">
        <w:rPr>
          <w:sz w:val="28"/>
          <w:szCs w:val="28"/>
        </w:rPr>
        <w:t>«</w:t>
      </w:r>
      <w:r w:rsidR="009B5869" w:rsidRPr="009A2CC2">
        <w:rPr>
          <w:rFonts w:eastAsia="Calibri"/>
          <w:sz w:val="28"/>
          <w:szCs w:val="28"/>
        </w:rPr>
        <w:t>Коммунальные сети Мензелинского района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</w:t>
      </w:r>
      <w:r w:rsidR="00503DD1">
        <w:rPr>
          <w:sz w:val="28"/>
          <w:szCs w:val="28"/>
        </w:rPr>
        <w:t>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17713F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17713F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7713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9B5869" w:rsidP="0017713F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 </w:t>
      </w:r>
      <w:r w:rsidRPr="000A026E">
        <w:rPr>
          <w:sz w:val="28"/>
          <w:szCs w:val="28"/>
        </w:rPr>
        <w:t>«</w:t>
      </w:r>
      <w:r w:rsidRPr="009A2CC2">
        <w:rPr>
          <w:rFonts w:eastAsia="Calibri"/>
          <w:sz w:val="28"/>
          <w:szCs w:val="28"/>
        </w:rPr>
        <w:t>Коммунальные сети Мензелинского района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 w:rsidR="00503DD1"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17713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17713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0A026E" w:rsidRPr="000A026E">
        <w:rPr>
          <w:sz w:val="28"/>
          <w:szCs w:val="28"/>
        </w:rPr>
        <w:lastRenderedPageBreak/>
        <w:t>решения об установлении тарифов на очередной период регулирования.</w:t>
      </w:r>
    </w:p>
    <w:p w:rsidR="00AE5CBC" w:rsidRDefault="008B5E94" w:rsidP="0017713F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771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7713F" w:rsidRDefault="0017713F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17713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503DD1">
        <w:rPr>
          <w:bCs/>
          <w:color w:val="000000" w:themeColor="text1"/>
          <w:sz w:val="28"/>
          <w:szCs w:val="28"/>
        </w:rPr>
        <w:t xml:space="preserve">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9B5869">
        <w:rPr>
          <w:sz w:val="28"/>
          <w:szCs w:val="28"/>
        </w:rPr>
        <w:t>АО </w:t>
      </w:r>
      <w:r w:rsidR="009B5869" w:rsidRPr="000A026E">
        <w:rPr>
          <w:sz w:val="28"/>
          <w:szCs w:val="28"/>
        </w:rPr>
        <w:t>«</w:t>
      </w:r>
      <w:r w:rsidR="009B5869" w:rsidRPr="009A2CC2">
        <w:rPr>
          <w:rFonts w:eastAsia="Calibri"/>
          <w:sz w:val="28"/>
          <w:szCs w:val="28"/>
        </w:rPr>
        <w:t>Коммунальные сети Мензелинского района</w:t>
      </w:r>
      <w:r w:rsidR="009B5869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9768"/>
        <w:gridCol w:w="2236"/>
        <w:gridCol w:w="2103"/>
      </w:tblGrid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9B5869" w:rsidRPr="00EC4431" w:rsidRDefault="009B5869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3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503DD1" w:rsidRDefault="009B5869" w:rsidP="00D75CF4">
            <w:pPr>
              <w:ind w:left="32" w:right="62"/>
              <w:jc w:val="center"/>
            </w:pPr>
            <w:r>
              <w:t>Тариф на</w:t>
            </w:r>
          </w:p>
          <w:p w:rsidR="009B5869" w:rsidRPr="00EC4431" w:rsidRDefault="009B5869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9B5869" w:rsidRPr="00EC4431" w:rsidRDefault="009B5869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9B5869" w:rsidRPr="00EC4431" w:rsidRDefault="009B5869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503DD1">
            <w:pPr>
              <w:jc w:val="center"/>
            </w:pPr>
          </w:p>
        </w:tc>
        <w:tc>
          <w:tcPr>
            <w:tcW w:w="3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503DD1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B4462A" w:rsidRDefault="009B5869" w:rsidP="00503DD1">
            <w:pPr>
              <w:ind w:right="62"/>
              <w:jc w:val="center"/>
            </w:pPr>
            <w:r w:rsidRPr="00B4462A">
              <w:t>с 01.01.2024</w:t>
            </w:r>
          </w:p>
          <w:p w:rsidR="009B5869" w:rsidRPr="00B4462A" w:rsidRDefault="009B5869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B4462A" w:rsidRDefault="009B5869" w:rsidP="00503DD1">
            <w:pPr>
              <w:ind w:right="62"/>
              <w:jc w:val="center"/>
            </w:pPr>
            <w:r w:rsidRPr="00B4462A">
              <w:t>с 01.07.2024</w:t>
            </w:r>
          </w:p>
          <w:p w:rsidR="009B5869" w:rsidRPr="00B4462A" w:rsidRDefault="009B5869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D75CF4">
            <w:pPr>
              <w:jc w:val="center"/>
            </w:pP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D75CF4">
            <w:pPr>
              <w:jc w:val="both"/>
            </w:pPr>
            <w:r>
              <w:rPr>
                <w:bCs/>
              </w:rPr>
              <w:t>Мензелинский</w:t>
            </w:r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D75CF4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D75CF4">
            <w:pPr>
              <w:jc w:val="center"/>
            </w:pP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D75CF4">
            <w:pPr>
              <w:jc w:val="center"/>
            </w:pPr>
            <w:r w:rsidRPr="00EC4431">
              <w:t>1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6C537A">
            <w:r w:rsidRPr="009B5869">
              <w:t>АО «Коммунальные сети Мензелинского района»</w:t>
            </w:r>
            <w:r w:rsidR="006B3C8A">
              <w:t xml:space="preserve"> для потребителей Юртовского сельского поселения</w:t>
            </w:r>
            <w:bookmarkStart w:id="0" w:name="_GoBack"/>
            <w:bookmarkEnd w:id="0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D75CF4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D75CF4">
            <w:pPr>
              <w:jc w:val="center"/>
            </w:pP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9B5869">
            <w:pPr>
              <w:jc w:val="center"/>
            </w:pPr>
            <w:r w:rsidRPr="00EC4431">
              <w:t>1.1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9B5869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6C6EC6" w:rsidRDefault="009B5869" w:rsidP="009B5869">
            <w:pPr>
              <w:jc w:val="center"/>
            </w:pPr>
            <w:r>
              <w:t>122,33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6C6EC6" w:rsidRDefault="009B5869" w:rsidP="009B5869">
            <w:pPr>
              <w:jc w:val="center"/>
            </w:pPr>
            <w:r>
              <w:t>122,33</w:t>
            </w: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9B5869">
            <w:pPr>
              <w:jc w:val="center"/>
            </w:pPr>
            <w:r w:rsidRPr="00EC4431">
              <w:t>1.2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9B5869">
            <w:r w:rsidRPr="00EC4431">
              <w:t>Иные потребители (тарифы указаны без учета НДС)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6C6EC6" w:rsidRDefault="009B5869" w:rsidP="009B5869">
            <w:pPr>
              <w:jc w:val="center"/>
            </w:pPr>
            <w:r>
              <w:t>101,94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6C6EC6" w:rsidRDefault="009B5869" w:rsidP="009B5869">
            <w:pPr>
              <w:jc w:val="center"/>
            </w:pPr>
            <w:r>
              <w:t>101,94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17713F" w:rsidRDefault="00503DD1" w:rsidP="0017713F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17713F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17713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17713F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B3" w:rsidRDefault="00226AB3">
      <w:r>
        <w:separator/>
      </w:r>
    </w:p>
  </w:endnote>
  <w:endnote w:type="continuationSeparator" w:id="0">
    <w:p w:rsidR="00226AB3" w:rsidRDefault="0022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B3" w:rsidRDefault="00226AB3">
      <w:r>
        <w:separator/>
      </w:r>
    </w:p>
  </w:footnote>
  <w:footnote w:type="continuationSeparator" w:id="0">
    <w:p w:rsidR="00226AB3" w:rsidRDefault="0022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470327"/>
      <w:docPartObj>
        <w:docPartGallery w:val="Page Numbers (Top of Page)"/>
        <w:docPartUnique/>
      </w:docPartObj>
    </w:sdtPr>
    <w:sdtEndPr/>
    <w:sdtContent>
      <w:p w:rsidR="0017713F" w:rsidRDefault="001771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C8A">
          <w:rPr>
            <w:noProof/>
          </w:rPr>
          <w:t>2</w:t>
        </w:r>
        <w:r>
          <w:fldChar w:fldCharType="end"/>
        </w:r>
      </w:p>
    </w:sdtContent>
  </w:sdt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17713F" w:rsidP="0017713F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7713F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6AB3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F3C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3C8A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869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1812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4232-66A0-455E-8646-B86D813A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44</cp:revision>
  <cp:lastPrinted>2022-11-07T05:39:00Z</cp:lastPrinted>
  <dcterms:created xsi:type="dcterms:W3CDTF">2021-11-10T09:46:00Z</dcterms:created>
  <dcterms:modified xsi:type="dcterms:W3CDTF">2023-12-19T11:19:00Z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