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1514EB" w:rsidRPr="00342C41" w:rsidTr="008235F6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1514EB" w:rsidRPr="00342C41" w:rsidRDefault="001514EB" w:rsidP="008235F6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bookmarkStart w:id="0" w:name="_GoBack" w:colFirst="1" w:colLast="1"/>
            <w:r w:rsidRPr="00342C41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42C41">
              <w:rPr>
                <w:caps/>
                <w:sz w:val="28"/>
                <w:szCs w:val="28"/>
              </w:rPr>
              <w:t>ГОСУДАРСТВЕННЫЙ</w:t>
            </w:r>
          </w:p>
          <w:p w:rsidR="001514EB" w:rsidRPr="00342C41" w:rsidRDefault="001514EB" w:rsidP="008235F6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342C41">
              <w:rPr>
                <w:caps/>
                <w:sz w:val="28"/>
                <w:szCs w:val="28"/>
              </w:rPr>
              <w:t>комитет</w:t>
            </w:r>
          </w:p>
          <w:p w:rsidR="001514EB" w:rsidRPr="00342C41" w:rsidRDefault="001514EB" w:rsidP="008235F6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342C41">
              <w:rPr>
                <w:caps/>
                <w:sz w:val="28"/>
                <w:szCs w:val="28"/>
              </w:rPr>
              <w:t>РЕСПУБЛИКИ ТАТАРСТАН</w:t>
            </w:r>
          </w:p>
          <w:p w:rsidR="001514EB" w:rsidRPr="00342C41" w:rsidRDefault="001514EB" w:rsidP="008235F6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342C41">
              <w:rPr>
                <w:caps/>
                <w:sz w:val="28"/>
                <w:szCs w:val="28"/>
              </w:rPr>
              <w:t>по тарифам</w:t>
            </w:r>
          </w:p>
          <w:p w:rsidR="001514EB" w:rsidRPr="00342C41" w:rsidRDefault="001514EB" w:rsidP="008235F6">
            <w:pPr>
              <w:rPr>
                <w:sz w:val="28"/>
                <w:szCs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1514EB" w:rsidRPr="00342C41" w:rsidRDefault="001514EB" w:rsidP="008235F6">
            <w:pPr>
              <w:jc w:val="center"/>
              <w:rPr>
                <w:sz w:val="28"/>
                <w:szCs w:val="28"/>
              </w:rPr>
            </w:pPr>
          </w:p>
          <w:p w:rsidR="001514EB" w:rsidRPr="00342C41" w:rsidRDefault="001514EB" w:rsidP="00823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1514EB" w:rsidRPr="00342C41" w:rsidRDefault="001514EB" w:rsidP="008235F6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342C41">
              <w:rPr>
                <w:caps/>
                <w:sz w:val="28"/>
                <w:szCs w:val="28"/>
              </w:rPr>
              <w:t xml:space="preserve"> ТАТАРСТАН</w:t>
            </w:r>
          </w:p>
          <w:p w:rsidR="001514EB" w:rsidRPr="00342C41" w:rsidRDefault="001514EB" w:rsidP="008235F6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342C41">
              <w:rPr>
                <w:caps/>
                <w:sz w:val="28"/>
                <w:szCs w:val="28"/>
              </w:rPr>
              <w:t xml:space="preserve">   РЕСПУБЛИКАСЫны</w:t>
            </w:r>
            <w:r w:rsidRPr="00342C41">
              <w:rPr>
                <w:caps/>
                <w:sz w:val="28"/>
                <w:szCs w:val="28"/>
                <w:lang w:val="tt-RU"/>
              </w:rPr>
              <w:t>ң</w:t>
            </w:r>
          </w:p>
          <w:p w:rsidR="001514EB" w:rsidRPr="00342C41" w:rsidRDefault="001514EB" w:rsidP="008235F6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342C41">
              <w:rPr>
                <w:caps/>
                <w:sz w:val="28"/>
                <w:szCs w:val="28"/>
              </w:rPr>
              <w:t xml:space="preserve"> тарифлар буенча </w:t>
            </w:r>
            <w:r w:rsidRPr="00342C41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1514EB" w:rsidRPr="00342C41" w:rsidRDefault="001514EB" w:rsidP="008235F6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342C41">
              <w:rPr>
                <w:caps/>
                <w:sz w:val="28"/>
                <w:szCs w:val="28"/>
              </w:rPr>
              <w:t>комитеты</w:t>
            </w:r>
          </w:p>
          <w:p w:rsidR="001514EB" w:rsidRPr="00342C41" w:rsidRDefault="001514EB" w:rsidP="008235F6">
            <w:pPr>
              <w:rPr>
                <w:sz w:val="28"/>
                <w:szCs w:val="28"/>
              </w:rPr>
            </w:pPr>
          </w:p>
        </w:tc>
      </w:tr>
      <w:bookmarkEnd w:id="0"/>
    </w:tbl>
    <w:p w:rsidR="001514EB" w:rsidRPr="00342C41" w:rsidRDefault="001514EB" w:rsidP="001514EB">
      <w:pPr>
        <w:tabs>
          <w:tab w:val="left" w:pos="284"/>
        </w:tabs>
        <w:rPr>
          <w:i/>
          <w:sz w:val="28"/>
          <w:szCs w:val="28"/>
        </w:rPr>
      </w:pPr>
    </w:p>
    <w:p w:rsidR="001514EB" w:rsidRPr="00342C41" w:rsidRDefault="001514EB" w:rsidP="001514EB">
      <w:pPr>
        <w:rPr>
          <w:b/>
          <w:sz w:val="28"/>
          <w:szCs w:val="28"/>
        </w:rPr>
      </w:pPr>
      <w:r w:rsidRPr="00342C41">
        <w:rPr>
          <w:sz w:val="28"/>
          <w:szCs w:val="28"/>
        </w:rPr>
        <w:t xml:space="preserve">        </w:t>
      </w:r>
      <w:r w:rsidRPr="00342C41">
        <w:rPr>
          <w:b/>
          <w:sz w:val="28"/>
          <w:szCs w:val="28"/>
        </w:rPr>
        <w:t xml:space="preserve">       ПОСТАНОВЛЕНИЕ</w:t>
      </w:r>
      <w:r w:rsidRPr="00342C41">
        <w:rPr>
          <w:sz w:val="28"/>
          <w:szCs w:val="28"/>
        </w:rPr>
        <w:tab/>
      </w:r>
      <w:r w:rsidRPr="00342C41">
        <w:rPr>
          <w:sz w:val="28"/>
          <w:szCs w:val="28"/>
        </w:rPr>
        <w:tab/>
      </w:r>
      <w:r w:rsidRPr="00342C41">
        <w:rPr>
          <w:sz w:val="28"/>
          <w:szCs w:val="28"/>
        </w:rPr>
        <w:tab/>
      </w:r>
      <w:r w:rsidRPr="00342C41">
        <w:rPr>
          <w:sz w:val="28"/>
          <w:szCs w:val="28"/>
        </w:rPr>
        <w:tab/>
      </w:r>
      <w:r w:rsidRPr="00342C41">
        <w:rPr>
          <w:sz w:val="28"/>
          <w:szCs w:val="28"/>
        </w:rPr>
        <w:tab/>
        <w:t xml:space="preserve">      </w:t>
      </w:r>
      <w:r w:rsidRPr="00342C41">
        <w:rPr>
          <w:b/>
          <w:sz w:val="28"/>
          <w:szCs w:val="28"/>
        </w:rPr>
        <w:t>КАРАР</w:t>
      </w:r>
    </w:p>
    <w:p w:rsidR="001514EB" w:rsidRPr="00342C41" w:rsidRDefault="001514EB" w:rsidP="001514EB">
      <w:pPr>
        <w:rPr>
          <w:sz w:val="28"/>
          <w:szCs w:val="28"/>
        </w:rPr>
      </w:pPr>
      <w:r w:rsidRPr="00342C41">
        <w:rPr>
          <w:b/>
          <w:sz w:val="28"/>
          <w:szCs w:val="28"/>
        </w:rPr>
        <w:t xml:space="preserve">                    </w:t>
      </w:r>
      <w:r w:rsidRPr="00342C41">
        <w:rPr>
          <w:sz w:val="28"/>
          <w:szCs w:val="28"/>
          <w:u w:val="single"/>
        </w:rPr>
        <w:t>___________</w:t>
      </w:r>
      <w:r w:rsidRPr="00342C41">
        <w:rPr>
          <w:b/>
          <w:sz w:val="28"/>
          <w:szCs w:val="28"/>
        </w:rPr>
        <w:t xml:space="preserve">                        </w:t>
      </w:r>
      <w:r w:rsidRPr="00342C41">
        <w:rPr>
          <w:sz w:val="28"/>
          <w:szCs w:val="28"/>
        </w:rPr>
        <w:t>г. Казань</w:t>
      </w:r>
      <w:r w:rsidRPr="00342C41">
        <w:rPr>
          <w:b/>
          <w:sz w:val="28"/>
          <w:szCs w:val="28"/>
        </w:rPr>
        <w:t xml:space="preserve">                  </w:t>
      </w:r>
      <w:r w:rsidRPr="00342C41">
        <w:rPr>
          <w:sz w:val="28"/>
          <w:szCs w:val="28"/>
        </w:rPr>
        <w:t>№</w:t>
      </w:r>
      <w:r w:rsidRPr="00342C41">
        <w:rPr>
          <w:b/>
          <w:sz w:val="28"/>
          <w:szCs w:val="28"/>
        </w:rPr>
        <w:t xml:space="preserve"> </w:t>
      </w:r>
      <w:r w:rsidRPr="00342C41">
        <w:rPr>
          <w:sz w:val="28"/>
          <w:szCs w:val="28"/>
          <w:u w:val="single"/>
        </w:rPr>
        <w:t>______________</w:t>
      </w:r>
    </w:p>
    <w:p w:rsidR="005F3979" w:rsidRPr="00C11818" w:rsidRDefault="005F3979" w:rsidP="005F3979">
      <w:pPr>
        <w:jc w:val="center"/>
        <w:rPr>
          <w:sz w:val="28"/>
          <w:szCs w:val="28"/>
        </w:rPr>
      </w:pPr>
    </w:p>
    <w:p w:rsidR="005F3979" w:rsidRPr="00C11818" w:rsidRDefault="005F3979" w:rsidP="005F3979">
      <w:pPr>
        <w:jc w:val="center"/>
        <w:rPr>
          <w:sz w:val="28"/>
          <w:szCs w:val="28"/>
        </w:rPr>
      </w:pPr>
    </w:p>
    <w:tbl>
      <w:tblPr>
        <w:tblW w:w="10140" w:type="dxa"/>
        <w:tblLook w:val="04A0" w:firstRow="1" w:lastRow="0" w:firstColumn="1" w:lastColumn="0" w:noHBand="0" w:noVBand="1"/>
      </w:tblPr>
      <w:tblGrid>
        <w:gridCol w:w="5637"/>
        <w:gridCol w:w="4503"/>
      </w:tblGrid>
      <w:tr w:rsidR="00137341" w:rsidRPr="00F66C82" w:rsidTr="001514EB">
        <w:tc>
          <w:tcPr>
            <w:tcW w:w="5637" w:type="dxa"/>
            <w:shd w:val="clear" w:color="auto" w:fill="auto"/>
          </w:tcPr>
          <w:p w:rsidR="00137341" w:rsidRPr="00F66C82" w:rsidRDefault="00246A03" w:rsidP="001514EB">
            <w:pPr>
              <w:widowControl w:val="0"/>
              <w:spacing w:line="288" w:lineRule="auto"/>
              <w:jc w:val="both"/>
              <w:rPr>
                <w:rFonts w:eastAsia="Calibri"/>
                <w:sz w:val="28"/>
                <w:szCs w:val="28"/>
              </w:rPr>
            </w:pPr>
            <w:r w:rsidRPr="00246A03">
              <w:rPr>
                <w:rFonts w:eastAsia="Calibri"/>
                <w:sz w:val="28"/>
                <w:szCs w:val="28"/>
              </w:rPr>
              <w:t xml:space="preserve">Об установлении тарифов на питьевую воду </w:t>
            </w:r>
            <w:r w:rsidR="00503DD1">
              <w:rPr>
                <w:rFonts w:eastAsia="Calibri"/>
                <w:sz w:val="28"/>
                <w:szCs w:val="28"/>
              </w:rPr>
              <w:t xml:space="preserve">и водоотведение </w:t>
            </w:r>
            <w:r w:rsidRPr="00246A03">
              <w:rPr>
                <w:rFonts w:eastAsia="Calibri"/>
                <w:sz w:val="28"/>
                <w:szCs w:val="28"/>
              </w:rPr>
              <w:t xml:space="preserve">для </w:t>
            </w:r>
            <w:r w:rsidR="00BC4625">
              <w:rPr>
                <w:rFonts w:eastAsia="Calibri"/>
                <w:sz w:val="28"/>
                <w:szCs w:val="28"/>
              </w:rPr>
              <w:t xml:space="preserve">Общества </w:t>
            </w:r>
            <w:r w:rsidR="001514EB">
              <w:rPr>
                <w:rFonts w:eastAsia="Calibri"/>
                <w:sz w:val="28"/>
                <w:szCs w:val="28"/>
              </w:rPr>
              <w:br/>
            </w:r>
            <w:r w:rsidR="00BC4625">
              <w:rPr>
                <w:rFonts w:eastAsia="Calibri"/>
                <w:sz w:val="28"/>
                <w:szCs w:val="28"/>
              </w:rPr>
              <w:t>с ограниченной ответственностью «Инженерные коммуникации»</w:t>
            </w:r>
            <w:r w:rsidR="00610F44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BC4625">
              <w:rPr>
                <w:rFonts w:eastAsia="Calibri"/>
                <w:sz w:val="28"/>
                <w:szCs w:val="28"/>
              </w:rPr>
              <w:t>Елабужского</w:t>
            </w:r>
            <w:proofErr w:type="spellEnd"/>
            <w:r w:rsidR="00A0004D">
              <w:rPr>
                <w:rFonts w:eastAsia="Calibri"/>
                <w:sz w:val="28"/>
                <w:szCs w:val="28"/>
              </w:rPr>
              <w:t xml:space="preserve"> муниципального района </w:t>
            </w:r>
            <w:r w:rsidR="00FC5594">
              <w:rPr>
                <w:rFonts w:eastAsia="Calibri"/>
                <w:sz w:val="28"/>
                <w:szCs w:val="28"/>
              </w:rPr>
              <w:t xml:space="preserve">на </w:t>
            </w:r>
            <w:r w:rsidR="00BA4C40">
              <w:rPr>
                <w:rFonts w:eastAsia="Calibri"/>
                <w:sz w:val="28"/>
                <w:szCs w:val="28"/>
              </w:rPr>
              <w:t>2024</w:t>
            </w:r>
            <w:r w:rsidR="00FC5594">
              <w:rPr>
                <w:rFonts w:eastAsia="Calibri"/>
                <w:sz w:val="28"/>
                <w:szCs w:val="28"/>
              </w:rPr>
              <w:t xml:space="preserve"> год</w:t>
            </w:r>
            <w:r w:rsidR="007A3756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4503" w:type="dxa"/>
            <w:shd w:val="clear" w:color="auto" w:fill="auto"/>
          </w:tcPr>
          <w:p w:rsidR="00137341" w:rsidRPr="00137341" w:rsidRDefault="00137341" w:rsidP="001514EB">
            <w:pPr>
              <w:widowControl w:val="0"/>
              <w:spacing w:line="288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137341" w:rsidRPr="00137341" w:rsidRDefault="00137341" w:rsidP="001514EB">
      <w:pPr>
        <w:widowControl w:val="0"/>
        <w:spacing w:line="288" w:lineRule="auto"/>
        <w:jc w:val="center"/>
        <w:rPr>
          <w:sz w:val="28"/>
          <w:szCs w:val="28"/>
        </w:rPr>
      </w:pPr>
    </w:p>
    <w:p w:rsidR="00137341" w:rsidRPr="00137341" w:rsidRDefault="00137341" w:rsidP="001514EB">
      <w:pPr>
        <w:widowControl w:val="0"/>
        <w:spacing w:line="288" w:lineRule="auto"/>
        <w:jc w:val="center"/>
        <w:rPr>
          <w:sz w:val="28"/>
          <w:szCs w:val="28"/>
        </w:rPr>
      </w:pPr>
    </w:p>
    <w:p w:rsidR="000A026E" w:rsidRDefault="000A026E" w:rsidP="001514EB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В соответствии с Федеральным законом от 7 декабря 2011 года № 416-ФЗ </w:t>
      </w:r>
      <w:r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«О 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 w:rsidR="001514EB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в сфере водоснабжения и водоотведения», приказом Федеральной службы </w:t>
      </w:r>
      <w:r w:rsidR="001514EB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по тарифам от 27 декабря 2013 г. № 1746-э «Об утверждении Методических указаний по расчету регулируемых тарифов в сфере водоснабжения </w:t>
      </w:r>
      <w:r w:rsidR="001514EB">
        <w:rPr>
          <w:sz w:val="28"/>
          <w:szCs w:val="28"/>
        </w:rPr>
        <w:br/>
      </w:r>
      <w:r w:rsidRPr="000A026E">
        <w:rPr>
          <w:sz w:val="28"/>
          <w:szCs w:val="28"/>
        </w:rPr>
        <w:t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от</w:t>
      </w:r>
      <w:r w:rsidR="001514EB">
        <w:rPr>
          <w:sz w:val="28"/>
          <w:szCs w:val="28"/>
        </w:rPr>
        <w:t xml:space="preserve"> 15.12.2023 </w:t>
      </w:r>
      <w:r w:rsidRPr="000A026E">
        <w:rPr>
          <w:sz w:val="28"/>
          <w:szCs w:val="28"/>
        </w:rPr>
        <w:t>№</w:t>
      </w:r>
      <w:r w:rsidR="001514EB">
        <w:rPr>
          <w:sz w:val="28"/>
          <w:szCs w:val="28"/>
        </w:rPr>
        <w:t>59-ПР</w:t>
      </w:r>
      <w:r w:rsidRPr="000A026E">
        <w:rPr>
          <w:sz w:val="28"/>
          <w:szCs w:val="28"/>
        </w:rPr>
        <w:t xml:space="preserve"> Государственный комитет Республики Татарстан по тарифам ПОСТАНОВЛЯЕТ:</w:t>
      </w:r>
    </w:p>
    <w:p w:rsidR="00137341" w:rsidRPr="000A026E" w:rsidRDefault="00137341" w:rsidP="001514EB">
      <w:pPr>
        <w:pStyle w:val="af"/>
        <w:widowControl w:val="0"/>
        <w:numPr>
          <w:ilvl w:val="0"/>
          <w:numId w:val="12"/>
        </w:numPr>
        <w:spacing w:line="288" w:lineRule="auto"/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Установить тарифы на питьевую воду </w:t>
      </w:r>
      <w:r w:rsidR="00503DD1">
        <w:rPr>
          <w:sz w:val="28"/>
          <w:szCs w:val="28"/>
        </w:rPr>
        <w:t xml:space="preserve">и водоотведение </w:t>
      </w:r>
      <w:r w:rsidRPr="000A026E">
        <w:rPr>
          <w:sz w:val="28"/>
          <w:szCs w:val="28"/>
        </w:rPr>
        <w:t xml:space="preserve">для </w:t>
      </w:r>
      <w:r w:rsidR="00BC4625">
        <w:rPr>
          <w:rFonts w:eastAsia="Calibri"/>
          <w:sz w:val="28"/>
          <w:szCs w:val="28"/>
        </w:rPr>
        <w:t xml:space="preserve">Общества </w:t>
      </w:r>
      <w:r w:rsidR="001514EB">
        <w:rPr>
          <w:rFonts w:eastAsia="Calibri"/>
          <w:sz w:val="28"/>
          <w:szCs w:val="28"/>
        </w:rPr>
        <w:br/>
      </w:r>
      <w:r w:rsidR="00BC4625">
        <w:rPr>
          <w:rFonts w:eastAsia="Calibri"/>
          <w:sz w:val="28"/>
          <w:szCs w:val="28"/>
        </w:rPr>
        <w:t xml:space="preserve">с ограниченной ответственностью «Инженерные коммуникации» </w:t>
      </w:r>
      <w:proofErr w:type="spellStart"/>
      <w:r w:rsidR="00BC4625">
        <w:rPr>
          <w:rFonts w:eastAsia="Calibri"/>
          <w:sz w:val="28"/>
          <w:szCs w:val="28"/>
        </w:rPr>
        <w:t>Елабужского</w:t>
      </w:r>
      <w:proofErr w:type="spellEnd"/>
      <w:r w:rsidR="00BC4625">
        <w:rPr>
          <w:rFonts w:eastAsia="Calibri"/>
          <w:sz w:val="28"/>
          <w:szCs w:val="28"/>
        </w:rPr>
        <w:t xml:space="preserve"> муниципального района</w:t>
      </w:r>
      <w:r w:rsidR="001716C8" w:rsidRPr="00F23760">
        <w:rPr>
          <w:sz w:val="28"/>
          <w:szCs w:val="28"/>
        </w:rPr>
        <w:t xml:space="preserve"> </w:t>
      </w:r>
      <w:r w:rsidR="001716C8" w:rsidRPr="005A5D2D">
        <w:rPr>
          <w:sz w:val="28"/>
          <w:szCs w:val="28"/>
        </w:rPr>
        <w:t xml:space="preserve">(далее – </w:t>
      </w:r>
      <w:r w:rsidR="00BC4625">
        <w:rPr>
          <w:sz w:val="28"/>
          <w:szCs w:val="28"/>
        </w:rPr>
        <w:t>ООО</w:t>
      </w:r>
      <w:r w:rsidR="001514EB">
        <w:rPr>
          <w:sz w:val="28"/>
          <w:szCs w:val="28"/>
        </w:rPr>
        <w:t xml:space="preserve"> </w:t>
      </w:r>
      <w:r w:rsidR="00BC4625">
        <w:rPr>
          <w:rFonts w:eastAsia="Calibri"/>
          <w:sz w:val="28"/>
          <w:szCs w:val="28"/>
        </w:rPr>
        <w:t>«Инженерные коммуникации»</w:t>
      </w:r>
      <w:r w:rsidR="001716C8">
        <w:rPr>
          <w:sz w:val="28"/>
          <w:szCs w:val="28"/>
        </w:rPr>
        <w:t>)</w:t>
      </w:r>
      <w:r w:rsidR="00577806" w:rsidRPr="000A026E">
        <w:rPr>
          <w:sz w:val="28"/>
          <w:szCs w:val="28"/>
        </w:rPr>
        <w:t>, осуществляющего</w:t>
      </w:r>
      <w:r w:rsidRPr="000A026E">
        <w:rPr>
          <w:sz w:val="28"/>
          <w:szCs w:val="28"/>
        </w:rPr>
        <w:t xml:space="preserve"> холодное водоснабжение</w:t>
      </w:r>
      <w:r w:rsidR="00503DD1">
        <w:rPr>
          <w:sz w:val="28"/>
          <w:szCs w:val="28"/>
        </w:rPr>
        <w:t xml:space="preserve"> и водоотведение</w:t>
      </w:r>
      <w:r w:rsidR="00820C15" w:rsidRPr="000A026E">
        <w:rPr>
          <w:sz w:val="28"/>
          <w:szCs w:val="28"/>
        </w:rPr>
        <w:t>,</w:t>
      </w:r>
      <w:r w:rsidR="0078046E" w:rsidRPr="000A026E">
        <w:rPr>
          <w:sz w:val="28"/>
          <w:szCs w:val="28"/>
        </w:rPr>
        <w:t xml:space="preserve"> </w:t>
      </w:r>
      <w:r w:rsidR="000A026E">
        <w:rPr>
          <w:sz w:val="28"/>
          <w:szCs w:val="28"/>
        </w:rPr>
        <w:t xml:space="preserve">с календарной разбивкой </w:t>
      </w:r>
      <w:r w:rsidRPr="000A026E">
        <w:rPr>
          <w:sz w:val="28"/>
          <w:szCs w:val="28"/>
        </w:rPr>
        <w:t>согласно приложению к настоящему постановлению.</w:t>
      </w:r>
    </w:p>
    <w:p w:rsidR="00D10D8D" w:rsidRPr="00D10D8D" w:rsidRDefault="000A026E" w:rsidP="001514EB">
      <w:pPr>
        <w:pStyle w:val="af"/>
        <w:widowControl w:val="0"/>
        <w:numPr>
          <w:ilvl w:val="0"/>
          <w:numId w:val="12"/>
        </w:numPr>
        <w:spacing w:line="288" w:lineRule="auto"/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 w:rsidR="001514EB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с 1 января 2024 года по 31 декабря </w:t>
      </w:r>
      <w:r>
        <w:rPr>
          <w:sz w:val="28"/>
          <w:szCs w:val="28"/>
        </w:rPr>
        <w:t>2024</w:t>
      </w:r>
      <w:r w:rsidRPr="000A026E">
        <w:rPr>
          <w:sz w:val="28"/>
          <w:szCs w:val="28"/>
        </w:rPr>
        <w:t xml:space="preserve"> года</w:t>
      </w:r>
      <w:r w:rsidR="008B5E94">
        <w:rPr>
          <w:sz w:val="28"/>
          <w:szCs w:val="28"/>
        </w:rPr>
        <w:t>.</w:t>
      </w:r>
    </w:p>
    <w:p w:rsidR="00137341" w:rsidRDefault="00BC4625" w:rsidP="001514EB">
      <w:pPr>
        <w:pStyle w:val="af"/>
        <w:widowControl w:val="0"/>
        <w:numPr>
          <w:ilvl w:val="0"/>
          <w:numId w:val="12"/>
        </w:numPr>
        <w:spacing w:line="288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ООО </w:t>
      </w:r>
      <w:r>
        <w:rPr>
          <w:rFonts w:eastAsia="Calibri"/>
          <w:sz w:val="28"/>
          <w:szCs w:val="28"/>
        </w:rPr>
        <w:t>«Инженерные коммуникации»</w:t>
      </w:r>
      <w:r w:rsidR="00246A03">
        <w:rPr>
          <w:sz w:val="28"/>
          <w:szCs w:val="28"/>
        </w:rPr>
        <w:t xml:space="preserve">, </w:t>
      </w:r>
      <w:r w:rsidR="000A026E" w:rsidRPr="000A026E">
        <w:rPr>
          <w:sz w:val="28"/>
          <w:szCs w:val="28"/>
        </w:rPr>
        <w:t>осуществляющему холодное водоснабжение</w:t>
      </w:r>
      <w:r w:rsidR="00503DD1">
        <w:rPr>
          <w:sz w:val="28"/>
          <w:szCs w:val="28"/>
        </w:rPr>
        <w:t xml:space="preserve"> и водоотведение</w:t>
      </w:r>
      <w:r w:rsidR="000A026E" w:rsidRPr="000A026E">
        <w:rPr>
          <w:sz w:val="28"/>
          <w:szCs w:val="28"/>
        </w:rPr>
        <w:t xml:space="preserve">, раскрыть информацию, подлежащую свободному доступу, в соответствии со стандартами раскрытия информации в сфере водоснабжения и водоотведения, утвержденными постановлением Правительства </w:t>
      </w:r>
      <w:r w:rsidR="000A026E" w:rsidRPr="000A026E">
        <w:rPr>
          <w:sz w:val="28"/>
          <w:szCs w:val="28"/>
        </w:rPr>
        <w:lastRenderedPageBreak/>
        <w:t>Российской Федерации от 26 января 2023 г. № 108, в срок не позднее 30 дней со дня принятия решения об установлении тарифов на очередной период регулирования.</w:t>
      </w:r>
    </w:p>
    <w:p w:rsidR="00AE5CBC" w:rsidRDefault="008B5E94" w:rsidP="001514EB">
      <w:pPr>
        <w:pStyle w:val="af"/>
        <w:widowControl w:val="0"/>
        <w:numPr>
          <w:ilvl w:val="0"/>
          <w:numId w:val="12"/>
        </w:numPr>
        <w:spacing w:line="288" w:lineRule="auto"/>
        <w:ind w:left="0" w:firstLine="709"/>
        <w:jc w:val="both"/>
        <w:rPr>
          <w:sz w:val="28"/>
          <w:szCs w:val="28"/>
        </w:rPr>
      </w:pPr>
      <w:r w:rsidRPr="008B5E94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8B5E94" w:rsidRDefault="008B5E94" w:rsidP="001514EB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</w:p>
    <w:p w:rsidR="001514EB" w:rsidRDefault="001514EB" w:rsidP="001514EB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</w:p>
    <w:p w:rsidR="006500DC" w:rsidRDefault="00CF272D" w:rsidP="00532DA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5F7035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B90C54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Груниче</w:t>
      </w:r>
      <w:r>
        <w:rPr>
          <w:sz w:val="28"/>
          <w:szCs w:val="28"/>
        </w:rPr>
        <w:t>в</w:t>
      </w:r>
      <w:proofErr w:type="spellEnd"/>
    </w:p>
    <w:p w:rsidR="0061494B" w:rsidRDefault="0061494B" w:rsidP="006500DC">
      <w:pPr>
        <w:ind w:left="5954"/>
        <w:rPr>
          <w:sz w:val="23"/>
          <w:szCs w:val="23"/>
        </w:rPr>
        <w:sectPr w:rsidR="0061494B" w:rsidSect="001514EB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EA551C" w:rsidRPr="00EA551C" w:rsidRDefault="00EA551C" w:rsidP="00EA55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>Приложение к постановлению</w:t>
      </w:r>
    </w:p>
    <w:p w:rsidR="00EA551C" w:rsidRPr="00F46F77" w:rsidRDefault="00137341" w:rsidP="00EA55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EA551C" w:rsidRPr="00F46F77" w:rsidRDefault="00137341" w:rsidP="0013734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6500DC" w:rsidRPr="00EA551C" w:rsidRDefault="006500DC" w:rsidP="00EA551C">
      <w:pPr>
        <w:autoSpaceDE w:val="0"/>
        <w:autoSpaceDN w:val="0"/>
        <w:adjustRightInd w:val="0"/>
        <w:ind w:left="10773"/>
        <w:outlineLvl w:val="0"/>
      </w:pPr>
      <w:r w:rsidRPr="00EA551C">
        <w:t>от</w:t>
      </w:r>
      <w:r w:rsidRPr="0077411B">
        <w:t xml:space="preserve"> </w:t>
      </w:r>
      <w:r w:rsidR="0077411B" w:rsidRPr="0077411B">
        <w:t>_______</w:t>
      </w:r>
      <w:r w:rsidR="00EA242A" w:rsidRPr="0077411B">
        <w:t>_____</w:t>
      </w:r>
      <w:r w:rsidR="0077411B" w:rsidRPr="0077411B">
        <w:t>_</w:t>
      </w:r>
      <w:r w:rsidRPr="00EA551C">
        <w:t xml:space="preserve"> № </w:t>
      </w:r>
      <w:r w:rsidR="0077411B" w:rsidRPr="0077411B">
        <w:t>_______</w:t>
      </w:r>
      <w:r w:rsidR="00EA242A" w:rsidRPr="0077411B">
        <w:t>____</w:t>
      </w:r>
    </w:p>
    <w:p w:rsidR="006500DC" w:rsidRPr="00F46F77" w:rsidRDefault="006500DC" w:rsidP="00EA242A">
      <w:pPr>
        <w:autoSpaceDE w:val="0"/>
        <w:autoSpaceDN w:val="0"/>
        <w:adjustRightInd w:val="0"/>
        <w:rPr>
          <w:sz w:val="28"/>
          <w:szCs w:val="28"/>
        </w:rPr>
      </w:pPr>
    </w:p>
    <w:p w:rsidR="00137341" w:rsidRPr="00F46F77" w:rsidRDefault="00137341" w:rsidP="006500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10F44" w:rsidRDefault="00137341" w:rsidP="00137341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 xml:space="preserve">Тарифы </w:t>
      </w:r>
      <w:r>
        <w:rPr>
          <w:bCs/>
          <w:color w:val="000000" w:themeColor="text1"/>
          <w:sz w:val="28"/>
          <w:szCs w:val="28"/>
        </w:rPr>
        <w:t xml:space="preserve">на питьевую воду </w:t>
      </w:r>
      <w:r w:rsidR="00503DD1">
        <w:rPr>
          <w:bCs/>
          <w:color w:val="000000" w:themeColor="text1"/>
          <w:sz w:val="28"/>
          <w:szCs w:val="28"/>
        </w:rPr>
        <w:t xml:space="preserve">и водоотведение </w:t>
      </w:r>
      <w:r w:rsidR="0077411B">
        <w:rPr>
          <w:bCs/>
          <w:color w:val="000000" w:themeColor="text1"/>
          <w:sz w:val="28"/>
          <w:szCs w:val="28"/>
        </w:rPr>
        <w:t xml:space="preserve">для </w:t>
      </w:r>
      <w:r w:rsidR="00BC4625">
        <w:rPr>
          <w:sz w:val="28"/>
          <w:szCs w:val="28"/>
        </w:rPr>
        <w:t>ООО </w:t>
      </w:r>
      <w:r w:rsidR="00BC4625">
        <w:rPr>
          <w:rFonts w:eastAsia="Calibri"/>
          <w:sz w:val="28"/>
          <w:szCs w:val="28"/>
        </w:rPr>
        <w:t>«Инженерные коммуникации»</w:t>
      </w:r>
      <w:r w:rsidRPr="004D0668">
        <w:rPr>
          <w:bCs/>
          <w:color w:val="000000" w:themeColor="text1"/>
          <w:sz w:val="28"/>
          <w:szCs w:val="28"/>
        </w:rPr>
        <w:t>,</w:t>
      </w:r>
      <w:r w:rsidR="00610F44">
        <w:rPr>
          <w:bCs/>
          <w:color w:val="000000" w:themeColor="text1"/>
          <w:sz w:val="28"/>
          <w:szCs w:val="28"/>
        </w:rPr>
        <w:t xml:space="preserve"> </w:t>
      </w:r>
      <w:r w:rsidR="00577806">
        <w:rPr>
          <w:bCs/>
          <w:color w:val="000000" w:themeColor="text1"/>
          <w:sz w:val="28"/>
          <w:szCs w:val="28"/>
        </w:rPr>
        <w:t>осуществляющего</w:t>
      </w:r>
      <w:r w:rsidRPr="004D0668">
        <w:rPr>
          <w:bCs/>
          <w:color w:val="000000" w:themeColor="text1"/>
          <w:sz w:val="28"/>
          <w:szCs w:val="28"/>
        </w:rPr>
        <w:t xml:space="preserve"> </w:t>
      </w:r>
    </w:p>
    <w:p w:rsidR="00137341" w:rsidRPr="00A765D9" w:rsidRDefault="00137341" w:rsidP="00137341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>холодное водос</w:t>
      </w:r>
      <w:r w:rsidR="00B92916">
        <w:rPr>
          <w:bCs/>
          <w:color w:val="000000" w:themeColor="text1"/>
          <w:sz w:val="28"/>
          <w:szCs w:val="28"/>
        </w:rPr>
        <w:t>набжение</w:t>
      </w:r>
      <w:r w:rsidR="00503DD1">
        <w:rPr>
          <w:bCs/>
          <w:color w:val="000000" w:themeColor="text1"/>
          <w:sz w:val="28"/>
          <w:szCs w:val="28"/>
        </w:rPr>
        <w:t xml:space="preserve"> и водоотведение</w:t>
      </w:r>
      <w:r w:rsidR="00162253">
        <w:rPr>
          <w:bCs/>
          <w:color w:val="000000" w:themeColor="text1"/>
          <w:sz w:val="28"/>
          <w:szCs w:val="28"/>
        </w:rPr>
        <w:t>,</w:t>
      </w:r>
      <w:r w:rsidR="00734F05">
        <w:rPr>
          <w:bCs/>
          <w:color w:val="000000" w:themeColor="text1"/>
          <w:sz w:val="28"/>
          <w:szCs w:val="28"/>
        </w:rPr>
        <w:t xml:space="preserve"> на </w:t>
      </w:r>
      <w:r w:rsidR="00B4462A">
        <w:rPr>
          <w:bCs/>
          <w:color w:val="000000" w:themeColor="text1"/>
          <w:sz w:val="28"/>
          <w:szCs w:val="28"/>
        </w:rPr>
        <w:t>2024</w:t>
      </w:r>
      <w:r w:rsidR="00781C4C">
        <w:rPr>
          <w:bCs/>
          <w:color w:val="000000" w:themeColor="text1"/>
          <w:sz w:val="28"/>
          <w:szCs w:val="28"/>
        </w:rPr>
        <w:t xml:space="preserve"> год</w:t>
      </w:r>
      <w:r w:rsidR="000A026E">
        <w:rPr>
          <w:bCs/>
          <w:color w:val="000000" w:themeColor="text1"/>
          <w:sz w:val="28"/>
          <w:szCs w:val="28"/>
        </w:rPr>
        <w:t xml:space="preserve"> с календарной разбивкой</w:t>
      </w:r>
    </w:p>
    <w:p w:rsidR="00137341" w:rsidRDefault="00137341" w:rsidP="00137341">
      <w:pPr>
        <w:ind w:right="-31"/>
        <w:jc w:val="center"/>
        <w:rPr>
          <w:bCs/>
          <w:color w:val="000000" w:themeColor="text1"/>
          <w:sz w:val="32"/>
          <w:szCs w:val="28"/>
        </w:rPr>
      </w:pPr>
    </w:p>
    <w:tbl>
      <w:tblPr>
        <w:tblW w:w="15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7721"/>
        <w:gridCol w:w="1840"/>
        <w:gridCol w:w="1699"/>
        <w:gridCol w:w="1771"/>
        <w:gridCol w:w="1667"/>
      </w:tblGrid>
      <w:tr w:rsidR="00503DD1" w:rsidRPr="00EC4431" w:rsidTr="00BC4625">
        <w:trPr>
          <w:trHeight w:val="98"/>
          <w:tblHeader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D75CF4">
            <w:pPr>
              <w:jc w:val="center"/>
              <w:rPr>
                <w:lang w:val="en-US"/>
              </w:rPr>
            </w:pPr>
            <w:r>
              <w:t>№</w:t>
            </w:r>
          </w:p>
          <w:p w:rsidR="00503DD1" w:rsidRPr="00EC4431" w:rsidRDefault="00503DD1" w:rsidP="00D75CF4">
            <w:pPr>
              <w:jc w:val="center"/>
            </w:pPr>
            <w:r w:rsidRPr="00EC4431">
              <w:t>п/п</w:t>
            </w:r>
          </w:p>
        </w:tc>
        <w:tc>
          <w:tcPr>
            <w:tcW w:w="7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D75CF4">
            <w:pPr>
              <w:jc w:val="center"/>
            </w:pPr>
            <w:r w:rsidRPr="00EC4431"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503DD1" w:rsidRDefault="00503DD1" w:rsidP="00D75CF4">
            <w:pPr>
              <w:ind w:left="32" w:right="62"/>
              <w:jc w:val="center"/>
            </w:pPr>
            <w:r>
              <w:t>Тариф на</w:t>
            </w:r>
          </w:p>
          <w:p w:rsidR="00503DD1" w:rsidRPr="00EC4431" w:rsidRDefault="00503DD1" w:rsidP="00D75CF4">
            <w:pPr>
              <w:ind w:left="32" w:right="62"/>
              <w:jc w:val="center"/>
            </w:pPr>
            <w:r w:rsidRPr="00EC4431">
              <w:t>питьевую воду</w:t>
            </w:r>
          </w:p>
          <w:p w:rsidR="00503DD1" w:rsidRPr="00EC4431" w:rsidRDefault="00503DD1" w:rsidP="00D75CF4">
            <w:pPr>
              <w:ind w:left="32" w:right="62"/>
              <w:jc w:val="center"/>
            </w:pPr>
            <w:r w:rsidRPr="00EC4431">
              <w:t>(</w:t>
            </w:r>
            <w:proofErr w:type="spellStart"/>
            <w:r w:rsidRPr="00EC4431">
              <w:t>одноставочный</w:t>
            </w:r>
            <w:proofErr w:type="spellEnd"/>
            <w:r w:rsidRPr="00EC4431">
              <w:t>),</w:t>
            </w:r>
          </w:p>
          <w:p w:rsidR="00503DD1" w:rsidRPr="00EC4431" w:rsidRDefault="00503DD1" w:rsidP="00D75CF4">
            <w:pPr>
              <w:ind w:left="32" w:right="62"/>
              <w:jc w:val="center"/>
              <w:rPr>
                <w:bCs/>
              </w:rPr>
            </w:pPr>
            <w:r w:rsidRPr="00EC4431">
              <w:t>руб./</w:t>
            </w:r>
            <w:proofErr w:type="spellStart"/>
            <w:r w:rsidRPr="00EC4431">
              <w:t>куб.м</w:t>
            </w:r>
            <w:proofErr w:type="spellEnd"/>
          </w:p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503DD1" w:rsidRDefault="00503DD1" w:rsidP="00D75CF4">
            <w:pPr>
              <w:ind w:left="32" w:right="62"/>
              <w:jc w:val="center"/>
            </w:pPr>
            <w:r>
              <w:t>Тариф на</w:t>
            </w:r>
          </w:p>
          <w:p w:rsidR="00503DD1" w:rsidRPr="00EC4431" w:rsidRDefault="00503DD1" w:rsidP="00D75CF4">
            <w:pPr>
              <w:ind w:left="32" w:right="62"/>
              <w:jc w:val="center"/>
            </w:pPr>
            <w:r w:rsidRPr="00EC4431">
              <w:t>водоотведение</w:t>
            </w:r>
          </w:p>
          <w:p w:rsidR="00503DD1" w:rsidRPr="00EC4431" w:rsidRDefault="00503DD1" w:rsidP="00D75CF4">
            <w:pPr>
              <w:ind w:left="32" w:right="62"/>
              <w:jc w:val="center"/>
            </w:pPr>
            <w:r w:rsidRPr="00EC4431">
              <w:t>(</w:t>
            </w:r>
            <w:proofErr w:type="spellStart"/>
            <w:r w:rsidRPr="00EC4431">
              <w:t>одноставочный</w:t>
            </w:r>
            <w:proofErr w:type="spellEnd"/>
            <w:r w:rsidRPr="00EC4431">
              <w:t>),</w:t>
            </w:r>
          </w:p>
          <w:p w:rsidR="00503DD1" w:rsidRPr="00EC4431" w:rsidRDefault="00503DD1" w:rsidP="00D75CF4">
            <w:pPr>
              <w:ind w:left="32" w:right="62"/>
              <w:jc w:val="center"/>
            </w:pPr>
            <w:r w:rsidRPr="00EC4431">
              <w:t>руб./</w:t>
            </w:r>
            <w:proofErr w:type="spellStart"/>
            <w:r w:rsidRPr="00EC4431">
              <w:t>куб.м</w:t>
            </w:r>
            <w:proofErr w:type="spellEnd"/>
          </w:p>
        </w:tc>
      </w:tr>
      <w:tr w:rsidR="00503DD1" w:rsidRPr="00EC4431" w:rsidTr="00BC4625">
        <w:trPr>
          <w:trHeight w:val="98"/>
          <w:tblHeader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503DD1">
            <w:pPr>
              <w:jc w:val="center"/>
            </w:pPr>
          </w:p>
        </w:tc>
        <w:tc>
          <w:tcPr>
            <w:tcW w:w="7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503DD1">
            <w:pPr>
              <w:jc w:val="center"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503DD1" w:rsidP="00503DD1">
            <w:pPr>
              <w:ind w:right="62"/>
              <w:jc w:val="center"/>
            </w:pPr>
            <w:r w:rsidRPr="00B4462A">
              <w:t>с 01.01.2024</w:t>
            </w:r>
          </w:p>
          <w:p w:rsidR="00503DD1" w:rsidRPr="00B4462A" w:rsidRDefault="00503DD1" w:rsidP="00503DD1">
            <w:pPr>
              <w:ind w:right="62"/>
              <w:jc w:val="center"/>
            </w:pPr>
            <w:r w:rsidRPr="00B4462A">
              <w:t xml:space="preserve"> по 30.06.2024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503DD1" w:rsidP="00503DD1">
            <w:pPr>
              <w:ind w:right="62"/>
              <w:jc w:val="center"/>
            </w:pPr>
            <w:r w:rsidRPr="00B4462A">
              <w:t>с 01.07.2024</w:t>
            </w:r>
          </w:p>
          <w:p w:rsidR="00503DD1" w:rsidRPr="00B4462A" w:rsidRDefault="00503DD1" w:rsidP="00503DD1">
            <w:pPr>
              <w:ind w:right="62"/>
              <w:jc w:val="center"/>
            </w:pPr>
            <w:r w:rsidRPr="00B4462A">
              <w:t>по 31.12.2024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503DD1" w:rsidP="00503DD1">
            <w:pPr>
              <w:ind w:right="62"/>
              <w:jc w:val="center"/>
            </w:pPr>
            <w:r w:rsidRPr="00B4462A">
              <w:t>с 01.01.2024</w:t>
            </w:r>
          </w:p>
          <w:p w:rsidR="00503DD1" w:rsidRPr="00B4462A" w:rsidRDefault="00503DD1" w:rsidP="00503DD1">
            <w:pPr>
              <w:ind w:right="62"/>
              <w:jc w:val="center"/>
            </w:pPr>
            <w:r w:rsidRPr="00B4462A">
              <w:t xml:space="preserve"> по 30.06.2024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503DD1" w:rsidP="00503DD1">
            <w:pPr>
              <w:ind w:right="62"/>
              <w:jc w:val="center"/>
            </w:pPr>
            <w:r w:rsidRPr="00B4462A">
              <w:t>с 01.07.2024</w:t>
            </w:r>
          </w:p>
          <w:p w:rsidR="00503DD1" w:rsidRPr="00B4462A" w:rsidRDefault="00503DD1" w:rsidP="00503DD1">
            <w:pPr>
              <w:ind w:right="62"/>
              <w:jc w:val="center"/>
            </w:pPr>
            <w:r w:rsidRPr="00B4462A">
              <w:t>по 31.12.2024</w:t>
            </w:r>
          </w:p>
        </w:tc>
      </w:tr>
      <w:tr w:rsidR="001716C8" w:rsidRPr="00EC4431" w:rsidTr="00BC4625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6C8" w:rsidRPr="008F7920" w:rsidRDefault="001716C8" w:rsidP="001716C8">
            <w:pPr>
              <w:jc w:val="center"/>
            </w:pPr>
          </w:p>
        </w:tc>
        <w:tc>
          <w:tcPr>
            <w:tcW w:w="77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6C8" w:rsidRPr="008F7920" w:rsidRDefault="00BC4625" w:rsidP="001716C8">
            <w:proofErr w:type="spellStart"/>
            <w:r>
              <w:t>Елабужский</w:t>
            </w:r>
            <w:proofErr w:type="spellEnd"/>
            <w:r w:rsidR="001716C8">
              <w:t xml:space="preserve"> муниципальный район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16C8" w:rsidRPr="00EC4431" w:rsidRDefault="001716C8" w:rsidP="001716C8">
            <w:pPr>
              <w:jc w:val="center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16C8" w:rsidRPr="00EC4431" w:rsidRDefault="001716C8" w:rsidP="001716C8">
            <w:pPr>
              <w:jc w:val="center"/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16C8" w:rsidRPr="00EC4431" w:rsidRDefault="001716C8" w:rsidP="001716C8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16C8" w:rsidRPr="00EC4431" w:rsidRDefault="001716C8" w:rsidP="001716C8">
            <w:pPr>
              <w:jc w:val="center"/>
            </w:pPr>
          </w:p>
        </w:tc>
      </w:tr>
      <w:tr w:rsidR="00BC4625" w:rsidRPr="00EC4431" w:rsidTr="00BC4625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625" w:rsidRPr="003C6142" w:rsidRDefault="00BC4625" w:rsidP="00BC4625">
            <w:pPr>
              <w:jc w:val="center"/>
            </w:pPr>
            <w:r w:rsidRPr="003C6142">
              <w:t>1</w:t>
            </w:r>
          </w:p>
        </w:tc>
        <w:tc>
          <w:tcPr>
            <w:tcW w:w="77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625" w:rsidRPr="007D2428" w:rsidRDefault="00BC4625" w:rsidP="00BC4625">
            <w:pPr>
              <w:rPr>
                <w:bCs/>
                <w:color w:val="000000"/>
              </w:rPr>
            </w:pPr>
            <w:r w:rsidRPr="00FB5818">
              <w:rPr>
                <w:bCs/>
                <w:color w:val="000000"/>
              </w:rPr>
              <w:t>ООО «Инженерные коммуникации»</w:t>
            </w:r>
            <w:r>
              <w:rPr>
                <w:bCs/>
                <w:color w:val="000000"/>
              </w:rPr>
              <w:t>*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625" w:rsidRPr="00EC4431" w:rsidRDefault="00BC4625" w:rsidP="00BC4625">
            <w:pPr>
              <w:jc w:val="center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625" w:rsidRPr="00EC4431" w:rsidRDefault="00BC4625" w:rsidP="00BC4625">
            <w:pPr>
              <w:jc w:val="center"/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625" w:rsidRPr="00EC4431" w:rsidRDefault="00BC4625" w:rsidP="00BC4625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625" w:rsidRPr="00EC4431" w:rsidRDefault="00BC4625" w:rsidP="00BC4625">
            <w:pPr>
              <w:jc w:val="center"/>
            </w:pPr>
          </w:p>
        </w:tc>
      </w:tr>
      <w:tr w:rsidR="00BC4625" w:rsidRPr="00EC4431" w:rsidTr="00BC4625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625" w:rsidRPr="003C6142" w:rsidRDefault="00BC4625" w:rsidP="00BC4625">
            <w:pPr>
              <w:jc w:val="center"/>
            </w:pPr>
            <w:r>
              <w:t>1.1.</w:t>
            </w:r>
          </w:p>
        </w:tc>
        <w:tc>
          <w:tcPr>
            <w:tcW w:w="77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625" w:rsidRPr="00FB5818" w:rsidRDefault="00BC4625" w:rsidP="00BC4625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для потребителей </w:t>
            </w:r>
            <w:proofErr w:type="spellStart"/>
            <w:r w:rsidRPr="00FB5818">
              <w:rPr>
                <w:bCs/>
                <w:color w:val="000000"/>
              </w:rPr>
              <w:t>Большееловского</w:t>
            </w:r>
            <w:proofErr w:type="spellEnd"/>
            <w:r w:rsidRPr="00FB5818">
              <w:rPr>
                <w:bCs/>
                <w:color w:val="000000"/>
              </w:rPr>
              <w:t xml:space="preserve">, </w:t>
            </w:r>
            <w:proofErr w:type="spellStart"/>
            <w:r w:rsidRPr="00FB5818">
              <w:rPr>
                <w:bCs/>
                <w:color w:val="000000"/>
              </w:rPr>
              <w:t>Большекачкинского</w:t>
            </w:r>
            <w:proofErr w:type="spellEnd"/>
            <w:r w:rsidRPr="00FB5818">
              <w:rPr>
                <w:bCs/>
                <w:color w:val="000000"/>
              </w:rPr>
              <w:t xml:space="preserve">, </w:t>
            </w:r>
            <w:proofErr w:type="spellStart"/>
            <w:r w:rsidRPr="00FB5818">
              <w:rPr>
                <w:bCs/>
                <w:color w:val="000000"/>
              </w:rPr>
              <w:t>Костенеевского</w:t>
            </w:r>
            <w:proofErr w:type="spellEnd"/>
            <w:r w:rsidRPr="00FB5818">
              <w:rPr>
                <w:bCs/>
                <w:color w:val="000000"/>
              </w:rPr>
              <w:t xml:space="preserve">, </w:t>
            </w:r>
            <w:proofErr w:type="spellStart"/>
            <w:r w:rsidRPr="00FB5818">
              <w:rPr>
                <w:bCs/>
                <w:color w:val="000000"/>
              </w:rPr>
              <w:t>Лекаревского</w:t>
            </w:r>
            <w:proofErr w:type="spellEnd"/>
            <w:r w:rsidRPr="00FB5818">
              <w:rPr>
                <w:bCs/>
                <w:color w:val="000000"/>
              </w:rPr>
              <w:t xml:space="preserve">, </w:t>
            </w:r>
            <w:proofErr w:type="spellStart"/>
            <w:r w:rsidRPr="00FB5818">
              <w:rPr>
                <w:bCs/>
                <w:color w:val="000000"/>
              </w:rPr>
              <w:t>Мурзихинского</w:t>
            </w:r>
            <w:proofErr w:type="spellEnd"/>
            <w:r w:rsidRPr="00FB5818">
              <w:rPr>
                <w:bCs/>
                <w:color w:val="000000"/>
              </w:rPr>
              <w:t xml:space="preserve">, </w:t>
            </w:r>
            <w:proofErr w:type="spellStart"/>
            <w:r w:rsidRPr="00FB5818">
              <w:rPr>
                <w:bCs/>
                <w:color w:val="000000"/>
              </w:rPr>
              <w:t>Поспеловского</w:t>
            </w:r>
            <w:proofErr w:type="spellEnd"/>
            <w:r w:rsidRPr="00FB5818">
              <w:rPr>
                <w:bCs/>
                <w:color w:val="000000"/>
              </w:rPr>
              <w:t xml:space="preserve">, </w:t>
            </w:r>
            <w:proofErr w:type="spellStart"/>
            <w:r w:rsidRPr="00FB5818">
              <w:rPr>
                <w:bCs/>
                <w:color w:val="000000"/>
              </w:rPr>
              <w:t>Старокуклюксого</w:t>
            </w:r>
            <w:proofErr w:type="spellEnd"/>
            <w:r w:rsidRPr="00FB5818">
              <w:rPr>
                <w:bCs/>
                <w:color w:val="000000"/>
              </w:rPr>
              <w:t xml:space="preserve">, </w:t>
            </w:r>
            <w:proofErr w:type="spellStart"/>
            <w:r w:rsidRPr="00FB5818">
              <w:rPr>
                <w:bCs/>
                <w:color w:val="000000"/>
              </w:rPr>
              <w:t>Староюрашского</w:t>
            </w:r>
            <w:proofErr w:type="spellEnd"/>
            <w:r w:rsidRPr="00FB5818">
              <w:rPr>
                <w:bCs/>
                <w:color w:val="000000"/>
              </w:rPr>
              <w:t xml:space="preserve"> сельских поселений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625" w:rsidRDefault="00BC4625" w:rsidP="00BC4625">
            <w:pPr>
              <w:jc w:val="center"/>
              <w:rPr>
                <w:bCs/>
              </w:rPr>
            </w:pPr>
            <w:r>
              <w:rPr>
                <w:bCs/>
              </w:rPr>
              <w:t>26,41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625" w:rsidRDefault="006777F9" w:rsidP="00BC4625">
            <w:pPr>
              <w:jc w:val="center"/>
            </w:pPr>
            <w:r>
              <w:t>31,70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625" w:rsidRDefault="00BC4625" w:rsidP="00BC4625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625" w:rsidRDefault="00BC4625" w:rsidP="00BC4625">
            <w:pPr>
              <w:jc w:val="center"/>
            </w:pPr>
          </w:p>
        </w:tc>
      </w:tr>
      <w:tr w:rsidR="00BC4625" w:rsidRPr="00EC4431" w:rsidTr="00BC4625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625" w:rsidRDefault="00BC4625" w:rsidP="00BC4625">
            <w:pPr>
              <w:jc w:val="center"/>
            </w:pPr>
            <w:r>
              <w:t>1.2.</w:t>
            </w:r>
          </w:p>
        </w:tc>
        <w:tc>
          <w:tcPr>
            <w:tcW w:w="77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625" w:rsidRDefault="00BC4625" w:rsidP="00BC4625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для потребителей </w:t>
            </w:r>
            <w:proofErr w:type="spellStart"/>
            <w:r w:rsidRPr="00FB5818">
              <w:rPr>
                <w:bCs/>
                <w:color w:val="000000"/>
              </w:rPr>
              <w:t>Альметьевского</w:t>
            </w:r>
            <w:proofErr w:type="spellEnd"/>
            <w:r w:rsidRPr="00FB5818">
              <w:rPr>
                <w:bCs/>
                <w:color w:val="000000"/>
              </w:rPr>
              <w:t xml:space="preserve">, </w:t>
            </w:r>
            <w:proofErr w:type="spellStart"/>
            <w:r w:rsidRPr="00FB5818">
              <w:rPr>
                <w:bCs/>
                <w:color w:val="000000"/>
              </w:rPr>
              <w:t>Бехтеревского</w:t>
            </w:r>
            <w:proofErr w:type="spellEnd"/>
            <w:r w:rsidRPr="00FB5818">
              <w:rPr>
                <w:bCs/>
                <w:color w:val="000000"/>
              </w:rPr>
              <w:t xml:space="preserve"> , </w:t>
            </w:r>
            <w:proofErr w:type="spellStart"/>
            <w:r w:rsidRPr="00FB5818">
              <w:rPr>
                <w:bCs/>
                <w:color w:val="000000"/>
              </w:rPr>
              <w:t>Мортовского</w:t>
            </w:r>
            <w:proofErr w:type="spellEnd"/>
            <w:r w:rsidRPr="00FB5818">
              <w:rPr>
                <w:bCs/>
                <w:color w:val="000000"/>
              </w:rPr>
              <w:t xml:space="preserve"> сельских поселений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625" w:rsidRDefault="00BC4625" w:rsidP="00BC4625">
            <w:pPr>
              <w:jc w:val="center"/>
              <w:rPr>
                <w:bCs/>
              </w:rPr>
            </w:pPr>
            <w:r>
              <w:rPr>
                <w:bCs/>
              </w:rPr>
              <w:t>31,29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625" w:rsidRDefault="00BC4625" w:rsidP="00BC4625">
            <w:pPr>
              <w:jc w:val="center"/>
            </w:pPr>
            <w:r>
              <w:t>37,93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625" w:rsidRDefault="00BC4625" w:rsidP="00BC4625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625" w:rsidRDefault="00BC4625" w:rsidP="00BC4625">
            <w:pPr>
              <w:jc w:val="center"/>
            </w:pPr>
          </w:p>
        </w:tc>
      </w:tr>
      <w:tr w:rsidR="00BC4625" w:rsidRPr="00EC4431" w:rsidTr="00BC4625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625" w:rsidRDefault="00BC4625" w:rsidP="00BC4625">
            <w:pPr>
              <w:jc w:val="center"/>
            </w:pPr>
            <w:r>
              <w:t>1.3.</w:t>
            </w:r>
          </w:p>
        </w:tc>
        <w:tc>
          <w:tcPr>
            <w:tcW w:w="77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625" w:rsidRDefault="00BC4625" w:rsidP="00BC4625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для потребителей </w:t>
            </w:r>
            <w:proofErr w:type="spellStart"/>
            <w:r w:rsidRPr="00FB5818">
              <w:rPr>
                <w:bCs/>
                <w:color w:val="000000"/>
              </w:rPr>
              <w:t>Большешурнякского</w:t>
            </w:r>
            <w:proofErr w:type="spellEnd"/>
            <w:r w:rsidRPr="00FB5818">
              <w:rPr>
                <w:bCs/>
                <w:color w:val="000000"/>
              </w:rPr>
              <w:t xml:space="preserve">, </w:t>
            </w:r>
            <w:proofErr w:type="spellStart"/>
            <w:r w:rsidRPr="00FB5818">
              <w:rPr>
                <w:bCs/>
                <w:color w:val="000000"/>
              </w:rPr>
              <w:t>Танайского,Татарско-Дюм-Дюмского</w:t>
            </w:r>
            <w:proofErr w:type="spellEnd"/>
            <w:r w:rsidRPr="00FB5818">
              <w:rPr>
                <w:bCs/>
                <w:color w:val="000000"/>
              </w:rPr>
              <w:t xml:space="preserve">, </w:t>
            </w:r>
            <w:proofErr w:type="spellStart"/>
            <w:r w:rsidRPr="00FB5818">
              <w:rPr>
                <w:bCs/>
                <w:color w:val="000000"/>
              </w:rPr>
              <w:t>Яковлевского</w:t>
            </w:r>
            <w:proofErr w:type="spellEnd"/>
            <w:r w:rsidRPr="00FB5818">
              <w:rPr>
                <w:bCs/>
                <w:color w:val="000000"/>
              </w:rPr>
              <w:t xml:space="preserve"> сельских поселений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4625" w:rsidRDefault="00BC4625" w:rsidP="00BC4625">
            <w:pPr>
              <w:jc w:val="center"/>
              <w:rPr>
                <w:bCs/>
              </w:rPr>
            </w:pPr>
            <w:r>
              <w:rPr>
                <w:bCs/>
              </w:rPr>
              <w:t>36,43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4625" w:rsidRDefault="00BC4625" w:rsidP="00BC4625">
            <w:pPr>
              <w:jc w:val="center"/>
            </w:pPr>
            <w:r>
              <w:t>43,52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4625" w:rsidRDefault="00BC4625" w:rsidP="00BC4625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4625" w:rsidRDefault="00BC4625" w:rsidP="00BC4625">
            <w:pPr>
              <w:jc w:val="center"/>
            </w:pPr>
          </w:p>
        </w:tc>
      </w:tr>
      <w:tr w:rsidR="00BC4625" w:rsidRPr="00EC4431" w:rsidTr="00BC4625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625" w:rsidRDefault="00BC4625" w:rsidP="00BC4625">
            <w:pPr>
              <w:jc w:val="center"/>
            </w:pPr>
            <w:r>
              <w:t>1.4.</w:t>
            </w:r>
          </w:p>
        </w:tc>
        <w:tc>
          <w:tcPr>
            <w:tcW w:w="77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625" w:rsidRDefault="00BC4625" w:rsidP="00BC4625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для потребителей города Елабуги (территория </w:t>
            </w:r>
            <w:r w:rsidRPr="00FB5818">
              <w:rPr>
                <w:bCs/>
                <w:color w:val="000000"/>
              </w:rPr>
              <w:t xml:space="preserve">села </w:t>
            </w:r>
            <w:proofErr w:type="spellStart"/>
            <w:r w:rsidRPr="00FB5818">
              <w:rPr>
                <w:bCs/>
                <w:color w:val="000000"/>
              </w:rPr>
              <w:t>Тарловк</w:t>
            </w:r>
            <w:r>
              <w:rPr>
                <w:bCs/>
                <w:color w:val="000000"/>
              </w:rPr>
              <w:t>и</w:t>
            </w:r>
            <w:proofErr w:type="spellEnd"/>
            <w:r>
              <w:rPr>
                <w:bCs/>
                <w:color w:val="000000"/>
              </w:rPr>
              <w:t xml:space="preserve">)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4625" w:rsidRDefault="00BC4625" w:rsidP="00BC4625">
            <w:pPr>
              <w:jc w:val="center"/>
              <w:rPr>
                <w:bCs/>
              </w:rPr>
            </w:pPr>
            <w:r>
              <w:rPr>
                <w:bCs/>
              </w:rPr>
              <w:t>31,29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4625" w:rsidRDefault="00BC4625" w:rsidP="00BC4625">
            <w:pPr>
              <w:jc w:val="center"/>
            </w:pPr>
            <w:r>
              <w:t>37,93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4625" w:rsidRDefault="00BC4625" w:rsidP="00BC4625">
            <w:pPr>
              <w:jc w:val="center"/>
            </w:pPr>
            <w:r>
              <w:rPr>
                <w:bCs/>
              </w:rPr>
              <w:t>30,57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4625" w:rsidRDefault="00BC4625" w:rsidP="00BC4625">
            <w:pPr>
              <w:jc w:val="center"/>
            </w:pPr>
            <w:r>
              <w:t>33,02</w:t>
            </w:r>
          </w:p>
        </w:tc>
      </w:tr>
    </w:tbl>
    <w:p w:rsidR="00503DD1" w:rsidRDefault="00503DD1" w:rsidP="00503DD1">
      <w:pPr>
        <w:rPr>
          <w:sz w:val="22"/>
          <w:szCs w:val="22"/>
        </w:rPr>
      </w:pPr>
    </w:p>
    <w:p w:rsidR="00610F44" w:rsidRPr="00D80C9D" w:rsidRDefault="00610F44" w:rsidP="00610F44">
      <w:pPr>
        <w:ind w:right="140"/>
      </w:pPr>
      <w:r w:rsidRPr="00D80C9D">
        <w:t>&lt;</w:t>
      </w:r>
      <w:proofErr w:type="gramStart"/>
      <w:r w:rsidRPr="00D80C9D">
        <w:t>*&gt;Применяет</w:t>
      </w:r>
      <w:proofErr w:type="gramEnd"/>
      <w:r w:rsidRPr="00D80C9D">
        <w:t xml:space="preserve"> упрощенную систему налогообложения.</w:t>
      </w:r>
    </w:p>
    <w:p w:rsidR="00503DD1" w:rsidRPr="00F46F77" w:rsidRDefault="00503DD1" w:rsidP="00137341">
      <w:pPr>
        <w:ind w:right="-31"/>
        <w:jc w:val="center"/>
        <w:rPr>
          <w:bCs/>
          <w:color w:val="000000" w:themeColor="text1"/>
          <w:sz w:val="32"/>
          <w:szCs w:val="28"/>
        </w:rPr>
      </w:pPr>
    </w:p>
    <w:p w:rsidR="00B4462A" w:rsidRPr="00B4462A" w:rsidRDefault="00B4462A" w:rsidP="00137341">
      <w:pPr>
        <w:ind w:right="140"/>
        <w:rPr>
          <w:bCs/>
          <w:color w:val="000000" w:themeColor="text1"/>
          <w:sz w:val="20"/>
          <w:szCs w:val="28"/>
        </w:rPr>
      </w:pP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 w:rsidR="00975750">
        <w:rPr>
          <w:sz w:val="28"/>
          <w:szCs w:val="28"/>
        </w:rPr>
        <w:t>зации, контроля и сопровождения</w:t>
      </w: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 w:rsidR="00975750">
        <w:rPr>
          <w:sz w:val="28"/>
          <w:szCs w:val="28"/>
        </w:rPr>
        <w:t>рифных решений Государственного</w:t>
      </w:r>
    </w:p>
    <w:p w:rsidR="00E90721" w:rsidRPr="008E1759" w:rsidRDefault="0061494B" w:rsidP="001514E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комитета Республики Татарстан по тарифа</w:t>
      </w:r>
      <w:r w:rsidR="005F4928">
        <w:rPr>
          <w:sz w:val="28"/>
          <w:szCs w:val="28"/>
        </w:rPr>
        <w:t>м</w:t>
      </w:r>
    </w:p>
    <w:sectPr w:rsidR="00E90721" w:rsidRPr="008E1759" w:rsidSect="001514EB">
      <w:headerReference w:type="even" r:id="rId12"/>
      <w:headerReference w:type="default" r:id="rId13"/>
      <w:headerReference w:type="first" r:id="rId14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2CB" w:rsidRDefault="00CC62CB">
      <w:r>
        <w:separator/>
      </w:r>
    </w:p>
  </w:endnote>
  <w:endnote w:type="continuationSeparator" w:id="0">
    <w:p w:rsidR="00CC62CB" w:rsidRDefault="00CC6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2CB" w:rsidRDefault="00CC62CB">
      <w:r>
        <w:separator/>
      </w:r>
    </w:p>
  </w:footnote>
  <w:footnote w:type="continuationSeparator" w:id="0">
    <w:p w:rsidR="00CC62CB" w:rsidRDefault="00CC6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E08" w:rsidRDefault="00A35E08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35E08" w:rsidRDefault="00A35E0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AD1" w:rsidRDefault="001514EB">
    <w:pPr>
      <w:pStyle w:val="a8"/>
      <w:jc w:val="center"/>
    </w:pPr>
    <w: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290459"/>
      <w:docPartObj>
        <w:docPartGallery w:val="Page Numbers (Top of Page)"/>
        <w:docPartUnique/>
      </w:docPartObj>
    </w:sdtPr>
    <w:sdtContent>
      <w:p w:rsidR="001514EB" w:rsidRDefault="001514EB">
        <w:pPr>
          <w:pStyle w:val="a8"/>
          <w:jc w:val="center"/>
        </w:pPr>
      </w:p>
    </w:sdtContent>
  </w:sdt>
  <w:p w:rsidR="001514EB" w:rsidRDefault="001514EB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345" w:rsidRDefault="00467345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67345" w:rsidRDefault="00467345">
    <w:pPr>
      <w:pStyle w:val="a8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0905107"/>
      <w:docPartObj>
        <w:docPartGallery w:val="Page Numbers (Top of Page)"/>
        <w:docPartUnique/>
      </w:docPartObj>
    </w:sdtPr>
    <w:sdtEndPr/>
    <w:sdtContent>
      <w:p w:rsidR="00467345" w:rsidRDefault="0046734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4928">
          <w:rPr>
            <w:noProof/>
          </w:rPr>
          <w:t>4</w:t>
        </w:r>
        <w:r>
          <w:fldChar w:fldCharType="end"/>
        </w:r>
      </w:p>
    </w:sdtContent>
  </w:sdt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345" w:rsidRPr="005F4928" w:rsidRDefault="001514EB" w:rsidP="001514EB">
    <w:pPr>
      <w:pStyle w:val="a8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12"/>
  </w:num>
  <w:num w:numId="7">
    <w:abstractNumId w:val="4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4EB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5385"/>
    <w:rsid w:val="00165887"/>
    <w:rsid w:val="001664B3"/>
    <w:rsid w:val="001668C2"/>
    <w:rsid w:val="001712C1"/>
    <w:rsid w:val="001716C8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1C4D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28FC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6C2E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3DD1"/>
    <w:rsid w:val="00504415"/>
    <w:rsid w:val="00504DC4"/>
    <w:rsid w:val="00504DCD"/>
    <w:rsid w:val="005056A2"/>
    <w:rsid w:val="00505ACF"/>
    <w:rsid w:val="00506AAA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8C5"/>
    <w:rsid w:val="00600FB5"/>
    <w:rsid w:val="006012F3"/>
    <w:rsid w:val="0060331E"/>
    <w:rsid w:val="00603D16"/>
    <w:rsid w:val="006055B4"/>
    <w:rsid w:val="0060587C"/>
    <w:rsid w:val="00605EEF"/>
    <w:rsid w:val="00610F44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777F9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5CC7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07BBA"/>
    <w:rsid w:val="00910011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5D02"/>
    <w:rsid w:val="009F72AC"/>
    <w:rsid w:val="00A0004D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9EA"/>
    <w:rsid w:val="00AA6C90"/>
    <w:rsid w:val="00AA7B44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462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C4625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58DE8E5"/>
  <w15:docId w15:val="{438C05C8-D530-40C6-B1E0-65D90A8B3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A8B3C-3B8B-4DAF-AD69-36AF4D9A4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Слюсарева Наиля Аглулловна</cp:lastModifiedBy>
  <cp:revision>46</cp:revision>
  <cp:lastPrinted>2023-12-16T18:34:00Z</cp:lastPrinted>
  <dcterms:created xsi:type="dcterms:W3CDTF">2021-11-10T09:46:00Z</dcterms:created>
  <dcterms:modified xsi:type="dcterms:W3CDTF">2023-12-18T19:06:00Z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