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5593C" w:rsidRPr="009D10CF" w:rsidTr="00161C4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5593C" w:rsidRPr="009D10CF" w:rsidRDefault="0025593C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070BA9" wp14:editId="52572C2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0CF">
              <w:rPr>
                <w:caps/>
                <w:sz w:val="28"/>
                <w:szCs w:val="28"/>
              </w:rPr>
              <w:t>ГОСУДАРСТВЕННЫЙ</w:t>
            </w:r>
          </w:p>
          <w:p w:rsidR="0025593C" w:rsidRPr="009D10CF" w:rsidRDefault="0025593C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</w:t>
            </w:r>
          </w:p>
          <w:p w:rsidR="0025593C" w:rsidRPr="009D10CF" w:rsidRDefault="0025593C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РЕСПУБЛИКИ ТАТАРСТАН</w:t>
            </w:r>
          </w:p>
          <w:p w:rsidR="0025593C" w:rsidRPr="009D10CF" w:rsidRDefault="0025593C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по тарифам</w:t>
            </w:r>
          </w:p>
          <w:p w:rsidR="0025593C" w:rsidRPr="009D10CF" w:rsidRDefault="0025593C" w:rsidP="00161C4D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5593C" w:rsidRPr="009D10CF" w:rsidRDefault="0025593C" w:rsidP="00161C4D">
            <w:pPr>
              <w:jc w:val="center"/>
              <w:rPr>
                <w:sz w:val="20"/>
                <w:szCs w:val="20"/>
              </w:rPr>
            </w:pPr>
          </w:p>
          <w:p w:rsidR="0025593C" w:rsidRPr="009D10CF" w:rsidRDefault="0025593C" w:rsidP="00161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5593C" w:rsidRPr="009D10CF" w:rsidRDefault="0025593C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ТАТАРСТАН</w:t>
            </w:r>
          </w:p>
          <w:p w:rsidR="0025593C" w:rsidRPr="009D10CF" w:rsidRDefault="0025593C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  РЕСПУБЛИКАСЫны</w:t>
            </w:r>
            <w:r w:rsidRPr="009D10CF">
              <w:rPr>
                <w:caps/>
                <w:sz w:val="28"/>
                <w:szCs w:val="28"/>
                <w:lang w:val="tt-RU"/>
              </w:rPr>
              <w:t>ң</w:t>
            </w:r>
          </w:p>
          <w:p w:rsidR="0025593C" w:rsidRPr="009D10CF" w:rsidRDefault="0025593C" w:rsidP="00161C4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 xml:space="preserve"> тарифлар буенча </w:t>
            </w:r>
            <w:r w:rsidRPr="009D10CF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5593C" w:rsidRPr="009D10CF" w:rsidRDefault="0025593C" w:rsidP="00161C4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9D10CF">
              <w:rPr>
                <w:caps/>
                <w:sz w:val="28"/>
                <w:szCs w:val="28"/>
              </w:rPr>
              <w:t>комитеты</w:t>
            </w:r>
          </w:p>
          <w:p w:rsidR="0025593C" w:rsidRPr="009D10CF" w:rsidRDefault="0025593C" w:rsidP="00161C4D">
            <w:pPr>
              <w:rPr>
                <w:sz w:val="28"/>
                <w:szCs w:val="20"/>
              </w:rPr>
            </w:pPr>
          </w:p>
        </w:tc>
      </w:tr>
    </w:tbl>
    <w:p w:rsidR="0025593C" w:rsidRPr="009D10CF" w:rsidRDefault="0025593C" w:rsidP="0025593C">
      <w:pPr>
        <w:tabs>
          <w:tab w:val="left" w:pos="284"/>
        </w:tabs>
        <w:rPr>
          <w:i/>
          <w:sz w:val="16"/>
          <w:szCs w:val="16"/>
        </w:rPr>
      </w:pPr>
    </w:p>
    <w:p w:rsidR="0025593C" w:rsidRPr="009D10CF" w:rsidRDefault="0025593C" w:rsidP="0025593C">
      <w:pPr>
        <w:rPr>
          <w:b/>
          <w:sz w:val="28"/>
          <w:szCs w:val="20"/>
        </w:rPr>
      </w:pPr>
      <w:r w:rsidRPr="009D10CF">
        <w:rPr>
          <w:sz w:val="28"/>
          <w:szCs w:val="20"/>
        </w:rPr>
        <w:t xml:space="preserve">        </w:t>
      </w:r>
      <w:r w:rsidRPr="009D10CF">
        <w:rPr>
          <w:b/>
          <w:sz w:val="28"/>
          <w:szCs w:val="20"/>
        </w:rPr>
        <w:t xml:space="preserve">     ПОСТАНОВЛЕНИЕ</w:t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</w:r>
      <w:r w:rsidRPr="009D10CF">
        <w:rPr>
          <w:sz w:val="28"/>
          <w:szCs w:val="20"/>
        </w:rPr>
        <w:tab/>
        <w:t xml:space="preserve">      </w:t>
      </w:r>
      <w:r w:rsidRPr="009D10CF">
        <w:rPr>
          <w:b/>
          <w:sz w:val="28"/>
          <w:szCs w:val="20"/>
        </w:rPr>
        <w:t>КАРАР</w:t>
      </w:r>
    </w:p>
    <w:p w:rsidR="0025593C" w:rsidRPr="009D10CF" w:rsidRDefault="0025593C" w:rsidP="0025593C">
      <w:pPr>
        <w:rPr>
          <w:sz w:val="20"/>
          <w:szCs w:val="20"/>
        </w:rPr>
      </w:pPr>
      <w:r w:rsidRPr="009D10CF">
        <w:rPr>
          <w:b/>
          <w:sz w:val="28"/>
          <w:szCs w:val="20"/>
        </w:rPr>
        <w:t xml:space="preserve">                    </w:t>
      </w:r>
      <w:r w:rsidRPr="009D10CF">
        <w:rPr>
          <w:sz w:val="28"/>
          <w:szCs w:val="28"/>
        </w:rPr>
        <w:t>___________</w:t>
      </w:r>
      <w:r>
        <w:rPr>
          <w:b/>
          <w:sz w:val="28"/>
          <w:szCs w:val="20"/>
        </w:rPr>
        <w:t xml:space="preserve">                   </w:t>
      </w:r>
      <w:r w:rsidRPr="009D10CF">
        <w:rPr>
          <w:b/>
          <w:sz w:val="28"/>
          <w:szCs w:val="20"/>
        </w:rPr>
        <w:t xml:space="preserve">    </w:t>
      </w:r>
      <w:r w:rsidRPr="009D10CF">
        <w:rPr>
          <w:sz w:val="28"/>
          <w:szCs w:val="28"/>
        </w:rPr>
        <w:t>г. Казань</w:t>
      </w:r>
      <w:r w:rsidRPr="009D10CF">
        <w:rPr>
          <w:b/>
          <w:sz w:val="28"/>
          <w:szCs w:val="20"/>
        </w:rPr>
        <w:t xml:space="preserve">                  </w:t>
      </w:r>
      <w:r w:rsidRPr="009D10CF">
        <w:rPr>
          <w:sz w:val="28"/>
          <w:szCs w:val="20"/>
        </w:rPr>
        <w:t>№</w:t>
      </w:r>
      <w:r w:rsidRPr="009D10CF">
        <w:rPr>
          <w:b/>
          <w:sz w:val="28"/>
          <w:szCs w:val="20"/>
        </w:rPr>
        <w:t xml:space="preserve"> </w:t>
      </w:r>
      <w:r w:rsidRPr="009D10CF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353"/>
        <w:gridCol w:w="5070"/>
      </w:tblGrid>
      <w:tr w:rsidR="00137341" w:rsidRPr="00F66C82" w:rsidTr="009D5FCB">
        <w:tc>
          <w:tcPr>
            <w:tcW w:w="5353" w:type="dxa"/>
            <w:shd w:val="clear" w:color="auto" w:fill="auto"/>
          </w:tcPr>
          <w:p w:rsidR="00137341" w:rsidRPr="00F66C82" w:rsidRDefault="00246A03" w:rsidP="00ED11AF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77411B" w:rsidRPr="0077411B">
              <w:rPr>
                <w:rFonts w:eastAsia="Calibri"/>
                <w:sz w:val="28"/>
                <w:szCs w:val="28"/>
              </w:rPr>
              <w:t>Муниципального унитарного предприятия «</w:t>
            </w:r>
            <w:r w:rsidR="00ED11AF">
              <w:rPr>
                <w:rFonts w:eastAsia="Calibri"/>
                <w:sz w:val="28"/>
                <w:szCs w:val="28"/>
              </w:rPr>
              <w:t>Печищи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FC5594">
              <w:rPr>
                <w:rFonts w:eastAsia="Calibri"/>
                <w:sz w:val="28"/>
                <w:szCs w:val="28"/>
              </w:rPr>
              <w:t xml:space="preserve"> 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25593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25593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25593C">
        <w:rPr>
          <w:sz w:val="28"/>
          <w:szCs w:val="28"/>
        </w:rPr>
        <w:br/>
      </w:r>
      <w:r w:rsidRPr="000A026E">
        <w:rPr>
          <w:sz w:val="28"/>
          <w:szCs w:val="28"/>
        </w:rPr>
        <w:t>от 15.06.2010 № 468, протоколом заседания Правления Государственного комитета Республики Татарстан по тарифам от</w:t>
      </w:r>
      <w:r w:rsidR="0025593C">
        <w:rPr>
          <w:sz w:val="28"/>
          <w:szCs w:val="28"/>
        </w:rPr>
        <w:t xml:space="preserve"> 08.12.2023 </w:t>
      </w:r>
      <w:r w:rsidRPr="000A026E">
        <w:rPr>
          <w:sz w:val="28"/>
          <w:szCs w:val="28"/>
        </w:rPr>
        <w:t>№</w:t>
      </w:r>
      <w:r w:rsidR="0025593C">
        <w:rPr>
          <w:sz w:val="28"/>
          <w:szCs w:val="28"/>
        </w:rPr>
        <w:t xml:space="preserve"> 53-ПР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246A03" w:rsidRPr="000A026E">
        <w:rPr>
          <w:sz w:val="28"/>
          <w:szCs w:val="28"/>
        </w:rPr>
        <w:t>Муниципального унитарного предприятия «</w:t>
      </w:r>
      <w:r w:rsidR="00ED11AF">
        <w:rPr>
          <w:sz w:val="28"/>
          <w:szCs w:val="28"/>
        </w:rPr>
        <w:t>Печищи</w:t>
      </w:r>
      <w:r w:rsidR="00246A03" w:rsidRPr="000A026E">
        <w:rPr>
          <w:sz w:val="28"/>
          <w:szCs w:val="28"/>
        </w:rPr>
        <w:t>»</w:t>
      </w:r>
      <w:r w:rsidR="005F3979" w:rsidRPr="000A026E">
        <w:rPr>
          <w:sz w:val="28"/>
          <w:szCs w:val="28"/>
        </w:rPr>
        <w:t xml:space="preserve"> (далее – МУП «</w:t>
      </w:r>
      <w:r w:rsidR="00ED11AF">
        <w:rPr>
          <w:sz w:val="28"/>
          <w:szCs w:val="28"/>
        </w:rPr>
        <w:t>Печищи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25593C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F3979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</w:t>
      </w:r>
      <w:r w:rsidR="00246A03">
        <w:rPr>
          <w:sz w:val="28"/>
          <w:szCs w:val="28"/>
        </w:rPr>
        <w:t xml:space="preserve"> </w:t>
      </w:r>
      <w:r w:rsidR="00246A03" w:rsidRPr="00246A03">
        <w:rPr>
          <w:sz w:val="28"/>
          <w:szCs w:val="28"/>
        </w:rPr>
        <w:t>«</w:t>
      </w:r>
      <w:r w:rsidR="00ED11AF">
        <w:rPr>
          <w:sz w:val="28"/>
          <w:szCs w:val="28"/>
        </w:rPr>
        <w:t>Печищи</w:t>
      </w:r>
      <w:r w:rsidR="00246A03" w:rsidRPr="00246A03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25593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5593C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25593C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B4462A">
          <w:headerReference w:type="even" r:id="rId9"/>
          <w:headerReference w:type="default" r:id="rId10"/>
          <w:pgSz w:w="11906" w:h="16838"/>
          <w:pgMar w:top="1134" w:right="567" w:bottom="0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25593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35D98">
        <w:rPr>
          <w:bCs/>
          <w:color w:val="000000" w:themeColor="text1"/>
          <w:sz w:val="28"/>
          <w:szCs w:val="28"/>
        </w:rPr>
        <w:t>МУП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r w:rsidR="00ED11AF">
        <w:rPr>
          <w:sz w:val="28"/>
          <w:szCs w:val="28"/>
        </w:rPr>
        <w:t>Печищи</w:t>
      </w:r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8480"/>
        <w:gridCol w:w="2600"/>
        <w:gridCol w:w="2635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№</w:t>
            </w:r>
          </w:p>
          <w:p w:rsidR="00B4462A" w:rsidRPr="00B4462A" w:rsidRDefault="00B4462A" w:rsidP="00B4462A">
            <w:pPr>
              <w:jc w:val="center"/>
            </w:pPr>
            <w:r w:rsidRPr="00B4462A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B4462A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куб.м</w:t>
            </w:r>
            <w:proofErr w:type="spell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01.01.2024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B4462A">
            <w:pPr>
              <w:ind w:right="62"/>
              <w:jc w:val="center"/>
            </w:pPr>
            <w:r w:rsidRPr="00B4462A">
              <w:t>с 01.07.2024</w:t>
            </w:r>
          </w:p>
          <w:p w:rsidR="00B4462A" w:rsidRPr="00B4462A" w:rsidRDefault="00B4462A" w:rsidP="00B4462A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9D5FCB" w:rsidP="00B4462A">
            <w:proofErr w:type="spellStart"/>
            <w:r>
              <w:rPr>
                <w:bCs/>
                <w:color w:val="000000"/>
              </w:rPr>
              <w:t>Верхнеуслонский</w:t>
            </w:r>
            <w:proofErr w:type="spellEnd"/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/>
        </w:tc>
      </w:tr>
      <w:tr w:rsidR="00B4462A" w:rsidRPr="00B4462A" w:rsidTr="00F312FB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B4462A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ED11AF">
            <w:pPr>
              <w:rPr>
                <w:color w:val="000000"/>
              </w:rPr>
            </w:pPr>
            <w:r w:rsidRPr="00B4462A">
              <w:rPr>
                <w:bCs/>
                <w:color w:val="000000"/>
              </w:rPr>
              <w:t>МУП «</w:t>
            </w:r>
            <w:r w:rsidR="00ED11AF">
              <w:rPr>
                <w:bCs/>
                <w:color w:val="000000"/>
              </w:rPr>
              <w:t>Печищи</w:t>
            </w:r>
            <w:r w:rsidRPr="00B4462A">
              <w:rPr>
                <w:bCs/>
                <w:color w:val="000000"/>
              </w:rPr>
              <w:t>»*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ED11AF" w:rsidP="00B4462A">
            <w:pPr>
              <w:jc w:val="center"/>
              <w:rPr>
                <w:bCs/>
              </w:rPr>
            </w:pPr>
            <w:r>
              <w:rPr>
                <w:bCs/>
              </w:rPr>
              <w:t>27,23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ED11AF" w:rsidP="00B4462A">
            <w:pPr>
              <w:jc w:val="center"/>
              <w:rPr>
                <w:bCs/>
              </w:rPr>
            </w:pPr>
            <w:r>
              <w:rPr>
                <w:bCs/>
              </w:rPr>
              <w:t>30,89</w:t>
            </w:r>
          </w:p>
        </w:tc>
      </w:tr>
    </w:tbl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25593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  <w:bookmarkStart w:id="0" w:name="_GoBack"/>
      <w:bookmarkEnd w:id="0"/>
    </w:p>
    <w:sectPr w:rsidR="00E90721" w:rsidRPr="008E1759" w:rsidSect="0025593C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93C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001544"/>
      <w:docPartObj>
        <w:docPartGallery w:val="Page Numbers (Top of Page)"/>
        <w:docPartUnique/>
      </w:docPartObj>
    </w:sdtPr>
    <w:sdtContent>
      <w:p w:rsidR="0025593C" w:rsidRDefault="002559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593C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7A892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33C9-F911-4818-9D54-AA164B02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</cp:revision>
  <cp:lastPrinted>2022-11-07T05:39:00Z</cp:lastPrinted>
  <dcterms:created xsi:type="dcterms:W3CDTF">2023-11-12T11:24:00Z</dcterms:created>
  <dcterms:modified xsi:type="dcterms:W3CDTF">2023-12-06T09:10:00Z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