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584D6D" w:rsidRPr="009D10CF" w:rsidTr="009F112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7F5F22" wp14:editId="1371709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584D6D" w:rsidRPr="009D10CF" w:rsidRDefault="00584D6D" w:rsidP="009F1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84D6D" w:rsidRPr="009D10CF" w:rsidRDefault="00584D6D" w:rsidP="009F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D6D" w:rsidRPr="009D10CF" w:rsidRDefault="00584D6D" w:rsidP="009F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584D6D" w:rsidRPr="009D10CF" w:rsidRDefault="00584D6D" w:rsidP="009F1120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584D6D" w:rsidRPr="009D10CF" w:rsidRDefault="00584D6D" w:rsidP="009F112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584D6D" w:rsidRPr="009D10CF" w:rsidRDefault="00584D6D" w:rsidP="009F1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84D6D" w:rsidRPr="009D10CF" w:rsidRDefault="00584D6D" w:rsidP="00584D6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84D6D" w:rsidRPr="009D10CF" w:rsidRDefault="00584D6D" w:rsidP="00584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584D6D" w:rsidRPr="009D10CF" w:rsidRDefault="00584D6D" w:rsidP="00584D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9D10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9D10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D10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84D6D" w:rsidRPr="009D10CF" w:rsidRDefault="00584D6D" w:rsidP="0058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6D" w:rsidRPr="009D10CF" w:rsidRDefault="00584D6D" w:rsidP="00584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</w:tblGrid>
      <w:tr w:rsidR="00584D6D" w:rsidRPr="00584D6D" w:rsidTr="00584D6D">
        <w:trPr>
          <w:trHeight w:val="1949"/>
        </w:trPr>
        <w:tc>
          <w:tcPr>
            <w:tcW w:w="5755" w:type="dxa"/>
          </w:tcPr>
          <w:p w:rsidR="00584D6D" w:rsidRPr="00584D6D" w:rsidRDefault="00584D6D" w:rsidP="00584D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D6D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предельного максимального тарифа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D6D">
              <w:rPr>
                <w:rFonts w:ascii="Times New Roman" w:hAnsi="Times New Roman" w:cs="Times New Roman"/>
                <w:sz w:val="28"/>
                <w:szCs w:val="28"/>
              </w:rPr>
              <w:t>на транспортные услуги, оказываемые на подъездных железнодорожных путях подразделением в г. 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D6D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84D6D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 «Железнодорожное управление» на 2024 год</w:t>
            </w:r>
          </w:p>
        </w:tc>
      </w:tr>
    </w:tbl>
    <w:p w:rsidR="00FC20B4" w:rsidRPr="00584D6D" w:rsidRDefault="00FC20B4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 xml:space="preserve">от 7 марта 1995 г. № 239 «О мерах по упорядочению государственного регулирования цен (тарифов)»,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06.12.2023 № 52-ПР</w:t>
      </w:r>
      <w:r w:rsidR="007307A3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 w:rsidRPr="00584D6D">
        <w:rPr>
          <w:rFonts w:ascii="Times New Roman" w:hAnsi="Times New Roman" w:cs="Times New Roman"/>
          <w:sz w:val="28"/>
          <w:szCs w:val="28"/>
        </w:rPr>
        <w:t xml:space="preserve">1. Установить предельный максимальный тариф на транспортные услуги, оказываемые на подъездных железнодорожных путях подразделением в г. Казани Общества с ограниченной ответственностью «Железнодорожное управление», согласно </w:t>
      </w:r>
      <w:proofErr w:type="gramStart"/>
      <w:r w:rsidRPr="00584D6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84D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>2. Предельный максимальный тариф, установленный в пункте 1 настоящего постановления, действует с 1 января 2024 года по 31 декабря 2024 года.</w:t>
      </w: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Государственного комитета Республики Татарстан по тарифам от 16.08.2023 № 114-4/т-2023 «Об установлении предельных максимальных тарифов на транспортные услуги, оказываемые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>на подъездных железнодорожных путях Обществом с ограниченной ответственностью «Железнодорожное Управление».</w:t>
      </w: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4D6D">
        <w:rPr>
          <w:rFonts w:ascii="Times New Roman" w:hAnsi="Times New Roman" w:cs="Times New Roman"/>
          <w:sz w:val="28"/>
          <w:szCs w:val="28"/>
        </w:rPr>
        <w:t xml:space="preserve">                                      А.С. </w:t>
      </w:r>
      <w:proofErr w:type="spellStart"/>
      <w:r w:rsidRPr="00584D6D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br w:type="page"/>
      </w:r>
    </w:p>
    <w:p w:rsidR="00584D6D" w:rsidRPr="00584D6D" w:rsidRDefault="00584D6D" w:rsidP="00584D6D">
      <w:pPr>
        <w:pStyle w:val="a4"/>
        <w:ind w:left="6663"/>
        <w:jc w:val="both"/>
        <w:rPr>
          <w:rFonts w:ascii="Times New Roman" w:hAnsi="Times New Roman" w:cs="Times New Roman"/>
          <w:sz w:val="24"/>
          <w:szCs w:val="28"/>
        </w:rPr>
      </w:pPr>
      <w:r w:rsidRPr="00584D6D">
        <w:rPr>
          <w:rFonts w:ascii="Times New Roman" w:hAnsi="Times New Roman" w:cs="Times New Roman"/>
          <w:sz w:val="24"/>
          <w:szCs w:val="28"/>
        </w:rPr>
        <w:lastRenderedPageBreak/>
        <w:t>Приложение к постановлению</w:t>
      </w:r>
    </w:p>
    <w:p w:rsidR="00584D6D" w:rsidRPr="00584D6D" w:rsidRDefault="00584D6D" w:rsidP="00584D6D">
      <w:pPr>
        <w:pStyle w:val="a4"/>
        <w:ind w:left="6663"/>
        <w:jc w:val="both"/>
        <w:rPr>
          <w:rFonts w:ascii="Times New Roman" w:hAnsi="Times New Roman" w:cs="Times New Roman"/>
          <w:sz w:val="24"/>
          <w:szCs w:val="28"/>
        </w:rPr>
      </w:pPr>
      <w:r w:rsidRPr="00584D6D">
        <w:rPr>
          <w:rFonts w:ascii="Times New Roman" w:hAnsi="Times New Roman" w:cs="Times New Roman"/>
          <w:sz w:val="24"/>
          <w:szCs w:val="28"/>
        </w:rPr>
        <w:t>Государственного комитета</w:t>
      </w:r>
    </w:p>
    <w:p w:rsidR="00584D6D" w:rsidRPr="00584D6D" w:rsidRDefault="00584D6D" w:rsidP="00584D6D">
      <w:pPr>
        <w:pStyle w:val="a4"/>
        <w:ind w:left="6663"/>
        <w:jc w:val="both"/>
        <w:rPr>
          <w:rFonts w:ascii="Times New Roman" w:hAnsi="Times New Roman" w:cs="Times New Roman"/>
          <w:sz w:val="24"/>
          <w:szCs w:val="28"/>
        </w:rPr>
      </w:pPr>
      <w:r w:rsidRPr="00584D6D">
        <w:rPr>
          <w:rFonts w:ascii="Times New Roman" w:hAnsi="Times New Roman" w:cs="Times New Roman"/>
          <w:sz w:val="24"/>
          <w:szCs w:val="28"/>
        </w:rPr>
        <w:t>Республики Татарстан по тарифам</w:t>
      </w:r>
    </w:p>
    <w:p w:rsidR="00584D6D" w:rsidRPr="00584D6D" w:rsidRDefault="00584D6D" w:rsidP="00584D6D">
      <w:pPr>
        <w:pStyle w:val="a4"/>
        <w:ind w:left="6663"/>
        <w:jc w:val="both"/>
        <w:rPr>
          <w:rFonts w:ascii="Times New Roman" w:hAnsi="Times New Roman" w:cs="Times New Roman"/>
          <w:sz w:val="24"/>
          <w:szCs w:val="28"/>
        </w:rPr>
      </w:pPr>
      <w:r w:rsidRPr="00584D6D">
        <w:rPr>
          <w:rFonts w:ascii="Times New Roman" w:hAnsi="Times New Roman" w:cs="Times New Roman"/>
          <w:sz w:val="24"/>
          <w:szCs w:val="28"/>
        </w:rPr>
        <w:t>от___________№ _____________</w:t>
      </w:r>
    </w:p>
    <w:p w:rsid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Предельный максимальный тариф на транспортные услуги, оказываемые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 xml:space="preserve">на подъездных железнодорожных путях подразделением в г. Казани 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>с ограниченной ответственностью «Железнодорожное Управление»</w:t>
      </w: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>Раздел I. Предельный максимальный тариф</w:t>
      </w: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995"/>
        <w:gridCol w:w="1417"/>
        <w:gridCol w:w="3402"/>
      </w:tblGrid>
      <w:tr w:rsidR="00584D6D" w:rsidRPr="00584D6D" w:rsidTr="009F1120">
        <w:tc>
          <w:tcPr>
            <w:tcW w:w="454" w:type="dxa"/>
          </w:tcPr>
          <w:p w:rsidR="00584D6D" w:rsidRPr="00584D6D" w:rsidRDefault="00584D6D" w:rsidP="00584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995" w:type="dxa"/>
          </w:tcPr>
          <w:p w:rsidR="00584D6D" w:rsidRPr="00584D6D" w:rsidRDefault="00584D6D" w:rsidP="00584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Вид услуги</w:t>
            </w:r>
          </w:p>
        </w:tc>
        <w:tc>
          <w:tcPr>
            <w:tcW w:w="1417" w:type="dxa"/>
          </w:tcPr>
          <w:p w:rsidR="00584D6D" w:rsidRPr="00584D6D" w:rsidRDefault="00584D6D" w:rsidP="00584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3402" w:type="dxa"/>
          </w:tcPr>
          <w:p w:rsidR="00584D6D" w:rsidRPr="00584D6D" w:rsidRDefault="00584D6D" w:rsidP="00584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Предельный максимальный тариф, в рублях (без учета НДС)</w:t>
            </w:r>
          </w:p>
        </w:tc>
      </w:tr>
      <w:tr w:rsidR="00584D6D" w:rsidRPr="00584D6D" w:rsidTr="009F1120">
        <w:tc>
          <w:tcPr>
            <w:tcW w:w="454" w:type="dxa"/>
          </w:tcPr>
          <w:p w:rsidR="00584D6D" w:rsidRPr="00584D6D" w:rsidRDefault="00584D6D" w:rsidP="00584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95" w:type="dxa"/>
          </w:tcPr>
          <w:p w:rsidR="00584D6D" w:rsidRPr="00584D6D" w:rsidRDefault="00584D6D" w:rsidP="00584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Перевозка 1 тонны груза на расстояние 1 км.</w:t>
            </w:r>
          </w:p>
        </w:tc>
        <w:tc>
          <w:tcPr>
            <w:tcW w:w="1417" w:type="dxa"/>
          </w:tcPr>
          <w:p w:rsidR="00584D6D" w:rsidRPr="00584D6D" w:rsidRDefault="00584D6D" w:rsidP="00584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1 тонна</w:t>
            </w:r>
          </w:p>
        </w:tc>
        <w:tc>
          <w:tcPr>
            <w:tcW w:w="3402" w:type="dxa"/>
          </w:tcPr>
          <w:p w:rsidR="00584D6D" w:rsidRPr="00584D6D" w:rsidRDefault="00584D6D" w:rsidP="00584D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4D6D">
              <w:rPr>
                <w:rFonts w:ascii="Times New Roman" w:hAnsi="Times New Roman" w:cs="Times New Roman"/>
                <w:sz w:val="24"/>
                <w:szCs w:val="28"/>
              </w:rPr>
              <w:t>28,06</w:t>
            </w:r>
          </w:p>
        </w:tc>
      </w:tr>
    </w:tbl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>Раздел II. Прочие условия</w:t>
      </w: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1. Тарифы на работы и услуги, выполняемые предприятием промышленного железнодорожного транспорта, но не предусмотренные разделом I «Предельный максимальный тариф», устанавливаются соглашением сторон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формированию тарифов и сборов на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 xml:space="preserve">и услуги, выполняемые промышленным железнодорожным транспортом, утвержденными распоряжением Министерства транспорта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>от 20 декабря 2001 г. № АН-104-р.</w:t>
      </w:r>
    </w:p>
    <w:p w:rsidR="00584D6D" w:rsidRPr="00584D6D" w:rsidRDefault="00584D6D" w:rsidP="00584D6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2. Плата за перевозку груза и погрузочно-разгрузочные работы взимается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84D6D">
        <w:rPr>
          <w:rFonts w:ascii="Times New Roman" w:hAnsi="Times New Roman" w:cs="Times New Roman"/>
          <w:sz w:val="28"/>
          <w:szCs w:val="28"/>
        </w:rPr>
        <w:t>с заказчика за фактический вес перевезенного груза.</w:t>
      </w: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4D6D" w:rsidRPr="00584D6D" w:rsidRDefault="00584D6D" w:rsidP="00584D6D">
      <w:pPr>
        <w:pStyle w:val="a4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 xml:space="preserve">Отдел организации, контроля и сопровождения </w:t>
      </w:r>
      <w:r w:rsidRPr="00584D6D">
        <w:rPr>
          <w:rFonts w:ascii="Times New Roman" w:hAnsi="Times New Roman" w:cs="Times New Roman"/>
          <w:sz w:val="28"/>
          <w:szCs w:val="28"/>
        </w:rPr>
        <w:br/>
        <w:t xml:space="preserve">принятия тарифных решений Государственного </w:t>
      </w:r>
    </w:p>
    <w:p w:rsidR="00584D6D" w:rsidRPr="00584D6D" w:rsidRDefault="00584D6D" w:rsidP="00584D6D">
      <w:pPr>
        <w:pStyle w:val="a4"/>
        <w:rPr>
          <w:rFonts w:ascii="Times New Roman" w:hAnsi="Times New Roman" w:cs="Times New Roman"/>
          <w:sz w:val="28"/>
          <w:szCs w:val="28"/>
        </w:rPr>
      </w:pPr>
      <w:r w:rsidRPr="00584D6D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</w:p>
    <w:sectPr w:rsidR="00584D6D" w:rsidRPr="00584D6D" w:rsidSect="00584D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29"/>
    <w:rsid w:val="00584D6D"/>
    <w:rsid w:val="007307A3"/>
    <w:rsid w:val="00A54C29"/>
    <w:rsid w:val="00FC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1143"/>
  <w15:chartTrackingRefBased/>
  <w15:docId w15:val="{9EFE98D8-5BBF-4D4F-B180-C96EBFB9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3</cp:revision>
  <dcterms:created xsi:type="dcterms:W3CDTF">2023-12-05T14:22:00Z</dcterms:created>
  <dcterms:modified xsi:type="dcterms:W3CDTF">2023-12-05T15:40:00Z</dcterms:modified>
</cp:coreProperties>
</file>