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8EB" w:rsidRPr="00EE26A3" w:rsidRDefault="009428EB" w:rsidP="00EE26A3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E26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ПОВЕСТКА </w:t>
      </w:r>
    </w:p>
    <w:p w:rsidR="00736AA8" w:rsidRPr="00EE26A3" w:rsidRDefault="0040605F" w:rsidP="00EE26A3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</w:t>
      </w:r>
      <w:r w:rsidR="009428EB"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Правления </w:t>
      </w:r>
      <w:r w:rsidR="0013253A"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комитета Республики Татарстан по тарифам</w:t>
      </w:r>
      <w:r w:rsidR="009428EB"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253A"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технологического присоединения</w:t>
      </w:r>
    </w:p>
    <w:p w:rsidR="009428EB" w:rsidRPr="00EE26A3" w:rsidRDefault="006148E4" w:rsidP="00EE26A3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12134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97DF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428EB"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ПР/ТП</w:t>
      </w:r>
    </w:p>
    <w:p w:rsidR="009428EB" w:rsidRPr="009705F8" w:rsidRDefault="009428EB" w:rsidP="00EE26A3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7229"/>
      </w:tblGrid>
      <w:tr w:rsidR="009428EB" w:rsidRPr="00EE26A3" w:rsidTr="00892997">
        <w:tc>
          <w:tcPr>
            <w:tcW w:w="2977" w:type="dxa"/>
          </w:tcPr>
          <w:p w:rsidR="009428EB" w:rsidRPr="00EE26A3" w:rsidRDefault="00C97DF1" w:rsidP="00EE26A3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сентября</w:t>
            </w:r>
            <w:r w:rsidR="009428EB" w:rsidRPr="00EE26A3">
              <w:rPr>
                <w:color w:val="000000"/>
                <w:sz w:val="28"/>
                <w:szCs w:val="28"/>
              </w:rPr>
              <w:t xml:space="preserve"> 202</w:t>
            </w:r>
            <w:r w:rsidR="004E3676">
              <w:rPr>
                <w:color w:val="000000"/>
                <w:sz w:val="28"/>
                <w:szCs w:val="28"/>
              </w:rPr>
              <w:t>6</w:t>
            </w:r>
            <w:r w:rsidR="009428EB" w:rsidRPr="00EE26A3">
              <w:rPr>
                <w:color w:val="000000"/>
                <w:sz w:val="28"/>
                <w:szCs w:val="28"/>
              </w:rPr>
              <w:t xml:space="preserve"> г.</w:t>
            </w:r>
          </w:p>
          <w:p w:rsidR="009428EB" w:rsidRPr="00EE26A3" w:rsidRDefault="00FE2B5C" w:rsidP="00EE26A3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C97DF1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</w:rPr>
              <w:t>.</w:t>
            </w:r>
            <w:r w:rsidR="00BF55CE" w:rsidRPr="00EE26A3">
              <w:rPr>
                <w:color w:val="000000"/>
                <w:sz w:val="28"/>
                <w:szCs w:val="28"/>
              </w:rPr>
              <w:t>0</w:t>
            </w:r>
            <w:r w:rsidR="009428EB" w:rsidRPr="00EE26A3">
              <w:rPr>
                <w:color w:val="000000"/>
                <w:sz w:val="28"/>
                <w:szCs w:val="28"/>
              </w:rPr>
              <w:t>0 ч.</w:t>
            </w:r>
          </w:p>
          <w:p w:rsidR="009428EB" w:rsidRPr="00EE26A3" w:rsidRDefault="009428EB" w:rsidP="00EE26A3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229" w:type="dxa"/>
            <w:hideMark/>
          </w:tcPr>
          <w:p w:rsidR="009428EB" w:rsidRPr="00EE26A3" w:rsidRDefault="009428EB" w:rsidP="00EE26A3">
            <w:pPr>
              <w:spacing w:after="0" w:line="240" w:lineRule="auto"/>
              <w:ind w:left="2023"/>
              <w:jc w:val="right"/>
              <w:rPr>
                <w:bCs/>
                <w:color w:val="000000"/>
                <w:sz w:val="28"/>
                <w:szCs w:val="28"/>
              </w:rPr>
            </w:pPr>
            <w:r w:rsidRPr="00EE26A3">
              <w:rPr>
                <w:bCs/>
                <w:color w:val="000000"/>
                <w:sz w:val="28"/>
                <w:szCs w:val="28"/>
              </w:rPr>
              <w:t>Государственный комитет Республики Татарстан по тарифам</w:t>
            </w:r>
          </w:p>
          <w:p w:rsidR="009428EB" w:rsidRPr="00EE26A3" w:rsidRDefault="009428EB" w:rsidP="00EE26A3">
            <w:pPr>
              <w:spacing w:after="0" w:line="240" w:lineRule="auto"/>
              <w:ind w:left="2023"/>
              <w:jc w:val="right"/>
              <w:rPr>
                <w:bCs/>
                <w:color w:val="000000"/>
                <w:sz w:val="28"/>
                <w:szCs w:val="28"/>
              </w:rPr>
            </w:pPr>
            <w:r w:rsidRPr="00EE26A3">
              <w:rPr>
                <w:bCs/>
                <w:color w:val="000000"/>
                <w:sz w:val="28"/>
                <w:szCs w:val="28"/>
              </w:rPr>
              <w:t>г. Казань, ул. Карла Маркса, д. 66</w:t>
            </w:r>
          </w:p>
        </w:tc>
      </w:tr>
    </w:tbl>
    <w:p w:rsidR="004D4493" w:rsidRPr="00EE26A3" w:rsidRDefault="004D4493" w:rsidP="00EE26A3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428EB" w:rsidRDefault="009428EB" w:rsidP="00EE26A3">
      <w:pPr>
        <w:tabs>
          <w:tab w:val="left" w:pos="993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E26A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Планируемая продолжительность </w:t>
      </w:r>
      <w:r w:rsidR="00AB21F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00</w:t>
      </w:r>
      <w:r w:rsidR="00C6447D" w:rsidRPr="005B71F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5B71F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час.</w:t>
      </w:r>
      <w:r w:rsidR="00595920" w:rsidRPr="005B71F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9F743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25</w:t>
      </w:r>
      <w:r w:rsidRPr="005B71F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5B71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мин.</w:t>
      </w:r>
    </w:p>
    <w:p w:rsidR="00C6447D" w:rsidRPr="009705F8" w:rsidRDefault="00C6447D" w:rsidP="00EE26A3">
      <w:pPr>
        <w:tabs>
          <w:tab w:val="left" w:pos="993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tbl>
      <w:tblPr>
        <w:tblStyle w:val="af3"/>
        <w:tblW w:w="10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0"/>
        <w:gridCol w:w="6189"/>
        <w:gridCol w:w="521"/>
      </w:tblGrid>
      <w:tr w:rsidR="000D0C0A" w:rsidRPr="00EE26A3" w:rsidTr="00754F9E">
        <w:tc>
          <w:tcPr>
            <w:tcW w:w="10500" w:type="dxa"/>
            <w:gridSpan w:val="3"/>
          </w:tcPr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790"/>
              <w:gridCol w:w="6189"/>
            </w:tblGrid>
            <w:tr w:rsidR="00E82F5B" w:rsidRPr="00754F9E" w:rsidTr="00E82F5B">
              <w:tc>
                <w:tcPr>
                  <w:tcW w:w="9979" w:type="dxa"/>
                  <w:gridSpan w:val="2"/>
                </w:tcPr>
                <w:p w:rsidR="00E82F5B" w:rsidRPr="00754F9E" w:rsidRDefault="00E82F5B" w:rsidP="00C050E5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="00AD51FE" w:rsidRPr="001D69F6">
                    <w:rPr>
                      <w:b/>
                      <w:sz w:val="28"/>
                      <w:szCs w:val="28"/>
                    </w:rPr>
                    <w:t>Об установлении п</w:t>
                  </w:r>
                  <w:r w:rsidR="00AD51FE" w:rsidRPr="001D69F6">
                    <w:rPr>
                      <w:b/>
                      <w:bCs/>
                      <w:sz w:val="28"/>
                      <w:szCs w:val="28"/>
                    </w:rPr>
                    <w:t xml:space="preserve">латы за </w:t>
                  </w:r>
                  <w:r w:rsidR="00AD51FE" w:rsidRPr="001D69F6">
                    <w:rPr>
                      <w:b/>
                      <w:sz w:val="28"/>
                      <w:szCs w:val="28"/>
                    </w:rPr>
                    <w:t xml:space="preserve">подключение (технологическое присоединение) объекта Общества с ограниченной ответственностью «Специализированный застройщик «Арт-СтройДом-2» - «Жилой </w:t>
                  </w:r>
                  <w:r w:rsidR="00337435">
                    <w:rPr>
                      <w:b/>
                      <w:sz w:val="28"/>
                      <w:szCs w:val="28"/>
                    </w:rPr>
                    <w:t>комплекс по ул.</w:t>
                  </w:r>
                  <w:bookmarkStart w:id="0" w:name="_GoBack"/>
                  <w:bookmarkEnd w:id="0"/>
                  <w:r w:rsidR="00C050E5" w:rsidRPr="001D69F6">
                    <w:rPr>
                      <w:b/>
                      <w:sz w:val="28"/>
                      <w:szCs w:val="28"/>
                    </w:rPr>
                    <w:t> </w:t>
                  </w:r>
                  <w:r w:rsidR="00337435">
                    <w:rPr>
                      <w:b/>
                      <w:sz w:val="28"/>
                      <w:szCs w:val="28"/>
                    </w:rPr>
                    <w:t>Достоевского г</w:t>
                  </w:r>
                  <w:r w:rsidR="00AD51FE" w:rsidRPr="001D69F6">
                    <w:rPr>
                      <w:b/>
                      <w:sz w:val="28"/>
                      <w:szCs w:val="28"/>
                    </w:rPr>
                    <w:t>. Казани» к</w:t>
                  </w:r>
                  <w:r w:rsidR="00EE4A49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AD51FE" w:rsidRPr="001D69F6">
                    <w:rPr>
                      <w:b/>
                      <w:sz w:val="28"/>
                      <w:szCs w:val="28"/>
                    </w:rPr>
                    <w:t xml:space="preserve">централизованной системе холодного водоснабжения Муниципального унитарного предприятия «ВОДОКАНАЛ» города Казани </w:t>
                  </w:r>
                  <w:r w:rsidR="00AD51FE" w:rsidRPr="001D69F6">
                    <w:rPr>
                      <w:b/>
                      <w:bCs/>
                      <w:sz w:val="28"/>
                      <w:szCs w:val="28"/>
                    </w:rPr>
                    <w:t>в</w:t>
                  </w:r>
                  <w:r w:rsidR="00EE4A49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AD51FE" w:rsidRPr="001D69F6">
                    <w:rPr>
                      <w:b/>
                      <w:bCs/>
                      <w:sz w:val="28"/>
                      <w:szCs w:val="28"/>
                    </w:rPr>
                    <w:t>индивидуальном порядке</w:t>
                  </w:r>
                  <w:r w:rsidRPr="00754F9E">
                    <w:rPr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E82F5B" w:rsidRPr="00754F9E" w:rsidTr="00E82F5B">
              <w:tc>
                <w:tcPr>
                  <w:tcW w:w="3790" w:type="dxa"/>
                </w:tcPr>
                <w:p w:rsidR="00E82F5B" w:rsidRPr="00754F9E" w:rsidRDefault="00305842" w:rsidP="00E82F5B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proofErr w:type="spellStart"/>
                  <w:r w:rsidRPr="00754F9E">
                    <w:rPr>
                      <w:i/>
                      <w:color w:val="000000"/>
                      <w:sz w:val="28"/>
                      <w:szCs w:val="28"/>
                    </w:rPr>
                    <w:t>Миниханова</w:t>
                  </w:r>
                  <w:proofErr w:type="spellEnd"/>
                  <w:r w:rsidRPr="00754F9E">
                    <w:rPr>
                      <w:i/>
                      <w:color w:val="000000"/>
                      <w:sz w:val="28"/>
                      <w:szCs w:val="28"/>
                    </w:rPr>
                    <w:t xml:space="preserve"> Алия Рунаровна</w:t>
                  </w:r>
                </w:p>
                <w:p w:rsidR="00E82F5B" w:rsidRPr="00754F9E" w:rsidRDefault="00E82F5B" w:rsidP="00E82F5B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754F9E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E82F5B" w:rsidRPr="00754F9E" w:rsidRDefault="00E82F5B" w:rsidP="00E82F5B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i/>
                      <w:sz w:val="28"/>
                      <w:szCs w:val="28"/>
                    </w:rPr>
                    <w:t xml:space="preserve">ведущий советник </w:t>
                  </w:r>
                  <w:r w:rsidR="00AF7DEC">
                    <w:rPr>
                      <w:rFonts w:eastAsia="Calibri"/>
                      <w:i/>
                      <w:sz w:val="28"/>
                      <w:szCs w:val="28"/>
                    </w:rPr>
                    <w:t xml:space="preserve">отдела </w:t>
                  </w:r>
                  <w:r w:rsidRPr="00754F9E">
                    <w:rPr>
                      <w:rFonts w:eastAsia="Calibri"/>
                      <w:i/>
                      <w:sz w:val="28"/>
                      <w:szCs w:val="28"/>
                    </w:rPr>
                    <w:t>регулирования и контроля цен в сфере газоснабжения и платы за технологическое присоединение</w:t>
                  </w:r>
                </w:p>
                <w:p w:rsidR="00E82F5B" w:rsidRPr="00754F9E" w:rsidRDefault="00E82F5B" w:rsidP="00E82F5B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E82F5B" w:rsidRPr="00754F9E" w:rsidTr="00E82F5B">
              <w:tc>
                <w:tcPr>
                  <w:tcW w:w="9979" w:type="dxa"/>
                  <w:gridSpan w:val="2"/>
                </w:tcPr>
                <w:p w:rsidR="00E82F5B" w:rsidRPr="00754F9E" w:rsidRDefault="00E82F5B" w:rsidP="00EE4A49">
                  <w:pPr>
                    <w:pStyle w:val="af"/>
                    <w:numPr>
                      <w:ilvl w:val="0"/>
                      <w:numId w:val="10"/>
                    </w:numPr>
                    <w:tabs>
                      <w:tab w:val="left" w:pos="0"/>
                    </w:tabs>
                    <w:spacing w:after="0" w:line="240" w:lineRule="auto"/>
                    <w:ind w:left="0" w:firstLine="709"/>
                    <w:jc w:val="both"/>
                    <w:rPr>
                      <w:rFonts w:eastAsia="Calibri"/>
                      <w:b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="00AD51FE" w:rsidRPr="001D69F6">
                    <w:rPr>
                      <w:b/>
                      <w:sz w:val="28"/>
                      <w:szCs w:val="28"/>
                    </w:rPr>
                    <w:t xml:space="preserve">Об установлении </w:t>
                  </w:r>
                  <w:r w:rsidR="00AD51FE" w:rsidRPr="001D69F6">
                    <w:rPr>
                      <w:b/>
                      <w:bCs/>
                      <w:sz w:val="28"/>
                      <w:szCs w:val="28"/>
                    </w:rPr>
                    <w:t xml:space="preserve">платы за </w:t>
                  </w:r>
                  <w:r w:rsidR="00AD51FE" w:rsidRPr="001D69F6">
                    <w:rPr>
                      <w:b/>
                      <w:sz w:val="28"/>
                      <w:szCs w:val="28"/>
                    </w:rPr>
                    <w:t>подключение (технологическое присоединение) объекта Общества с ограниченной ответственностью «Специализированный застройщик «Арт-СтройДом-2» - «Жилой комплек</w:t>
                  </w:r>
                  <w:r w:rsidR="00337435">
                    <w:rPr>
                      <w:b/>
                      <w:sz w:val="28"/>
                      <w:szCs w:val="28"/>
                    </w:rPr>
                    <w:t>с по ул.</w:t>
                  </w:r>
                  <w:r w:rsidR="00C050E5" w:rsidRPr="001D69F6">
                    <w:rPr>
                      <w:b/>
                      <w:sz w:val="28"/>
                      <w:szCs w:val="28"/>
                    </w:rPr>
                    <w:t> </w:t>
                  </w:r>
                  <w:r w:rsidR="00337435">
                    <w:rPr>
                      <w:b/>
                      <w:sz w:val="28"/>
                      <w:szCs w:val="28"/>
                    </w:rPr>
                    <w:t>Достоевского г</w:t>
                  </w:r>
                  <w:r w:rsidR="00AD51FE" w:rsidRPr="001D69F6">
                    <w:rPr>
                      <w:b/>
                      <w:sz w:val="28"/>
                      <w:szCs w:val="28"/>
                    </w:rPr>
                    <w:t>.</w:t>
                  </w:r>
                  <w:r w:rsidR="00C050E5" w:rsidRPr="001D69F6">
                    <w:rPr>
                      <w:b/>
                      <w:sz w:val="28"/>
                      <w:szCs w:val="28"/>
                    </w:rPr>
                    <w:t> </w:t>
                  </w:r>
                  <w:r w:rsidR="00AD51FE" w:rsidRPr="001D69F6">
                    <w:rPr>
                      <w:b/>
                      <w:sz w:val="28"/>
                      <w:szCs w:val="28"/>
                    </w:rPr>
                    <w:t>Казани» к</w:t>
                  </w:r>
                  <w:r w:rsidR="00EE4A49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AD51FE" w:rsidRPr="001D69F6">
                    <w:rPr>
                      <w:b/>
                      <w:sz w:val="28"/>
                      <w:szCs w:val="28"/>
                    </w:rPr>
                    <w:t xml:space="preserve">централизованной системе водоотведения Муниципального унитарного предприятия «ВОДОКАНАЛ» города Казани </w:t>
                  </w:r>
                  <w:r w:rsidR="00AD51FE" w:rsidRPr="001D69F6">
                    <w:rPr>
                      <w:b/>
                      <w:bCs/>
                      <w:sz w:val="28"/>
                      <w:szCs w:val="28"/>
                    </w:rPr>
                    <w:t>в</w:t>
                  </w:r>
                  <w:r w:rsidR="00EE4A49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AD51FE" w:rsidRPr="001D69F6">
                    <w:rPr>
                      <w:b/>
                      <w:bCs/>
                      <w:sz w:val="28"/>
                      <w:szCs w:val="28"/>
                    </w:rPr>
                    <w:t>индивидуальном порядке</w:t>
                  </w:r>
                  <w:r w:rsidRPr="00754F9E">
                    <w:rPr>
                      <w:rFonts w:eastAsia="Calibri"/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E82F5B" w:rsidRPr="00754F9E" w:rsidTr="00E82F5B">
              <w:tc>
                <w:tcPr>
                  <w:tcW w:w="3790" w:type="dxa"/>
                </w:tcPr>
                <w:p w:rsidR="00305842" w:rsidRPr="00754F9E" w:rsidRDefault="00305842" w:rsidP="00305842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proofErr w:type="spellStart"/>
                  <w:r w:rsidRPr="00754F9E">
                    <w:rPr>
                      <w:i/>
                      <w:color w:val="000000"/>
                      <w:sz w:val="28"/>
                      <w:szCs w:val="28"/>
                    </w:rPr>
                    <w:t>Миниханова</w:t>
                  </w:r>
                  <w:proofErr w:type="spellEnd"/>
                  <w:r w:rsidRPr="00754F9E">
                    <w:rPr>
                      <w:i/>
                      <w:color w:val="000000"/>
                      <w:sz w:val="28"/>
                      <w:szCs w:val="28"/>
                    </w:rPr>
                    <w:t xml:space="preserve"> Алия Рунаровна</w:t>
                  </w:r>
                </w:p>
                <w:p w:rsidR="00E82F5B" w:rsidRPr="00754F9E" w:rsidRDefault="00305842" w:rsidP="00305842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754F9E">
                    <w:rPr>
                      <w:i/>
                      <w:sz w:val="28"/>
                      <w:szCs w:val="28"/>
                      <w:lang w:eastAsia="en-US"/>
                    </w:rPr>
                    <w:t xml:space="preserve"> </w:t>
                  </w:r>
                  <w:r w:rsidR="00E82F5B" w:rsidRPr="00754F9E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E82F5B" w:rsidRPr="00754F9E" w:rsidRDefault="00E82F5B" w:rsidP="00E82F5B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i/>
                      <w:sz w:val="28"/>
                      <w:szCs w:val="28"/>
                    </w:rPr>
                    <w:t xml:space="preserve">ведущий советник </w:t>
                  </w:r>
                  <w:r w:rsidR="00AF7DEC">
                    <w:rPr>
                      <w:rFonts w:eastAsia="Calibri"/>
                      <w:i/>
                      <w:sz w:val="28"/>
                      <w:szCs w:val="28"/>
                    </w:rPr>
                    <w:t xml:space="preserve">отдела </w:t>
                  </w:r>
                  <w:r w:rsidRPr="00754F9E">
                    <w:rPr>
                      <w:rFonts w:eastAsia="Calibri"/>
                      <w:i/>
                      <w:sz w:val="28"/>
                      <w:szCs w:val="28"/>
                    </w:rPr>
                    <w:t>регулирования и контроля цен в сфере газоснабжения и платы за технологическое присоединение</w:t>
                  </w:r>
                </w:p>
                <w:p w:rsidR="00E82F5B" w:rsidRPr="00754F9E" w:rsidRDefault="00E82F5B" w:rsidP="00E82F5B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3021B5" w:rsidRPr="00754F9E" w:rsidTr="00E82F5B">
              <w:tc>
                <w:tcPr>
                  <w:tcW w:w="9979" w:type="dxa"/>
                  <w:gridSpan w:val="2"/>
                </w:tcPr>
                <w:p w:rsidR="003021B5" w:rsidRPr="00754F9E" w:rsidRDefault="003021B5" w:rsidP="00EE4A49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="00337435" w:rsidRPr="00337435">
                    <w:rPr>
                      <w:rFonts w:eastAsia="Calibri"/>
                      <w:b/>
                      <w:sz w:val="28"/>
                    </w:rPr>
                    <w:t xml:space="preserve">Об установлении платы за подключение (технологическое присоединение) объекта </w:t>
                  </w:r>
                  <w:bookmarkStart w:id="1" w:name="_Hlk234772099"/>
                  <w:r w:rsidR="00337435" w:rsidRPr="00337435">
                    <w:rPr>
                      <w:b/>
                      <w:sz w:val="28"/>
                    </w:rPr>
                    <w:t>Общества с ограниченной ответственностью «Специализированный застройщик «Проект-С-32» – «Отдельно стоящая автоматизированная котельная комплексной жилой застройки для объекта: «Жилой комплекс, расположенный по адресу: Республика Татарстан, г. Казань, Советский район, ул. Сибирский тракт»</w:t>
                  </w:r>
                  <w:bookmarkEnd w:id="1"/>
                  <w:r w:rsidR="00337435" w:rsidRPr="00337435">
                    <w:rPr>
                      <w:rFonts w:eastAsia="Calibri"/>
                      <w:b/>
                      <w:bCs/>
                      <w:sz w:val="28"/>
                    </w:rPr>
                    <w:t xml:space="preserve"> </w:t>
                  </w:r>
                  <w:r w:rsidR="00337435" w:rsidRPr="00337435">
                    <w:rPr>
                      <w:rFonts w:eastAsia="Calibri"/>
                      <w:b/>
                      <w:bCs/>
                      <w:sz w:val="28"/>
                    </w:rPr>
                    <w:br/>
                  </w:r>
                  <w:r w:rsidR="00337435" w:rsidRPr="00337435">
                    <w:rPr>
                      <w:rFonts w:eastAsia="Calibri"/>
                      <w:b/>
                      <w:sz w:val="28"/>
                    </w:rPr>
                    <w:t>к централизованной системе холодного водоснабжения Муниципального унитарного предприятия города Казани «Водоканал» в индивидуальном порядке</w:t>
                  </w:r>
                  <w:r w:rsidRPr="00754F9E">
                    <w:rPr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3021B5" w:rsidRPr="00754F9E" w:rsidTr="009F79C2">
              <w:tc>
                <w:tcPr>
                  <w:tcW w:w="3790" w:type="dxa"/>
                </w:tcPr>
                <w:p w:rsidR="00305842" w:rsidRPr="00754F9E" w:rsidRDefault="00305842" w:rsidP="00305842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proofErr w:type="spellStart"/>
                  <w:r w:rsidRPr="00754F9E">
                    <w:rPr>
                      <w:i/>
                      <w:color w:val="000000"/>
                      <w:sz w:val="28"/>
                      <w:szCs w:val="28"/>
                    </w:rPr>
                    <w:t>Миниханова</w:t>
                  </w:r>
                  <w:proofErr w:type="spellEnd"/>
                  <w:r w:rsidRPr="00754F9E">
                    <w:rPr>
                      <w:i/>
                      <w:color w:val="000000"/>
                      <w:sz w:val="28"/>
                      <w:szCs w:val="28"/>
                    </w:rPr>
                    <w:t xml:space="preserve"> Алия Рунаровна</w:t>
                  </w:r>
                </w:p>
                <w:p w:rsidR="003021B5" w:rsidRPr="00754F9E" w:rsidRDefault="00305842" w:rsidP="00305842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754F9E">
                    <w:rPr>
                      <w:i/>
                      <w:sz w:val="28"/>
                      <w:szCs w:val="28"/>
                      <w:lang w:eastAsia="en-US"/>
                    </w:rPr>
                    <w:t xml:space="preserve"> </w:t>
                  </w:r>
                  <w:r w:rsidR="003021B5" w:rsidRPr="00754F9E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AF7DEC" w:rsidRPr="00754F9E" w:rsidRDefault="00AF7DEC" w:rsidP="00AF7DEC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i/>
                      <w:sz w:val="28"/>
                      <w:szCs w:val="28"/>
                    </w:rPr>
                    <w:t xml:space="preserve">ведущий советник </w:t>
                  </w:r>
                  <w:r>
                    <w:rPr>
                      <w:rFonts w:eastAsia="Calibri"/>
                      <w:i/>
                      <w:sz w:val="28"/>
                      <w:szCs w:val="28"/>
                    </w:rPr>
                    <w:t xml:space="preserve">отдела </w:t>
                  </w:r>
                  <w:r w:rsidRPr="00754F9E">
                    <w:rPr>
                      <w:rFonts w:eastAsia="Calibri"/>
                      <w:i/>
                      <w:sz w:val="28"/>
                      <w:szCs w:val="28"/>
                    </w:rPr>
                    <w:t>регулирования и контроля цен в сфере газоснабжения и платы за технологическое присоединение</w:t>
                  </w:r>
                </w:p>
                <w:p w:rsidR="003021B5" w:rsidRPr="00754F9E" w:rsidRDefault="003021B5" w:rsidP="003021B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3021B5" w:rsidRPr="00754F9E" w:rsidTr="009F79C2">
              <w:tc>
                <w:tcPr>
                  <w:tcW w:w="9979" w:type="dxa"/>
                  <w:gridSpan w:val="2"/>
                </w:tcPr>
                <w:p w:rsidR="003021B5" w:rsidRPr="00754F9E" w:rsidRDefault="003021B5" w:rsidP="00337435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b/>
                      <w:sz w:val="28"/>
                      <w:szCs w:val="28"/>
                    </w:rPr>
                    <w:lastRenderedPageBreak/>
                    <w:t>О проекте постановления Государственного комитета Республики Татарстан по тарифам «</w:t>
                  </w:r>
                  <w:r w:rsidR="00337435" w:rsidRPr="00337435">
                    <w:rPr>
                      <w:rFonts w:eastAsia="Calibri"/>
                      <w:b/>
                      <w:sz w:val="28"/>
                    </w:rPr>
                    <w:t>О внесении изменений в постановление Государственного комитета Республики Татарстан по тарифам от 24.10.2025 № 175/ТП/ИП-2025 «Об установлении платы за подключение (технологическое присоединение) к системе теплоснабжения Акционерного общества «Татэнерго» объекта Общества с ограниченной ответственностью Специализированный застройщик «КРАВТ ЯР ПАРК»</w:t>
                  </w:r>
                  <w:r w:rsidR="00337435" w:rsidRPr="00337435">
                    <w:rPr>
                      <w:b/>
                      <w:sz w:val="28"/>
                    </w:rPr>
                    <w:t xml:space="preserve"> – </w:t>
                  </w:r>
                  <w:r w:rsidR="00337435" w:rsidRPr="00337435">
                    <w:rPr>
                      <w:rFonts w:eastAsia="Calibri"/>
                      <w:b/>
                      <w:sz w:val="28"/>
                    </w:rPr>
                    <w:t>«Строительство многофункционального комплекса с конгресс-центром» по ул. С. </w:t>
                  </w:r>
                  <w:proofErr w:type="spellStart"/>
                  <w:r w:rsidR="00337435" w:rsidRPr="00337435">
                    <w:rPr>
                      <w:rFonts w:eastAsia="Calibri"/>
                      <w:b/>
                      <w:sz w:val="28"/>
                    </w:rPr>
                    <w:t>Хакима</w:t>
                  </w:r>
                  <w:proofErr w:type="spellEnd"/>
                  <w:r w:rsidR="00337435" w:rsidRPr="00337435">
                    <w:rPr>
                      <w:rFonts w:eastAsia="Calibri"/>
                      <w:b/>
                      <w:sz w:val="28"/>
                    </w:rPr>
                    <w:t xml:space="preserve">» </w:t>
                  </w:r>
                  <w:r w:rsidR="00337435">
                    <w:rPr>
                      <w:rFonts w:eastAsia="Calibri"/>
                      <w:b/>
                      <w:sz w:val="28"/>
                    </w:rPr>
                    <w:br/>
                  </w:r>
                  <w:r w:rsidR="00337435" w:rsidRPr="00337435">
                    <w:rPr>
                      <w:rFonts w:eastAsia="Calibri"/>
                      <w:b/>
                      <w:sz w:val="28"/>
                    </w:rPr>
                    <w:t>в индивидуальном порядке»</w:t>
                  </w:r>
                  <w:r w:rsidRPr="00754F9E">
                    <w:rPr>
                      <w:b/>
                      <w:sz w:val="28"/>
                      <w:szCs w:val="28"/>
                    </w:rPr>
                    <w:t>.</w:t>
                  </w:r>
                </w:p>
              </w:tc>
            </w:tr>
            <w:tr w:rsidR="003021B5" w:rsidRPr="00754F9E" w:rsidTr="009F79C2">
              <w:tc>
                <w:tcPr>
                  <w:tcW w:w="3790" w:type="dxa"/>
                </w:tcPr>
                <w:p w:rsidR="003021B5" w:rsidRPr="00754F9E" w:rsidRDefault="00754F9E" w:rsidP="003021B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proofErr w:type="spellStart"/>
                  <w:r w:rsidRPr="00754F9E">
                    <w:rPr>
                      <w:i/>
                      <w:color w:val="000000"/>
                      <w:sz w:val="28"/>
                      <w:szCs w:val="28"/>
                    </w:rPr>
                    <w:t>Миниханова</w:t>
                  </w:r>
                  <w:proofErr w:type="spellEnd"/>
                  <w:r w:rsidRPr="00754F9E">
                    <w:rPr>
                      <w:i/>
                      <w:color w:val="000000"/>
                      <w:sz w:val="28"/>
                      <w:szCs w:val="28"/>
                    </w:rPr>
                    <w:t xml:space="preserve"> Алия Рунаровна</w:t>
                  </w:r>
                  <w:r w:rsidRPr="00754F9E">
                    <w:rPr>
                      <w:i/>
                      <w:sz w:val="28"/>
                      <w:szCs w:val="28"/>
                      <w:lang w:eastAsia="en-US"/>
                    </w:rPr>
                    <w:t xml:space="preserve"> </w:t>
                  </w:r>
                  <w:r w:rsidR="003021B5" w:rsidRPr="00754F9E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3021B5" w:rsidRPr="00754F9E" w:rsidRDefault="003021B5" w:rsidP="003021B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i/>
                      <w:sz w:val="28"/>
                      <w:szCs w:val="28"/>
                    </w:rPr>
                    <w:t xml:space="preserve">ведущий советник </w:t>
                  </w:r>
                  <w:r w:rsidR="00AF7DEC">
                    <w:rPr>
                      <w:rFonts w:eastAsia="Calibri"/>
                      <w:i/>
                      <w:sz w:val="28"/>
                      <w:szCs w:val="28"/>
                    </w:rPr>
                    <w:t xml:space="preserve">отдела </w:t>
                  </w:r>
                  <w:r w:rsidRPr="00754F9E">
                    <w:rPr>
                      <w:rFonts w:eastAsia="Calibri"/>
                      <w:i/>
                      <w:sz w:val="28"/>
                      <w:szCs w:val="28"/>
                    </w:rPr>
                    <w:t>регулирования и контроля цен в сфере газоснабжения и платы за технологическое присоединение</w:t>
                  </w:r>
                </w:p>
                <w:p w:rsidR="003021B5" w:rsidRPr="00754F9E" w:rsidRDefault="003021B5" w:rsidP="003021B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3021B5" w:rsidRPr="00754F9E" w:rsidTr="009F79C2">
              <w:tc>
                <w:tcPr>
                  <w:tcW w:w="9979" w:type="dxa"/>
                  <w:gridSpan w:val="2"/>
                </w:tcPr>
                <w:p w:rsidR="003021B5" w:rsidRPr="00754F9E" w:rsidRDefault="003021B5" w:rsidP="00EE4A49">
                  <w:pPr>
                    <w:pStyle w:val="af"/>
                    <w:numPr>
                      <w:ilvl w:val="0"/>
                      <w:numId w:val="10"/>
                    </w:numPr>
                    <w:tabs>
                      <w:tab w:val="left" w:pos="0"/>
                    </w:tabs>
                    <w:spacing w:after="0" w:line="240" w:lineRule="auto"/>
                    <w:ind w:left="0" w:firstLine="709"/>
                    <w:jc w:val="both"/>
                    <w:rPr>
                      <w:rFonts w:eastAsia="Calibri"/>
                      <w:b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="00337435" w:rsidRPr="00337435">
                    <w:rPr>
                      <w:rFonts w:eastAsia="Calibri"/>
                      <w:b/>
                      <w:sz w:val="28"/>
                    </w:rPr>
                    <w:t xml:space="preserve">Об установлении платы за подключение (технологическое присоединение) </w:t>
                  </w:r>
                  <w:r w:rsidR="00337435" w:rsidRPr="00337435">
                    <w:rPr>
                      <w:b/>
                      <w:sz w:val="28"/>
                    </w:rPr>
                    <w:t xml:space="preserve">объекта Общества с ограниченной ответственностью «Специализированный застройщик Гранит» – «Многоквартирный жилой дом с нежилыми помещениями </w:t>
                  </w:r>
                  <w:r w:rsidR="00337435" w:rsidRPr="00337435">
                    <w:rPr>
                      <w:b/>
                      <w:sz w:val="28"/>
                    </w:rPr>
                    <w:br/>
                    <w:t xml:space="preserve">и закрытой парковкой» РТ, г. Нижнекамск, ул. Студенческая» к централизованной системе холодного водоснабжения Акционерного общества «Водопроводно-канализационное и энергетическое хозяйство» </w:t>
                  </w:r>
                  <w:r w:rsidR="00337435" w:rsidRPr="00337435">
                    <w:rPr>
                      <w:rFonts w:eastAsia="Calibri"/>
                      <w:b/>
                      <w:sz w:val="28"/>
                    </w:rPr>
                    <w:t>в индивидуальном порядке</w:t>
                  </w:r>
                  <w:r w:rsidRPr="00754F9E">
                    <w:rPr>
                      <w:rFonts w:eastAsia="Calibri"/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3021B5" w:rsidRPr="00754F9E" w:rsidTr="009F79C2">
              <w:tc>
                <w:tcPr>
                  <w:tcW w:w="3790" w:type="dxa"/>
                </w:tcPr>
                <w:p w:rsidR="003021B5" w:rsidRPr="00754F9E" w:rsidRDefault="00754F9E" w:rsidP="003021B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proofErr w:type="spellStart"/>
                  <w:r w:rsidRPr="00754F9E">
                    <w:rPr>
                      <w:i/>
                      <w:color w:val="000000"/>
                      <w:sz w:val="28"/>
                      <w:szCs w:val="28"/>
                    </w:rPr>
                    <w:t>Миниханова</w:t>
                  </w:r>
                  <w:proofErr w:type="spellEnd"/>
                  <w:r w:rsidRPr="00754F9E">
                    <w:rPr>
                      <w:i/>
                      <w:color w:val="000000"/>
                      <w:sz w:val="28"/>
                      <w:szCs w:val="28"/>
                    </w:rPr>
                    <w:t xml:space="preserve"> Алия Рунаровна</w:t>
                  </w:r>
                  <w:r w:rsidRPr="00754F9E">
                    <w:rPr>
                      <w:i/>
                      <w:sz w:val="28"/>
                      <w:szCs w:val="28"/>
                      <w:lang w:eastAsia="en-US"/>
                    </w:rPr>
                    <w:t xml:space="preserve"> </w:t>
                  </w:r>
                  <w:r w:rsidR="003021B5" w:rsidRPr="00754F9E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3021B5" w:rsidRPr="00754F9E" w:rsidRDefault="003021B5" w:rsidP="003021B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i/>
                      <w:sz w:val="28"/>
                      <w:szCs w:val="28"/>
                    </w:rPr>
                    <w:t xml:space="preserve">ведущий советник </w:t>
                  </w:r>
                  <w:r w:rsidR="00AF7DEC">
                    <w:rPr>
                      <w:rFonts w:eastAsia="Calibri"/>
                      <w:i/>
                      <w:sz w:val="28"/>
                      <w:szCs w:val="28"/>
                    </w:rPr>
                    <w:t xml:space="preserve">отдела </w:t>
                  </w:r>
                  <w:r w:rsidRPr="00754F9E">
                    <w:rPr>
                      <w:rFonts w:eastAsia="Calibri"/>
                      <w:i/>
                      <w:sz w:val="28"/>
                      <w:szCs w:val="28"/>
                    </w:rPr>
                    <w:t>регулирования и контроля цен в сфере газоснабжения и платы за технологическое присоединение</w:t>
                  </w:r>
                </w:p>
                <w:p w:rsidR="003021B5" w:rsidRPr="00754F9E" w:rsidRDefault="003021B5" w:rsidP="003021B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</w:tbl>
          <w:p w:rsidR="000D0C0A" w:rsidRPr="00754F9E" w:rsidRDefault="000D0C0A" w:rsidP="00DC5E6B">
            <w:pPr>
              <w:pStyle w:val="Default"/>
              <w:ind w:firstLine="709"/>
              <w:jc w:val="both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754F9E" w:rsidRPr="00754F9E" w:rsidTr="00754F9E">
        <w:trPr>
          <w:gridAfter w:val="1"/>
          <w:wAfter w:w="521" w:type="dxa"/>
        </w:trPr>
        <w:tc>
          <w:tcPr>
            <w:tcW w:w="9979" w:type="dxa"/>
            <w:gridSpan w:val="2"/>
          </w:tcPr>
          <w:p w:rsidR="00754F9E" w:rsidRPr="00754F9E" w:rsidRDefault="00754F9E" w:rsidP="00754F9E">
            <w:pPr>
              <w:pStyle w:val="af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754F9E">
              <w:rPr>
                <w:rFonts w:eastAsia="Calibri"/>
                <w:b/>
                <w:sz w:val="28"/>
                <w:szCs w:val="28"/>
              </w:rPr>
              <w:lastRenderedPageBreak/>
              <w:t>О проекте постановления Государственного комитета Республики Татарстан по тарифам «</w:t>
            </w:r>
            <w:r w:rsidR="00337435" w:rsidRPr="00337435">
              <w:rPr>
                <w:rFonts w:eastAsia="Calibri"/>
                <w:b/>
                <w:sz w:val="28"/>
              </w:rPr>
              <w:t xml:space="preserve">Об установлении платы за подключение (технологическое присоединение) </w:t>
            </w:r>
            <w:r w:rsidR="00337435" w:rsidRPr="00337435">
              <w:rPr>
                <w:b/>
                <w:sz w:val="28"/>
              </w:rPr>
              <w:t xml:space="preserve">объекта Общества с ограниченной ответственностью «Специализированный застройщик Гранит» – «Многоквартирный жилой дом с нежилыми помещениями </w:t>
            </w:r>
            <w:r w:rsidR="00337435" w:rsidRPr="00337435">
              <w:rPr>
                <w:b/>
                <w:sz w:val="28"/>
              </w:rPr>
              <w:br/>
              <w:t xml:space="preserve">и закрытой парковкой» РТ, г. Нижнекамск, ул. Студенческая» к централизованной системе водоотведения Акционерного общества «Водопроводно-канализационное и энергетическое хозяйство» </w:t>
            </w:r>
            <w:r w:rsidR="00337435" w:rsidRPr="00337435">
              <w:rPr>
                <w:rFonts w:eastAsia="Calibri"/>
                <w:b/>
                <w:sz w:val="28"/>
              </w:rPr>
              <w:t>в индивидуальном порядке</w:t>
            </w:r>
            <w:r w:rsidRPr="00754F9E">
              <w:rPr>
                <w:rFonts w:eastAsia="Calibri"/>
                <w:b/>
                <w:sz w:val="28"/>
                <w:szCs w:val="28"/>
              </w:rPr>
              <w:t>».</w:t>
            </w:r>
          </w:p>
        </w:tc>
      </w:tr>
      <w:tr w:rsidR="00AD51FE" w:rsidRPr="00754F9E" w:rsidTr="00754F9E">
        <w:trPr>
          <w:gridAfter w:val="1"/>
          <w:wAfter w:w="521" w:type="dxa"/>
        </w:trPr>
        <w:tc>
          <w:tcPr>
            <w:tcW w:w="3790" w:type="dxa"/>
          </w:tcPr>
          <w:p w:rsidR="00AD51FE" w:rsidRPr="00754F9E" w:rsidRDefault="00AD51FE" w:rsidP="00AD51FE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754F9E">
              <w:rPr>
                <w:i/>
                <w:color w:val="000000"/>
                <w:sz w:val="28"/>
                <w:szCs w:val="28"/>
              </w:rPr>
              <w:t>Миниханова</w:t>
            </w:r>
            <w:proofErr w:type="spellEnd"/>
            <w:r w:rsidRPr="00754F9E">
              <w:rPr>
                <w:i/>
                <w:color w:val="000000"/>
                <w:sz w:val="28"/>
                <w:szCs w:val="28"/>
              </w:rPr>
              <w:t xml:space="preserve"> Алия Рунаровна</w:t>
            </w:r>
            <w:r w:rsidRPr="00754F9E">
              <w:rPr>
                <w:i/>
                <w:sz w:val="28"/>
                <w:szCs w:val="28"/>
                <w:lang w:eastAsia="en-US"/>
              </w:rPr>
              <w:t xml:space="preserve"> (выступление до 2 мин.)</w:t>
            </w:r>
          </w:p>
        </w:tc>
        <w:tc>
          <w:tcPr>
            <w:tcW w:w="6189" w:type="dxa"/>
          </w:tcPr>
          <w:p w:rsidR="00AD51FE" w:rsidRPr="00754F9E" w:rsidRDefault="00AD51FE" w:rsidP="00AD51FE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 w:rsidRPr="00754F9E">
              <w:rPr>
                <w:rFonts w:eastAsia="Calibri"/>
                <w:i/>
                <w:sz w:val="28"/>
                <w:szCs w:val="28"/>
              </w:rPr>
              <w:t xml:space="preserve">ведущий советник </w:t>
            </w:r>
            <w:r>
              <w:rPr>
                <w:rFonts w:eastAsia="Calibri"/>
                <w:i/>
                <w:sz w:val="28"/>
                <w:szCs w:val="28"/>
              </w:rPr>
              <w:t xml:space="preserve">отдела </w:t>
            </w:r>
            <w:r w:rsidRPr="00754F9E">
              <w:rPr>
                <w:rFonts w:eastAsia="Calibri"/>
                <w:i/>
                <w:sz w:val="28"/>
                <w:szCs w:val="28"/>
              </w:rPr>
              <w:t>регулирования и контроля цен в сфере газоснабжения и платы за технологическое присоединение</w:t>
            </w:r>
          </w:p>
          <w:p w:rsidR="00AD51FE" w:rsidRPr="00754F9E" w:rsidRDefault="00AD51FE" w:rsidP="00AD51FE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754F9E" w:rsidRPr="00754F9E" w:rsidTr="00754F9E">
        <w:trPr>
          <w:gridAfter w:val="1"/>
          <w:wAfter w:w="521" w:type="dxa"/>
          <w:trHeight w:val="80"/>
        </w:trPr>
        <w:tc>
          <w:tcPr>
            <w:tcW w:w="9979" w:type="dxa"/>
            <w:gridSpan w:val="2"/>
          </w:tcPr>
          <w:p w:rsidR="00754F9E" w:rsidRPr="00736ECF" w:rsidRDefault="00736ECF" w:rsidP="00754F9E">
            <w:pPr>
              <w:pStyle w:val="af"/>
              <w:numPr>
                <w:ilvl w:val="0"/>
                <w:numId w:val="10"/>
              </w:numPr>
              <w:tabs>
                <w:tab w:val="left" w:pos="6804"/>
              </w:tabs>
              <w:spacing w:after="0" w:line="240" w:lineRule="auto"/>
              <w:jc w:val="both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i/>
                <w:sz w:val="28"/>
                <w:szCs w:val="28"/>
              </w:rPr>
              <w:t xml:space="preserve"> </w:t>
            </w:r>
            <w:r w:rsidR="00754F9E" w:rsidRPr="00736ECF">
              <w:rPr>
                <w:rFonts w:eastAsia="Calibri"/>
                <w:b/>
                <w:sz w:val="28"/>
                <w:szCs w:val="28"/>
              </w:rPr>
              <w:t>Разное</w:t>
            </w:r>
          </w:p>
        </w:tc>
      </w:tr>
    </w:tbl>
    <w:p w:rsidR="002356CC" w:rsidRDefault="002356CC" w:rsidP="004D4493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1F4" w:rsidRDefault="005B71F4" w:rsidP="004D4493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2CDE" w:rsidRPr="00EE26A3" w:rsidRDefault="00987579" w:rsidP="004D4493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A62F86">
        <w:rPr>
          <w:rFonts w:ascii="Times New Roman" w:hAnsi="Times New Roman" w:cs="Times New Roman"/>
          <w:sz w:val="28"/>
          <w:szCs w:val="28"/>
        </w:rPr>
        <w:t xml:space="preserve"> </w:t>
      </w:r>
      <w:r w:rsidR="0013253A" w:rsidRPr="00EE26A3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B7385B">
        <w:rPr>
          <w:rFonts w:ascii="Times New Roman" w:hAnsi="Times New Roman" w:cs="Times New Roman"/>
          <w:sz w:val="28"/>
          <w:szCs w:val="28"/>
        </w:rPr>
        <w:t xml:space="preserve"> </w:t>
      </w:r>
      <w:r w:rsidR="0013253A" w:rsidRPr="00EE26A3">
        <w:rPr>
          <w:rFonts w:ascii="Times New Roman" w:hAnsi="Times New Roman" w:cs="Times New Roman"/>
          <w:sz w:val="28"/>
          <w:szCs w:val="28"/>
        </w:rPr>
        <w:t xml:space="preserve">комитета </w:t>
      </w:r>
      <w:r w:rsidR="00B7385B">
        <w:rPr>
          <w:rFonts w:ascii="Times New Roman" w:hAnsi="Times New Roman" w:cs="Times New Roman"/>
          <w:sz w:val="28"/>
          <w:szCs w:val="28"/>
        </w:rPr>
        <w:br/>
      </w:r>
      <w:r w:rsidR="0013253A" w:rsidRPr="00EE26A3">
        <w:rPr>
          <w:rFonts w:ascii="Times New Roman" w:hAnsi="Times New Roman" w:cs="Times New Roman"/>
          <w:sz w:val="28"/>
          <w:szCs w:val="28"/>
        </w:rPr>
        <w:t xml:space="preserve">Республики Татарстан по тарифам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Р.В.Гайнутдинов</w:t>
      </w:r>
    </w:p>
    <w:sectPr w:rsidR="00B82CDE" w:rsidRPr="00EE26A3" w:rsidSect="009705F8">
      <w:headerReference w:type="default" r:id="rId8"/>
      <w:pgSz w:w="11906" w:h="16838"/>
      <w:pgMar w:top="851" w:right="567" w:bottom="567" w:left="1134" w:header="0" w:footer="0" w:gutter="0"/>
      <w:cols w:space="720"/>
      <w:formProt w:val="0"/>
      <w:titlePg/>
      <w:docGrid w:linePitch="299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AC8" w:rsidRDefault="0013253A">
      <w:pPr>
        <w:spacing w:after="0" w:line="240" w:lineRule="auto"/>
      </w:pPr>
      <w:r>
        <w:separator/>
      </w:r>
    </w:p>
  </w:endnote>
  <w:endnote w:type="continuationSeparator" w:id="0">
    <w:p w:rsidR="00DD7AC8" w:rsidRDefault="00132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AC8" w:rsidRDefault="0013253A">
      <w:pPr>
        <w:spacing w:after="0" w:line="240" w:lineRule="auto"/>
      </w:pPr>
      <w:r>
        <w:separator/>
      </w:r>
    </w:p>
  </w:footnote>
  <w:footnote w:type="continuationSeparator" w:id="0">
    <w:p w:rsidR="00DD7AC8" w:rsidRDefault="00132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A8" w:rsidRDefault="00736AA8">
    <w:pPr>
      <w:pStyle w:val="a6"/>
      <w:jc w:val="center"/>
      <w:rPr>
        <w:lang w:val="en-US"/>
      </w:rPr>
    </w:pPr>
  </w:p>
  <w:sdt>
    <w:sdtPr>
      <w:id w:val="2000247625"/>
      <w:docPartObj>
        <w:docPartGallery w:val="Page Numbers (Top of Page)"/>
        <w:docPartUnique/>
      </w:docPartObj>
    </w:sdtPr>
    <w:sdtEndPr/>
    <w:sdtContent>
      <w:p w:rsidR="00736AA8" w:rsidRDefault="0013253A">
        <w:pPr>
          <w:pStyle w:val="a6"/>
          <w:jc w:val="center"/>
          <w:rPr>
            <w:rFonts w:ascii="Times New Roman" w:hAnsi="Times New Roman" w:cs="Times New Roman"/>
            <w:sz w:val="24"/>
            <w:szCs w:val="24"/>
            <w:lang w:val="en-US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050E5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20C3D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838A3"/>
    <w:multiLevelType w:val="multilevel"/>
    <w:tmpl w:val="01C8ADD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2" w15:restartNumberingAfterBreak="0">
    <w:nsid w:val="0FE32AF3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022A7"/>
    <w:multiLevelType w:val="multilevel"/>
    <w:tmpl w:val="1C36AC1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4" w15:restartNumberingAfterBreak="0">
    <w:nsid w:val="1C0058B9"/>
    <w:multiLevelType w:val="hybridMultilevel"/>
    <w:tmpl w:val="285A90C6"/>
    <w:lvl w:ilvl="0" w:tplc="0922B3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F7B5B9F"/>
    <w:multiLevelType w:val="hybridMultilevel"/>
    <w:tmpl w:val="81621150"/>
    <w:lvl w:ilvl="0" w:tplc="EACAF0FC">
      <w:start w:val="1"/>
      <w:numFmt w:val="decimal"/>
      <w:suff w:val="space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804E8"/>
    <w:multiLevelType w:val="hybridMultilevel"/>
    <w:tmpl w:val="634A9A5E"/>
    <w:lvl w:ilvl="0" w:tplc="DDDAB72A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A16615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871D1F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F0134F"/>
    <w:multiLevelType w:val="hybridMultilevel"/>
    <w:tmpl w:val="9D1E2F0E"/>
    <w:lvl w:ilvl="0" w:tplc="AD50430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F95B92"/>
    <w:multiLevelType w:val="hybridMultilevel"/>
    <w:tmpl w:val="515EE238"/>
    <w:lvl w:ilvl="0" w:tplc="99D4F5FC">
      <w:start w:val="6"/>
      <w:numFmt w:val="decimal"/>
      <w:lvlText w:val="%1."/>
      <w:lvlJc w:val="left"/>
      <w:pPr>
        <w:ind w:left="720" w:hanging="360"/>
      </w:pPr>
      <w:rPr>
        <w:rFonts w:eastAsia="Times New Roman"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B50C2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1A5641"/>
    <w:multiLevelType w:val="hybridMultilevel"/>
    <w:tmpl w:val="285A90C6"/>
    <w:lvl w:ilvl="0" w:tplc="0922B3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2AE14A0"/>
    <w:multiLevelType w:val="multilevel"/>
    <w:tmpl w:val="DF7879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i w:val="0"/>
      </w:rPr>
    </w:lvl>
    <w:lvl w:ilvl="1">
      <w:start w:val="6"/>
      <w:numFmt w:val="decimal"/>
      <w:isLgl/>
      <w:lvlText w:val="%1.%2."/>
      <w:lvlJc w:val="left"/>
      <w:pPr>
        <w:ind w:left="14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1" w:hanging="2160"/>
      </w:pPr>
      <w:rPr>
        <w:rFonts w:hint="default"/>
      </w:rPr>
    </w:lvl>
  </w:abstractNum>
  <w:abstractNum w:abstractNumId="14" w15:restartNumberingAfterBreak="0">
    <w:nsid w:val="62AC34BC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130709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B24F41"/>
    <w:multiLevelType w:val="hybridMultilevel"/>
    <w:tmpl w:val="9252F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841D34"/>
    <w:multiLevelType w:val="multilevel"/>
    <w:tmpl w:val="DF7879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i w:val="0"/>
      </w:rPr>
    </w:lvl>
    <w:lvl w:ilvl="1">
      <w:start w:val="6"/>
      <w:numFmt w:val="decimal"/>
      <w:isLgl/>
      <w:lvlText w:val="%1.%2."/>
      <w:lvlJc w:val="left"/>
      <w:pPr>
        <w:ind w:left="14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1" w:hanging="2160"/>
      </w:pPr>
      <w:rPr>
        <w:rFonts w:hint="default"/>
      </w:rPr>
    </w:lvl>
  </w:abstractNum>
  <w:abstractNum w:abstractNumId="18" w15:restartNumberingAfterBreak="0">
    <w:nsid w:val="7BE8472C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E343E6"/>
    <w:multiLevelType w:val="multilevel"/>
    <w:tmpl w:val="24AADC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16"/>
  </w:num>
  <w:num w:numId="5">
    <w:abstractNumId w:val="2"/>
  </w:num>
  <w:num w:numId="6">
    <w:abstractNumId w:val="11"/>
  </w:num>
  <w:num w:numId="7">
    <w:abstractNumId w:val="10"/>
  </w:num>
  <w:num w:numId="8">
    <w:abstractNumId w:val="15"/>
  </w:num>
  <w:num w:numId="9">
    <w:abstractNumId w:val="0"/>
  </w:num>
  <w:num w:numId="10">
    <w:abstractNumId w:val="13"/>
  </w:num>
  <w:num w:numId="11">
    <w:abstractNumId w:val="9"/>
  </w:num>
  <w:num w:numId="12">
    <w:abstractNumId w:val="1"/>
  </w:num>
  <w:num w:numId="13">
    <w:abstractNumId w:val="8"/>
  </w:num>
  <w:num w:numId="14">
    <w:abstractNumId w:val="18"/>
  </w:num>
  <w:num w:numId="15">
    <w:abstractNumId w:val="14"/>
  </w:num>
  <w:num w:numId="16">
    <w:abstractNumId w:val="7"/>
  </w:num>
  <w:num w:numId="17">
    <w:abstractNumId w:val="12"/>
  </w:num>
  <w:num w:numId="18">
    <w:abstractNumId w:val="4"/>
  </w:num>
  <w:num w:numId="19">
    <w:abstractNumId w:val="5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AA8"/>
    <w:rsid w:val="00023B63"/>
    <w:rsid w:val="0002653D"/>
    <w:rsid w:val="0008219D"/>
    <w:rsid w:val="00096518"/>
    <w:rsid w:val="000B1864"/>
    <w:rsid w:val="000B4F79"/>
    <w:rsid w:val="000D0C0A"/>
    <w:rsid w:val="000D7042"/>
    <w:rsid w:val="000D787F"/>
    <w:rsid w:val="000D79A7"/>
    <w:rsid w:val="00104FA5"/>
    <w:rsid w:val="00105553"/>
    <w:rsid w:val="0012134D"/>
    <w:rsid w:val="0013253A"/>
    <w:rsid w:val="001359F1"/>
    <w:rsid w:val="00154D62"/>
    <w:rsid w:val="0015500A"/>
    <w:rsid w:val="0016323A"/>
    <w:rsid w:val="001805ED"/>
    <w:rsid w:val="00185BEA"/>
    <w:rsid w:val="001A3E9E"/>
    <w:rsid w:val="001A4A3D"/>
    <w:rsid w:val="001B533F"/>
    <w:rsid w:val="001D69F6"/>
    <w:rsid w:val="00211B9C"/>
    <w:rsid w:val="002244B8"/>
    <w:rsid w:val="00233505"/>
    <w:rsid w:val="00234C04"/>
    <w:rsid w:val="002356CC"/>
    <w:rsid w:val="00240F4C"/>
    <w:rsid w:val="00261EAE"/>
    <w:rsid w:val="002713B4"/>
    <w:rsid w:val="0028233B"/>
    <w:rsid w:val="002C185B"/>
    <w:rsid w:val="002D1472"/>
    <w:rsid w:val="003021B5"/>
    <w:rsid w:val="003057A4"/>
    <w:rsid w:val="00305842"/>
    <w:rsid w:val="003201CC"/>
    <w:rsid w:val="00331F9F"/>
    <w:rsid w:val="00337435"/>
    <w:rsid w:val="00344E93"/>
    <w:rsid w:val="003B74DD"/>
    <w:rsid w:val="003C58A5"/>
    <w:rsid w:val="003E22F9"/>
    <w:rsid w:val="003F6FA2"/>
    <w:rsid w:val="0040605F"/>
    <w:rsid w:val="00407980"/>
    <w:rsid w:val="00422921"/>
    <w:rsid w:val="0043171E"/>
    <w:rsid w:val="00466E36"/>
    <w:rsid w:val="004D4493"/>
    <w:rsid w:val="004E3676"/>
    <w:rsid w:val="004E42B2"/>
    <w:rsid w:val="004E532D"/>
    <w:rsid w:val="00526C69"/>
    <w:rsid w:val="00554D96"/>
    <w:rsid w:val="005638CA"/>
    <w:rsid w:val="005921A2"/>
    <w:rsid w:val="00595920"/>
    <w:rsid w:val="005A02DC"/>
    <w:rsid w:val="005A0C64"/>
    <w:rsid w:val="005A2234"/>
    <w:rsid w:val="005B5A19"/>
    <w:rsid w:val="005B71F4"/>
    <w:rsid w:val="005D3D9C"/>
    <w:rsid w:val="005D67E9"/>
    <w:rsid w:val="005E6942"/>
    <w:rsid w:val="005F127F"/>
    <w:rsid w:val="0060178A"/>
    <w:rsid w:val="00604B63"/>
    <w:rsid w:val="00604CDF"/>
    <w:rsid w:val="006148E4"/>
    <w:rsid w:val="00623209"/>
    <w:rsid w:val="006553B7"/>
    <w:rsid w:val="00681F59"/>
    <w:rsid w:val="00697D2F"/>
    <w:rsid w:val="00700D18"/>
    <w:rsid w:val="00710ADA"/>
    <w:rsid w:val="00722E46"/>
    <w:rsid w:val="00732FA2"/>
    <w:rsid w:val="0073403D"/>
    <w:rsid w:val="00736AA8"/>
    <w:rsid w:val="00736ECF"/>
    <w:rsid w:val="00754F9E"/>
    <w:rsid w:val="00762830"/>
    <w:rsid w:val="00795230"/>
    <w:rsid w:val="00797007"/>
    <w:rsid w:val="007A2D50"/>
    <w:rsid w:val="007B1528"/>
    <w:rsid w:val="007C6B59"/>
    <w:rsid w:val="00815B41"/>
    <w:rsid w:val="00822890"/>
    <w:rsid w:val="00836BC3"/>
    <w:rsid w:val="00860C4F"/>
    <w:rsid w:val="008914A4"/>
    <w:rsid w:val="008E0F7F"/>
    <w:rsid w:val="009428EB"/>
    <w:rsid w:val="0096112F"/>
    <w:rsid w:val="009705F8"/>
    <w:rsid w:val="009725B1"/>
    <w:rsid w:val="00973575"/>
    <w:rsid w:val="009836C9"/>
    <w:rsid w:val="00983877"/>
    <w:rsid w:val="0098697A"/>
    <w:rsid w:val="00987579"/>
    <w:rsid w:val="00992895"/>
    <w:rsid w:val="00994A81"/>
    <w:rsid w:val="009977B5"/>
    <w:rsid w:val="009B33D0"/>
    <w:rsid w:val="009C0038"/>
    <w:rsid w:val="009E66FA"/>
    <w:rsid w:val="009F7431"/>
    <w:rsid w:val="00A07300"/>
    <w:rsid w:val="00A12348"/>
    <w:rsid w:val="00A35675"/>
    <w:rsid w:val="00A62F86"/>
    <w:rsid w:val="00A64CA9"/>
    <w:rsid w:val="00A81975"/>
    <w:rsid w:val="00AA5661"/>
    <w:rsid w:val="00AA590F"/>
    <w:rsid w:val="00AB21FC"/>
    <w:rsid w:val="00AB4152"/>
    <w:rsid w:val="00AD51FE"/>
    <w:rsid w:val="00AE4B69"/>
    <w:rsid w:val="00AF2291"/>
    <w:rsid w:val="00AF7DEC"/>
    <w:rsid w:val="00B079FB"/>
    <w:rsid w:val="00B22F52"/>
    <w:rsid w:val="00B33C5E"/>
    <w:rsid w:val="00B423D5"/>
    <w:rsid w:val="00B4778C"/>
    <w:rsid w:val="00B7385B"/>
    <w:rsid w:val="00B82CDE"/>
    <w:rsid w:val="00BA451B"/>
    <w:rsid w:val="00BA4BE6"/>
    <w:rsid w:val="00BC0C77"/>
    <w:rsid w:val="00BE02D9"/>
    <w:rsid w:val="00BE240E"/>
    <w:rsid w:val="00BF55CE"/>
    <w:rsid w:val="00BF6D29"/>
    <w:rsid w:val="00BF791C"/>
    <w:rsid w:val="00BF7BDB"/>
    <w:rsid w:val="00C050E5"/>
    <w:rsid w:val="00C0678E"/>
    <w:rsid w:val="00C276C3"/>
    <w:rsid w:val="00C33F5B"/>
    <w:rsid w:val="00C5365C"/>
    <w:rsid w:val="00C634B7"/>
    <w:rsid w:val="00C6447D"/>
    <w:rsid w:val="00C97DF1"/>
    <w:rsid w:val="00CD0374"/>
    <w:rsid w:val="00D6216C"/>
    <w:rsid w:val="00DC5E6B"/>
    <w:rsid w:val="00DD7AC8"/>
    <w:rsid w:val="00DE2FE3"/>
    <w:rsid w:val="00E1039A"/>
    <w:rsid w:val="00E14117"/>
    <w:rsid w:val="00E44A18"/>
    <w:rsid w:val="00E65B3F"/>
    <w:rsid w:val="00E82F5B"/>
    <w:rsid w:val="00E8392C"/>
    <w:rsid w:val="00EB0B41"/>
    <w:rsid w:val="00EC6BDA"/>
    <w:rsid w:val="00ED2B23"/>
    <w:rsid w:val="00EE085F"/>
    <w:rsid w:val="00EE1482"/>
    <w:rsid w:val="00EE26A3"/>
    <w:rsid w:val="00EE4A49"/>
    <w:rsid w:val="00F16AFD"/>
    <w:rsid w:val="00F22796"/>
    <w:rsid w:val="00F41755"/>
    <w:rsid w:val="00F803AC"/>
    <w:rsid w:val="00FD0CB9"/>
    <w:rsid w:val="00FE2B5C"/>
    <w:rsid w:val="00FE59CC"/>
    <w:rsid w:val="00FF0D7E"/>
    <w:rsid w:val="00FF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43F1F"/>
  <w15:docId w15:val="{F02DC5E9-1A9C-4DED-BA03-13B74025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8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167EF0"/>
    <w:rPr>
      <w:rFonts w:ascii="Tahoma" w:hAnsi="Tahoma" w:cs="Tahoma"/>
      <w:sz w:val="16"/>
      <w:szCs w:val="16"/>
    </w:rPr>
  </w:style>
  <w:style w:type="character" w:customStyle="1" w:styleId="extended-textshort">
    <w:name w:val="extended-text__short"/>
    <w:qFormat/>
    <w:rsid w:val="00CF2EA7"/>
  </w:style>
  <w:style w:type="character" w:customStyle="1" w:styleId="a5">
    <w:name w:val="Верхний колонтитул Знак"/>
    <w:basedOn w:val="a0"/>
    <w:link w:val="a6"/>
    <w:uiPriority w:val="99"/>
    <w:qFormat/>
    <w:rsid w:val="00B46E7A"/>
  </w:style>
  <w:style w:type="character" w:customStyle="1" w:styleId="a7">
    <w:name w:val="Нижний колонтитул Знак"/>
    <w:basedOn w:val="a0"/>
    <w:link w:val="a8"/>
    <w:uiPriority w:val="99"/>
    <w:qFormat/>
    <w:rsid w:val="00B46E7A"/>
  </w:style>
  <w:style w:type="character" w:customStyle="1" w:styleId="a9">
    <w:name w:val="Основной текст Знак"/>
    <w:basedOn w:val="a0"/>
    <w:link w:val="aa"/>
    <w:qFormat/>
    <w:rsid w:val="0028130F"/>
  </w:style>
  <w:style w:type="paragraph" w:customStyle="1" w:styleId="1">
    <w:name w:val="Заголовок1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link w:val="a9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0">
    <w:name w:val="Заголовок1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Title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">
    <w:name w:val="caption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">
    <w:name w:val="caption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">
    <w:name w:val="caption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">
    <w:name w:val="caption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">
    <w:name w:val="caption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">
    <w:name w:val="caption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">
    <w:name w:val="caption1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">
    <w:name w:val="caption11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">
    <w:name w:val="caption111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">
    <w:name w:val="caption1111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167EF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54057B"/>
    <w:pPr>
      <w:ind w:left="720"/>
      <w:contextualSpacing/>
    </w:pPr>
  </w:style>
  <w:style w:type="paragraph" w:styleId="af0">
    <w:name w:val="No Spacing"/>
    <w:uiPriority w:val="1"/>
    <w:qFormat/>
    <w:rsid w:val="00506AB7"/>
  </w:style>
  <w:style w:type="paragraph" w:customStyle="1" w:styleId="af1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B46E7A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B46E7A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Normal (Web)"/>
    <w:basedOn w:val="a"/>
    <w:uiPriority w:val="99"/>
    <w:qFormat/>
    <w:rsid w:val="007D30EC"/>
    <w:pPr>
      <w:spacing w:beforeAutospacing="1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Default">
    <w:name w:val="Default"/>
    <w:rsid w:val="00B079FB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af3">
    <w:name w:val="Table Grid"/>
    <w:basedOn w:val="a1"/>
    <w:uiPriority w:val="99"/>
    <w:rsid w:val="009428EB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113AB-9766-4C5E-BC69-22F58D859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Трегубенко Лилия Владимировна</dc:creator>
  <dc:description/>
  <cp:lastModifiedBy>Лапаева Любовь Алексеевна</cp:lastModifiedBy>
  <cp:revision>69</cp:revision>
  <cp:lastPrinted>2025-12-24T12:54:00Z</cp:lastPrinted>
  <dcterms:created xsi:type="dcterms:W3CDTF">2026-03-16T10:56:00Z</dcterms:created>
  <dcterms:modified xsi:type="dcterms:W3CDTF">2026-09-02T11:06:00Z</dcterms:modified>
  <dc:language>ru-RU</dc:language>
</cp:coreProperties>
</file>