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479" w:rsidRDefault="00331530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ПОВЕСТКА</w:t>
      </w:r>
    </w:p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Государственного комитета Республики Татарстан по тарифам</w:t>
      </w:r>
    </w:p>
    <w:p w:rsidR="00A94479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1008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</w:t>
      </w:r>
    </w:p>
    <w:p w:rsidR="00A94479" w:rsidRPr="00B21F4F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A94479" w:rsidRPr="009428EB" w:rsidTr="00D11512">
        <w:tc>
          <w:tcPr>
            <w:tcW w:w="2977" w:type="dxa"/>
          </w:tcPr>
          <w:p w:rsidR="00A94479" w:rsidRPr="009428EB" w:rsidRDefault="00A37A45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008B1">
              <w:rPr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апреля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202</w:t>
            </w:r>
            <w:r w:rsidR="00A242C0">
              <w:rPr>
                <w:color w:val="000000"/>
                <w:sz w:val="28"/>
                <w:szCs w:val="28"/>
              </w:rPr>
              <w:t>6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г.</w:t>
            </w:r>
          </w:p>
          <w:p w:rsidR="00A94479" w:rsidRPr="009428EB" w:rsidRDefault="00CF26C0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  <w:r w:rsidR="00A94479">
              <w:rPr>
                <w:color w:val="000000"/>
                <w:sz w:val="28"/>
                <w:szCs w:val="28"/>
              </w:rPr>
              <w:t>.0</w:t>
            </w:r>
            <w:r w:rsidR="00A94479" w:rsidRPr="009428EB">
              <w:rPr>
                <w:color w:val="000000"/>
                <w:sz w:val="28"/>
                <w:szCs w:val="28"/>
              </w:rPr>
              <w:t>0 ч.</w:t>
            </w:r>
          </w:p>
          <w:p w:rsidR="00A94479" w:rsidRPr="009428EB" w:rsidRDefault="00A94479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E6940" w:rsidRPr="008B7D2C" w:rsidRDefault="003E6940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94479" w:rsidRPr="004A2147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Планируемая продолжительность 0</w:t>
      </w:r>
      <w:r w:rsidR="003315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4A21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час. </w:t>
      </w:r>
      <w:r w:rsidR="001008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</w:t>
      </w:r>
      <w:r w:rsidR="00E422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="003315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3909A1" w:rsidRPr="00A94479" w:rsidRDefault="003909A1" w:rsidP="00A9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5194"/>
        <w:gridCol w:w="86"/>
      </w:tblGrid>
      <w:tr w:rsidR="00A94479" w:rsidRPr="00A94479" w:rsidTr="00331530">
        <w:tc>
          <w:tcPr>
            <w:tcW w:w="10205" w:type="dxa"/>
            <w:gridSpan w:val="3"/>
          </w:tcPr>
          <w:p w:rsidR="00A94479" w:rsidRPr="008D3A78" w:rsidRDefault="00A94479" w:rsidP="005F0DC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4C563E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Pr="00A1060A">
              <w:rPr>
                <w:rFonts w:eastAsia="Calibri"/>
                <w:b/>
                <w:sz w:val="28"/>
                <w:szCs w:val="28"/>
              </w:rPr>
              <w:t>«</w:t>
            </w:r>
            <w:r w:rsidR="001008B1" w:rsidRPr="001008B1">
              <w:rPr>
                <w:b/>
                <w:sz w:val="28"/>
                <w:szCs w:val="28"/>
              </w:rPr>
              <w:t xml:space="preserve">Об установлении предельных максимальных тарифов на перевозки пассажиров и багажа речным транспортом на скоростных </w:t>
            </w:r>
            <w:r w:rsidR="001008B1">
              <w:rPr>
                <w:b/>
                <w:sz w:val="28"/>
                <w:szCs w:val="28"/>
              </w:rPr>
              <w:br/>
            </w:r>
            <w:r w:rsidR="001008B1" w:rsidRPr="001008B1">
              <w:rPr>
                <w:b/>
                <w:sz w:val="28"/>
                <w:szCs w:val="28"/>
              </w:rPr>
              <w:t>и водоизмещающих судах в местном сообщении, осуществляемые Акционерным обществом «Флот Республики Татарстан</w:t>
            </w:r>
            <w:r w:rsidR="00A1060A" w:rsidRPr="00A1060A">
              <w:rPr>
                <w:b/>
                <w:sz w:val="28"/>
                <w:szCs w:val="28"/>
              </w:rPr>
              <w:t>»</w:t>
            </w:r>
            <w:r w:rsidRPr="00A1060A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A242C0" w:rsidRPr="00015BB8" w:rsidTr="00331530">
        <w:trPr>
          <w:gridAfter w:val="1"/>
          <w:wAfter w:w="86" w:type="dxa"/>
        </w:trPr>
        <w:tc>
          <w:tcPr>
            <w:tcW w:w="4925" w:type="dxa"/>
          </w:tcPr>
          <w:p w:rsidR="00A242C0" w:rsidRPr="001008B1" w:rsidRDefault="001008B1" w:rsidP="00A242C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A242C0" w:rsidRPr="00A94479" w:rsidRDefault="00A242C0" w:rsidP="00F1744F">
            <w:pPr>
              <w:spacing w:after="0" w:line="240" w:lineRule="auto"/>
              <w:rPr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 xml:space="preserve">(выступление до </w:t>
            </w:r>
            <w:r w:rsidR="00F1744F">
              <w:rPr>
                <w:i/>
                <w:sz w:val="28"/>
                <w:szCs w:val="28"/>
                <w:lang w:eastAsia="en-US"/>
              </w:rPr>
              <w:t>3</w:t>
            </w:r>
            <w:r w:rsidRPr="004A2147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5194" w:type="dxa"/>
          </w:tcPr>
          <w:p w:rsidR="00A242C0" w:rsidRPr="004A2147" w:rsidRDefault="00A242C0" w:rsidP="00A242C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</w:t>
            </w:r>
            <w:r w:rsidR="00F1744F" w:rsidRPr="00F1744F">
              <w:rPr>
                <w:rFonts w:eastAsia="Calibri"/>
                <w:i/>
                <w:sz w:val="28"/>
                <w:szCs w:val="28"/>
              </w:rPr>
              <w:t xml:space="preserve">отдела регулирования </w:t>
            </w:r>
            <w:r w:rsidR="007F1D04">
              <w:rPr>
                <w:rFonts w:eastAsia="Calibri"/>
                <w:i/>
                <w:sz w:val="28"/>
                <w:szCs w:val="28"/>
              </w:rPr>
              <w:br/>
            </w:r>
            <w:r w:rsidR="00F1744F" w:rsidRPr="00F1744F">
              <w:rPr>
                <w:rFonts w:eastAsia="Calibri"/>
                <w:i/>
                <w:sz w:val="28"/>
                <w:szCs w:val="28"/>
              </w:rPr>
              <w:t xml:space="preserve">и контроля </w:t>
            </w:r>
            <w:r w:rsidR="00A37A45">
              <w:rPr>
                <w:rFonts w:eastAsia="Calibri"/>
                <w:i/>
                <w:sz w:val="28"/>
                <w:szCs w:val="28"/>
              </w:rPr>
              <w:t xml:space="preserve">тарифов </w:t>
            </w:r>
            <w:r w:rsidR="001008B1">
              <w:rPr>
                <w:rFonts w:eastAsia="Calibri"/>
                <w:i/>
                <w:sz w:val="28"/>
                <w:szCs w:val="28"/>
              </w:rPr>
              <w:t>непромышленной сферы</w:t>
            </w:r>
          </w:p>
          <w:p w:rsidR="00A242C0" w:rsidRPr="00E921E0" w:rsidRDefault="00A242C0" w:rsidP="00A242C0">
            <w:pPr>
              <w:spacing w:after="0" w:line="240" w:lineRule="auto"/>
            </w:pPr>
          </w:p>
        </w:tc>
      </w:tr>
      <w:tr w:rsidR="005141CC" w:rsidRPr="008D3A78" w:rsidTr="00D177C2">
        <w:tc>
          <w:tcPr>
            <w:tcW w:w="10205" w:type="dxa"/>
            <w:gridSpan w:val="3"/>
          </w:tcPr>
          <w:p w:rsidR="005141CC" w:rsidRPr="008D3A78" w:rsidRDefault="005141CC" w:rsidP="00F814E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4C563E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</w:t>
            </w:r>
            <w:r w:rsidRPr="00F814ED">
              <w:rPr>
                <w:rFonts w:eastAsia="Calibri"/>
                <w:b/>
                <w:sz w:val="28"/>
                <w:szCs w:val="28"/>
              </w:rPr>
              <w:t>Татарстан по тарифам «</w:t>
            </w:r>
            <w:r w:rsidR="001008B1" w:rsidRPr="001008B1">
              <w:rPr>
                <w:b/>
                <w:sz w:val="28"/>
                <w:szCs w:val="28"/>
              </w:rPr>
              <w:t>Об установлении тарифов на перемещение и хранение</w:t>
            </w:r>
            <w:r w:rsidR="003803BB">
              <w:rPr>
                <w:b/>
                <w:sz w:val="28"/>
                <w:szCs w:val="28"/>
              </w:rPr>
              <w:t xml:space="preserve"> на специализированных стоянках</w:t>
            </w:r>
            <w:r w:rsidR="001008B1" w:rsidRPr="001008B1">
              <w:rPr>
                <w:b/>
                <w:sz w:val="28"/>
                <w:szCs w:val="28"/>
              </w:rPr>
              <w:t xml:space="preserve"> задержанных маломерных суд</w:t>
            </w:r>
            <w:bookmarkStart w:id="0" w:name="_GoBack"/>
            <w:bookmarkEnd w:id="0"/>
            <w:r w:rsidR="001008B1" w:rsidRPr="001008B1">
              <w:rPr>
                <w:b/>
                <w:sz w:val="28"/>
                <w:szCs w:val="28"/>
              </w:rPr>
              <w:t>ов для государственного бюджетного учреждения «Безопасность дорожного движения» в Республике Татарстан на 2026-2028 годы</w:t>
            </w:r>
            <w:r w:rsidRPr="00F814ED">
              <w:rPr>
                <w:b/>
                <w:sz w:val="28"/>
                <w:szCs w:val="28"/>
              </w:rPr>
              <w:t>»</w:t>
            </w:r>
            <w:r w:rsidRPr="00F814ED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1008B1" w:rsidRPr="00E921E0" w:rsidTr="00D177C2">
        <w:trPr>
          <w:gridAfter w:val="1"/>
          <w:wAfter w:w="86" w:type="dxa"/>
        </w:trPr>
        <w:tc>
          <w:tcPr>
            <w:tcW w:w="4925" w:type="dxa"/>
          </w:tcPr>
          <w:p w:rsidR="001008B1" w:rsidRPr="001008B1" w:rsidRDefault="001008B1" w:rsidP="001008B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1008B1" w:rsidRPr="00A94479" w:rsidRDefault="001008B1" w:rsidP="001008B1">
            <w:pPr>
              <w:spacing w:after="0" w:line="240" w:lineRule="auto"/>
              <w:rPr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 xml:space="preserve">(выступление до </w:t>
            </w:r>
            <w:r>
              <w:rPr>
                <w:i/>
                <w:sz w:val="28"/>
                <w:szCs w:val="28"/>
                <w:lang w:eastAsia="en-US"/>
              </w:rPr>
              <w:t>3</w:t>
            </w:r>
            <w:r w:rsidRPr="004A2147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5194" w:type="dxa"/>
          </w:tcPr>
          <w:p w:rsidR="001008B1" w:rsidRPr="004A2147" w:rsidRDefault="001008B1" w:rsidP="001008B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</w:t>
            </w:r>
            <w:r w:rsidRPr="00F1744F">
              <w:rPr>
                <w:rFonts w:eastAsia="Calibri"/>
                <w:i/>
                <w:sz w:val="28"/>
                <w:szCs w:val="28"/>
              </w:rPr>
              <w:t xml:space="preserve">отдела регулирования </w:t>
            </w:r>
            <w:r>
              <w:rPr>
                <w:rFonts w:eastAsia="Calibri"/>
                <w:i/>
                <w:sz w:val="28"/>
                <w:szCs w:val="28"/>
              </w:rPr>
              <w:br/>
            </w:r>
            <w:r w:rsidRPr="00F1744F">
              <w:rPr>
                <w:rFonts w:eastAsia="Calibri"/>
                <w:i/>
                <w:sz w:val="28"/>
                <w:szCs w:val="28"/>
              </w:rPr>
              <w:t xml:space="preserve">и контроля </w:t>
            </w:r>
            <w:r>
              <w:rPr>
                <w:rFonts w:eastAsia="Calibri"/>
                <w:i/>
                <w:sz w:val="28"/>
                <w:szCs w:val="28"/>
              </w:rPr>
              <w:t>тарифов непромышленной сферы</w:t>
            </w:r>
          </w:p>
          <w:p w:rsidR="001008B1" w:rsidRPr="00E921E0" w:rsidRDefault="001008B1" w:rsidP="001008B1">
            <w:pPr>
              <w:spacing w:after="0" w:line="240" w:lineRule="auto"/>
            </w:pPr>
          </w:p>
        </w:tc>
      </w:tr>
      <w:tr w:rsidR="00522418" w:rsidRPr="00F814ED" w:rsidTr="00E84436">
        <w:tc>
          <w:tcPr>
            <w:tcW w:w="10205" w:type="dxa"/>
            <w:gridSpan w:val="3"/>
          </w:tcPr>
          <w:p w:rsidR="00522418" w:rsidRPr="00F814ED" w:rsidRDefault="00522418" w:rsidP="005224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Разное.</w:t>
            </w:r>
          </w:p>
        </w:tc>
      </w:tr>
    </w:tbl>
    <w:p w:rsidR="00A94479" w:rsidRDefault="00A94479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63E" w:rsidRPr="004C563E" w:rsidRDefault="004C563E" w:rsidP="004C563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4C563E" w:rsidRPr="004C563E" w:rsidRDefault="004C563E" w:rsidP="004C563E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Председатель Государственного</w:t>
      </w:r>
    </w:p>
    <w:p w:rsidR="004C563E" w:rsidRPr="004C563E" w:rsidRDefault="004C563E" w:rsidP="004C563E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комитета Республики Татарстан по тарифам</w:t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  <w:t>Р.В.Гайнутдинов</w:t>
      </w:r>
    </w:p>
    <w:p w:rsidR="004C563E" w:rsidRPr="00A94479" w:rsidRDefault="004C563E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C563E" w:rsidRPr="00A94479" w:rsidSect="00726D18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BA5" w:rsidRDefault="00F93BA5" w:rsidP="000F1456">
      <w:pPr>
        <w:spacing w:after="0" w:line="240" w:lineRule="auto"/>
      </w:pPr>
      <w:r>
        <w:separator/>
      </w:r>
    </w:p>
  </w:endnote>
  <w:end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BA5" w:rsidRDefault="00F93BA5" w:rsidP="000F1456">
      <w:pPr>
        <w:spacing w:after="0" w:line="240" w:lineRule="auto"/>
      </w:pPr>
      <w:r>
        <w:separator/>
      </w:r>
    </w:p>
  </w:footnote>
  <w:foot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447344"/>
      <w:docPartObj>
        <w:docPartGallery w:val="Page Numbers (Top of Page)"/>
        <w:docPartUnique/>
      </w:docPartObj>
    </w:sdtPr>
    <w:sdtEndPr/>
    <w:sdtContent>
      <w:p w:rsidR="00726D18" w:rsidRDefault="00726D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8B1">
          <w:rPr>
            <w:noProof/>
          </w:rPr>
          <w:t>2</w:t>
        </w:r>
        <w:r>
          <w:fldChar w:fldCharType="end"/>
        </w:r>
      </w:p>
    </w:sdtContent>
  </w:sdt>
  <w:p w:rsidR="000F1456" w:rsidRPr="00291D41" w:rsidRDefault="000F1456" w:rsidP="00291D41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26A2"/>
    <w:multiLevelType w:val="hybridMultilevel"/>
    <w:tmpl w:val="175C9554"/>
    <w:lvl w:ilvl="0" w:tplc="1E5CFE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667F"/>
    <w:multiLevelType w:val="hybridMultilevel"/>
    <w:tmpl w:val="F998082C"/>
    <w:lvl w:ilvl="0" w:tplc="F7F8B008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3D50E1B"/>
    <w:multiLevelType w:val="hybridMultilevel"/>
    <w:tmpl w:val="C24ED1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C738DD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5AF6EDA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5CE0083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783135C"/>
    <w:multiLevelType w:val="hybridMultilevel"/>
    <w:tmpl w:val="E604D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F6B94"/>
    <w:multiLevelType w:val="hybridMultilevel"/>
    <w:tmpl w:val="B6BA904C"/>
    <w:lvl w:ilvl="0" w:tplc="50D67C2A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BB0BE8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FE"/>
    <w:rsid w:val="00015BB8"/>
    <w:rsid w:val="000F1456"/>
    <w:rsid w:val="001008B1"/>
    <w:rsid w:val="001373CD"/>
    <w:rsid w:val="002506B3"/>
    <w:rsid w:val="00291D41"/>
    <w:rsid w:val="00331530"/>
    <w:rsid w:val="00360422"/>
    <w:rsid w:val="003621EB"/>
    <w:rsid w:val="003803BB"/>
    <w:rsid w:val="003909A1"/>
    <w:rsid w:val="003E6940"/>
    <w:rsid w:val="00402A1E"/>
    <w:rsid w:val="0045755E"/>
    <w:rsid w:val="004A3C89"/>
    <w:rsid w:val="004C563E"/>
    <w:rsid w:val="004D219B"/>
    <w:rsid w:val="005141CC"/>
    <w:rsid w:val="00522418"/>
    <w:rsid w:val="005F0DC1"/>
    <w:rsid w:val="0063351C"/>
    <w:rsid w:val="00645A17"/>
    <w:rsid w:val="00726D18"/>
    <w:rsid w:val="007F1D04"/>
    <w:rsid w:val="00865950"/>
    <w:rsid w:val="008D3A78"/>
    <w:rsid w:val="00925F40"/>
    <w:rsid w:val="00962A52"/>
    <w:rsid w:val="009E78FE"/>
    <w:rsid w:val="00A1060A"/>
    <w:rsid w:val="00A242C0"/>
    <w:rsid w:val="00A37A45"/>
    <w:rsid w:val="00A94479"/>
    <w:rsid w:val="00B428EA"/>
    <w:rsid w:val="00BE383F"/>
    <w:rsid w:val="00CF0CD5"/>
    <w:rsid w:val="00CF26C0"/>
    <w:rsid w:val="00D231E4"/>
    <w:rsid w:val="00E01F67"/>
    <w:rsid w:val="00E06E84"/>
    <w:rsid w:val="00E42249"/>
    <w:rsid w:val="00E921E0"/>
    <w:rsid w:val="00F1744F"/>
    <w:rsid w:val="00F814ED"/>
    <w:rsid w:val="00F9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9D982D9"/>
  <w15:chartTrackingRefBased/>
  <w15:docId w15:val="{7EC03DC5-6CF7-475A-884E-B537A951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479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44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1456"/>
  </w:style>
  <w:style w:type="paragraph" w:styleId="a7">
    <w:name w:val="footer"/>
    <w:basedOn w:val="a"/>
    <w:link w:val="a8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Лилия Владимировна</dc:creator>
  <cp:keywords/>
  <dc:description/>
  <cp:lastModifiedBy>Лапаева Любовь Алексеевна</cp:lastModifiedBy>
  <cp:revision>38</cp:revision>
  <dcterms:created xsi:type="dcterms:W3CDTF">2025-12-18T14:48:00Z</dcterms:created>
  <dcterms:modified xsi:type="dcterms:W3CDTF">2026-03-27T13:23:00Z</dcterms:modified>
</cp:coreProperties>
</file>