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956915" w:rsidRDefault="0095691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A52A9A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60</w:t>
      </w:r>
    </w:p>
    <w:p w:rsidR="00D92586" w:rsidRPr="00C75B78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75B78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D4898" w:rsidRPr="00047F3C" w:rsidRDefault="00522B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56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52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75B78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C75B78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87" w:type="pct"/>
        <w:tblInd w:w="-176" w:type="dxa"/>
        <w:tblLook w:val="01E0" w:firstRow="1" w:lastRow="1" w:firstColumn="1" w:lastColumn="1" w:noHBand="0" w:noVBand="0"/>
      </w:tblPr>
      <w:tblGrid>
        <w:gridCol w:w="870"/>
        <w:gridCol w:w="9370"/>
      </w:tblGrid>
      <w:tr w:rsidR="004C4C1E" w:rsidRPr="00256545" w:rsidTr="00D9358F">
        <w:trPr>
          <w:trHeight w:val="1276"/>
        </w:trPr>
        <w:tc>
          <w:tcPr>
            <w:tcW w:w="363" w:type="pct"/>
          </w:tcPr>
          <w:p w:rsidR="00034BDC" w:rsidRDefault="00D9358F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16.00</w:t>
            </w: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EBC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7EF7" w:rsidRDefault="005F7EF7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3EBE" w:rsidRDefault="007A3EBE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0D6" w:rsidRDefault="006A7EB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18:0</w:t>
            </w:r>
            <w:r w:rsidR="00281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2810D6" w:rsidRPr="00D9358F" w:rsidRDefault="002810D6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7" w:type="pct"/>
          </w:tcPr>
          <w:p w:rsidR="00576F9C" w:rsidRPr="00256545" w:rsidRDefault="00576F9C" w:rsidP="00560A7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Алькеевские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2024 год (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60A7C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4D" w:rsidRPr="00B4334D" w:rsidRDefault="00576F9C" w:rsidP="00B4334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</w:t>
            </w:r>
            <w:r w:rsidRPr="00560A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для Общества с ограниченной ответственностью «Инженерные сети» на 2024 год</w:t>
            </w:r>
            <w:r w:rsidR="00560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56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34D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60A7C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B4334D" w:rsidRPr="00256545" w:rsidRDefault="00B4334D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334D" w:rsidRPr="00696D8C" w:rsidRDefault="00B4334D" w:rsidP="00B4334D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на питьевую воду для Муниципального унитарного предприятия «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» на 2024 год (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 xml:space="preserve"> МР).</w:t>
            </w:r>
          </w:p>
          <w:p w:rsidR="00B4334D" w:rsidRPr="00B4334D" w:rsidRDefault="00B4334D" w:rsidP="00B4334D">
            <w:pPr>
              <w:pStyle w:val="a5"/>
              <w:tabs>
                <w:tab w:val="left" w:pos="0"/>
              </w:tabs>
              <w:spacing w:after="0" w:line="240" w:lineRule="auto"/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560A7C" w:rsidRDefault="00576F9C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 и водоотведение для Муниципального казенного предприятия 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«Водоканал» на 2024 – 2028 годы</w:t>
            </w:r>
            <w:r w:rsidR="00560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МР, для 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г.Бавлы</w:t>
            </w:r>
            <w:proofErr w:type="spellEnd"/>
            <w:r w:rsidR="00560A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6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60A7C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560A7C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 для Муниципального казенного предприятия 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«Водоканал» на 2024 год</w:t>
            </w:r>
            <w:r w:rsidR="00560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="00560A7C" w:rsidRPr="00560A7C">
              <w:rPr>
                <w:rFonts w:ascii="Times New Roman" w:hAnsi="Times New Roman" w:cs="Times New Roman"/>
                <w:sz w:val="28"/>
                <w:szCs w:val="28"/>
              </w:rPr>
              <w:t xml:space="preserve"> МР, для сельских поселений)</w:t>
            </w:r>
            <w:r w:rsidRPr="0056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60A7C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738D5" w:rsidRPr="00F74C3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воду, техническую воду и водоотведение для Акционерного общества «Высокогорские коммунальные сети» на 2024 год</w:t>
            </w:r>
            <w:r w:rsidR="00973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38D5" w:rsidRPr="00F74C35">
              <w:rPr>
                <w:rFonts w:ascii="Times New Roman" w:hAnsi="Times New Roman" w:cs="Times New Roman"/>
                <w:sz w:val="28"/>
                <w:szCs w:val="28"/>
              </w:rPr>
              <w:t xml:space="preserve"> (Высокогорский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60A7C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9738D5" w:rsidRPr="00E4402F" w:rsidRDefault="009738D5" w:rsidP="00973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D5" w:rsidRPr="007D6B01" w:rsidRDefault="009738D5" w:rsidP="009738D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проекте постановления Государственного комитета Республики Татарстан по тарифам «Об установлении тарифов на питьевую воду и водоотведение для Открытого акционерного общества «Камско-</w:t>
            </w:r>
            <w:proofErr w:type="spellStart"/>
            <w:r w:rsidRPr="007D6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Устьинские</w:t>
            </w:r>
            <w:proofErr w:type="spellEnd"/>
            <w:r w:rsidRPr="007D6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коммунальные сети» на 2024 – 2028 годы» (Камско-</w:t>
            </w:r>
            <w:proofErr w:type="spellStart"/>
            <w:r w:rsidRPr="007D6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Устьинский</w:t>
            </w:r>
            <w:proofErr w:type="spellEnd"/>
            <w:r w:rsidRPr="007D6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МР).</w:t>
            </w:r>
          </w:p>
          <w:p w:rsidR="009738D5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Выступающий – Чуйко Игорь Дмитриевич</w:t>
            </w:r>
          </w:p>
          <w:p w:rsidR="009738D5" w:rsidRPr="00E4402F" w:rsidRDefault="009738D5" w:rsidP="00973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D5" w:rsidRPr="00E4402F" w:rsidRDefault="009738D5" w:rsidP="009738D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74C3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водоотведение для Общества с ограниченной ответственностью «Коммунальный 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4C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4C35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Pr="00F74C3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8D5" w:rsidRPr="00E4402F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9738D5" w:rsidRPr="00E4402F" w:rsidRDefault="009738D5" w:rsidP="00973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D5" w:rsidRPr="00E4402F" w:rsidRDefault="009738D5" w:rsidP="009738D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74C3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 и водоотведение для Общества с ограниченной ответственностью «Благоустройство </w:t>
            </w:r>
            <w:proofErr w:type="spellStart"/>
            <w:r w:rsidRPr="00F74C35">
              <w:rPr>
                <w:rFonts w:ascii="Times New Roman" w:hAnsi="Times New Roman" w:cs="Times New Roman"/>
                <w:sz w:val="28"/>
                <w:szCs w:val="28"/>
              </w:rPr>
              <w:t>П.Ковали</w:t>
            </w:r>
            <w:proofErr w:type="spellEnd"/>
            <w:r w:rsidRPr="00F74C35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738D5" w:rsidRPr="00E4402F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9738D5" w:rsidRPr="00E4402F" w:rsidRDefault="009738D5" w:rsidP="00973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D5" w:rsidRPr="00E4402F" w:rsidRDefault="009738D5" w:rsidP="009738D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 и водоотведение для Общества с ограниченной ответственностью «Газпром </w:t>
            </w:r>
            <w:proofErr w:type="spellStart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Казань» </w:t>
            </w: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на 2024 </w:t>
            </w:r>
            <w:r w:rsidR="00053440" w:rsidRPr="006A7E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(Менделеевский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8D5" w:rsidRPr="00E4402F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Выступающий– Чуйко Игорь Дмитриевич</w:t>
            </w:r>
          </w:p>
          <w:p w:rsidR="009738D5" w:rsidRPr="00E4402F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38D5" w:rsidRPr="0068434C" w:rsidRDefault="009738D5" w:rsidP="009738D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проекте постановления Государственного комитета Республики Татарстан по тарифам «Об установлении тарифов на питьевую воду и водоотведение для Акционерного общества «</w:t>
            </w:r>
            <w:proofErr w:type="spellStart"/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Муслюмовские</w:t>
            </w:r>
            <w:proofErr w:type="spellEnd"/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инженерные сети» на 2024 – 2028 годы» (</w:t>
            </w:r>
            <w:proofErr w:type="spellStart"/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Муслюмовский</w:t>
            </w:r>
            <w:proofErr w:type="spellEnd"/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МР).</w:t>
            </w:r>
          </w:p>
          <w:p w:rsidR="009738D5" w:rsidRPr="00E4402F" w:rsidRDefault="009738D5" w:rsidP="009738D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34C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0CB" w:rsidRPr="006A7EBC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</w:t>
            </w:r>
            <w:r w:rsidR="00053440"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Государственного комитета Республики Татарстан по тарифам от 05.11.2020 № 172-29/кс-2020 и</w:t>
            </w: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корректировке на 2024 год долгосрочных тарифов на питьевую воду для Общества с ограниченной ответственностью «Энергоресурс», установленных постановлением Государственного комитета Республики Татарстан по тарифам от 05.11.2020 № 172-29/кс-2020» (</w:t>
            </w:r>
            <w:proofErr w:type="spellStart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МР).</w:t>
            </w:r>
          </w:p>
          <w:p w:rsidR="00E450CB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EB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0CB" w:rsidRPr="00E4402F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CB" w:rsidRPr="00E4402F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и водоотведение для Общества с ограниченной ответственностью «Коммунальные сети – Татарстан»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0CB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0CB" w:rsidRPr="00E4402F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и водоотведение для Акционерного общества «Чистополь-Водоканал» на 2024 – 2028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80519C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0CB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0CB" w:rsidRPr="00696D8C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транспортировку холодной воды для Общества с ограниченной ответственностью «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ТатСтройКа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» на 2024 год» (Зеленодольский МР).</w:t>
            </w:r>
          </w:p>
          <w:p w:rsidR="00E450CB" w:rsidRPr="00696D8C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696D8C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0CB" w:rsidRPr="00696D8C" w:rsidRDefault="00E450CB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транспортировку сточных вод для Общества с ограниченной ответственностью «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ТатСтройКа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» на 2024 – 2028 годы» (Зеленодольский МР).</w:t>
            </w:r>
          </w:p>
          <w:p w:rsidR="00E450CB" w:rsidRPr="00E4402F" w:rsidRDefault="00E450CB" w:rsidP="00E450C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450CB" w:rsidRPr="00E4402F" w:rsidRDefault="00E450CB" w:rsidP="00E450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питьевую воду, техническую воду и водоотведение для Акционерного общества «ТГК-16» на 2024 – 2028 годы (Нижнекамский МР, </w:t>
            </w:r>
            <w:proofErr w:type="spellStart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450CB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тарифов на транспортировку сточных вод для Акционерного общества «ТГК-16», установленных постановлением Государственного комитета Республики Татарстан по тарифам от 09.12.2020 № 374-172/кс-2020 (</w:t>
            </w:r>
            <w:proofErr w:type="spellStart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450CB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E450CB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техническую воду для Казанского территориального участка Горьковской дирекции по </w:t>
            </w:r>
            <w:proofErr w:type="spellStart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E450CB" w:rsidRPr="00E450CB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филиала ОАО «РЖД» на 2024 – 2026 годы</w:t>
            </w:r>
            <w:r w:rsidR="00A5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E450CB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495641" w:rsidRPr="00E4402F" w:rsidRDefault="00495641" w:rsidP="00495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41" w:rsidRPr="00E4402F" w:rsidRDefault="00495641" w:rsidP="0049564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тарифов на питьевую воду и водоотведение для Муниципального казенного предприятия «Водоканал», установленных постановлением Государственного комитета Республики Татарстан по тарифам от 03.12.2021 № 442-121/кс-</w:t>
            </w:r>
            <w:proofErr w:type="gramStart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Нижнекамский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641" w:rsidRDefault="00495641" w:rsidP="0049564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696D8C" w:rsidRDefault="00D9358F" w:rsidP="00D9358F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питьевую воду и водоотведение для Муниципального унитарного предприятия «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Пестречинские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2024 год» (</w:t>
            </w:r>
            <w:proofErr w:type="spellStart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Pr="00696D8C">
              <w:rPr>
                <w:rFonts w:ascii="Times New Roman" w:hAnsi="Times New Roman" w:cs="Times New Roman"/>
                <w:sz w:val="28"/>
                <w:szCs w:val="28"/>
              </w:rPr>
              <w:t xml:space="preserve"> МР).</w:t>
            </w:r>
          </w:p>
          <w:p w:rsidR="00D9358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8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58F" w:rsidRDefault="00D9358F" w:rsidP="00D9358F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тарифов на питьевую воду для Муниципального унитарного предприятия «</w:t>
            </w:r>
            <w:proofErr w:type="spellStart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Пестречинские</w:t>
            </w:r>
            <w:proofErr w:type="spellEnd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сети», установленных постановлением Государственного комитета Республики Татарстан по тарифам от 10.12.2021 № 506-164/кс-2021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Pr="005554C6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34D" w:rsidRDefault="00B4334D" w:rsidP="00B4334D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00" w:rsidRPr="00E4402F" w:rsidRDefault="00B4334D" w:rsidP="00D9358F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</w:t>
            </w: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 по тарифам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корректировке на 2024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«ЭКО», установленных постановлением Государственного комитета Республики Татарстан по тари</w:t>
            </w:r>
            <w:r w:rsidR="006D5CD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от 20.11.2020 № 252-85/кс-2020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МР).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</w:t>
            </w:r>
            <w:bookmarkStart w:id="0" w:name="_GoBack"/>
            <w:bookmarkEnd w:id="0"/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ь Дмитриевич</w:t>
            </w:r>
          </w:p>
          <w:p w:rsidR="00D9358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F7" w:rsidRPr="005F7EF7" w:rsidRDefault="005F7EF7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F7">
              <w:rPr>
                <w:rFonts w:ascii="Times New Roman" w:hAnsi="Times New Roman" w:cs="Times New Roman"/>
                <w:b/>
                <w:sz w:val="28"/>
                <w:szCs w:val="28"/>
              </w:rPr>
              <w:t>Горячее водоснабжение</w:t>
            </w:r>
          </w:p>
          <w:p w:rsidR="00D9358F" w:rsidRPr="00E4402F" w:rsidRDefault="00D9358F" w:rsidP="002810D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Муниципального унитарного предприятия «Управление строительства </w:t>
            </w:r>
            <w:proofErr w:type="spellStart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на 2024 год</w:t>
            </w:r>
            <w:r w:rsidR="0028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>Агрызский</w:t>
            </w:r>
            <w:proofErr w:type="spellEnd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256545" w:rsidRDefault="00E73403" w:rsidP="002810D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«Азнакаевское предприятие тепловых сетей» на 2024 год</w:t>
            </w:r>
            <w:r w:rsidR="0028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(Азнакаевский МР, </w:t>
            </w:r>
            <w:proofErr w:type="spellStart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="002810D6"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403" w:rsidRPr="00256545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D9358F"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E73403" w:rsidRPr="00256545" w:rsidRDefault="00E73403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6A7EBC" w:rsidRDefault="00E73403" w:rsidP="002810D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2810D6"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</w:t>
            </w:r>
            <w:r w:rsidR="002810D6" w:rsidRPr="006A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закрытой системе горячего водоснабжения для Акционерного общества «Альметьевские тепловые сети» на 2024 год» (Азнакаевский МР</w:t>
            </w:r>
            <w:r w:rsidR="00053440" w:rsidRPr="006A7EBC">
              <w:rPr>
                <w:rFonts w:ascii="Times New Roman" w:hAnsi="Times New Roman" w:cs="Times New Roman"/>
                <w:sz w:val="28"/>
                <w:szCs w:val="28"/>
              </w:rPr>
              <w:t>, Альметьевский МР</w:t>
            </w:r>
            <w:r w:rsidR="002810D6" w:rsidRPr="006A7E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403" w:rsidRPr="00256545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D9358F" w:rsidRPr="006A7EBC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E4402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ТаграС-ЭнергоСервис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 w:rsidR="00F57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(Азнакаевский МР, Альметьевский МР, 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Муниципального унитарного предприятия «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Светсервис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 w:rsidR="00F57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(Альметьевский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40" w:rsidRPr="006A7EBC" w:rsidRDefault="00053440" w:rsidP="00053440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«Об установлении тарифов на горячую воду в закрытой системе горячего водоснабжения для Общества с ограниченной ответственностью «Газпром </w:t>
            </w:r>
            <w:proofErr w:type="spellStart"/>
            <w:r w:rsidR="007878C1" w:rsidRPr="006A7EBC"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 w:rsidR="007878C1"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обособленное</w:t>
            </w:r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 производственный район «</w:t>
            </w:r>
            <w:proofErr w:type="spellStart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» на 2024 год» (</w:t>
            </w:r>
            <w:proofErr w:type="spellStart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Pr="006A7EBC">
              <w:rPr>
                <w:rFonts w:ascii="Times New Roman" w:hAnsi="Times New Roman" w:cs="Times New Roman"/>
                <w:sz w:val="28"/>
                <w:szCs w:val="28"/>
              </w:rPr>
              <w:t xml:space="preserve"> МР).</w:t>
            </w:r>
          </w:p>
          <w:p w:rsidR="00053440" w:rsidRPr="00E4402F" w:rsidRDefault="00053440" w:rsidP="00053440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053440" w:rsidRDefault="00053440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«Тепло-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ЭнергоСервис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+» на 2024 год</w:t>
            </w:r>
            <w:r w:rsidR="00F57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МР, 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МР, 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горючую воду в закрытой системе горячего водоснабжения для Акционерного общества «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Бугульминское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 w:rsidR="00F57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водоснабжение для Акционерного общества «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Буинское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 w:rsidR="00F57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E4402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Общества с ограниченной ответственностью «Газпром 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(Верхнеуслонский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57AF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«Особая экономическая зона промышленно-производственного типа «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="00F57AF5" w:rsidRPr="00F57AF5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Елабужское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E4402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ГазТеплоАвтоматика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(г. Елабуга, с. 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Тарловка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EE5CF1" w:rsidRPr="00E4402F" w:rsidRDefault="00EE5CF1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58F" w:rsidRPr="00E4402F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«Васильевский»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водоснабжении для Акционерного общества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Зеленодольское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(Зеленодольский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Акционерного общества 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«Зеленодольский 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молочноперерабатывающий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(Зеленодольский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E4402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теплос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 xml:space="preserve">набжающая компания» на 2024 год» 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(Зеленодольский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Муниципального унитарного предприятия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Нурлатское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многоотраслевое производственное предприятие жилищно-коммунального хозяйства»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(Зеленодольский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«Ремонтно-строительная компания «Инженерные Технологии»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E4402F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E4402F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«Лениногорские тепловые сети» на 2024 год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E4402F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68434C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проекте постановления Государственного комитета Республики Татарстан по тарифам «</w:t>
            </w:r>
            <w:r w:rsidR="00F43181"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Об установлении тарифов на горячую воду в закрытой системе горячего водоснабжения для филиала Общества с ограниченной ответственностью «Газпром </w:t>
            </w:r>
            <w:proofErr w:type="spellStart"/>
            <w:r w:rsidR="00F43181"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теплоэнерго</w:t>
            </w:r>
            <w:proofErr w:type="spellEnd"/>
            <w:r w:rsidR="00F43181"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Казань» «Менделеевский» на 2024 год» (Менделеевский МР)</w:t>
            </w:r>
            <w:r w:rsidRPr="006843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D9358F" w:rsidRPr="00256545" w:rsidRDefault="00D9358F" w:rsidP="00D9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8F" w:rsidRPr="00256545" w:rsidRDefault="00D9358F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Лечебно- профилактического частного учреждения профсоюзов санатория «</w:t>
            </w:r>
            <w:proofErr w:type="spellStart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>Шифалы</w:t>
            </w:r>
            <w:proofErr w:type="spellEnd"/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Су (целеб</w:t>
            </w:r>
            <w:r w:rsidR="00F43181">
              <w:rPr>
                <w:rFonts w:ascii="Times New Roman" w:hAnsi="Times New Roman" w:cs="Times New Roman"/>
                <w:sz w:val="28"/>
                <w:szCs w:val="28"/>
              </w:rPr>
              <w:t xml:space="preserve">ная вода) </w:t>
            </w:r>
            <w:proofErr w:type="spellStart"/>
            <w:r w:rsidR="00F43181">
              <w:rPr>
                <w:rFonts w:ascii="Times New Roman" w:hAnsi="Times New Roman" w:cs="Times New Roman"/>
                <w:sz w:val="28"/>
                <w:szCs w:val="28"/>
              </w:rPr>
              <w:t>Ижминводы</w:t>
            </w:r>
            <w:proofErr w:type="spellEnd"/>
            <w:r w:rsidR="00F43181">
              <w:rPr>
                <w:rFonts w:ascii="Times New Roman" w:hAnsi="Times New Roman" w:cs="Times New Roman"/>
                <w:sz w:val="28"/>
                <w:szCs w:val="28"/>
              </w:rPr>
              <w:t>» на 2024 год»</w:t>
            </w:r>
            <w:r w:rsidR="00F43181"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(Менделеевский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58F" w:rsidRPr="00256545" w:rsidRDefault="00D9358F" w:rsidP="00D9358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«Водопроводно-канализационное и энергетическое хозяйство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F4318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 xml:space="preserve">стью «Нижнекамский </w:t>
            </w:r>
            <w:proofErr w:type="spellStart"/>
            <w:r w:rsidR="008F06A3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 (Нижнекамский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Муниципального казенного предприятия «Водоканал»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(Нижнекамский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Муниципального унитарного предприятия «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Пестречинские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Тетюшское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Тетюшский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ограниченной, ответственностью «Тукай Тепло-Газ»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Открытого акционерного общества «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Чистопольское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тепловых сетей»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закрытой системе горячего водоснабжения для Общества с ограниченной ответственностью «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Производственно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- коммерческая фирма «Восток - 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Казанского территориального участка Горьковской дирекции по 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- филиала ОАО РЖД»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«Казанский молочный комбинат»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«КАРСАР»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F43181" w:rsidRPr="00256545" w:rsidRDefault="00F43181" w:rsidP="00F431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81" w:rsidRPr="00256545" w:rsidRDefault="00F43181" w:rsidP="008F06A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«Казэнерго» на 2024 год</w:t>
            </w:r>
            <w:r w:rsidR="008F0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8F06A3" w:rsidRPr="008F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181" w:rsidRPr="00256545" w:rsidRDefault="00F43181" w:rsidP="00F4318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EE5CF1" w:rsidRPr="00256545" w:rsidRDefault="00EE5CF1" w:rsidP="00EE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CF1" w:rsidRPr="00256545" w:rsidRDefault="00EE5CF1" w:rsidP="00EE5CF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«Татэнерго»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МР, </w:t>
            </w:r>
            <w:proofErr w:type="spellStart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CF1" w:rsidRPr="00256545" w:rsidRDefault="00EE5CF1" w:rsidP="00EE5CF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EE5CF1" w:rsidRPr="00256545" w:rsidRDefault="00EE5CF1" w:rsidP="00EE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CF1" w:rsidRPr="00256545" w:rsidRDefault="00EE5CF1" w:rsidP="00EE5CF1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горячую воду в открытой системе горячего водоснабжения для Акционерного общества «Татэнерго»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F43181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CF1" w:rsidRDefault="00EE5CF1" w:rsidP="00EE5CF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E4402F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6A7EBC" w:rsidRDefault="006A7EBC" w:rsidP="00EE5CF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260" w:rsidRPr="00D9358F" w:rsidRDefault="00AE1260" w:rsidP="00AE1260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льготных ставок за 1 кВт запрашиваемой максимальной мощности при технологическом </w:t>
            </w:r>
            <w:r w:rsidRPr="00281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присоединении </w:t>
            </w:r>
            <w:proofErr w:type="spellStart"/>
            <w:r w:rsidRPr="002810D6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заявителей и (или) объектов </w:t>
            </w:r>
            <w:proofErr w:type="spellStart"/>
            <w:r w:rsidRPr="002810D6">
              <w:rPr>
                <w:rFonts w:ascii="Times New Roman" w:hAnsi="Times New Roman" w:cs="Times New Roman"/>
                <w:sz w:val="28"/>
                <w:szCs w:val="28"/>
              </w:rPr>
              <w:t>микрогенерации</w:t>
            </w:r>
            <w:proofErr w:type="spellEnd"/>
            <w:r w:rsidRPr="002810D6">
              <w:rPr>
                <w:rFonts w:ascii="Times New Roman" w:hAnsi="Times New Roman" w:cs="Times New Roman"/>
                <w:sz w:val="28"/>
                <w:szCs w:val="28"/>
              </w:rPr>
              <w:t xml:space="preserve"> к электрическим сетям сетевых организаций, расположенным на территории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260" w:rsidRPr="00D9358F" w:rsidRDefault="00AE1260" w:rsidP="00AE1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AE1260" w:rsidRPr="00D9358F" w:rsidRDefault="00AE1260" w:rsidP="00AE1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260" w:rsidRPr="00D9358F" w:rsidRDefault="00AE1260" w:rsidP="00AE1260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стандартизированных тарифных ставок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260" w:rsidRPr="00D9358F" w:rsidRDefault="00AE1260" w:rsidP="00AE1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AE1260" w:rsidRPr="00D9358F" w:rsidRDefault="00AE1260" w:rsidP="00AE1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7EBC" w:rsidRPr="00D9358F" w:rsidRDefault="006A7EBC" w:rsidP="006A7EB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розничных цен на природный газ, реализуемый населению Республики Татарстан,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EBC" w:rsidRDefault="006A7EBC" w:rsidP="006A7EBC">
            <w:pPr>
              <w:pStyle w:val="a5"/>
              <w:tabs>
                <w:tab w:val="left" w:pos="0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6A7EBC" w:rsidRPr="00D9358F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7EBC" w:rsidRPr="00D9358F" w:rsidRDefault="006A7EBC" w:rsidP="006A7EB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«Об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      </w:r>
            <w:proofErr w:type="spellStart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EBC" w:rsidRPr="00D9358F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6A7EBC" w:rsidRPr="00D9358F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7EBC" w:rsidRPr="00D9358F" w:rsidRDefault="006A7EBC" w:rsidP="006A7EB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«Об установлении платы за технологическое присоединение газоиспользующего оборудования к сетям газораспределения ООО «Газпром </w:t>
            </w:r>
            <w:proofErr w:type="spellStart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EBC" w:rsidRPr="00D9358F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6A7EBC" w:rsidRPr="00D9358F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7EBC" w:rsidRPr="00D9358F" w:rsidRDefault="006A7EBC" w:rsidP="006A7EBC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«Об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«Газпром </w:t>
            </w:r>
            <w:proofErr w:type="spellStart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D9358F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EBC" w:rsidRDefault="006A7EBC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AE1260" w:rsidRPr="00D9358F" w:rsidRDefault="00AE1260" w:rsidP="006A7E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33D6" w:rsidRPr="006E314B" w:rsidRDefault="006E314B" w:rsidP="006E31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4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E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Председатель Государственного</w:t>
      </w:r>
    </w:p>
    <w:p w:rsidR="00D433EF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комитета Республики Татарстан по тарифам                                              А.С. Груничев</w:t>
      </w:r>
    </w:p>
    <w:sectPr w:rsidR="00D433EF" w:rsidRPr="00256545" w:rsidSect="00530E97">
      <w:footerReference w:type="default" r:id="rId8"/>
      <w:footerReference w:type="first" r:id="rId9"/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0A" w:rsidRDefault="00D46B0A" w:rsidP="00B46E7A">
      <w:pPr>
        <w:spacing w:after="0" w:line="240" w:lineRule="auto"/>
      </w:pPr>
      <w:r>
        <w:separator/>
      </w:r>
    </w:p>
  </w:endnote>
  <w:endnote w:type="continuationSeparator" w:id="0">
    <w:p w:rsidR="00D46B0A" w:rsidRDefault="00D46B0A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4960"/>
      <w:docPartObj>
        <w:docPartGallery w:val="Page Numbers (Bottom of Page)"/>
        <w:docPartUnique/>
      </w:docPartObj>
    </w:sdtPr>
    <w:sdtEndPr/>
    <w:sdtContent>
      <w:p w:rsidR="00BA3E65" w:rsidRDefault="00BA3E65" w:rsidP="00BA3E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D8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19419"/>
      <w:docPartObj>
        <w:docPartGallery w:val="Page Numbers (Bottom of Page)"/>
        <w:docPartUnique/>
      </w:docPartObj>
    </w:sdtPr>
    <w:sdtEndPr/>
    <w:sdtContent>
      <w:p w:rsidR="00392672" w:rsidRDefault="00392672" w:rsidP="00392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0A" w:rsidRDefault="00D46B0A" w:rsidP="00B46E7A">
      <w:pPr>
        <w:spacing w:after="0" w:line="240" w:lineRule="auto"/>
      </w:pPr>
      <w:r>
        <w:separator/>
      </w:r>
    </w:p>
  </w:footnote>
  <w:footnote w:type="continuationSeparator" w:id="0">
    <w:p w:rsidR="00D46B0A" w:rsidRDefault="00D46B0A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F7FBF"/>
    <w:multiLevelType w:val="hybridMultilevel"/>
    <w:tmpl w:val="2F58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3D2E"/>
    <w:multiLevelType w:val="hybridMultilevel"/>
    <w:tmpl w:val="A6D272BA"/>
    <w:lvl w:ilvl="0" w:tplc="069AC2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440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233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0F6FE7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2E1C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545"/>
    <w:rsid w:val="00256E8C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1B2"/>
    <w:rsid w:val="00277271"/>
    <w:rsid w:val="00277E96"/>
    <w:rsid w:val="00280305"/>
    <w:rsid w:val="002810D6"/>
    <w:rsid w:val="0028477D"/>
    <w:rsid w:val="002853EC"/>
    <w:rsid w:val="00285D6B"/>
    <w:rsid w:val="00287C02"/>
    <w:rsid w:val="00287F31"/>
    <w:rsid w:val="002908B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18D5"/>
    <w:rsid w:val="002F1E24"/>
    <w:rsid w:val="002F37A5"/>
    <w:rsid w:val="002F5604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82C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502"/>
    <w:rsid w:val="00390685"/>
    <w:rsid w:val="00391C83"/>
    <w:rsid w:val="00392672"/>
    <w:rsid w:val="00394347"/>
    <w:rsid w:val="00395B64"/>
    <w:rsid w:val="00395CCD"/>
    <w:rsid w:val="003969C0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4FA7"/>
    <w:rsid w:val="004464FE"/>
    <w:rsid w:val="00446663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6F50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048"/>
    <w:rsid w:val="004859B5"/>
    <w:rsid w:val="00486D40"/>
    <w:rsid w:val="004900F2"/>
    <w:rsid w:val="004921D2"/>
    <w:rsid w:val="004921F3"/>
    <w:rsid w:val="00492F8E"/>
    <w:rsid w:val="00494B55"/>
    <w:rsid w:val="00495641"/>
    <w:rsid w:val="00495EFC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89F"/>
    <w:rsid w:val="004C3AA3"/>
    <w:rsid w:val="004C4923"/>
    <w:rsid w:val="004C4C1E"/>
    <w:rsid w:val="004C529D"/>
    <w:rsid w:val="004C541B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07818"/>
    <w:rsid w:val="00512005"/>
    <w:rsid w:val="005134EE"/>
    <w:rsid w:val="00513526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A7C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76F9C"/>
    <w:rsid w:val="00581775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2C66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33D6"/>
    <w:rsid w:val="005B3F60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5F7EF7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16FED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3299"/>
    <w:rsid w:val="006444F3"/>
    <w:rsid w:val="006445A7"/>
    <w:rsid w:val="00646596"/>
    <w:rsid w:val="00654BA5"/>
    <w:rsid w:val="00654D9A"/>
    <w:rsid w:val="00655A5B"/>
    <w:rsid w:val="00657583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8434C"/>
    <w:rsid w:val="00691B1A"/>
    <w:rsid w:val="00693D46"/>
    <w:rsid w:val="006969FB"/>
    <w:rsid w:val="00696D8C"/>
    <w:rsid w:val="006A308E"/>
    <w:rsid w:val="006A39DD"/>
    <w:rsid w:val="006A3C00"/>
    <w:rsid w:val="006A4CE9"/>
    <w:rsid w:val="006A5175"/>
    <w:rsid w:val="006A5F1F"/>
    <w:rsid w:val="006A7E1C"/>
    <w:rsid w:val="006A7EB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5CD8"/>
    <w:rsid w:val="006D6EF7"/>
    <w:rsid w:val="006E314B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3294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878C1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3EBE"/>
    <w:rsid w:val="007A4A08"/>
    <w:rsid w:val="007A6DE2"/>
    <w:rsid w:val="007A7D24"/>
    <w:rsid w:val="007B0B9B"/>
    <w:rsid w:val="007B13DA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D6B01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20B23"/>
    <w:rsid w:val="00822DE0"/>
    <w:rsid w:val="00824B76"/>
    <w:rsid w:val="0082536A"/>
    <w:rsid w:val="008259AE"/>
    <w:rsid w:val="00826092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4700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595A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0332"/>
    <w:rsid w:val="008D31D4"/>
    <w:rsid w:val="008D38D9"/>
    <w:rsid w:val="008D60A9"/>
    <w:rsid w:val="008D6AD9"/>
    <w:rsid w:val="008D71DC"/>
    <w:rsid w:val="008E0B23"/>
    <w:rsid w:val="008E0CBF"/>
    <w:rsid w:val="008E1CEB"/>
    <w:rsid w:val="008E2D48"/>
    <w:rsid w:val="008E62E0"/>
    <w:rsid w:val="008F06A3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379"/>
    <w:rsid w:val="009518A7"/>
    <w:rsid w:val="009528B3"/>
    <w:rsid w:val="0095331F"/>
    <w:rsid w:val="00953559"/>
    <w:rsid w:val="009554F6"/>
    <w:rsid w:val="009555C1"/>
    <w:rsid w:val="009560F4"/>
    <w:rsid w:val="00956915"/>
    <w:rsid w:val="00961407"/>
    <w:rsid w:val="009636C0"/>
    <w:rsid w:val="00970D20"/>
    <w:rsid w:val="009738D5"/>
    <w:rsid w:val="00973F92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45DA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6435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185F"/>
    <w:rsid w:val="00A52191"/>
    <w:rsid w:val="00A52A9A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320"/>
    <w:rsid w:val="00AD3FAE"/>
    <w:rsid w:val="00AD642C"/>
    <w:rsid w:val="00AD652F"/>
    <w:rsid w:val="00AD761F"/>
    <w:rsid w:val="00AE1260"/>
    <w:rsid w:val="00AE2807"/>
    <w:rsid w:val="00AE3326"/>
    <w:rsid w:val="00AE5656"/>
    <w:rsid w:val="00AE5EFE"/>
    <w:rsid w:val="00AE70B8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6857"/>
    <w:rsid w:val="00B374ED"/>
    <w:rsid w:val="00B378E5"/>
    <w:rsid w:val="00B37E7E"/>
    <w:rsid w:val="00B4334D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3E65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0113"/>
    <w:rsid w:val="00BC29D3"/>
    <w:rsid w:val="00BC3767"/>
    <w:rsid w:val="00BC618E"/>
    <w:rsid w:val="00BC7B6B"/>
    <w:rsid w:val="00BC7C41"/>
    <w:rsid w:val="00BD0149"/>
    <w:rsid w:val="00BD39E1"/>
    <w:rsid w:val="00BD3B7F"/>
    <w:rsid w:val="00BD4242"/>
    <w:rsid w:val="00BE38C3"/>
    <w:rsid w:val="00BE7111"/>
    <w:rsid w:val="00BF5146"/>
    <w:rsid w:val="00BF5FA2"/>
    <w:rsid w:val="00BF606D"/>
    <w:rsid w:val="00C00546"/>
    <w:rsid w:val="00C0302B"/>
    <w:rsid w:val="00C03379"/>
    <w:rsid w:val="00C05E1F"/>
    <w:rsid w:val="00C07F1A"/>
    <w:rsid w:val="00C116FC"/>
    <w:rsid w:val="00C13F12"/>
    <w:rsid w:val="00C155F7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1ED4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1195"/>
    <w:rsid w:val="00C63190"/>
    <w:rsid w:val="00C633DD"/>
    <w:rsid w:val="00C75A56"/>
    <w:rsid w:val="00C75B78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1085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E74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6B0A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43A1"/>
    <w:rsid w:val="00D8568D"/>
    <w:rsid w:val="00D85D79"/>
    <w:rsid w:val="00D862AF"/>
    <w:rsid w:val="00D877FF"/>
    <w:rsid w:val="00D87920"/>
    <w:rsid w:val="00D909CF"/>
    <w:rsid w:val="00D913F4"/>
    <w:rsid w:val="00D92050"/>
    <w:rsid w:val="00D92586"/>
    <w:rsid w:val="00D9358F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32D"/>
    <w:rsid w:val="00E27F94"/>
    <w:rsid w:val="00E31084"/>
    <w:rsid w:val="00E31686"/>
    <w:rsid w:val="00E31EF1"/>
    <w:rsid w:val="00E35101"/>
    <w:rsid w:val="00E37F91"/>
    <w:rsid w:val="00E419E3"/>
    <w:rsid w:val="00E4501F"/>
    <w:rsid w:val="00E450CB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3403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5CF1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181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57AF5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8F46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AB8-44FB-4D60-A264-C08B04AD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31</cp:revision>
  <cp:lastPrinted>2023-12-20T14:49:00Z</cp:lastPrinted>
  <dcterms:created xsi:type="dcterms:W3CDTF">2023-12-07T08:23:00Z</dcterms:created>
  <dcterms:modified xsi:type="dcterms:W3CDTF">2023-12-20T14:49:00Z</dcterms:modified>
</cp:coreProperties>
</file>