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24" w:rsidRDefault="00661024">
      <w:pPr>
        <w:pStyle w:val="ConsPlusTitlePage"/>
      </w:pPr>
      <w:bookmarkStart w:id="0" w:name="_GoBack"/>
      <w:bookmarkEnd w:id="0"/>
      <w:r>
        <w:br/>
      </w:r>
    </w:p>
    <w:p w:rsidR="00661024" w:rsidRDefault="0066102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6102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61024" w:rsidRDefault="00661024">
            <w:pPr>
              <w:pStyle w:val="ConsPlusNormal"/>
            </w:pPr>
            <w:r>
              <w:t>13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61024" w:rsidRDefault="00661024">
            <w:pPr>
              <w:pStyle w:val="ConsPlusNormal"/>
              <w:jc w:val="right"/>
            </w:pPr>
            <w:r>
              <w:t>N УП-988</w:t>
            </w:r>
          </w:p>
        </w:tc>
      </w:tr>
    </w:tbl>
    <w:p w:rsidR="00661024" w:rsidRDefault="006610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1024" w:rsidRDefault="00661024">
      <w:pPr>
        <w:pStyle w:val="ConsPlusNormal"/>
        <w:jc w:val="both"/>
      </w:pPr>
    </w:p>
    <w:p w:rsidR="00661024" w:rsidRDefault="00661024">
      <w:pPr>
        <w:pStyle w:val="ConsPlusTitle"/>
        <w:jc w:val="center"/>
      </w:pPr>
      <w:r>
        <w:t>УКАЗ ПРЕЗИДЕНТА РЕСПУБЛИКИ ТАТАРСТАН</w:t>
      </w:r>
    </w:p>
    <w:p w:rsidR="00661024" w:rsidRDefault="00661024">
      <w:pPr>
        <w:pStyle w:val="ConsPlusTitle"/>
        <w:jc w:val="center"/>
      </w:pPr>
    </w:p>
    <w:p w:rsidR="00661024" w:rsidRDefault="00661024">
      <w:pPr>
        <w:pStyle w:val="ConsPlusTitle"/>
        <w:jc w:val="center"/>
      </w:pPr>
      <w:r>
        <w:t>О ВНЕСЕНИИ ИЗМЕНЕНИЙ В ОТДЕЛЬНЫЕ УКАЗЫ ПРЕЗИДЕНТА</w:t>
      </w:r>
    </w:p>
    <w:p w:rsidR="00661024" w:rsidRDefault="00661024">
      <w:pPr>
        <w:pStyle w:val="ConsPlusTitle"/>
        <w:jc w:val="center"/>
      </w:pPr>
      <w:r>
        <w:t>РЕСПУБЛИКИ ТАТАРСТАН В ОБЛАСТИ ПРОТИВОДЕЙСТВИЯ КОРРУПЦИИ</w:t>
      </w:r>
    </w:p>
    <w:p w:rsidR="00661024" w:rsidRDefault="00661024">
      <w:pPr>
        <w:pStyle w:val="ConsPlusNormal"/>
        <w:jc w:val="both"/>
      </w:pPr>
    </w:p>
    <w:p w:rsidR="00661024" w:rsidRDefault="00661024">
      <w:pPr>
        <w:pStyle w:val="ConsPlusNormal"/>
        <w:ind w:firstLine="540"/>
        <w:jc w:val="both"/>
      </w:pPr>
      <w:r>
        <w:t xml:space="preserve">В связи с изданием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 и в целях совершенствования организации деятельности в области противодействия коррупции в Республике Татарстан ПОСТАНОВЛЯЮ:</w:t>
      </w:r>
    </w:p>
    <w:p w:rsidR="00661024" w:rsidRDefault="00661024">
      <w:pPr>
        <w:pStyle w:val="ConsPlusNormal"/>
        <w:jc w:val="both"/>
      </w:pPr>
    </w:p>
    <w:p w:rsidR="00661024" w:rsidRDefault="0066102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утвержденное Указом Президента Республики Татарстан от 30 декабря 2009 года N УП-702 "О представлении гражданами, претендующими на</w:t>
      </w:r>
      <w:proofErr w:type="gramEnd"/>
      <w:r>
        <w:t xml:space="preserve"> </w:t>
      </w:r>
      <w:proofErr w:type="gramStart"/>
      <w:r>
        <w:t>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характера" (с изменениями, внесенными Указами Президента Республики Татарстан от 1 ноября 2010 года N УП-711, от 16 мая 2012 года N УП-343, от 22 апреля 2013</w:t>
      </w:r>
      <w:proofErr w:type="gramEnd"/>
      <w:r>
        <w:t xml:space="preserve"> года N УП-328, от 24 сентября 2014 года N УП-920 и от 23 марта 2015 года N УП-308), следующие изменения:</w:t>
      </w:r>
    </w:p>
    <w:p w:rsidR="00661024" w:rsidRDefault="00661024">
      <w:pPr>
        <w:pStyle w:val="ConsPlusNormal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661024" w:rsidRDefault="00661024">
      <w:pPr>
        <w:pStyle w:val="ConsPlusNormal"/>
        <w:ind w:firstLine="540"/>
        <w:jc w:val="both"/>
      </w:pPr>
      <w:r>
        <w:t>"2. Обязанность представлять сведения о доходах, об имуществе и обязательствах имущественного характера возлагается:</w:t>
      </w:r>
    </w:p>
    <w:p w:rsidR="00661024" w:rsidRDefault="00661024">
      <w:pPr>
        <w:pStyle w:val="ConsPlusNormal"/>
        <w:ind w:firstLine="540"/>
        <w:jc w:val="both"/>
      </w:pPr>
      <w:r>
        <w:t>на гражданина, претендующего на замещение должности гражданской службы (далее - гражданин);</w:t>
      </w:r>
    </w:p>
    <w:p w:rsidR="00661024" w:rsidRDefault="00661024">
      <w:pPr>
        <w:pStyle w:val="ConsPlusNormal"/>
        <w:ind w:firstLine="540"/>
        <w:jc w:val="both"/>
      </w:pPr>
      <w:proofErr w:type="gramStart"/>
      <w:r>
        <w:t xml:space="preserve">на государственного гражданского служащего Республики Татарстан, замещающего должность гражданской службы, не включенную в соответствующий </w:t>
      </w:r>
      <w:hyperlink r:id="rId8" w:history="1">
        <w:r>
          <w:rPr>
            <w:color w:val="0000FF"/>
          </w:rPr>
          <w:t>Перечень</w:t>
        </w:r>
      </w:hyperlink>
      <w:r>
        <w:t xml:space="preserve"> должностей гражданской службы, устанавливаемый Президентом Республики Татарстан (далее - Перечень должностей), и претендующего на замещение должности гражданской службы, включенной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должностей (далее - кандидат на должность, включенную в Перечень должностей).</w:t>
      </w:r>
      <w:proofErr w:type="gramEnd"/>
    </w:p>
    <w:p w:rsidR="00661024" w:rsidRDefault="00661024">
      <w:pPr>
        <w:pStyle w:val="ConsPlusNormal"/>
        <w:ind w:firstLine="540"/>
        <w:jc w:val="both"/>
      </w:pPr>
      <w:r>
        <w:t xml:space="preserve">Обязанность представлять сведения о доходах, расходах, об имуществе и обязательствах имущественного характера возлагается на государственного гражданского служащего Республики Татарстан, замещавшего по состоянию на 31 декабря отчетного года должность гражданской службы, включенную в </w:t>
      </w:r>
      <w:hyperlink r:id="rId10" w:history="1">
        <w:r>
          <w:rPr>
            <w:color w:val="0000FF"/>
          </w:rPr>
          <w:t>Перечень</w:t>
        </w:r>
      </w:hyperlink>
      <w:r>
        <w:t xml:space="preserve"> должностей (далее - гражданский служащий)</w:t>
      </w:r>
      <w:proofErr w:type="gramStart"/>
      <w:r>
        <w:t>."</w:t>
      </w:r>
      <w:proofErr w:type="gramEnd"/>
      <w:r>
        <w:t>;</w:t>
      </w:r>
    </w:p>
    <w:p w:rsidR="00661024" w:rsidRDefault="00661024">
      <w:pPr>
        <w:pStyle w:val="ConsPlusNormal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661024" w:rsidRDefault="00661024">
      <w:pPr>
        <w:pStyle w:val="ConsPlusNormal"/>
        <w:ind w:firstLine="540"/>
        <w:jc w:val="both"/>
      </w:pPr>
      <w:r>
        <w:t xml:space="preserve">"3. 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12" w:history="1">
        <w:r>
          <w:rPr>
            <w:color w:val="0000FF"/>
          </w:rPr>
          <w:t>форме</w:t>
        </w:r>
      </w:hyperlink>
      <w:r>
        <w:t xml:space="preserve"> справки:</w:t>
      </w:r>
    </w:p>
    <w:p w:rsidR="00661024" w:rsidRDefault="00661024">
      <w:pPr>
        <w:pStyle w:val="ConsPlusNormal"/>
        <w:ind w:firstLine="540"/>
        <w:jc w:val="both"/>
      </w:pPr>
      <w:r>
        <w:t xml:space="preserve">гражданами - при </w:t>
      </w:r>
      <w:proofErr w:type="gramStart"/>
      <w:r>
        <w:t>поступлении</w:t>
      </w:r>
      <w:proofErr w:type="gramEnd"/>
      <w:r>
        <w:t xml:space="preserve"> на государственную гражданскую службу Республики Татарстан;</w:t>
      </w:r>
    </w:p>
    <w:p w:rsidR="00661024" w:rsidRDefault="00661024">
      <w:pPr>
        <w:pStyle w:val="ConsPlusNormal"/>
        <w:ind w:firstLine="540"/>
        <w:jc w:val="both"/>
      </w:pPr>
      <w:r>
        <w:t xml:space="preserve">кандидатами на должности, включенные в </w:t>
      </w:r>
      <w:hyperlink r:id="rId13" w:history="1">
        <w:r>
          <w:rPr>
            <w:color w:val="0000FF"/>
          </w:rPr>
          <w:t>Перечень</w:t>
        </w:r>
      </w:hyperlink>
      <w:r>
        <w:t xml:space="preserve"> должностей, - при </w:t>
      </w:r>
      <w:proofErr w:type="gramStart"/>
      <w:r>
        <w:t>назначении</w:t>
      </w:r>
      <w:proofErr w:type="gramEnd"/>
      <w:r>
        <w:t xml:space="preserve"> на должности гражданской службы, включенные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 должностей.";</w:t>
      </w:r>
    </w:p>
    <w:p w:rsidR="00661024" w:rsidRDefault="00661024">
      <w:pPr>
        <w:pStyle w:val="ConsPlusNormal"/>
        <w:ind w:firstLine="540"/>
        <w:jc w:val="both"/>
      </w:pPr>
      <w:r>
        <w:t xml:space="preserve">в) в </w:t>
      </w:r>
      <w:hyperlink r:id="rId15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4</w:t>
        </w:r>
      </w:hyperlink>
      <w:r>
        <w:t xml:space="preserve"> слова "предусмотренные </w:t>
      </w:r>
      <w:hyperlink r:id="rId16" w:history="1">
        <w:r>
          <w:rPr>
            <w:color w:val="0000FF"/>
          </w:rPr>
          <w:t>Перечнем</w:t>
        </w:r>
      </w:hyperlink>
      <w:r>
        <w:t xml:space="preserve"> должностей" заменить словами "включенные в </w:t>
      </w:r>
      <w:hyperlink r:id="rId17" w:history="1">
        <w:r>
          <w:rPr>
            <w:color w:val="0000FF"/>
          </w:rPr>
          <w:t>Перечень</w:t>
        </w:r>
      </w:hyperlink>
      <w:r>
        <w:t xml:space="preserve"> должностей";</w:t>
      </w:r>
    </w:p>
    <w:p w:rsidR="00661024" w:rsidRDefault="00661024">
      <w:pPr>
        <w:pStyle w:val="ConsPlusNormal"/>
        <w:ind w:firstLine="540"/>
        <w:jc w:val="both"/>
      </w:pPr>
      <w:r>
        <w:t xml:space="preserve">г) </w:t>
      </w:r>
      <w:hyperlink r:id="rId18" w:history="1">
        <w:r>
          <w:rPr>
            <w:color w:val="0000FF"/>
          </w:rPr>
          <w:t>дополнить</w:t>
        </w:r>
      </w:hyperlink>
      <w:r>
        <w:t xml:space="preserve"> пунктом 5.1 следующего содержания:</w:t>
      </w:r>
    </w:p>
    <w:p w:rsidR="00661024" w:rsidRDefault="00661024">
      <w:pPr>
        <w:pStyle w:val="ConsPlusNormal"/>
        <w:ind w:firstLine="540"/>
        <w:jc w:val="both"/>
      </w:pPr>
      <w:r>
        <w:t xml:space="preserve">"5.1. Кандидат на должность, включенную в </w:t>
      </w:r>
      <w:hyperlink r:id="rId19" w:history="1">
        <w:r>
          <w:rPr>
            <w:color w:val="0000FF"/>
          </w:rPr>
          <w:t>Перечень</w:t>
        </w:r>
      </w:hyperlink>
      <w:r>
        <w:t xml:space="preserve"> должностей, представляет сведения о </w:t>
      </w:r>
      <w:r>
        <w:lastRenderedPageBreak/>
        <w:t>доходах, об имуществе и обязательствах имущественного характера в соответствии с пунктом 5 настоящего Положения</w:t>
      </w:r>
      <w:proofErr w:type="gramStart"/>
      <w:r>
        <w:t>.";</w:t>
      </w:r>
      <w:proofErr w:type="gramEnd"/>
    </w:p>
    <w:p w:rsidR="00661024" w:rsidRDefault="00661024">
      <w:pPr>
        <w:pStyle w:val="ConsPlusNormal"/>
        <w:ind w:firstLine="540"/>
        <w:jc w:val="both"/>
      </w:pPr>
      <w:r>
        <w:t xml:space="preserve">д) </w:t>
      </w:r>
      <w:hyperlink r:id="rId20" w:history="1">
        <w:r>
          <w:rPr>
            <w:color w:val="0000FF"/>
          </w:rPr>
          <w:t>пункт 7</w:t>
        </w:r>
      </w:hyperlink>
      <w:r>
        <w:t xml:space="preserve"> признать утратившим силу;</w:t>
      </w:r>
    </w:p>
    <w:p w:rsidR="00661024" w:rsidRDefault="00661024">
      <w:pPr>
        <w:pStyle w:val="ConsPlusNormal"/>
        <w:ind w:firstLine="540"/>
        <w:jc w:val="both"/>
      </w:pPr>
      <w:r>
        <w:t xml:space="preserve">е) в </w:t>
      </w:r>
      <w:hyperlink r:id="rId21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8</w:t>
        </w:r>
      </w:hyperlink>
      <w:r>
        <w:t xml:space="preserve"> слова "предусмотренные пунктами 5 и 6" заменить словами "предусмотренные пунктами 5, 5.1 и 6";</w:t>
      </w:r>
    </w:p>
    <w:p w:rsidR="00661024" w:rsidRDefault="00661024">
      <w:pPr>
        <w:pStyle w:val="ConsPlusNormal"/>
        <w:ind w:firstLine="540"/>
        <w:jc w:val="both"/>
      </w:pPr>
      <w:r>
        <w:t xml:space="preserve">ж) в </w:t>
      </w:r>
      <w:hyperlink r:id="rId22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9</w:t>
        </w:r>
      </w:hyperlink>
      <w:r>
        <w:t>:</w:t>
      </w:r>
    </w:p>
    <w:p w:rsidR="00661024" w:rsidRDefault="007E023D">
      <w:pPr>
        <w:pStyle w:val="ConsPlusNormal"/>
        <w:ind w:firstLine="540"/>
        <w:jc w:val="both"/>
      </w:pPr>
      <w:hyperlink r:id="rId23" w:history="1">
        <w:r w:rsidR="00661024">
          <w:rPr>
            <w:color w:val="0000FF"/>
          </w:rPr>
          <w:t>абзац второй</w:t>
        </w:r>
      </w:hyperlink>
      <w:r w:rsidR="00661024">
        <w:t xml:space="preserve"> изложить в следующей редакции:</w:t>
      </w:r>
    </w:p>
    <w:p w:rsidR="00661024" w:rsidRDefault="00661024">
      <w:pPr>
        <w:pStyle w:val="ConsPlusNormal"/>
        <w:ind w:firstLine="540"/>
        <w:jc w:val="both"/>
      </w:pPr>
      <w:r>
        <w:t xml:space="preserve">"Гражданин может представить уточненные сведения в течение одного месяца со дня представления сведений в </w:t>
      </w:r>
      <w:proofErr w:type="gramStart"/>
      <w:r>
        <w:t>соответствии</w:t>
      </w:r>
      <w:proofErr w:type="gramEnd"/>
      <w:r>
        <w:t xml:space="preserve"> с абзацем вторым пункта 3 настоящего Положения. Кандидат на должность, включенную в </w:t>
      </w:r>
      <w:hyperlink r:id="rId24" w:history="1">
        <w:r>
          <w:rPr>
            <w:color w:val="0000FF"/>
          </w:rPr>
          <w:t>Перечень</w:t>
        </w:r>
      </w:hyperlink>
      <w:r>
        <w:t xml:space="preserve"> должностей, может представить уточненные сведения в течение одного месяца со дня представления сведений в </w:t>
      </w:r>
      <w:proofErr w:type="gramStart"/>
      <w:r>
        <w:t>соответствии</w:t>
      </w:r>
      <w:proofErr w:type="gramEnd"/>
      <w:r>
        <w:t xml:space="preserve"> с абзацем третьим пункта 3 настоящего Положения. Гражданский служащий может представить уточненные сведения в течение одного месяца после окончания срока, указанного в </w:t>
      </w:r>
      <w:proofErr w:type="gramStart"/>
      <w:r>
        <w:t>пункте</w:t>
      </w:r>
      <w:proofErr w:type="gramEnd"/>
      <w:r>
        <w:t xml:space="preserve"> 4 настоящего Положения.";</w:t>
      </w:r>
    </w:p>
    <w:p w:rsidR="00661024" w:rsidRDefault="007E023D">
      <w:pPr>
        <w:pStyle w:val="ConsPlusNormal"/>
        <w:ind w:firstLine="540"/>
        <w:jc w:val="both"/>
      </w:pPr>
      <w:hyperlink r:id="rId25" w:history="1">
        <w:r w:rsidR="00661024">
          <w:rPr>
            <w:color w:val="0000FF"/>
          </w:rPr>
          <w:t>дополнить</w:t>
        </w:r>
      </w:hyperlink>
      <w:r w:rsidR="00661024">
        <w:t xml:space="preserve"> абзацем следующего содержания:</w:t>
      </w:r>
    </w:p>
    <w:p w:rsidR="00661024" w:rsidRDefault="00661024">
      <w:pPr>
        <w:pStyle w:val="ConsPlusNormal"/>
        <w:ind w:firstLine="540"/>
        <w:jc w:val="both"/>
      </w:pPr>
      <w:proofErr w:type="gramStart"/>
      <w:r>
        <w:t>"Уточненные сведения, представленные гражданами и гражданскими служащими, указанными в абзацах втором и третьем пункта 8 настоящего Положения, направляются кадровой службой государственного органа Республики Татарстан в Департамент государственной службы и кадров при Президенте Республики Татарстан или в подразделение Аппарата Кабинета Министров Республики Татарстан по вопросам государственной службы и кадров в течение пяти дней после их представления в соответствующую кадровую службу.";</w:t>
      </w:r>
      <w:proofErr w:type="gramEnd"/>
    </w:p>
    <w:p w:rsidR="00661024" w:rsidRDefault="00661024">
      <w:pPr>
        <w:pStyle w:val="ConsPlusNormal"/>
        <w:ind w:firstLine="540"/>
        <w:jc w:val="both"/>
      </w:pPr>
      <w:r>
        <w:t xml:space="preserve">з) </w:t>
      </w:r>
      <w:hyperlink r:id="rId26" w:history="1">
        <w:r>
          <w:rPr>
            <w:color w:val="0000FF"/>
          </w:rPr>
          <w:t>пункт 15</w:t>
        </w:r>
      </w:hyperlink>
      <w:r>
        <w:t xml:space="preserve"> изложить в следующей редакции:</w:t>
      </w:r>
    </w:p>
    <w:p w:rsidR="00661024" w:rsidRDefault="00661024">
      <w:pPr>
        <w:pStyle w:val="ConsPlusNormal"/>
        <w:ind w:firstLine="540"/>
        <w:jc w:val="both"/>
      </w:pPr>
      <w:r>
        <w:t xml:space="preserve">"15. </w:t>
      </w:r>
      <w:proofErr w:type="gramStart"/>
      <w:r>
        <w:t xml:space="preserve">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включенную в </w:t>
      </w:r>
      <w:hyperlink r:id="rId27" w:history="1">
        <w:r>
          <w:rPr>
            <w:color w:val="0000FF"/>
          </w:rPr>
          <w:t>Перечень</w:t>
        </w:r>
      </w:hyperlink>
      <w:r>
        <w:t xml:space="preserve"> должностей, сведения о доходах, расходах, об имуществе и обязательствах имущественного характера, представляемые гражданским служащим ежегодно, а также информация о результатах проверки достоверности и полноты этих сведений приобщаются к личному делу гражданского служащего.</w:t>
      </w:r>
      <w:proofErr w:type="gramEnd"/>
      <w:r>
        <w:t xml:space="preserve"> </w:t>
      </w:r>
      <w:proofErr w:type="gramStart"/>
      <w:r>
        <w:t xml:space="preserve">В случае если гражданин или кандидат на должность, включенную в </w:t>
      </w:r>
      <w:hyperlink r:id="rId28" w:history="1">
        <w:r>
          <w:rPr>
            <w:color w:val="0000FF"/>
          </w:rPr>
          <w:t>Перечень</w:t>
        </w:r>
      </w:hyperlink>
      <w:r>
        <w:t xml:space="preserve"> должностей, представившие в кадровую службу государственного органа Республики Татарстан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гражданской службы, такие справки возвращаются указанным лицам по</w:t>
      </w:r>
      <w:proofErr w:type="gramEnd"/>
      <w:r>
        <w:t xml:space="preserve"> их письменному заявлению вместе с другими документами</w:t>
      </w:r>
      <w:proofErr w:type="gramStart"/>
      <w:r>
        <w:t>.".</w:t>
      </w:r>
      <w:proofErr w:type="gramEnd"/>
    </w:p>
    <w:p w:rsidR="00661024" w:rsidRDefault="00661024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Внести изменение в </w:t>
      </w:r>
      <w:hyperlink r:id="rId29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поведению, утвержденное Указом Президента Республики Татарстан от 1 ноября 2010 года N УП-711 "О проверке достоверности и полноты сведений, представляемых гражданами, претендующими на</w:t>
      </w:r>
      <w:proofErr w:type="gramEnd"/>
      <w:r>
        <w:t xml:space="preserve"> </w:t>
      </w:r>
      <w:proofErr w:type="gramStart"/>
      <w:r>
        <w:t>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поведению" (с изменениями, внесенными Указами Президента Республики Татарстан от 16 мая 2012 года N УП-343, от 6 ноября 2013 года N УП-1084, от 24 сентября 2014 года N УП-920 и от 23 марта 2015 года N УП-308</w:t>
      </w:r>
      <w:proofErr w:type="gramEnd"/>
      <w:r>
        <w:t xml:space="preserve">), заменив в </w:t>
      </w:r>
      <w:hyperlink r:id="rId30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</w:t>
        </w:r>
      </w:hyperlink>
      <w:r>
        <w:t xml:space="preserve"> слова "претендующим на замещение иной должности государственной гражданской службы Республики Татарстан" словами "претендующим на замещение должности государственной гражданской службы Республики Татарстан, предусмотренной этим </w:t>
      </w:r>
      <w:hyperlink r:id="rId31" w:history="1">
        <w:r>
          <w:rPr>
            <w:color w:val="0000FF"/>
          </w:rPr>
          <w:t>Перечнем</w:t>
        </w:r>
      </w:hyperlink>
      <w:r>
        <w:t xml:space="preserve"> должностей".</w:t>
      </w:r>
    </w:p>
    <w:p w:rsidR="00661024" w:rsidRDefault="00661024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Внести изменение в </w:t>
      </w:r>
      <w:hyperlink r:id="rId32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и соблюдения ограничений лицами, замещающими государственные должности Республики Татарстан, утвержденное Указом Президента Республики Татарстан от 22 апреля 2011 года N УП-233 "О проверке достоверности и полноты сведений, представляемых гражданами, претендующими на замещение государственных должностей</w:t>
      </w:r>
      <w:proofErr w:type="gramEnd"/>
      <w:r>
        <w:t xml:space="preserve"> </w:t>
      </w:r>
      <w:proofErr w:type="gramStart"/>
      <w:r>
        <w:t xml:space="preserve">Республики Татарстан, и лицами, замещающими государственные должности Республики Татарстан, и соблюдения ограничений лицами, замещающими государственные должности Республики Татарстан" (с изменениями, внесенными Указами Президента Республики Татарстан от 16 мая 2012 года N УП-343, от 6 ноября 2013 года N УП-1084, от 20 августа 2014 года N УП-797 и от 24 сентября 2014 года N УП-920), заменив в </w:t>
      </w:r>
      <w:hyperlink r:id="rId33" w:history="1">
        <w:r>
          <w:rPr>
            <w:color w:val="0000FF"/>
          </w:rPr>
          <w:t>подпункте "д" пункта 17</w:t>
        </w:r>
        <w:proofErr w:type="gramEnd"/>
      </w:hyperlink>
      <w:r>
        <w:t xml:space="preserve"> и </w:t>
      </w:r>
      <w:hyperlink r:id="rId34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"г" пункта 20</w:t>
        </w:r>
      </w:hyperlink>
      <w:r>
        <w:t xml:space="preserve"> слова "в комиссию по соблюдению требований к должностному поведению лиц, замещающих государственные должности Республики Татарстан, и урегулированию конфликта интересов, образованную Президентом Республики Татарстан" словами "в Комиссию по координации работы по противодействию коррупции в Республике Татарстан".</w:t>
      </w:r>
    </w:p>
    <w:p w:rsidR="00661024" w:rsidRDefault="00661024">
      <w:pPr>
        <w:pStyle w:val="ConsPlusNormal"/>
        <w:ind w:firstLine="540"/>
        <w:jc w:val="both"/>
      </w:pPr>
      <w:r>
        <w:t xml:space="preserve">4. Признать утратившим силу </w:t>
      </w:r>
      <w:hyperlink r:id="rId35" w:history="1">
        <w:r>
          <w:rPr>
            <w:color w:val="0000FF"/>
          </w:rPr>
          <w:t>подпункт "г" пункта 2</w:t>
        </w:r>
      </w:hyperlink>
      <w:r>
        <w:t xml:space="preserve"> Указа Президента Республики Татарстан от 23 марта 2015 года N УП-308 "О внесении изменений в отдельные указы Президента Республики Татарстан по вопросам противодействия коррупции".</w:t>
      </w:r>
    </w:p>
    <w:p w:rsidR="00661024" w:rsidRDefault="00661024">
      <w:pPr>
        <w:pStyle w:val="ConsPlusNormal"/>
        <w:ind w:firstLine="540"/>
        <w:jc w:val="both"/>
      </w:pPr>
      <w:r>
        <w:t>5. Настоящий Указ вступает в силу со дня его подписания.</w:t>
      </w:r>
    </w:p>
    <w:p w:rsidR="00661024" w:rsidRDefault="00661024">
      <w:pPr>
        <w:pStyle w:val="ConsPlusNormal"/>
        <w:jc w:val="both"/>
      </w:pPr>
    </w:p>
    <w:p w:rsidR="00661024" w:rsidRDefault="00661024">
      <w:pPr>
        <w:pStyle w:val="ConsPlusNormal"/>
        <w:jc w:val="right"/>
      </w:pPr>
      <w:r>
        <w:t>Президент</w:t>
      </w:r>
    </w:p>
    <w:p w:rsidR="00661024" w:rsidRDefault="00661024">
      <w:pPr>
        <w:pStyle w:val="ConsPlusNormal"/>
        <w:jc w:val="right"/>
      </w:pPr>
      <w:r>
        <w:t>Республики Татарстан</w:t>
      </w:r>
    </w:p>
    <w:p w:rsidR="00661024" w:rsidRDefault="00661024">
      <w:pPr>
        <w:pStyle w:val="ConsPlusNormal"/>
        <w:jc w:val="right"/>
      </w:pPr>
      <w:r>
        <w:t>Р.Н.МИННИХАНОВ</w:t>
      </w:r>
    </w:p>
    <w:p w:rsidR="00661024" w:rsidRDefault="00661024">
      <w:pPr>
        <w:pStyle w:val="ConsPlusNormal"/>
      </w:pPr>
      <w:r>
        <w:t>Казань, Кремль</w:t>
      </w:r>
    </w:p>
    <w:p w:rsidR="00661024" w:rsidRDefault="00661024">
      <w:pPr>
        <w:pStyle w:val="ConsPlusNormal"/>
      </w:pPr>
      <w:r>
        <w:t>13 октября 2015 года</w:t>
      </w:r>
    </w:p>
    <w:p w:rsidR="00661024" w:rsidRDefault="00661024">
      <w:pPr>
        <w:pStyle w:val="ConsPlusNormal"/>
      </w:pPr>
      <w:r>
        <w:t>N УП-988</w:t>
      </w:r>
    </w:p>
    <w:p w:rsidR="00661024" w:rsidRDefault="00661024">
      <w:pPr>
        <w:pStyle w:val="ConsPlusNormal"/>
        <w:jc w:val="both"/>
      </w:pPr>
    </w:p>
    <w:p w:rsidR="00661024" w:rsidRDefault="00661024">
      <w:pPr>
        <w:pStyle w:val="ConsPlusNormal"/>
        <w:jc w:val="both"/>
      </w:pPr>
    </w:p>
    <w:p w:rsidR="00661024" w:rsidRDefault="006610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124F" w:rsidRDefault="000F124F"/>
    <w:sectPr w:rsidR="000F124F" w:rsidSect="004E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24"/>
    <w:rsid w:val="000F124F"/>
    <w:rsid w:val="00661024"/>
    <w:rsid w:val="00F8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0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0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0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0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0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0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BD81F1795B0E69451EF25EE8D515452E3B25D6B378AFA8B899482EC06614030208BB64B5E898A1C5A97CvBS6J" TargetMode="External"/><Relationship Id="rId13" Type="http://schemas.openxmlformats.org/officeDocument/2006/relationships/hyperlink" Target="consultantplus://offline/ref=0BBD81F1795B0E69451EF25EE8D515452E3B25D6B378AFA8B899482EC06614030208BB64B5E898A1C5A97CvBS6J" TargetMode="External"/><Relationship Id="rId18" Type="http://schemas.openxmlformats.org/officeDocument/2006/relationships/hyperlink" Target="consultantplus://offline/ref=0BBD81F1795B0E69451EF25EE8D515452E3B25D6B378AEA9BB99482EC06614030208BB64B5E898A1C5AA7AvBS3J" TargetMode="External"/><Relationship Id="rId26" Type="http://schemas.openxmlformats.org/officeDocument/2006/relationships/hyperlink" Target="consultantplus://offline/ref=0BBD81F1795B0E69451EF25EE8D515452E3B25D6B378AEA9BB99482EC06614030208BB64B5E898A1C5AA77vBS7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BD81F1795B0E69451EF25EE8D515452E3B25D6B378AEA9BB99482EC06614030208BB64B5E898A1C5AD7FvBS7J" TargetMode="External"/><Relationship Id="rId34" Type="http://schemas.openxmlformats.org/officeDocument/2006/relationships/hyperlink" Target="consultantplus://offline/ref=0BBD81F1795B0E69451EF25EE8D515452E3B25D6B37BA6A1BC99482EC06614030208BB64B5E898A1C5A977vBS5J" TargetMode="External"/><Relationship Id="rId7" Type="http://schemas.openxmlformats.org/officeDocument/2006/relationships/hyperlink" Target="consultantplus://offline/ref=0BBD81F1795B0E69451EF25EE8D515452E3B25D6B378AEA9BB99482EC06614030208BB64B5E898A1C5AA76vBS2J" TargetMode="External"/><Relationship Id="rId12" Type="http://schemas.openxmlformats.org/officeDocument/2006/relationships/hyperlink" Target="consultantplus://offline/ref=0BBD81F1795B0E69451EEC53FEB9484E2C367FDEBC73ACF7E2C61373976F1E544547E226F1E599A5vCS0J" TargetMode="External"/><Relationship Id="rId17" Type="http://schemas.openxmlformats.org/officeDocument/2006/relationships/hyperlink" Target="consultantplus://offline/ref=0BBD81F1795B0E69451EF25EE8D515452E3B25D6B378AFA8B899482EC06614030208BB64B5E898A1C5A97CvBS6J" TargetMode="External"/><Relationship Id="rId25" Type="http://schemas.openxmlformats.org/officeDocument/2006/relationships/hyperlink" Target="consultantplus://offline/ref=0BBD81F1795B0E69451EF25EE8D515452E3B25D6B378AEA9BB99482EC06614030208BB64B5E898A1C5AA78vBS1J" TargetMode="External"/><Relationship Id="rId33" Type="http://schemas.openxmlformats.org/officeDocument/2006/relationships/hyperlink" Target="consultantplus://offline/ref=0BBD81F1795B0E69451EF25EE8D515452E3B25D6B37BA6A1BC99482EC06614030208BB64B5E898A1C5A978vBS0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BD81F1795B0E69451EF25EE8D515452E3B25D6B378AFA8B899482EC06614030208BB64B5E898A1C5A97CvBS6J" TargetMode="External"/><Relationship Id="rId20" Type="http://schemas.openxmlformats.org/officeDocument/2006/relationships/hyperlink" Target="consultantplus://offline/ref=0BBD81F1795B0E69451EF25EE8D515452E3B25D6B378AEA9BB99482EC06614030208BB64B5E898A1C5AD7FvBS4J" TargetMode="External"/><Relationship Id="rId29" Type="http://schemas.openxmlformats.org/officeDocument/2006/relationships/hyperlink" Target="consultantplus://offline/ref=0BBD81F1795B0E69451EF25EE8D515452E3B25D6B378AFA8B999482EC06614030208BB64B5E898A1C5A97CvBS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BD81F1795B0E69451EF25EE8D515452E3B25D6B378AEA9BB99482EC06614030208BB64B5E898A1C5AA7AvBS3J" TargetMode="External"/><Relationship Id="rId11" Type="http://schemas.openxmlformats.org/officeDocument/2006/relationships/hyperlink" Target="consultantplus://offline/ref=0BBD81F1795B0E69451EF25EE8D515452E3B25D6B378AEA9BB99482EC06614030208BB64B5E898A1C5AA76vBSCJ" TargetMode="External"/><Relationship Id="rId24" Type="http://schemas.openxmlformats.org/officeDocument/2006/relationships/hyperlink" Target="consultantplus://offline/ref=0BBD81F1795B0E69451EF25EE8D515452E3B25D6B378AFA8B899482EC06614030208BB64B5E898A1C5A97CvBS6J" TargetMode="External"/><Relationship Id="rId32" Type="http://schemas.openxmlformats.org/officeDocument/2006/relationships/hyperlink" Target="consultantplus://offline/ref=0BBD81F1795B0E69451EF25EE8D515452E3B25D6B37BA6A1BC99482EC06614030208BB64B5E898A1C5A97EvBS7J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0BBD81F1795B0E69451EEC53FEB9484E2C3879D3B878ACF7E2C6137397v6SFJ" TargetMode="External"/><Relationship Id="rId15" Type="http://schemas.openxmlformats.org/officeDocument/2006/relationships/hyperlink" Target="consultantplus://offline/ref=0BBD81F1795B0E69451EF25EE8D515452E3B25D6B378AEA9BB99482EC06614030208BB64B5E898vAS6J" TargetMode="External"/><Relationship Id="rId23" Type="http://schemas.openxmlformats.org/officeDocument/2006/relationships/hyperlink" Target="consultantplus://offline/ref=0BBD81F1795B0E69451EF25EE8D515452E3B25D6B378AEA9BB99482EC06614030208BB64B5E898A1C5AA76vBS3J" TargetMode="External"/><Relationship Id="rId28" Type="http://schemas.openxmlformats.org/officeDocument/2006/relationships/hyperlink" Target="consultantplus://offline/ref=0BBD81F1795B0E69451EF25EE8D515452E3B25D6B378AFA8B899482EC06614030208BB64B5E898A1C5A97CvBS6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0BBD81F1795B0E69451EF25EE8D515452E3B25D6B378AFA8B899482EC06614030208BB64B5E898A1C5A97CvBS6J" TargetMode="External"/><Relationship Id="rId19" Type="http://schemas.openxmlformats.org/officeDocument/2006/relationships/hyperlink" Target="consultantplus://offline/ref=0BBD81F1795B0E69451EF25EE8D515452E3B25D6B378AFA8B899482EC06614030208BB64B5E898A1C5A97CvBS6J" TargetMode="External"/><Relationship Id="rId31" Type="http://schemas.openxmlformats.org/officeDocument/2006/relationships/hyperlink" Target="consultantplus://offline/ref=0BBD81F1795B0E69451EF25EE8D515452E3B25D6B378AFA8B899482EC06614030208BB64B5E898A1C5A97CvBS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BD81F1795B0E69451EF25EE8D515452E3B25D6B378AFA8B899482EC06614030208BB64B5E898A1C5A97CvBS6J" TargetMode="External"/><Relationship Id="rId14" Type="http://schemas.openxmlformats.org/officeDocument/2006/relationships/hyperlink" Target="consultantplus://offline/ref=0BBD81F1795B0E69451EF25EE8D515452E3B25D6B378AFA8B899482EC06614030208BB64B5E898A1C5A97CvBS6J" TargetMode="External"/><Relationship Id="rId22" Type="http://schemas.openxmlformats.org/officeDocument/2006/relationships/hyperlink" Target="consultantplus://offline/ref=0BBD81F1795B0E69451EF25EE8D515452E3B25D6B378AEA9BB99482EC06614030208BB64B5E898A1C5AA78vBS1J" TargetMode="External"/><Relationship Id="rId27" Type="http://schemas.openxmlformats.org/officeDocument/2006/relationships/hyperlink" Target="consultantplus://offline/ref=0BBD81F1795B0E69451EF25EE8D515452E3B25D6B378AFA8B899482EC06614030208BB64B5E898A1C5A97CvBS6J" TargetMode="External"/><Relationship Id="rId30" Type="http://schemas.openxmlformats.org/officeDocument/2006/relationships/hyperlink" Target="consultantplus://offline/ref=0BBD81F1795B0E69451EF25EE8D515452E3B25D6B378AFA8B999482EC06614030208BB64B5E898A1C5A87AvBS0J" TargetMode="External"/><Relationship Id="rId35" Type="http://schemas.openxmlformats.org/officeDocument/2006/relationships/hyperlink" Target="consultantplus://offline/ref=0BBD81F1795B0E69451EF25EE8D515452E3B25D6B378AFA7BB99482EC06614030208BB64B5E898A1C5A97EvBS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2</cp:revision>
  <dcterms:created xsi:type="dcterms:W3CDTF">2015-11-23T09:20:00Z</dcterms:created>
  <dcterms:modified xsi:type="dcterms:W3CDTF">2015-11-23T09:20:00Z</dcterms:modified>
</cp:coreProperties>
</file>