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654"/>
        <w:gridCol w:w="1200"/>
        <w:gridCol w:w="4352"/>
      </w:tblGrid>
      <w:tr w:rsidR="00C40E61" w:rsidRPr="00C40E61" w:rsidTr="005F0720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40E61" w:rsidRPr="00C40E61" w:rsidRDefault="00C40E61" w:rsidP="00C40E6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40E61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40E61">
              <w:rPr>
                <w:caps/>
                <w:szCs w:val="28"/>
              </w:rPr>
              <w:t>ГОСУДАРСТВЕННЫЙ</w:t>
            </w:r>
          </w:p>
          <w:p w:rsidR="00C40E61" w:rsidRPr="00C40E61" w:rsidRDefault="00C40E61" w:rsidP="00C40E6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40E61">
              <w:rPr>
                <w:caps/>
                <w:szCs w:val="28"/>
              </w:rPr>
              <w:t>комитет</w:t>
            </w:r>
          </w:p>
          <w:p w:rsidR="00C40E61" w:rsidRPr="00C40E61" w:rsidRDefault="00C40E61" w:rsidP="00C40E6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40E61">
              <w:rPr>
                <w:caps/>
                <w:szCs w:val="28"/>
              </w:rPr>
              <w:t>РЕСПУБЛИКИ ТАТАРСТАН</w:t>
            </w:r>
          </w:p>
          <w:p w:rsidR="00C40E61" w:rsidRPr="00C40E61" w:rsidRDefault="00C40E61" w:rsidP="00C40E6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40E61">
              <w:rPr>
                <w:caps/>
                <w:szCs w:val="28"/>
              </w:rPr>
              <w:t>по тарифам</w:t>
            </w:r>
          </w:p>
          <w:p w:rsidR="00C40E61" w:rsidRPr="00C40E61" w:rsidRDefault="00C40E61" w:rsidP="00C40E61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40E61" w:rsidRPr="00C40E61" w:rsidRDefault="00C40E61" w:rsidP="00C40E61">
            <w:pPr>
              <w:jc w:val="center"/>
              <w:rPr>
                <w:sz w:val="20"/>
              </w:rPr>
            </w:pPr>
          </w:p>
          <w:p w:rsidR="00C40E61" w:rsidRPr="00C40E61" w:rsidRDefault="00C40E61" w:rsidP="00C40E6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40E61" w:rsidRPr="00C40E61" w:rsidRDefault="00C40E61" w:rsidP="00C40E6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40E61">
              <w:rPr>
                <w:caps/>
                <w:szCs w:val="28"/>
              </w:rPr>
              <w:t xml:space="preserve"> ТАТАРСТАН</w:t>
            </w:r>
          </w:p>
          <w:p w:rsidR="00C40E61" w:rsidRPr="00C40E61" w:rsidRDefault="00C40E61" w:rsidP="00C40E6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40E61">
              <w:rPr>
                <w:caps/>
                <w:szCs w:val="28"/>
              </w:rPr>
              <w:t xml:space="preserve">   РЕСПУБЛИКАСЫны</w:t>
            </w:r>
            <w:r w:rsidRPr="00C40E61">
              <w:rPr>
                <w:caps/>
                <w:szCs w:val="28"/>
                <w:lang w:val="tt-RU"/>
              </w:rPr>
              <w:t>ң</w:t>
            </w:r>
          </w:p>
          <w:p w:rsidR="00C40E61" w:rsidRPr="00C40E61" w:rsidRDefault="00C40E61" w:rsidP="00C40E61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C40E61">
              <w:rPr>
                <w:caps/>
                <w:szCs w:val="28"/>
              </w:rPr>
              <w:t xml:space="preserve"> тарифлар буенча </w:t>
            </w:r>
            <w:r w:rsidRPr="00C40E61">
              <w:rPr>
                <w:caps/>
                <w:szCs w:val="28"/>
                <w:lang w:val="tt-RU"/>
              </w:rPr>
              <w:t>ДӘҮЛӘТ</w:t>
            </w:r>
          </w:p>
          <w:p w:rsidR="00C40E61" w:rsidRPr="00C40E61" w:rsidRDefault="00C40E61" w:rsidP="00C40E61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C40E61">
              <w:rPr>
                <w:caps/>
                <w:szCs w:val="28"/>
              </w:rPr>
              <w:t>комитеты</w:t>
            </w:r>
          </w:p>
          <w:p w:rsidR="00C40E61" w:rsidRPr="00C40E61" w:rsidRDefault="00C40E61" w:rsidP="00C40E61"/>
        </w:tc>
      </w:tr>
    </w:tbl>
    <w:p w:rsidR="00C40E61" w:rsidRPr="00C40E61" w:rsidRDefault="00C40E61" w:rsidP="00C40E61">
      <w:pPr>
        <w:tabs>
          <w:tab w:val="left" w:pos="284"/>
        </w:tabs>
        <w:rPr>
          <w:i/>
          <w:sz w:val="16"/>
          <w:szCs w:val="16"/>
        </w:rPr>
      </w:pPr>
    </w:p>
    <w:p w:rsidR="00C40E61" w:rsidRPr="00C40E61" w:rsidRDefault="00C40E61" w:rsidP="00C40E61">
      <w:pPr>
        <w:rPr>
          <w:b/>
        </w:rPr>
      </w:pPr>
      <w:r w:rsidRPr="00C40E61">
        <w:t xml:space="preserve">        </w:t>
      </w:r>
      <w:r w:rsidRPr="00C40E61">
        <w:rPr>
          <w:b/>
        </w:rPr>
        <w:t xml:space="preserve">     ПОСТАНОВЛЕНИЕ</w:t>
      </w:r>
      <w:r w:rsidRPr="00C40E61">
        <w:tab/>
      </w:r>
      <w:r w:rsidRPr="00C40E61">
        <w:tab/>
      </w:r>
      <w:r w:rsidRPr="00C40E61">
        <w:tab/>
      </w:r>
      <w:r w:rsidRPr="00C40E61">
        <w:tab/>
      </w:r>
      <w:r w:rsidRPr="00C40E61">
        <w:tab/>
        <w:t xml:space="preserve">                </w:t>
      </w:r>
      <w:r w:rsidRPr="00C40E61">
        <w:rPr>
          <w:b/>
        </w:rPr>
        <w:t>КАРАР</w:t>
      </w:r>
    </w:p>
    <w:p w:rsidR="00C40E61" w:rsidRPr="00C40E61" w:rsidRDefault="00C40E61" w:rsidP="00C40E61">
      <w:pPr>
        <w:rPr>
          <w:sz w:val="20"/>
        </w:rPr>
      </w:pPr>
      <w:r w:rsidRPr="00C40E61">
        <w:rPr>
          <w:b/>
        </w:rPr>
        <w:t xml:space="preserve">                </w:t>
      </w:r>
      <w:r w:rsidRPr="00C40E61">
        <w:rPr>
          <w:szCs w:val="28"/>
        </w:rPr>
        <w:t>от ___________</w:t>
      </w:r>
      <w:r w:rsidRPr="00C40E61">
        <w:rPr>
          <w:b/>
        </w:rPr>
        <w:t xml:space="preserve">                     </w:t>
      </w:r>
      <w:r w:rsidRPr="00C40E61">
        <w:rPr>
          <w:szCs w:val="28"/>
        </w:rPr>
        <w:t>г. Казань</w:t>
      </w:r>
      <w:r w:rsidRPr="00C40E61">
        <w:rPr>
          <w:b/>
        </w:rPr>
        <w:t xml:space="preserve">                    </w:t>
      </w:r>
      <w:r w:rsidRPr="00C40E61">
        <w:t>№</w:t>
      </w:r>
      <w:r w:rsidRPr="00C40E61">
        <w:rPr>
          <w:b/>
        </w:rPr>
        <w:t xml:space="preserve"> </w:t>
      </w:r>
      <w:r w:rsidRPr="00C40E61">
        <w:rPr>
          <w:szCs w:val="28"/>
        </w:rPr>
        <w:t>______________</w:t>
      </w:r>
    </w:p>
    <w:p w:rsidR="00C40E61" w:rsidRPr="00C40E61" w:rsidRDefault="00C40E61" w:rsidP="00C40E61">
      <w:pPr>
        <w:jc w:val="center"/>
        <w:rPr>
          <w:szCs w:val="28"/>
        </w:rPr>
      </w:pPr>
    </w:p>
    <w:p w:rsidR="00341C5C" w:rsidRPr="00C40E61" w:rsidRDefault="00341C5C" w:rsidP="00E33609">
      <w:pPr>
        <w:pStyle w:val="14"/>
        <w:spacing w:line="276" w:lineRule="auto"/>
        <w:jc w:val="left"/>
        <w:rPr>
          <w:b w:val="0"/>
        </w:rPr>
      </w:pPr>
    </w:p>
    <w:tbl>
      <w:tblPr>
        <w:tblW w:w="10281" w:type="dxa"/>
        <w:tblLook w:val="04A0" w:firstRow="1" w:lastRow="0" w:firstColumn="1" w:lastColumn="0" w:noHBand="0" w:noVBand="1"/>
      </w:tblPr>
      <w:tblGrid>
        <w:gridCol w:w="5245"/>
        <w:gridCol w:w="5036"/>
      </w:tblGrid>
      <w:tr w:rsidR="00341C5C" w:rsidRPr="006F51C0" w:rsidTr="00C40E61">
        <w:tc>
          <w:tcPr>
            <w:tcW w:w="5245" w:type="dxa"/>
            <w:shd w:val="clear" w:color="auto" w:fill="auto"/>
          </w:tcPr>
          <w:p w:rsidR="00341C5C" w:rsidRPr="006F51C0" w:rsidRDefault="00341C5C" w:rsidP="00FB618A">
            <w:pPr>
              <w:pStyle w:val="14"/>
              <w:jc w:val="both"/>
              <w:rPr>
                <w:rFonts w:eastAsia="Calibri"/>
                <w:b w:val="0"/>
              </w:rPr>
            </w:pPr>
            <w:r w:rsidRPr="006F51C0">
              <w:rPr>
                <w:rFonts w:eastAsia="Calibri"/>
                <w:b w:val="0"/>
              </w:rPr>
              <w:t>Об установлении платы за подключение (технологическое присоединение)</w:t>
            </w:r>
            <w:r w:rsidR="005960EF" w:rsidRPr="005960EF">
              <w:rPr>
                <w:rFonts w:eastAsia="Calibri"/>
                <w:b w:val="0"/>
              </w:rPr>
              <w:t xml:space="preserve"> </w:t>
            </w:r>
            <w:r w:rsidR="0031783A" w:rsidRPr="0031783A">
              <w:rPr>
                <w:rFonts w:eastAsia="Calibri"/>
                <w:b w:val="0"/>
              </w:rPr>
              <w:t xml:space="preserve">объекта </w:t>
            </w:r>
            <w:r w:rsidR="00A85884" w:rsidRPr="00A85884">
              <w:rPr>
                <w:rFonts w:eastAsia="Calibri"/>
                <w:b w:val="0"/>
              </w:rPr>
              <w:t>Общества с ограниченной ответственностью Специализированный застройщик «</w:t>
            </w:r>
            <w:r w:rsidR="00FB618A">
              <w:rPr>
                <w:rFonts w:eastAsia="Calibri"/>
                <w:b w:val="0"/>
              </w:rPr>
              <w:t>ЖК «</w:t>
            </w:r>
            <w:proofErr w:type="spellStart"/>
            <w:r w:rsidR="00FB618A">
              <w:rPr>
                <w:rFonts w:eastAsia="Calibri"/>
                <w:b w:val="0"/>
              </w:rPr>
              <w:t>Осиново</w:t>
            </w:r>
            <w:proofErr w:type="spellEnd"/>
            <w:r w:rsidR="00A85884" w:rsidRPr="00A85884">
              <w:rPr>
                <w:rFonts w:eastAsia="Calibri"/>
                <w:b w:val="0"/>
              </w:rPr>
              <w:t xml:space="preserve">» – </w:t>
            </w:r>
            <w:r w:rsidR="00C40E61">
              <w:rPr>
                <w:rFonts w:eastAsia="Calibri"/>
                <w:b w:val="0"/>
              </w:rPr>
              <w:br/>
            </w:r>
            <w:r w:rsidR="00A85884" w:rsidRPr="00A85884">
              <w:rPr>
                <w:rFonts w:eastAsia="Calibri"/>
                <w:b w:val="0"/>
              </w:rPr>
              <w:t>«</w:t>
            </w:r>
            <w:r w:rsidR="00FB618A">
              <w:rPr>
                <w:rFonts w:eastAsia="Calibri"/>
                <w:b w:val="0"/>
              </w:rPr>
              <w:t>10-ти этажный 7-ми подъездный и 9-тии этажный 3-х секционный</w:t>
            </w:r>
            <w:r w:rsidR="00D203C7" w:rsidRPr="00D203C7">
              <w:rPr>
                <w:rFonts w:eastAsia="Calibri"/>
                <w:b w:val="0"/>
              </w:rPr>
              <w:t xml:space="preserve"> жил</w:t>
            </w:r>
            <w:r w:rsidR="00FB618A">
              <w:rPr>
                <w:rFonts w:eastAsia="Calibri"/>
                <w:b w:val="0"/>
              </w:rPr>
              <w:t>ой</w:t>
            </w:r>
            <w:r w:rsidR="00D203C7" w:rsidRPr="00D203C7">
              <w:rPr>
                <w:rFonts w:eastAsia="Calibri"/>
                <w:b w:val="0"/>
              </w:rPr>
              <w:t xml:space="preserve"> дом</w:t>
            </w:r>
            <w:r w:rsidR="00FB618A">
              <w:rPr>
                <w:rFonts w:eastAsia="Calibri"/>
                <w:b w:val="0"/>
              </w:rPr>
              <w:t>»</w:t>
            </w:r>
            <w:r w:rsidR="00D203C7" w:rsidRPr="00D203C7">
              <w:rPr>
                <w:rFonts w:eastAsia="Calibri"/>
                <w:b w:val="0"/>
              </w:rPr>
              <w:t xml:space="preserve"> </w:t>
            </w:r>
            <w:r w:rsidR="00C40E61">
              <w:rPr>
                <w:rFonts w:eastAsia="Calibri"/>
                <w:b w:val="0"/>
              </w:rPr>
              <w:br/>
            </w:r>
            <w:r w:rsidR="00E13C98" w:rsidRPr="00E13C98">
              <w:rPr>
                <w:rFonts w:eastAsia="Calibri"/>
                <w:b w:val="0"/>
              </w:rPr>
              <w:t xml:space="preserve">к централизованной системе водоотведения </w:t>
            </w:r>
            <w:r w:rsidR="00FB618A">
              <w:rPr>
                <w:rFonts w:eastAsia="Calibri"/>
                <w:b w:val="0"/>
              </w:rPr>
              <w:t>Муниципального унитарного предприятия города Казани</w:t>
            </w:r>
            <w:r w:rsidR="00E13C98" w:rsidRPr="00E13C98">
              <w:rPr>
                <w:rFonts w:eastAsia="Calibri"/>
                <w:b w:val="0"/>
              </w:rPr>
              <w:t xml:space="preserve"> «</w:t>
            </w:r>
            <w:r w:rsidR="00FB618A">
              <w:rPr>
                <w:rFonts w:eastAsia="Calibri"/>
                <w:b w:val="0"/>
              </w:rPr>
              <w:t>Водоканал</w:t>
            </w:r>
            <w:r w:rsidR="00E13C98" w:rsidRPr="00E13C98">
              <w:rPr>
                <w:rFonts w:eastAsia="Calibri"/>
                <w:b w:val="0"/>
              </w:rPr>
              <w:t>»</w:t>
            </w:r>
          </w:p>
        </w:tc>
        <w:tc>
          <w:tcPr>
            <w:tcW w:w="5036" w:type="dxa"/>
            <w:shd w:val="clear" w:color="auto" w:fill="auto"/>
          </w:tcPr>
          <w:p w:rsidR="00341C5C" w:rsidRPr="006F51C0" w:rsidRDefault="00341C5C" w:rsidP="00E13C98">
            <w:pPr>
              <w:pStyle w:val="14"/>
              <w:ind w:left="172" w:hanging="172"/>
              <w:rPr>
                <w:rFonts w:ascii="Calibri" w:eastAsia="Calibri" w:hAnsi="Calibri"/>
                <w:b w:val="0"/>
                <w:i/>
              </w:rPr>
            </w:pPr>
          </w:p>
        </w:tc>
      </w:tr>
    </w:tbl>
    <w:p w:rsidR="00C5397D" w:rsidRPr="004209BF" w:rsidRDefault="00C5397D" w:rsidP="00AC46ED">
      <w:pPr>
        <w:pStyle w:val="14"/>
        <w:jc w:val="left"/>
        <w:rPr>
          <w:b w:val="0"/>
        </w:rPr>
      </w:pPr>
    </w:p>
    <w:p w:rsidR="00E15987" w:rsidRPr="004209BF" w:rsidRDefault="00E15987" w:rsidP="00AC46ED">
      <w:pPr>
        <w:pStyle w:val="14"/>
        <w:jc w:val="left"/>
        <w:rPr>
          <w:b w:val="0"/>
        </w:rPr>
      </w:pPr>
    </w:p>
    <w:p w:rsidR="00AE6811" w:rsidRDefault="00AE6811" w:rsidP="00AE6811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Федеральным законом от 7 декабря 2011 года № 416-ФЗ «О водоснабжении и водоотведении», постановлениями Правительства </w:t>
      </w:r>
      <w:r>
        <w:rPr>
          <w:szCs w:val="28"/>
        </w:rPr>
        <w:br/>
        <w:t xml:space="preserve">Российской Федерации от 13 мая 2013 г. № 406 «О государственном регулировании тарифов в сфере водоснабжения и водоотведения», от 30 ноября 2021 г. № 2130 «Об утверждении Правил подключения (технологического присоединения) объектов капитального строительства к централизованным системам горячего водоснабжения, холодного водоснабжения и (или) водоотведения, о внесении изменений в отдельные акты Правительства Российской Федерации и признании утратившими силу отдельных актов Правительства Российской Федерации и положений отдельных актов Правительства Российской Федерации», приказом Федеральной службы </w:t>
      </w:r>
      <w:r>
        <w:rPr>
          <w:szCs w:val="28"/>
        </w:rPr>
        <w:br/>
        <w:t xml:space="preserve">по тарифам от 27 декабря 2013 г. № 1746-э «Об утверждении Методических указаний по расчету регулируемых тарифов в сфере водоснабжения и водоотведения», постановлением Кабинета Министров Республики Татарстан от 22.04.2017 № 239 «Об установлении величины подключаемой (присоединяемой) нагрузки объектов заявителей, при которой плата за подключение (технологическое присоединение) </w:t>
      </w:r>
      <w:r>
        <w:rPr>
          <w:szCs w:val="28"/>
        </w:rPr>
        <w:br/>
        <w:t xml:space="preserve">к централизованным системам водоснабжения и (или) водоотведения устанавливается в индивидуальном порядке»,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 468, </w:t>
      </w:r>
      <w:r>
        <w:rPr>
          <w:rFonts w:eastAsia="Calibri"/>
          <w:szCs w:val="28"/>
          <w:lang w:eastAsia="en-US"/>
        </w:rPr>
        <w:t xml:space="preserve">протоколом заседания Правления Государственного комитета Республики Татарстан по тарифам от 31.03.2023 № 11-ПР </w:t>
      </w:r>
      <w:r>
        <w:rPr>
          <w:szCs w:val="28"/>
        </w:rPr>
        <w:t>Государственный комитет Республики Татарстан по тарифам ПОСТАНОВЛЯЕТ:</w:t>
      </w:r>
    </w:p>
    <w:p w:rsidR="00AE6811" w:rsidRDefault="00AE6811" w:rsidP="00AE6811">
      <w:pPr>
        <w:widowControl w:val="0"/>
        <w:ind w:firstLine="709"/>
        <w:jc w:val="both"/>
      </w:pPr>
      <w:r w:rsidRPr="00CD4DEC">
        <w:lastRenderedPageBreak/>
        <w:t xml:space="preserve">1. Установить плату за подключение (технологическое присоединение) </w:t>
      </w:r>
      <w:r w:rsidRPr="005960EF">
        <w:t xml:space="preserve">объекта </w:t>
      </w:r>
      <w:r w:rsidRPr="00A85884">
        <w:t xml:space="preserve">Общества с ограниченной ответственностью Специализированный застройщик </w:t>
      </w:r>
      <w:r>
        <w:br/>
      </w:r>
      <w:r w:rsidRPr="00A85884">
        <w:t>«</w:t>
      </w:r>
      <w:r w:rsidRPr="00EE6475">
        <w:t>ЖК «</w:t>
      </w:r>
      <w:proofErr w:type="spellStart"/>
      <w:r w:rsidRPr="00EE6475">
        <w:t>Осиново</w:t>
      </w:r>
      <w:proofErr w:type="spellEnd"/>
      <w:r w:rsidRPr="00EE6475">
        <w:t>» – «10-ти этажный 7-ми подъездный и 9-тии этажный 3-х секционный жилой дом» к централизованной системе водоотведения Муниципального унитарного предприятия города Казани «Водоканал»</w:t>
      </w:r>
      <w:r w:rsidRPr="00E13C98">
        <w:t>»</w:t>
      </w:r>
      <w:r w:rsidRPr="007B147F">
        <w:t xml:space="preserve"> </w:t>
      </w:r>
      <w:r w:rsidRPr="009154B2">
        <w:t>с подключаемой нагрузк</w:t>
      </w:r>
      <w:r>
        <w:t xml:space="preserve">ой 188,46 </w:t>
      </w:r>
      <w:proofErr w:type="spellStart"/>
      <w:r w:rsidRPr="001F2F5B">
        <w:t>куб.метров</w:t>
      </w:r>
      <w:proofErr w:type="spellEnd"/>
      <w:r w:rsidRPr="001F2F5B">
        <w:t>/сутки</w:t>
      </w:r>
      <w:r w:rsidRPr="009154B2">
        <w:t xml:space="preserve"> </w:t>
      </w:r>
      <w:r>
        <w:t xml:space="preserve">в </w:t>
      </w:r>
      <w:r w:rsidRPr="001D4325">
        <w:t>индивидуальном</w:t>
      </w:r>
      <w:r>
        <w:t xml:space="preserve"> порядке</w:t>
      </w:r>
      <w:r w:rsidRPr="001D4325">
        <w:t xml:space="preserve"> в размере </w:t>
      </w:r>
      <w:r w:rsidRPr="00816C37">
        <w:t>36 946 981,62</w:t>
      </w:r>
      <w:r>
        <w:t xml:space="preserve"> руб. </w:t>
      </w:r>
      <w:r>
        <w:br/>
      </w:r>
      <w:r w:rsidRPr="001D4325">
        <w:t>(без учета НДС)</w:t>
      </w:r>
      <w:r>
        <w:t xml:space="preserve"> </w:t>
      </w:r>
      <w:r w:rsidRPr="00CC3921">
        <w:t>с разбивкой по мероприятиям, осуществляемым при подключении, согласно приложению к настоящему постановлению.</w:t>
      </w:r>
    </w:p>
    <w:p w:rsidR="00AE6811" w:rsidRDefault="00AE6811" w:rsidP="00AE6811">
      <w:pPr>
        <w:ind w:firstLine="709"/>
        <w:jc w:val="both"/>
        <w:rPr>
          <w:szCs w:val="28"/>
        </w:rPr>
      </w:pPr>
      <w:r>
        <w:rPr>
          <w:szCs w:val="28"/>
        </w:rPr>
        <w:t>2</w:t>
      </w:r>
      <w:r w:rsidRPr="00567E06">
        <w:rPr>
          <w:szCs w:val="28"/>
        </w:rPr>
        <w:t>.</w:t>
      </w:r>
      <w:r>
        <w:rPr>
          <w:szCs w:val="28"/>
        </w:rPr>
        <w:t> </w:t>
      </w:r>
      <w:r w:rsidRPr="00743408">
        <w:rPr>
          <w:szCs w:val="28"/>
        </w:rPr>
        <w:t xml:space="preserve">Настоящее </w:t>
      </w:r>
      <w:r>
        <w:rPr>
          <w:szCs w:val="28"/>
        </w:rPr>
        <w:t>п</w:t>
      </w:r>
      <w:r w:rsidRPr="00743408">
        <w:rPr>
          <w:szCs w:val="28"/>
        </w:rPr>
        <w:t xml:space="preserve">остановление вступает в силу со дня </w:t>
      </w:r>
      <w:r>
        <w:rPr>
          <w:szCs w:val="28"/>
        </w:rPr>
        <w:t>его принятия.</w:t>
      </w:r>
    </w:p>
    <w:p w:rsidR="00C5397D" w:rsidRDefault="00C5397D" w:rsidP="00AC46ED">
      <w:pPr>
        <w:autoSpaceDE w:val="0"/>
        <w:autoSpaceDN w:val="0"/>
        <w:adjustRightInd w:val="0"/>
        <w:rPr>
          <w:szCs w:val="28"/>
        </w:rPr>
      </w:pPr>
    </w:p>
    <w:p w:rsidR="0044097A" w:rsidRDefault="0044097A" w:rsidP="00AC46ED">
      <w:pPr>
        <w:autoSpaceDE w:val="0"/>
        <w:autoSpaceDN w:val="0"/>
        <w:adjustRightInd w:val="0"/>
        <w:rPr>
          <w:szCs w:val="28"/>
        </w:rPr>
      </w:pPr>
    </w:p>
    <w:p w:rsidR="00625863" w:rsidRDefault="00971B9E" w:rsidP="00AC46ED">
      <w:pPr>
        <w:rPr>
          <w:szCs w:val="28"/>
        </w:rPr>
        <w:sectPr w:rsidR="00625863" w:rsidSect="00C40E61">
          <w:pgSz w:w="11907" w:h="16840"/>
          <w:pgMar w:top="1134" w:right="567" w:bottom="1134" w:left="1134" w:header="720" w:footer="720" w:gutter="0"/>
          <w:cols w:space="720"/>
          <w:docGrid w:linePitch="381"/>
        </w:sectPr>
      </w:pPr>
      <w:r w:rsidRPr="00971B9E">
        <w:rPr>
          <w:szCs w:val="28"/>
        </w:rPr>
        <w:t>Заместитель председателя</w:t>
      </w:r>
      <w:r w:rsidRPr="00971B9E">
        <w:rPr>
          <w:szCs w:val="28"/>
        </w:rPr>
        <w:tab/>
      </w:r>
      <w:r w:rsidRPr="00971B9E">
        <w:rPr>
          <w:szCs w:val="28"/>
        </w:rPr>
        <w:tab/>
        <w:t xml:space="preserve">          </w:t>
      </w:r>
      <w:r w:rsidRPr="00971B9E">
        <w:rPr>
          <w:szCs w:val="28"/>
        </w:rPr>
        <w:tab/>
        <w:t xml:space="preserve">              </w:t>
      </w:r>
      <w:r w:rsidRPr="00971B9E">
        <w:rPr>
          <w:szCs w:val="28"/>
        </w:rPr>
        <w:tab/>
        <w:t xml:space="preserve">                        Д.А.Сапожников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lastRenderedPageBreak/>
        <w:t xml:space="preserve">Приложение к постановлению 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Государственного комитета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Республики Татарстан по тарифам</w:t>
      </w:r>
    </w:p>
    <w:p w:rsidR="00CC3921" w:rsidRPr="00CC3921" w:rsidRDefault="00CC3921" w:rsidP="00AC46ED">
      <w:pPr>
        <w:ind w:left="6096"/>
        <w:rPr>
          <w:sz w:val="24"/>
          <w:szCs w:val="24"/>
        </w:rPr>
      </w:pPr>
      <w:r w:rsidRPr="00CC3921">
        <w:rPr>
          <w:sz w:val="24"/>
          <w:szCs w:val="24"/>
        </w:rPr>
        <w:t>от ____________ № ____</w:t>
      </w:r>
      <w:r w:rsidR="00625863">
        <w:rPr>
          <w:sz w:val="24"/>
          <w:szCs w:val="24"/>
        </w:rPr>
        <w:t>__________</w:t>
      </w:r>
      <w:r w:rsidRPr="00CC3921">
        <w:rPr>
          <w:sz w:val="24"/>
          <w:szCs w:val="24"/>
        </w:rPr>
        <w:t>__</w:t>
      </w:r>
    </w:p>
    <w:p w:rsidR="00CC3921" w:rsidRPr="00C40E61" w:rsidRDefault="00CC3921" w:rsidP="00AC46ED">
      <w:pPr>
        <w:ind w:left="6096"/>
        <w:jc w:val="center"/>
        <w:rPr>
          <w:szCs w:val="24"/>
        </w:rPr>
      </w:pPr>
    </w:p>
    <w:p w:rsidR="00CC3921" w:rsidRPr="00CC3921" w:rsidRDefault="00CC3921" w:rsidP="00AC46ED">
      <w:pPr>
        <w:jc w:val="center"/>
        <w:rPr>
          <w:szCs w:val="28"/>
        </w:rPr>
      </w:pPr>
    </w:p>
    <w:p w:rsidR="00AE6811" w:rsidRDefault="00AE6811" w:rsidP="00AE6811">
      <w:pPr>
        <w:jc w:val="center"/>
        <w:rPr>
          <w:szCs w:val="28"/>
        </w:rPr>
      </w:pPr>
      <w:r w:rsidRPr="00CC3921">
        <w:rPr>
          <w:szCs w:val="28"/>
        </w:rPr>
        <w:t>Плата за подключение (техноло</w:t>
      </w:r>
      <w:r>
        <w:rPr>
          <w:szCs w:val="28"/>
        </w:rPr>
        <w:t>гическое присоединение) объекта</w:t>
      </w:r>
    </w:p>
    <w:p w:rsidR="00AE6811" w:rsidRPr="00D33278" w:rsidRDefault="00AE6811" w:rsidP="00AE6811">
      <w:pPr>
        <w:jc w:val="center"/>
      </w:pPr>
      <w:r w:rsidRPr="00A85884">
        <w:t>Общества с ограниченной ответственностью Специализированный застройщик «</w:t>
      </w:r>
      <w:r w:rsidRPr="00EE6475">
        <w:t>ЖК «</w:t>
      </w:r>
      <w:proofErr w:type="spellStart"/>
      <w:r w:rsidRPr="00EE6475">
        <w:t>Осиново</w:t>
      </w:r>
      <w:proofErr w:type="spellEnd"/>
      <w:r w:rsidRPr="00EE6475">
        <w:t>» – «10-ти этажный 7-ми подъездный и 9-тии этажный 3-х секционный жилой дом» к централизованной системе водоотведения Муниципального унитарного предприятия города Казани «Водоканал»</w:t>
      </w:r>
      <w:r w:rsidRPr="00F45D5F">
        <w:t>» с разбивкой по мероприятиям, осуществляемым при подключении</w:t>
      </w:r>
    </w:p>
    <w:p w:rsidR="00AE6811" w:rsidRDefault="00AE6811" w:rsidP="00AE6811">
      <w:pPr>
        <w:jc w:val="center"/>
      </w:pPr>
    </w:p>
    <w:p w:rsidR="00AE6811" w:rsidRDefault="00AE6811" w:rsidP="00AE6811">
      <w:pPr>
        <w:jc w:val="center"/>
      </w:pPr>
    </w:p>
    <w:p w:rsidR="00AE6811" w:rsidRPr="00CC3921" w:rsidRDefault="00AE6811" w:rsidP="00AE6811">
      <w:pPr>
        <w:jc w:val="right"/>
      </w:pPr>
      <w:r w:rsidRPr="005473F9">
        <w:rPr>
          <w:color w:val="000000"/>
          <w:sz w:val="24"/>
          <w:szCs w:val="22"/>
        </w:rPr>
        <w:t>руб. (без учета НДС)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22"/>
        <w:gridCol w:w="7494"/>
        <w:gridCol w:w="1980"/>
      </w:tblGrid>
      <w:tr w:rsidR="00AE6811" w:rsidRPr="00CC3921" w:rsidTr="00126921">
        <w:trPr>
          <w:trHeight w:val="914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811" w:rsidRPr="00CC3921" w:rsidRDefault="00AE6811" w:rsidP="00126921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№ п/п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811" w:rsidRDefault="00AE6811" w:rsidP="00126921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Мероприятия по подключению </w:t>
            </w:r>
          </w:p>
          <w:p w:rsidR="00AE6811" w:rsidRPr="00CC3921" w:rsidRDefault="00AE6811" w:rsidP="00126921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 xml:space="preserve">к централизованной системе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811" w:rsidRPr="00CC3921" w:rsidRDefault="00AE6811" w:rsidP="00126921">
            <w:pPr>
              <w:jc w:val="center"/>
              <w:rPr>
                <w:color w:val="000000"/>
                <w:szCs w:val="28"/>
              </w:rPr>
            </w:pPr>
            <w:r w:rsidRPr="00CC3921">
              <w:rPr>
                <w:color w:val="000000"/>
                <w:szCs w:val="28"/>
              </w:rPr>
              <w:t>Стоимость</w:t>
            </w:r>
          </w:p>
        </w:tc>
      </w:tr>
      <w:tr w:rsidR="00AE6811" w:rsidRPr="00E86D56" w:rsidTr="00126921">
        <w:trPr>
          <w:trHeight w:val="51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811" w:rsidRPr="00816C37" w:rsidRDefault="00AE6811" w:rsidP="00126921">
            <w:pPr>
              <w:jc w:val="center"/>
              <w:rPr>
                <w:color w:val="000000"/>
                <w:szCs w:val="28"/>
              </w:rPr>
            </w:pPr>
            <w:r w:rsidRPr="00816C37">
              <w:rPr>
                <w:color w:val="000000"/>
                <w:szCs w:val="28"/>
              </w:rPr>
              <w:t>1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11" w:rsidRPr="00816C37" w:rsidRDefault="00AE6811" w:rsidP="00126921">
            <w:pPr>
              <w:jc w:val="both"/>
              <w:rPr>
                <w:color w:val="000000"/>
                <w:szCs w:val="28"/>
              </w:rPr>
            </w:pPr>
            <w:r w:rsidRPr="00816C37">
              <w:rPr>
                <w:color w:val="000000"/>
                <w:szCs w:val="28"/>
              </w:rPr>
              <w:t xml:space="preserve">Расходы на проведение мероприятий по подключению, не связанных со строительством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11" w:rsidRPr="00816C37" w:rsidRDefault="00AE6811" w:rsidP="00126921">
            <w:pPr>
              <w:jc w:val="center"/>
            </w:pPr>
            <w:r w:rsidRPr="00816C37">
              <w:t>14 411,31</w:t>
            </w:r>
          </w:p>
        </w:tc>
      </w:tr>
      <w:tr w:rsidR="00AE6811" w:rsidRPr="00E86D56" w:rsidTr="00126921">
        <w:trPr>
          <w:trHeight w:val="51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811" w:rsidRPr="00816C37" w:rsidRDefault="00AE6811" w:rsidP="00126921">
            <w:pPr>
              <w:jc w:val="center"/>
              <w:rPr>
                <w:color w:val="000000"/>
                <w:szCs w:val="28"/>
              </w:rPr>
            </w:pPr>
            <w:r w:rsidRPr="00816C37">
              <w:rPr>
                <w:color w:val="000000"/>
                <w:szCs w:val="28"/>
              </w:rPr>
              <w:t>2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11" w:rsidRPr="00816C37" w:rsidRDefault="00AE6811" w:rsidP="00126921">
            <w:pPr>
              <w:jc w:val="both"/>
              <w:rPr>
                <w:color w:val="000000"/>
                <w:szCs w:val="28"/>
              </w:rPr>
            </w:pPr>
            <w:r w:rsidRPr="00816C37">
              <w:rPr>
                <w:color w:val="000000"/>
                <w:szCs w:val="28"/>
              </w:rPr>
              <w:t>Расходы на строительство и модернизацию существующих объектов централизованных систем водоотведения: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11" w:rsidRPr="00816C37" w:rsidRDefault="003479CB" w:rsidP="00126921">
            <w:pPr>
              <w:jc w:val="center"/>
            </w:pPr>
            <w:r>
              <w:t xml:space="preserve">19 </w:t>
            </w:r>
            <w:bookmarkStart w:id="0" w:name="_GoBack"/>
            <w:bookmarkEnd w:id="0"/>
            <w:r>
              <w:t>495 321,20</w:t>
            </w:r>
          </w:p>
        </w:tc>
      </w:tr>
      <w:tr w:rsidR="00AE6811" w:rsidRPr="00E86D56" w:rsidTr="00126921">
        <w:trPr>
          <w:trHeight w:val="51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811" w:rsidRPr="00816C37" w:rsidRDefault="00AE6811" w:rsidP="00126921">
            <w:pPr>
              <w:jc w:val="center"/>
              <w:rPr>
                <w:color w:val="000000"/>
                <w:szCs w:val="28"/>
              </w:rPr>
            </w:pPr>
            <w:r w:rsidRPr="00816C37">
              <w:rPr>
                <w:color w:val="000000"/>
                <w:szCs w:val="28"/>
              </w:rPr>
              <w:t>2.1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11" w:rsidRPr="00816C37" w:rsidRDefault="00AE6811" w:rsidP="00126921">
            <w:pPr>
              <w:jc w:val="both"/>
              <w:rPr>
                <w:color w:val="000000"/>
                <w:szCs w:val="28"/>
              </w:rPr>
            </w:pPr>
            <w:r w:rsidRPr="00816C37">
              <w:rPr>
                <w:color w:val="000000"/>
                <w:szCs w:val="28"/>
              </w:rPr>
              <w:t>Расходы на строительство КНС «Заречная» с напорными коллекторами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11" w:rsidRPr="00816C37" w:rsidRDefault="00AE6811" w:rsidP="00126921">
            <w:pPr>
              <w:jc w:val="center"/>
            </w:pPr>
            <w:r w:rsidRPr="00816C37">
              <w:t>11 566 718,10</w:t>
            </w:r>
          </w:p>
        </w:tc>
      </w:tr>
      <w:tr w:rsidR="00AE6811" w:rsidRPr="00E86D56" w:rsidTr="00126921">
        <w:trPr>
          <w:trHeight w:val="51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811" w:rsidRPr="00816C37" w:rsidRDefault="00AE6811" w:rsidP="00126921">
            <w:pPr>
              <w:jc w:val="center"/>
              <w:rPr>
                <w:color w:val="000000"/>
                <w:szCs w:val="28"/>
              </w:rPr>
            </w:pPr>
            <w:r w:rsidRPr="00816C37">
              <w:rPr>
                <w:color w:val="000000"/>
                <w:szCs w:val="28"/>
              </w:rPr>
              <w:t>2.2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11" w:rsidRPr="00816C37" w:rsidRDefault="00AE6811" w:rsidP="00126921">
            <w:pPr>
              <w:jc w:val="both"/>
              <w:rPr>
                <w:color w:val="000000"/>
                <w:szCs w:val="28"/>
              </w:rPr>
            </w:pPr>
            <w:r w:rsidRPr="00816C37">
              <w:rPr>
                <w:color w:val="000000"/>
                <w:szCs w:val="28"/>
              </w:rPr>
              <w:t>переключение канализационных стоков с КНС «Верхняя» на КНС «Заречная»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11" w:rsidRPr="00816C37" w:rsidRDefault="00AE6811" w:rsidP="00126921">
            <w:pPr>
              <w:jc w:val="center"/>
            </w:pPr>
            <w:r w:rsidRPr="00816C37">
              <w:t>7 928 603,10</w:t>
            </w:r>
          </w:p>
        </w:tc>
      </w:tr>
      <w:tr w:rsidR="00AE6811" w:rsidRPr="00E86D56" w:rsidTr="00126921">
        <w:trPr>
          <w:trHeight w:val="51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811" w:rsidRPr="00816C37" w:rsidRDefault="00AE6811" w:rsidP="00126921">
            <w:pPr>
              <w:jc w:val="center"/>
              <w:rPr>
                <w:color w:val="000000"/>
                <w:szCs w:val="28"/>
              </w:rPr>
            </w:pPr>
            <w:r w:rsidRPr="00816C37">
              <w:rPr>
                <w:color w:val="000000"/>
                <w:szCs w:val="28"/>
              </w:rPr>
              <w:t>3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11" w:rsidRPr="00816C37" w:rsidRDefault="00AE6811" w:rsidP="00126921">
            <w:pPr>
              <w:jc w:val="both"/>
              <w:rPr>
                <w:color w:val="000000"/>
                <w:szCs w:val="28"/>
              </w:rPr>
            </w:pPr>
            <w:r w:rsidRPr="00816C37">
              <w:rPr>
                <w:color w:val="000000"/>
                <w:szCs w:val="28"/>
              </w:rPr>
              <w:t xml:space="preserve">Расходы на строительство сетей водоотведения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11" w:rsidRPr="00816C37" w:rsidRDefault="00AE6811" w:rsidP="00126921">
            <w:pPr>
              <w:jc w:val="center"/>
            </w:pPr>
            <w:r w:rsidRPr="00816C37">
              <w:t>10 050 735,05</w:t>
            </w:r>
          </w:p>
        </w:tc>
      </w:tr>
      <w:tr w:rsidR="00AE6811" w:rsidRPr="00E86D56" w:rsidTr="00126921">
        <w:trPr>
          <w:trHeight w:val="51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811" w:rsidRPr="00816C37" w:rsidRDefault="00AE6811" w:rsidP="00126921">
            <w:pPr>
              <w:jc w:val="center"/>
              <w:rPr>
                <w:color w:val="000000"/>
                <w:szCs w:val="28"/>
              </w:rPr>
            </w:pPr>
            <w:r w:rsidRPr="00816C37">
              <w:rPr>
                <w:color w:val="000000"/>
                <w:szCs w:val="28"/>
              </w:rPr>
              <w:t>4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11" w:rsidRPr="00816C37" w:rsidRDefault="00AE6811" w:rsidP="00126921">
            <w:pPr>
              <w:jc w:val="both"/>
              <w:rPr>
                <w:color w:val="000000"/>
                <w:szCs w:val="28"/>
              </w:rPr>
            </w:pPr>
            <w:r w:rsidRPr="00816C37">
              <w:rPr>
                <w:color w:val="000000"/>
                <w:szCs w:val="28"/>
              </w:rPr>
              <w:t xml:space="preserve">Налог на прибыль 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11" w:rsidRPr="00816C37" w:rsidRDefault="00AE6811" w:rsidP="00126921">
            <w:pPr>
              <w:jc w:val="center"/>
            </w:pPr>
            <w:r w:rsidRPr="00816C37">
              <w:t>7 386 514,06</w:t>
            </w:r>
          </w:p>
        </w:tc>
      </w:tr>
      <w:tr w:rsidR="00AE6811" w:rsidRPr="00E86D56" w:rsidTr="00126921">
        <w:trPr>
          <w:trHeight w:val="510"/>
        </w:trPr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E6811" w:rsidRPr="00816C37" w:rsidRDefault="00AE6811" w:rsidP="00126921">
            <w:pPr>
              <w:jc w:val="center"/>
              <w:rPr>
                <w:color w:val="000000"/>
                <w:szCs w:val="28"/>
              </w:rPr>
            </w:pPr>
            <w:r w:rsidRPr="00816C37">
              <w:rPr>
                <w:color w:val="000000"/>
                <w:szCs w:val="28"/>
              </w:rPr>
              <w:t>5</w:t>
            </w:r>
          </w:p>
        </w:tc>
        <w:tc>
          <w:tcPr>
            <w:tcW w:w="3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11" w:rsidRPr="00816C37" w:rsidRDefault="00AE6811" w:rsidP="00126921">
            <w:pPr>
              <w:jc w:val="both"/>
              <w:rPr>
                <w:color w:val="000000"/>
                <w:szCs w:val="28"/>
              </w:rPr>
            </w:pPr>
            <w:r w:rsidRPr="00816C37">
              <w:rPr>
                <w:color w:val="000000"/>
                <w:szCs w:val="28"/>
              </w:rPr>
              <w:t>Итого плата за подключение</w:t>
            </w:r>
          </w:p>
        </w:tc>
        <w:tc>
          <w:tcPr>
            <w:tcW w:w="9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6811" w:rsidRPr="00816C37" w:rsidRDefault="00AE6811" w:rsidP="00126921">
            <w:pPr>
              <w:jc w:val="center"/>
            </w:pPr>
            <w:r w:rsidRPr="00816C37">
              <w:t>36 946 981,62</w:t>
            </w:r>
          </w:p>
        </w:tc>
      </w:tr>
    </w:tbl>
    <w:p w:rsidR="006F705E" w:rsidRPr="00C40E61" w:rsidRDefault="006F705E" w:rsidP="00AC46ED">
      <w:pPr>
        <w:rPr>
          <w:szCs w:val="24"/>
        </w:rPr>
      </w:pPr>
    </w:p>
    <w:p w:rsidR="00625863" w:rsidRPr="00C40E61" w:rsidRDefault="00625863" w:rsidP="00AC46ED">
      <w:pPr>
        <w:rPr>
          <w:szCs w:val="24"/>
        </w:rPr>
      </w:pPr>
    </w:p>
    <w:p w:rsidR="00625863" w:rsidRPr="00260F22" w:rsidRDefault="00625863" w:rsidP="00625863">
      <w:pPr>
        <w:ind w:right="-31"/>
        <w:rPr>
          <w:szCs w:val="27"/>
        </w:rPr>
      </w:pPr>
      <w:r w:rsidRPr="00260F22">
        <w:rPr>
          <w:szCs w:val="27"/>
        </w:rPr>
        <w:t>Отдел организации, контроля и сопровождения</w:t>
      </w:r>
    </w:p>
    <w:p w:rsidR="00625863" w:rsidRPr="00260F22" w:rsidRDefault="00625863" w:rsidP="00625863">
      <w:pPr>
        <w:ind w:right="-31"/>
        <w:rPr>
          <w:szCs w:val="27"/>
        </w:rPr>
      </w:pPr>
      <w:r w:rsidRPr="00260F22">
        <w:rPr>
          <w:szCs w:val="27"/>
        </w:rPr>
        <w:t>принятия тарифных решений Государственного</w:t>
      </w:r>
    </w:p>
    <w:p w:rsidR="00625863" w:rsidRPr="00260F22" w:rsidRDefault="00625863" w:rsidP="00625863">
      <w:pPr>
        <w:autoSpaceDE w:val="0"/>
        <w:autoSpaceDN w:val="0"/>
        <w:adjustRightInd w:val="0"/>
        <w:ind w:right="-31"/>
        <w:outlineLvl w:val="0"/>
        <w:rPr>
          <w:szCs w:val="28"/>
        </w:rPr>
      </w:pPr>
      <w:r w:rsidRPr="00260F22">
        <w:rPr>
          <w:szCs w:val="27"/>
        </w:rPr>
        <w:t>комитета Республики Татарстан по тарифам</w:t>
      </w:r>
    </w:p>
    <w:p w:rsidR="00074F08" w:rsidRPr="001D4C8E" w:rsidRDefault="00074F08" w:rsidP="00AC46ED">
      <w:pPr>
        <w:rPr>
          <w:sz w:val="22"/>
          <w:szCs w:val="24"/>
        </w:rPr>
      </w:pPr>
    </w:p>
    <w:sectPr w:rsidR="00074F08" w:rsidRPr="001D4C8E" w:rsidSect="00C40E61">
      <w:pgSz w:w="11907" w:h="16840"/>
      <w:pgMar w:top="1134" w:right="567" w:bottom="113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B48"/>
    <w:rsid w:val="00015C40"/>
    <w:rsid w:val="000170FC"/>
    <w:rsid w:val="00036ED4"/>
    <w:rsid w:val="000402B7"/>
    <w:rsid w:val="00051241"/>
    <w:rsid w:val="00054760"/>
    <w:rsid w:val="00074F08"/>
    <w:rsid w:val="000757F7"/>
    <w:rsid w:val="00075B05"/>
    <w:rsid w:val="00077DCC"/>
    <w:rsid w:val="00081796"/>
    <w:rsid w:val="0009281A"/>
    <w:rsid w:val="00096A22"/>
    <w:rsid w:val="000A474D"/>
    <w:rsid w:val="000B0C66"/>
    <w:rsid w:val="000B1B4A"/>
    <w:rsid w:val="000B1C8C"/>
    <w:rsid w:val="000B42DA"/>
    <w:rsid w:val="000B4EEE"/>
    <w:rsid w:val="000D081F"/>
    <w:rsid w:val="000D3430"/>
    <w:rsid w:val="000D55D8"/>
    <w:rsid w:val="000E15B2"/>
    <w:rsid w:val="000E6F94"/>
    <w:rsid w:val="000F1049"/>
    <w:rsid w:val="000F368C"/>
    <w:rsid w:val="00102427"/>
    <w:rsid w:val="001034F8"/>
    <w:rsid w:val="001062F6"/>
    <w:rsid w:val="00126C6E"/>
    <w:rsid w:val="00133DB1"/>
    <w:rsid w:val="001341E3"/>
    <w:rsid w:val="0014163D"/>
    <w:rsid w:val="00145C80"/>
    <w:rsid w:val="00146A06"/>
    <w:rsid w:val="00152B0F"/>
    <w:rsid w:val="00156A35"/>
    <w:rsid w:val="00165B8F"/>
    <w:rsid w:val="00166F3F"/>
    <w:rsid w:val="001723A2"/>
    <w:rsid w:val="00175C0A"/>
    <w:rsid w:val="0017701C"/>
    <w:rsid w:val="00182CAC"/>
    <w:rsid w:val="00185867"/>
    <w:rsid w:val="001876BA"/>
    <w:rsid w:val="00195A37"/>
    <w:rsid w:val="00196B88"/>
    <w:rsid w:val="001A15AF"/>
    <w:rsid w:val="001A1ADE"/>
    <w:rsid w:val="001A5622"/>
    <w:rsid w:val="001C541A"/>
    <w:rsid w:val="001C5945"/>
    <w:rsid w:val="001D010A"/>
    <w:rsid w:val="001D4325"/>
    <w:rsid w:val="001D4C8E"/>
    <w:rsid w:val="001E2955"/>
    <w:rsid w:val="001E61CB"/>
    <w:rsid w:val="001F0471"/>
    <w:rsid w:val="001F2F5B"/>
    <w:rsid w:val="001F36B4"/>
    <w:rsid w:val="00200D12"/>
    <w:rsid w:val="00202728"/>
    <w:rsid w:val="00213340"/>
    <w:rsid w:val="00217C02"/>
    <w:rsid w:val="002352BF"/>
    <w:rsid w:val="002370EF"/>
    <w:rsid w:val="00243818"/>
    <w:rsid w:val="00246030"/>
    <w:rsid w:val="0025059A"/>
    <w:rsid w:val="0025609C"/>
    <w:rsid w:val="00271273"/>
    <w:rsid w:val="00283CB1"/>
    <w:rsid w:val="00291ACB"/>
    <w:rsid w:val="002940EF"/>
    <w:rsid w:val="002A2899"/>
    <w:rsid w:val="002A5A1C"/>
    <w:rsid w:val="002B1D6B"/>
    <w:rsid w:val="002C0E1F"/>
    <w:rsid w:val="002C37CF"/>
    <w:rsid w:val="003018C6"/>
    <w:rsid w:val="0031115C"/>
    <w:rsid w:val="00316626"/>
    <w:rsid w:val="0031783A"/>
    <w:rsid w:val="003309C6"/>
    <w:rsid w:val="003360A8"/>
    <w:rsid w:val="00341C5C"/>
    <w:rsid w:val="003479CB"/>
    <w:rsid w:val="003620A3"/>
    <w:rsid w:val="0036425F"/>
    <w:rsid w:val="00364826"/>
    <w:rsid w:val="003651D4"/>
    <w:rsid w:val="003920DF"/>
    <w:rsid w:val="00392D7D"/>
    <w:rsid w:val="003B097C"/>
    <w:rsid w:val="003B153D"/>
    <w:rsid w:val="003B1FB0"/>
    <w:rsid w:val="003B453B"/>
    <w:rsid w:val="003B7E89"/>
    <w:rsid w:val="003C5030"/>
    <w:rsid w:val="003D092F"/>
    <w:rsid w:val="003F6831"/>
    <w:rsid w:val="00400610"/>
    <w:rsid w:val="00400D04"/>
    <w:rsid w:val="004027D8"/>
    <w:rsid w:val="00403C67"/>
    <w:rsid w:val="0040747E"/>
    <w:rsid w:val="00411D19"/>
    <w:rsid w:val="004156E9"/>
    <w:rsid w:val="004209BF"/>
    <w:rsid w:val="00425BCD"/>
    <w:rsid w:val="00432712"/>
    <w:rsid w:val="00433B15"/>
    <w:rsid w:val="004378A4"/>
    <w:rsid w:val="0044097A"/>
    <w:rsid w:val="00444509"/>
    <w:rsid w:val="00446070"/>
    <w:rsid w:val="0044726A"/>
    <w:rsid w:val="00452200"/>
    <w:rsid w:val="004546B1"/>
    <w:rsid w:val="00455401"/>
    <w:rsid w:val="004561F5"/>
    <w:rsid w:val="004571BE"/>
    <w:rsid w:val="00467D5D"/>
    <w:rsid w:val="00471ABE"/>
    <w:rsid w:val="00475F7C"/>
    <w:rsid w:val="00485B48"/>
    <w:rsid w:val="00496D52"/>
    <w:rsid w:val="004976DC"/>
    <w:rsid w:val="00497DC9"/>
    <w:rsid w:val="004A071F"/>
    <w:rsid w:val="004A10D2"/>
    <w:rsid w:val="004A1FFA"/>
    <w:rsid w:val="004A28E2"/>
    <w:rsid w:val="004A2A4C"/>
    <w:rsid w:val="004D2378"/>
    <w:rsid w:val="004E4EB0"/>
    <w:rsid w:val="004E6BBF"/>
    <w:rsid w:val="004E7DE7"/>
    <w:rsid w:val="004F4766"/>
    <w:rsid w:val="004F5C35"/>
    <w:rsid w:val="00500828"/>
    <w:rsid w:val="00500B8C"/>
    <w:rsid w:val="00510389"/>
    <w:rsid w:val="0051775C"/>
    <w:rsid w:val="00531C57"/>
    <w:rsid w:val="00531C64"/>
    <w:rsid w:val="00533EB0"/>
    <w:rsid w:val="00540659"/>
    <w:rsid w:val="00541214"/>
    <w:rsid w:val="00544B01"/>
    <w:rsid w:val="00544C0B"/>
    <w:rsid w:val="005468E6"/>
    <w:rsid w:val="00562E46"/>
    <w:rsid w:val="00573B2B"/>
    <w:rsid w:val="005741CF"/>
    <w:rsid w:val="00583BF3"/>
    <w:rsid w:val="0059014F"/>
    <w:rsid w:val="00590168"/>
    <w:rsid w:val="00590C66"/>
    <w:rsid w:val="005960EF"/>
    <w:rsid w:val="005B101B"/>
    <w:rsid w:val="005B3020"/>
    <w:rsid w:val="005B43B6"/>
    <w:rsid w:val="005C233C"/>
    <w:rsid w:val="005D5E7E"/>
    <w:rsid w:val="005F1F6F"/>
    <w:rsid w:val="005F202E"/>
    <w:rsid w:val="005F43CA"/>
    <w:rsid w:val="00606797"/>
    <w:rsid w:val="006122BD"/>
    <w:rsid w:val="00613424"/>
    <w:rsid w:val="00617476"/>
    <w:rsid w:val="00617A4F"/>
    <w:rsid w:val="00625863"/>
    <w:rsid w:val="0062628F"/>
    <w:rsid w:val="00627958"/>
    <w:rsid w:val="00630A99"/>
    <w:rsid w:val="00631E0C"/>
    <w:rsid w:val="00636128"/>
    <w:rsid w:val="0064363E"/>
    <w:rsid w:val="00646A3D"/>
    <w:rsid w:val="006606EB"/>
    <w:rsid w:val="00672B91"/>
    <w:rsid w:val="006756B3"/>
    <w:rsid w:val="00683C78"/>
    <w:rsid w:val="006922A9"/>
    <w:rsid w:val="006970DD"/>
    <w:rsid w:val="006976D8"/>
    <w:rsid w:val="006B0BAF"/>
    <w:rsid w:val="006D11C1"/>
    <w:rsid w:val="006D3BD1"/>
    <w:rsid w:val="006D4AF8"/>
    <w:rsid w:val="006D5DA6"/>
    <w:rsid w:val="006E1A17"/>
    <w:rsid w:val="006E7C2A"/>
    <w:rsid w:val="006F2886"/>
    <w:rsid w:val="006F51C0"/>
    <w:rsid w:val="006F5B89"/>
    <w:rsid w:val="006F705E"/>
    <w:rsid w:val="00707E91"/>
    <w:rsid w:val="0071581F"/>
    <w:rsid w:val="0071638E"/>
    <w:rsid w:val="00724C19"/>
    <w:rsid w:val="00727602"/>
    <w:rsid w:val="00734CE9"/>
    <w:rsid w:val="007402D3"/>
    <w:rsid w:val="00747F32"/>
    <w:rsid w:val="0075292F"/>
    <w:rsid w:val="00753414"/>
    <w:rsid w:val="00756397"/>
    <w:rsid w:val="00756C72"/>
    <w:rsid w:val="007635EA"/>
    <w:rsid w:val="00770EDD"/>
    <w:rsid w:val="007744F2"/>
    <w:rsid w:val="00784982"/>
    <w:rsid w:val="0079034A"/>
    <w:rsid w:val="007954DA"/>
    <w:rsid w:val="007A177B"/>
    <w:rsid w:val="007A6A0B"/>
    <w:rsid w:val="007B147F"/>
    <w:rsid w:val="007C0D7E"/>
    <w:rsid w:val="007C1EF6"/>
    <w:rsid w:val="007C1F2C"/>
    <w:rsid w:val="007C3A5D"/>
    <w:rsid w:val="007C7128"/>
    <w:rsid w:val="007D23B2"/>
    <w:rsid w:val="007D42A4"/>
    <w:rsid w:val="007D721A"/>
    <w:rsid w:val="007E011B"/>
    <w:rsid w:val="007E064D"/>
    <w:rsid w:val="007F262E"/>
    <w:rsid w:val="007F281F"/>
    <w:rsid w:val="007F6E6C"/>
    <w:rsid w:val="007F73E3"/>
    <w:rsid w:val="008010BE"/>
    <w:rsid w:val="008043A7"/>
    <w:rsid w:val="008178A5"/>
    <w:rsid w:val="00821485"/>
    <w:rsid w:val="008232A6"/>
    <w:rsid w:val="00835E2B"/>
    <w:rsid w:val="008536D4"/>
    <w:rsid w:val="00853DDA"/>
    <w:rsid w:val="00854CD5"/>
    <w:rsid w:val="00862638"/>
    <w:rsid w:val="008807DF"/>
    <w:rsid w:val="00883F69"/>
    <w:rsid w:val="008879EF"/>
    <w:rsid w:val="00893556"/>
    <w:rsid w:val="0089554D"/>
    <w:rsid w:val="008A39C0"/>
    <w:rsid w:val="008A5A36"/>
    <w:rsid w:val="008B44A8"/>
    <w:rsid w:val="008B4DF8"/>
    <w:rsid w:val="008D01D4"/>
    <w:rsid w:val="008D19BE"/>
    <w:rsid w:val="008D1EFA"/>
    <w:rsid w:val="008E2159"/>
    <w:rsid w:val="008E5520"/>
    <w:rsid w:val="008F2137"/>
    <w:rsid w:val="009054F5"/>
    <w:rsid w:val="009154B2"/>
    <w:rsid w:val="00920591"/>
    <w:rsid w:val="00921904"/>
    <w:rsid w:val="00923B2A"/>
    <w:rsid w:val="00927D6E"/>
    <w:rsid w:val="00934FA5"/>
    <w:rsid w:val="009377DB"/>
    <w:rsid w:val="0094165E"/>
    <w:rsid w:val="009452E8"/>
    <w:rsid w:val="009459B0"/>
    <w:rsid w:val="00946C5D"/>
    <w:rsid w:val="0095272A"/>
    <w:rsid w:val="00960B73"/>
    <w:rsid w:val="00962D9E"/>
    <w:rsid w:val="00965EF1"/>
    <w:rsid w:val="00967E54"/>
    <w:rsid w:val="009714A3"/>
    <w:rsid w:val="00971B9E"/>
    <w:rsid w:val="00976AA4"/>
    <w:rsid w:val="00982CFC"/>
    <w:rsid w:val="00983FD6"/>
    <w:rsid w:val="00986542"/>
    <w:rsid w:val="009918D6"/>
    <w:rsid w:val="009A011A"/>
    <w:rsid w:val="009A0573"/>
    <w:rsid w:val="009A5715"/>
    <w:rsid w:val="009A60A9"/>
    <w:rsid w:val="009C271E"/>
    <w:rsid w:val="009C43A9"/>
    <w:rsid w:val="009D1970"/>
    <w:rsid w:val="009E678D"/>
    <w:rsid w:val="009F3F23"/>
    <w:rsid w:val="00A01A37"/>
    <w:rsid w:val="00A03BFC"/>
    <w:rsid w:val="00A06C55"/>
    <w:rsid w:val="00A23DCD"/>
    <w:rsid w:val="00A2596D"/>
    <w:rsid w:val="00A274DE"/>
    <w:rsid w:val="00A31BF2"/>
    <w:rsid w:val="00A41B2B"/>
    <w:rsid w:val="00A42378"/>
    <w:rsid w:val="00A56414"/>
    <w:rsid w:val="00A65EC9"/>
    <w:rsid w:val="00A663F9"/>
    <w:rsid w:val="00A70D77"/>
    <w:rsid w:val="00A85884"/>
    <w:rsid w:val="00A9120E"/>
    <w:rsid w:val="00A91A16"/>
    <w:rsid w:val="00A92A09"/>
    <w:rsid w:val="00A96916"/>
    <w:rsid w:val="00A96C67"/>
    <w:rsid w:val="00A97B2D"/>
    <w:rsid w:val="00AB2A3C"/>
    <w:rsid w:val="00AB2B62"/>
    <w:rsid w:val="00AC46ED"/>
    <w:rsid w:val="00AC5776"/>
    <w:rsid w:val="00AD5864"/>
    <w:rsid w:val="00AE3194"/>
    <w:rsid w:val="00AE6811"/>
    <w:rsid w:val="00AE736A"/>
    <w:rsid w:val="00AF0B74"/>
    <w:rsid w:val="00AF1EB1"/>
    <w:rsid w:val="00AF4B25"/>
    <w:rsid w:val="00B06BC2"/>
    <w:rsid w:val="00B11312"/>
    <w:rsid w:val="00B17110"/>
    <w:rsid w:val="00B23C9F"/>
    <w:rsid w:val="00B36F0B"/>
    <w:rsid w:val="00B414D3"/>
    <w:rsid w:val="00B41D83"/>
    <w:rsid w:val="00B431B8"/>
    <w:rsid w:val="00B504F0"/>
    <w:rsid w:val="00B52438"/>
    <w:rsid w:val="00B77273"/>
    <w:rsid w:val="00B77FEF"/>
    <w:rsid w:val="00B807F6"/>
    <w:rsid w:val="00B834FD"/>
    <w:rsid w:val="00B860F1"/>
    <w:rsid w:val="00B87C6A"/>
    <w:rsid w:val="00B906BF"/>
    <w:rsid w:val="00B937EB"/>
    <w:rsid w:val="00B97792"/>
    <w:rsid w:val="00BA158A"/>
    <w:rsid w:val="00BA3413"/>
    <w:rsid w:val="00BA7F5E"/>
    <w:rsid w:val="00BC2C00"/>
    <w:rsid w:val="00BD3CDA"/>
    <w:rsid w:val="00BD43CC"/>
    <w:rsid w:val="00BD49A0"/>
    <w:rsid w:val="00BF2905"/>
    <w:rsid w:val="00BF6A07"/>
    <w:rsid w:val="00C1464E"/>
    <w:rsid w:val="00C16275"/>
    <w:rsid w:val="00C16C50"/>
    <w:rsid w:val="00C17C25"/>
    <w:rsid w:val="00C254D9"/>
    <w:rsid w:val="00C4010D"/>
    <w:rsid w:val="00C40E61"/>
    <w:rsid w:val="00C41FB2"/>
    <w:rsid w:val="00C46904"/>
    <w:rsid w:val="00C51A01"/>
    <w:rsid w:val="00C5397D"/>
    <w:rsid w:val="00C57A6D"/>
    <w:rsid w:val="00C65905"/>
    <w:rsid w:val="00C74D01"/>
    <w:rsid w:val="00C74D89"/>
    <w:rsid w:val="00C83D3D"/>
    <w:rsid w:val="00C96DA1"/>
    <w:rsid w:val="00CB556F"/>
    <w:rsid w:val="00CC3921"/>
    <w:rsid w:val="00CC6452"/>
    <w:rsid w:val="00CD434F"/>
    <w:rsid w:val="00CD4DEC"/>
    <w:rsid w:val="00CD4E0C"/>
    <w:rsid w:val="00CD5B9A"/>
    <w:rsid w:val="00CE2A9F"/>
    <w:rsid w:val="00CE3209"/>
    <w:rsid w:val="00CF15B9"/>
    <w:rsid w:val="00CF7018"/>
    <w:rsid w:val="00CF7E86"/>
    <w:rsid w:val="00D03736"/>
    <w:rsid w:val="00D04FE1"/>
    <w:rsid w:val="00D06666"/>
    <w:rsid w:val="00D06CA4"/>
    <w:rsid w:val="00D1045C"/>
    <w:rsid w:val="00D117F0"/>
    <w:rsid w:val="00D11A63"/>
    <w:rsid w:val="00D203C7"/>
    <w:rsid w:val="00D204EE"/>
    <w:rsid w:val="00D33278"/>
    <w:rsid w:val="00D408E7"/>
    <w:rsid w:val="00D45817"/>
    <w:rsid w:val="00D60250"/>
    <w:rsid w:val="00D61E84"/>
    <w:rsid w:val="00D62DAB"/>
    <w:rsid w:val="00D6327C"/>
    <w:rsid w:val="00D75F20"/>
    <w:rsid w:val="00D82783"/>
    <w:rsid w:val="00D90191"/>
    <w:rsid w:val="00D92FC2"/>
    <w:rsid w:val="00D93B3C"/>
    <w:rsid w:val="00DA659F"/>
    <w:rsid w:val="00DC1682"/>
    <w:rsid w:val="00DC27CD"/>
    <w:rsid w:val="00DC6265"/>
    <w:rsid w:val="00DD02C1"/>
    <w:rsid w:val="00DD19AA"/>
    <w:rsid w:val="00DD54C6"/>
    <w:rsid w:val="00DF1C72"/>
    <w:rsid w:val="00DF47E4"/>
    <w:rsid w:val="00DF5836"/>
    <w:rsid w:val="00E05C98"/>
    <w:rsid w:val="00E1224C"/>
    <w:rsid w:val="00E13C98"/>
    <w:rsid w:val="00E15987"/>
    <w:rsid w:val="00E30EC4"/>
    <w:rsid w:val="00E328B5"/>
    <w:rsid w:val="00E33609"/>
    <w:rsid w:val="00E36B87"/>
    <w:rsid w:val="00E4248D"/>
    <w:rsid w:val="00E46017"/>
    <w:rsid w:val="00E46FF1"/>
    <w:rsid w:val="00E50B05"/>
    <w:rsid w:val="00E611A7"/>
    <w:rsid w:val="00E75C7B"/>
    <w:rsid w:val="00E87C52"/>
    <w:rsid w:val="00E9162A"/>
    <w:rsid w:val="00E92CC0"/>
    <w:rsid w:val="00E93839"/>
    <w:rsid w:val="00E963A5"/>
    <w:rsid w:val="00EA686D"/>
    <w:rsid w:val="00EB22D2"/>
    <w:rsid w:val="00EB3B30"/>
    <w:rsid w:val="00EB490E"/>
    <w:rsid w:val="00EB66B8"/>
    <w:rsid w:val="00EB6E5F"/>
    <w:rsid w:val="00ED0627"/>
    <w:rsid w:val="00ED366B"/>
    <w:rsid w:val="00ED3A7D"/>
    <w:rsid w:val="00ED43CE"/>
    <w:rsid w:val="00EE6475"/>
    <w:rsid w:val="00EF0070"/>
    <w:rsid w:val="00F06EC2"/>
    <w:rsid w:val="00F10F9B"/>
    <w:rsid w:val="00F13093"/>
    <w:rsid w:val="00F137DF"/>
    <w:rsid w:val="00F145B5"/>
    <w:rsid w:val="00F376A5"/>
    <w:rsid w:val="00F45D5F"/>
    <w:rsid w:val="00F4666C"/>
    <w:rsid w:val="00F57F2B"/>
    <w:rsid w:val="00F615A8"/>
    <w:rsid w:val="00F67A03"/>
    <w:rsid w:val="00F710D0"/>
    <w:rsid w:val="00F83233"/>
    <w:rsid w:val="00F926CA"/>
    <w:rsid w:val="00F96278"/>
    <w:rsid w:val="00F96B33"/>
    <w:rsid w:val="00FA3757"/>
    <w:rsid w:val="00FB618A"/>
    <w:rsid w:val="00FB64E9"/>
    <w:rsid w:val="00FB7881"/>
    <w:rsid w:val="00FC5C99"/>
    <w:rsid w:val="00FD0DF0"/>
    <w:rsid w:val="00FD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EC63B"/>
  <w15:chartTrackingRefBased/>
  <w15:docId w15:val="{71DABD05-D1B7-4337-85C9-A98D7BA5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qFormat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qFormat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qFormat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qFormat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qFormat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b/>
      <w:caps/>
      <w:sz w:val="24"/>
    </w:rPr>
  </w:style>
  <w:style w:type="paragraph" w:styleId="20">
    <w:name w:val="Body Text 2"/>
    <w:basedOn w:val="a"/>
    <w:pPr>
      <w:jc w:val="center"/>
    </w:pPr>
    <w:rPr>
      <w:b/>
      <w:caps/>
    </w:rPr>
  </w:style>
  <w:style w:type="paragraph" w:styleId="30">
    <w:name w:val="Body Text 3"/>
    <w:basedOn w:val="a"/>
    <w:pPr>
      <w:jc w:val="center"/>
    </w:pPr>
    <w:rPr>
      <w:b/>
      <w:caps/>
      <w:sz w:val="40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uiPriority w:val="59"/>
    <w:rsid w:val="000E15B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Emphasis"/>
    <w:qFormat/>
    <w:rsid w:val="000E15B2"/>
    <w:rPr>
      <w:i/>
      <w:iCs/>
    </w:rPr>
  </w:style>
  <w:style w:type="paragraph" w:customStyle="1" w:styleId="a9">
    <w:name w:val="Знак Знак Знак Знак Знак Знак Знак"/>
    <w:basedOn w:val="a"/>
    <w:rsid w:val="007E011B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harCharChar">
    <w:name w:val="Char Знак Знак Char Знак Знак Char"/>
    <w:basedOn w:val="a"/>
    <w:rsid w:val="00485B48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14">
    <w:name w:val="Обычный + 14 пт"/>
    <w:aliases w:val="По ширине,Первая строка:  1.25 см"/>
    <w:basedOn w:val="a"/>
    <w:rsid w:val="006756B3"/>
    <w:pPr>
      <w:jc w:val="center"/>
    </w:pPr>
    <w:rPr>
      <w:b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791E6-F310-4216-93CF-EF9A354F1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480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Бланк РЭК</dc:subject>
  <dc:creator>Низамова Ляйля Накиповна</dc:creator>
  <cp:keywords/>
  <cp:lastModifiedBy>Слюсарева Наиля Аглулловна</cp:lastModifiedBy>
  <cp:revision>9</cp:revision>
  <cp:lastPrinted>2020-07-16T06:35:00Z</cp:lastPrinted>
  <dcterms:created xsi:type="dcterms:W3CDTF">2023-03-28T10:25:00Z</dcterms:created>
  <dcterms:modified xsi:type="dcterms:W3CDTF">2023-03-31T11:19:00Z</dcterms:modified>
</cp:coreProperties>
</file>