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1C" w:rsidRPr="00E07FF8" w:rsidRDefault="006120DF" w:rsidP="0090011C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  <w:r w:rsidR="0090011C" w:rsidRPr="00E07FF8">
        <w:rPr>
          <w:rFonts w:ascii="Times New Roman" w:hAnsi="Times New Roman" w:cs="Times New Roman"/>
          <w:b w:val="0"/>
          <w:sz w:val="24"/>
          <w:szCs w:val="24"/>
        </w:rPr>
        <w:t xml:space="preserve"> приказом </w:t>
      </w:r>
    </w:p>
    <w:p w:rsidR="0090011C" w:rsidRPr="00E07FF8" w:rsidRDefault="0090011C" w:rsidP="0090011C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 w:rsidRPr="00E07FF8">
        <w:rPr>
          <w:rFonts w:ascii="Times New Roman" w:hAnsi="Times New Roman" w:cs="Times New Roman"/>
          <w:b w:val="0"/>
          <w:sz w:val="24"/>
          <w:szCs w:val="24"/>
        </w:rPr>
        <w:t>Государственного комитета</w:t>
      </w:r>
    </w:p>
    <w:p w:rsidR="0090011C" w:rsidRPr="00E07FF8" w:rsidRDefault="0090011C" w:rsidP="0090011C">
      <w:pPr>
        <w:pStyle w:val="ConsPlusTitle"/>
        <w:ind w:left="5529"/>
        <w:rPr>
          <w:rFonts w:ascii="Times New Roman" w:hAnsi="Times New Roman" w:cs="Times New Roman"/>
          <w:b w:val="0"/>
          <w:sz w:val="24"/>
          <w:szCs w:val="24"/>
        </w:rPr>
      </w:pPr>
      <w:r w:rsidRPr="00E07FF8">
        <w:rPr>
          <w:rFonts w:ascii="Times New Roman" w:hAnsi="Times New Roman" w:cs="Times New Roman"/>
          <w:b w:val="0"/>
          <w:sz w:val="24"/>
          <w:szCs w:val="24"/>
        </w:rPr>
        <w:t>Республики Татарстан по тарифам</w:t>
      </w:r>
    </w:p>
    <w:p w:rsidR="0090011C" w:rsidRPr="00E07FF8" w:rsidRDefault="008B6710" w:rsidP="0090011C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«____» _________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202</w:t>
      </w:r>
      <w:r w:rsidR="00F358FE">
        <w:rPr>
          <w:rFonts w:ascii="Times New Roman" w:hAnsi="Times New Roman" w:cs="Times New Roman"/>
          <w:b w:val="0"/>
          <w:sz w:val="24"/>
          <w:szCs w:val="24"/>
        </w:rPr>
        <w:t>3</w:t>
      </w:r>
      <w:r w:rsidR="00612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011C" w:rsidRPr="00E07FF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proofErr w:type="gramEnd"/>
      <w:r w:rsidR="0090011C" w:rsidRPr="00E07FF8">
        <w:rPr>
          <w:rFonts w:ascii="Times New Roman" w:hAnsi="Times New Roman" w:cs="Times New Roman"/>
          <w:b w:val="0"/>
          <w:sz w:val="24"/>
          <w:szCs w:val="24"/>
        </w:rPr>
        <w:t xml:space="preserve">______    </w:t>
      </w:r>
    </w:p>
    <w:p w:rsidR="00A30F5F" w:rsidRPr="00E07FF8" w:rsidRDefault="00A30F5F" w:rsidP="00A30F5F">
      <w:pPr>
        <w:pStyle w:val="Default"/>
      </w:pPr>
    </w:p>
    <w:p w:rsidR="0090011C" w:rsidRPr="00E07FF8" w:rsidRDefault="0090011C" w:rsidP="00A30F5F">
      <w:pPr>
        <w:pStyle w:val="Default"/>
      </w:pPr>
    </w:p>
    <w:p w:rsidR="005D0343" w:rsidRPr="007F01B8" w:rsidRDefault="00F24AF6" w:rsidP="00BD4E92">
      <w:pPr>
        <w:pStyle w:val="Default"/>
        <w:jc w:val="center"/>
        <w:rPr>
          <w:b/>
          <w:bCs/>
          <w:sz w:val="28"/>
          <w:szCs w:val="28"/>
        </w:rPr>
      </w:pPr>
      <w:r w:rsidRPr="007F01B8">
        <w:rPr>
          <w:b/>
          <w:bCs/>
          <w:sz w:val="28"/>
          <w:szCs w:val="28"/>
        </w:rPr>
        <w:t>Доклад,</w:t>
      </w:r>
      <w:r w:rsidR="00BD4E92" w:rsidRPr="007F01B8">
        <w:rPr>
          <w:b/>
          <w:bCs/>
          <w:sz w:val="28"/>
          <w:szCs w:val="28"/>
        </w:rPr>
        <w:t xml:space="preserve"> </w:t>
      </w:r>
      <w:r w:rsidRPr="007F01B8">
        <w:rPr>
          <w:b/>
          <w:bCs/>
          <w:sz w:val="28"/>
          <w:szCs w:val="28"/>
        </w:rPr>
        <w:t xml:space="preserve">содержащий результаты обобщения правоприменительной практики </w:t>
      </w:r>
      <w:r w:rsidR="00206AC1" w:rsidRPr="007F01B8">
        <w:rPr>
          <w:b/>
          <w:bCs/>
          <w:sz w:val="28"/>
          <w:szCs w:val="28"/>
        </w:rPr>
        <w:t>осуществления Государственным комитетом Республики Татарстан по тарифам</w:t>
      </w:r>
      <w:r w:rsidRPr="007F01B8">
        <w:rPr>
          <w:b/>
          <w:bCs/>
          <w:sz w:val="28"/>
          <w:szCs w:val="28"/>
        </w:rPr>
        <w:t xml:space="preserve"> </w:t>
      </w:r>
      <w:r w:rsidR="00206AC1" w:rsidRPr="007F01B8">
        <w:rPr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="00F72FC6" w:rsidRPr="007F01B8">
        <w:rPr>
          <w:b/>
          <w:bCs/>
          <w:sz w:val="28"/>
          <w:szCs w:val="28"/>
        </w:rPr>
        <w:t>за</w:t>
      </w:r>
      <w:r w:rsidR="00F72FC6" w:rsidRPr="007F01B8">
        <w:rPr>
          <w:rStyle w:val="FontStyle15"/>
          <w:b/>
          <w:sz w:val="28"/>
          <w:szCs w:val="28"/>
        </w:rPr>
        <w:t xml:space="preserve"> </w:t>
      </w:r>
      <w:r w:rsidR="007F01B8" w:rsidRPr="007F01B8">
        <w:rPr>
          <w:rFonts w:eastAsia="Times New Roman"/>
          <w:b/>
          <w:bCs/>
          <w:sz w:val="28"/>
          <w:szCs w:val="28"/>
        </w:rPr>
        <w:t>применением цен на лекарственные препараты, включенные в перечень жизненно необходимых и важнейших лекарственных препаратов</w:t>
      </w:r>
      <w:r w:rsidR="007F01B8" w:rsidRPr="007F01B8">
        <w:rPr>
          <w:b/>
          <w:sz w:val="28"/>
          <w:szCs w:val="28"/>
        </w:rPr>
        <w:t xml:space="preserve"> </w:t>
      </w:r>
      <w:r w:rsidR="001773E5" w:rsidRPr="007F01B8">
        <w:rPr>
          <w:b/>
          <w:bCs/>
          <w:sz w:val="28"/>
          <w:szCs w:val="28"/>
        </w:rPr>
        <w:t xml:space="preserve">за </w:t>
      </w:r>
      <w:r w:rsidR="008B6710" w:rsidRPr="007F01B8">
        <w:rPr>
          <w:b/>
          <w:bCs/>
          <w:sz w:val="28"/>
          <w:szCs w:val="28"/>
        </w:rPr>
        <w:t>202</w:t>
      </w:r>
      <w:r w:rsidR="00F72FC6" w:rsidRPr="007F01B8">
        <w:rPr>
          <w:b/>
          <w:bCs/>
          <w:sz w:val="28"/>
          <w:szCs w:val="28"/>
        </w:rPr>
        <w:t>2</w:t>
      </w:r>
      <w:r w:rsidR="00A30F5F" w:rsidRPr="007F01B8">
        <w:rPr>
          <w:b/>
          <w:bCs/>
          <w:sz w:val="28"/>
          <w:szCs w:val="28"/>
        </w:rPr>
        <w:t xml:space="preserve"> год</w:t>
      </w:r>
    </w:p>
    <w:p w:rsidR="00F72FC6" w:rsidRDefault="00F72FC6" w:rsidP="00A30F5F">
      <w:pPr>
        <w:pStyle w:val="Default"/>
        <w:jc w:val="center"/>
        <w:rPr>
          <w:b/>
          <w:bCs/>
          <w:sz w:val="28"/>
          <w:szCs w:val="28"/>
        </w:rPr>
      </w:pPr>
    </w:p>
    <w:p w:rsidR="00AA0ED7" w:rsidRDefault="00AA0ED7" w:rsidP="00AA0ED7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E07FF8">
        <w:rPr>
          <w:rFonts w:ascii="Times New Roman" w:eastAsiaTheme="minorHAnsi" w:hAnsi="Times New Roman"/>
          <w:sz w:val="28"/>
          <w:szCs w:val="28"/>
        </w:rPr>
        <w:t xml:space="preserve">Обобщение практики осуществления Государственным комитетом Республики Татарстан по тарифам регионального государственного контроля (надзора) в области регулируемых государством цен (тарифов) за </w:t>
      </w:r>
      <w:r>
        <w:rPr>
          <w:rFonts w:ascii="Times New Roman" w:eastAsiaTheme="minorHAnsi" w:hAnsi="Times New Roman"/>
          <w:sz w:val="28"/>
          <w:szCs w:val="28"/>
        </w:rPr>
        <w:t>2022</w:t>
      </w:r>
      <w:r w:rsidRPr="00E07FF8">
        <w:rPr>
          <w:rFonts w:ascii="Times New Roman" w:eastAsiaTheme="minorHAnsi" w:hAnsi="Times New Roman"/>
          <w:sz w:val="28"/>
          <w:szCs w:val="28"/>
        </w:rPr>
        <w:t xml:space="preserve"> год подготовлено Государственным комитетом Республики Татарстан по тарифам (далее – Госкомитет) во исполнение </w:t>
      </w:r>
      <w:r>
        <w:rPr>
          <w:rFonts w:ascii="Times New Roman" w:eastAsiaTheme="minorHAnsi" w:hAnsi="Times New Roman"/>
          <w:sz w:val="28"/>
          <w:szCs w:val="28"/>
        </w:rPr>
        <w:t xml:space="preserve">статьи </w:t>
      </w:r>
      <w:r w:rsidRPr="008B6710">
        <w:rPr>
          <w:rFonts w:ascii="Times New Roman" w:eastAsiaTheme="minorHAnsi" w:hAnsi="Times New Roman"/>
          <w:sz w:val="28"/>
          <w:szCs w:val="28"/>
        </w:rPr>
        <w:t>47</w:t>
      </w:r>
      <w:r w:rsidRPr="00E07FF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Федерального</w:t>
      </w:r>
      <w:r w:rsidRPr="008B6710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 xml:space="preserve">а                       от 31 июля </w:t>
      </w:r>
      <w:r w:rsidRPr="008B6710">
        <w:rPr>
          <w:rFonts w:ascii="Times New Roman" w:eastAsiaTheme="minorHAnsi" w:hAnsi="Times New Roman"/>
          <w:sz w:val="28"/>
          <w:szCs w:val="28"/>
        </w:rPr>
        <w:t>2020</w:t>
      </w:r>
      <w:r>
        <w:rPr>
          <w:rFonts w:ascii="Times New Roman" w:eastAsiaTheme="minorHAnsi" w:hAnsi="Times New Roman"/>
          <w:sz w:val="28"/>
          <w:szCs w:val="28"/>
        </w:rPr>
        <w:t xml:space="preserve"> года №</w:t>
      </w:r>
      <w:r w:rsidRPr="008B6710">
        <w:rPr>
          <w:rFonts w:ascii="Times New Roman" w:eastAsiaTheme="minorHAnsi" w:hAnsi="Times New Roman"/>
          <w:sz w:val="28"/>
          <w:szCs w:val="28"/>
        </w:rPr>
        <w:t xml:space="preserve"> 248-ФЗ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8B6710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eastAsiaTheme="minorHAnsi" w:hAnsi="Times New Roman"/>
          <w:sz w:val="28"/>
          <w:szCs w:val="28"/>
        </w:rPr>
        <w:t>контроле в Российской Федерации» (далее – Федеральный закон № 248-ФЗ)</w:t>
      </w:r>
      <w:r w:rsidRPr="00E07FF8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844736">
        <w:rPr>
          <w:rFonts w:ascii="Times New Roman" w:eastAsiaTheme="minorHAnsi" w:hAnsi="Times New Roman"/>
          <w:sz w:val="28"/>
          <w:szCs w:val="28"/>
        </w:rPr>
        <w:t>пункта 17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8B6710">
        <w:rPr>
          <w:rFonts w:ascii="Times New Roman" w:eastAsiaTheme="minorHAnsi" w:hAnsi="Times New Roman"/>
          <w:sz w:val="28"/>
          <w:szCs w:val="28"/>
        </w:rPr>
        <w:t>Положения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AA0ED7">
        <w:rPr>
          <w:rFonts w:ascii="Times New Roman" w:hAnsi="Times New Roman"/>
          <w:b/>
          <w:color w:val="444444"/>
          <w:sz w:val="28"/>
          <w:szCs w:val="28"/>
        </w:rPr>
        <w:t xml:space="preserve"> </w:t>
      </w:r>
      <w:r w:rsidRPr="00AA0ED7">
        <w:rPr>
          <w:rFonts w:ascii="Times New Roman" w:hAnsi="Times New Roman"/>
          <w:sz w:val="28"/>
          <w:szCs w:val="28"/>
        </w:rPr>
        <w:t>о региональном государственном контроле (надзоре)</w:t>
      </w:r>
      <w:r w:rsidR="007F01B8" w:rsidRPr="007F01B8">
        <w:rPr>
          <w:rFonts w:ascii="Times New Roman" w:hAnsi="Times New Roman"/>
          <w:sz w:val="28"/>
          <w:szCs w:val="28"/>
        </w:rPr>
        <w:t xml:space="preserve"> </w:t>
      </w:r>
      <w:r w:rsidR="007F01B8" w:rsidRPr="005C25DF">
        <w:rPr>
          <w:rFonts w:ascii="Times New Roman" w:hAnsi="Times New Roman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>
        <w:rPr>
          <w:rFonts w:ascii="Times New Roman" w:hAnsi="Times New Roman"/>
          <w:color w:val="444444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>утвержденного п</w:t>
      </w:r>
      <w:r w:rsidRPr="008B6710">
        <w:rPr>
          <w:rFonts w:ascii="Times New Roman" w:eastAsiaTheme="minorHAnsi" w:hAnsi="Times New Roman"/>
          <w:sz w:val="28"/>
          <w:szCs w:val="28"/>
        </w:rPr>
        <w:t>остановление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8B6710">
        <w:rPr>
          <w:rFonts w:ascii="Times New Roman" w:eastAsiaTheme="minorHAnsi" w:hAnsi="Times New Roman"/>
          <w:sz w:val="28"/>
          <w:szCs w:val="28"/>
        </w:rPr>
        <w:t xml:space="preserve"> К</w:t>
      </w:r>
      <w:r>
        <w:rPr>
          <w:rFonts w:ascii="Times New Roman" w:eastAsiaTheme="minorHAnsi" w:hAnsi="Times New Roman"/>
          <w:sz w:val="28"/>
          <w:szCs w:val="28"/>
        </w:rPr>
        <w:t xml:space="preserve">абинета </w:t>
      </w:r>
      <w:r w:rsidRPr="008B6710"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>инистров</w:t>
      </w:r>
      <w:r w:rsidRPr="008B6710">
        <w:rPr>
          <w:rFonts w:ascii="Times New Roman" w:eastAsiaTheme="minorHAnsi" w:hAnsi="Times New Roman"/>
          <w:sz w:val="28"/>
          <w:szCs w:val="28"/>
        </w:rPr>
        <w:t xml:space="preserve"> Р</w:t>
      </w:r>
      <w:r>
        <w:rPr>
          <w:rFonts w:ascii="Times New Roman" w:eastAsiaTheme="minorHAnsi" w:hAnsi="Times New Roman"/>
          <w:sz w:val="28"/>
          <w:szCs w:val="28"/>
        </w:rPr>
        <w:t xml:space="preserve">еспублики </w:t>
      </w:r>
      <w:r w:rsidRPr="008B6710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 xml:space="preserve">атарстан от </w:t>
      </w:r>
      <w:r w:rsidR="007F01B8" w:rsidRPr="005C25DF">
        <w:rPr>
          <w:rFonts w:ascii="Times New Roman" w:hAnsi="Times New Roman"/>
          <w:sz w:val="28"/>
          <w:szCs w:val="28"/>
        </w:rPr>
        <w:t>21.11.2022 № 1238</w:t>
      </w:r>
      <w:r w:rsidRPr="00E07FF8">
        <w:rPr>
          <w:rFonts w:ascii="Times New Roman" w:eastAsiaTheme="minorHAnsi" w:hAnsi="Times New Roman"/>
          <w:sz w:val="28"/>
          <w:szCs w:val="28"/>
        </w:rPr>
        <w:t>.</w:t>
      </w:r>
    </w:p>
    <w:p w:rsidR="00FB7D5E" w:rsidRPr="00D753A7" w:rsidRDefault="00FB7D5E" w:rsidP="00FB7D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>Целями обобщения и анализа правоприменительной практики являются:</w:t>
      </w:r>
    </w:p>
    <w:p w:rsidR="00FB7D5E" w:rsidRPr="00D753A7" w:rsidRDefault="00FB7D5E" w:rsidP="00FB7D5E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 xml:space="preserve">обеспечение доступности сведений о правоприменительной практике </w:t>
      </w:r>
      <w:r>
        <w:rPr>
          <w:rFonts w:ascii="Times New Roman" w:hAnsi="Times New Roman"/>
          <w:sz w:val="28"/>
          <w:szCs w:val="28"/>
        </w:rPr>
        <w:t>Госкомитета</w:t>
      </w:r>
      <w:r w:rsidRPr="00D753A7">
        <w:rPr>
          <w:rFonts w:ascii="Times New Roman" w:hAnsi="Times New Roman"/>
          <w:sz w:val="28"/>
          <w:szCs w:val="28"/>
        </w:rPr>
        <w:t>;</w:t>
      </w:r>
    </w:p>
    <w:p w:rsidR="00FB7D5E" w:rsidRPr="00D753A7" w:rsidRDefault="00FB7D5E" w:rsidP="00FB7D5E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>выявление и снижение количества типичных нарушений обязательных требований за счет обеспечения информированности контролируемых лиц о практике применения обязательных требований;</w:t>
      </w:r>
    </w:p>
    <w:p w:rsidR="00FB7D5E" w:rsidRPr="00D753A7" w:rsidRDefault="00FB7D5E" w:rsidP="00FB7D5E">
      <w:pPr>
        <w:pStyle w:val="a9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>выявление проблемных вопросов применения подконтрольными субъектами обязательных требований.</w:t>
      </w:r>
    </w:p>
    <w:p w:rsidR="00FB7D5E" w:rsidRPr="00D753A7" w:rsidRDefault="00FB7D5E" w:rsidP="00FB7D5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>Задачами обобщения и анализа правоприменительной практики является:</w:t>
      </w:r>
    </w:p>
    <w:p w:rsidR="00FB7D5E" w:rsidRPr="00D753A7" w:rsidRDefault="00FB7D5E" w:rsidP="00FB7D5E">
      <w:pPr>
        <w:pStyle w:val="a9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>обеспечение единообразных подходов к применению обязательных требований законодательства Российской Федерации о региональном государственном контроле (надзоре);</w:t>
      </w:r>
    </w:p>
    <w:p w:rsidR="00FB7D5E" w:rsidRPr="00D753A7" w:rsidRDefault="00FB7D5E" w:rsidP="00FB7D5E">
      <w:pPr>
        <w:pStyle w:val="a9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B7D5E" w:rsidRPr="00D753A7" w:rsidRDefault="00FB7D5E" w:rsidP="00FB7D5E">
      <w:pPr>
        <w:pStyle w:val="a9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B7D5E" w:rsidRPr="00D753A7" w:rsidRDefault="00FB7D5E" w:rsidP="00FB7D5E">
      <w:pPr>
        <w:pStyle w:val="a9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D753A7">
        <w:rPr>
          <w:rFonts w:ascii="Times New Roman" w:hAnsi="Times New Roman"/>
          <w:sz w:val="28"/>
          <w:szCs w:val="28"/>
        </w:rPr>
        <w:t>подготовка предложений об актуализации обязательных требований;</w:t>
      </w:r>
    </w:p>
    <w:p w:rsidR="00FB7D5E" w:rsidRPr="00D753A7" w:rsidRDefault="00FB7D5E" w:rsidP="00FB7D5E">
      <w:pPr>
        <w:pStyle w:val="a9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Style w:val="21"/>
          <w:rFonts w:ascii="Times New Roman" w:hAnsi="Times New Roman"/>
        </w:rPr>
      </w:pPr>
      <w:r w:rsidRPr="00D753A7">
        <w:rPr>
          <w:rFonts w:ascii="Times New Roman" w:hAnsi="Times New Roman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(надзоре).</w:t>
      </w:r>
    </w:p>
    <w:p w:rsidR="00AA0ED7" w:rsidRPr="00E07FF8" w:rsidRDefault="00AA0ED7" w:rsidP="00AA0ED7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  <w:r w:rsidRPr="00E07FF8">
        <w:rPr>
          <w:rFonts w:ascii="Arial" w:hAnsi="Arial" w:cs="Arial"/>
          <w:color w:val="555555"/>
          <w:sz w:val="25"/>
          <w:szCs w:val="25"/>
        </w:rPr>
        <w:tab/>
      </w:r>
      <w:r w:rsidRPr="00E07FF8">
        <w:rPr>
          <w:color w:val="auto"/>
          <w:sz w:val="28"/>
          <w:szCs w:val="28"/>
          <w:shd w:val="clear" w:color="auto" w:fill="FFFFFF"/>
        </w:rPr>
        <w:t>В соответствии с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</w:t>
      </w:r>
      <w:r w:rsidRPr="00E07FF8">
        <w:rPr>
          <w:bCs/>
          <w:sz w:val="28"/>
          <w:szCs w:val="28"/>
        </w:rPr>
        <w:t xml:space="preserve"> комитет Республики </w:t>
      </w:r>
      <w:r w:rsidRPr="00E07FF8">
        <w:rPr>
          <w:bCs/>
          <w:sz w:val="28"/>
          <w:szCs w:val="28"/>
        </w:rPr>
        <w:lastRenderedPageBreak/>
        <w:t xml:space="preserve">Татарстан по тарифам (далее – Госкомитет) является </w:t>
      </w:r>
      <w:r w:rsidRPr="00E07FF8">
        <w:rPr>
          <w:color w:val="auto"/>
          <w:sz w:val="28"/>
          <w:szCs w:val="28"/>
          <w:shd w:val="clear" w:color="auto" w:fill="FFFFFF"/>
        </w:rPr>
        <w:t>органом исполнительной власти Республики Татарстан, уполномоченным в области государственного регулирования цен (тарифов, надбавок, наценок и др.) на товары (работы, услуги) на территории Республики Татарстан, а также контроля за их применением в соответствии с законодательством.</w:t>
      </w:r>
    </w:p>
    <w:p w:rsidR="00AA0ED7" w:rsidRDefault="00AA0ED7" w:rsidP="00AA0ED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AC7A85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Положением о контроле Госкомитет определен органом государственной власти Республики Татарстан, уполномоченным на осуществление регионального государственного контроля (надзора) </w:t>
      </w:r>
      <w:r w:rsidR="00854337" w:rsidRPr="005C25DF">
        <w:rPr>
          <w:rFonts w:ascii="Times New Roman" w:hAnsi="Times New Roman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</w:t>
      </w:r>
      <w:r w:rsidR="008543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C7A85">
        <w:rPr>
          <w:rFonts w:ascii="Times New Roman" w:hAnsi="Times New Roman"/>
          <w:sz w:val="28"/>
          <w:szCs w:val="28"/>
          <w:shd w:val="clear" w:color="auto" w:fill="FFFFFF"/>
        </w:rPr>
        <w:t>(далее – региональный государственный контроль (надзор).</w:t>
      </w:r>
    </w:p>
    <w:p w:rsidR="00854337" w:rsidRPr="00426D9C" w:rsidRDefault="00854337" w:rsidP="00854337">
      <w:pPr>
        <w:widowControl w:val="0"/>
        <w:autoSpaceDE w:val="0"/>
        <w:autoSpaceDN w:val="0"/>
        <w:spacing w:line="228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>Объектом регионального государственного контроля (надзора) (далее – объект контроля (надзора)) является деятельность, действия (бездействие) юридических лиц и индивидуальных предпринимателей (далее – контролируемые лица), в рамках которых должны соблюдаться обязательные требования, установленные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854337" w:rsidRDefault="00854337" w:rsidP="00854337">
      <w:pPr>
        <w:pStyle w:val="Default"/>
        <w:jc w:val="both"/>
        <w:rPr>
          <w:rStyle w:val="a4"/>
          <w:i w:val="0"/>
          <w:color w:val="auto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 xml:space="preserve">            </w:t>
      </w:r>
      <w:r w:rsidRPr="00656FCB">
        <w:rPr>
          <w:rFonts w:eastAsia="Times New Roman"/>
          <w:sz w:val="28"/>
          <w:szCs w:val="28"/>
          <w:lang w:eastAsia="ru-RU"/>
        </w:rPr>
        <w:t>Предметом регионального государственного контроля (надзора) является соблюдение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препаратов, включенных в перечень жизненно необходимых и важнейших лекарственных препаратов, обязательных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Республике Татарстан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600FA3" w:rsidRPr="00E07FF8" w:rsidRDefault="00600FA3" w:rsidP="00600FA3">
      <w:pPr>
        <w:pStyle w:val="Default"/>
        <w:jc w:val="both"/>
        <w:rPr>
          <w:bCs/>
          <w:i/>
          <w:color w:val="auto"/>
          <w:sz w:val="28"/>
          <w:szCs w:val="28"/>
        </w:rPr>
      </w:pPr>
      <w:r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       </w:t>
      </w:r>
      <w:r w:rsidRPr="00E07FF8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Нормативные правовые акты федерального и регионального уровня, регламентирующие </w:t>
      </w:r>
      <w:r>
        <w:rPr>
          <w:rStyle w:val="a4"/>
          <w:i w:val="0"/>
          <w:color w:val="auto"/>
          <w:sz w:val="28"/>
          <w:szCs w:val="28"/>
          <w:shd w:val="clear" w:color="auto" w:fill="FFFFFF"/>
        </w:rPr>
        <w:t>осуществление контрольной (надзорной) деятельности</w:t>
      </w:r>
      <w:r w:rsidRPr="00E07FF8">
        <w:rPr>
          <w:rStyle w:val="a4"/>
          <w:i w:val="0"/>
          <w:color w:val="auto"/>
          <w:sz w:val="28"/>
          <w:szCs w:val="28"/>
          <w:shd w:val="clear" w:color="auto" w:fill="FFFFFF"/>
        </w:rPr>
        <w:t xml:space="preserve">, а также устанавливающие обязательные требования, </w:t>
      </w:r>
      <w:hyperlink r:id="rId8" w:history="1">
        <w:r w:rsidRPr="00C3246A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соблюдение которых оценивается при проведении мероприятий по контролю при осуществлении регионального государственного контроля (надзора) в области регулируемых государством цен (тарифов)</w:t>
        </w:r>
      </w:hyperlink>
      <w:r w:rsidRPr="00C3246A">
        <w:rPr>
          <w:color w:val="auto"/>
          <w:sz w:val="28"/>
          <w:szCs w:val="28"/>
        </w:rPr>
        <w:t xml:space="preserve">, размещены на официальном сайте Госкомитета </w:t>
      </w:r>
      <w:hyperlink r:id="rId9" w:history="1">
        <w:r w:rsidRPr="00C3246A">
          <w:rPr>
            <w:rStyle w:val="a3"/>
            <w:color w:val="auto"/>
            <w:sz w:val="28"/>
            <w:szCs w:val="28"/>
          </w:rPr>
          <w:t>http://kt.tatarstan.ru</w:t>
        </w:r>
      </w:hyperlink>
      <w:r w:rsidRPr="00C3246A">
        <w:rPr>
          <w:color w:val="auto"/>
          <w:sz w:val="28"/>
          <w:szCs w:val="28"/>
        </w:rPr>
        <w:t xml:space="preserve"> в разделе «Государственный контроль (н</w:t>
      </w:r>
      <w:r w:rsidRPr="00E07FF8">
        <w:rPr>
          <w:color w:val="auto"/>
          <w:sz w:val="28"/>
          <w:szCs w:val="28"/>
        </w:rPr>
        <w:t>адзор)», подраздел «Нормативные правовые документы».</w:t>
      </w:r>
    </w:p>
    <w:p w:rsidR="00F72FC6" w:rsidRDefault="00F72FC6" w:rsidP="00F72FC6">
      <w:pPr>
        <w:pStyle w:val="ae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1F79CE">
        <w:rPr>
          <w:sz w:val="28"/>
          <w:szCs w:val="28"/>
        </w:rPr>
        <w:t xml:space="preserve">В соответствии с частью 5 статьи 8 Федерального закона от                            31.07.2020 № 247-ФЗ «Об обязательных требованиях в Российской Федерации» </w:t>
      </w:r>
      <w:r w:rsidRPr="001F79CE">
        <w:rPr>
          <w:sz w:val="28"/>
          <w:szCs w:val="28"/>
        </w:rPr>
        <w:lastRenderedPageBreak/>
        <w:t xml:space="preserve">обновлен Перечень нормативных правовых актов, содержащих обязательные требования, оценка соблюдения которых </w:t>
      </w:r>
      <w:r w:rsidR="005E184C" w:rsidRPr="001F79CE">
        <w:rPr>
          <w:sz w:val="28"/>
          <w:szCs w:val="28"/>
        </w:rPr>
        <w:t xml:space="preserve">является предметом </w:t>
      </w:r>
      <w:r w:rsidRPr="001F79CE">
        <w:rPr>
          <w:sz w:val="28"/>
          <w:szCs w:val="28"/>
        </w:rPr>
        <w:t xml:space="preserve"> регионального государственного</w:t>
      </w:r>
      <w:r w:rsidR="005E184C" w:rsidRPr="001F79CE">
        <w:rPr>
          <w:sz w:val="28"/>
          <w:szCs w:val="28"/>
        </w:rPr>
        <w:t xml:space="preserve"> контроля (надзора) в области государственного регулирования цен (тарифов) </w:t>
      </w:r>
      <w:r w:rsidRPr="001F79CE">
        <w:rPr>
          <w:sz w:val="28"/>
          <w:szCs w:val="28"/>
        </w:rPr>
        <w:t>(далее – Перечень обязательных требований), который утвержден приказом</w:t>
      </w:r>
      <w:r w:rsidR="00600FA3" w:rsidRPr="001F79CE">
        <w:rPr>
          <w:sz w:val="28"/>
          <w:szCs w:val="28"/>
        </w:rPr>
        <w:t xml:space="preserve"> Госкомитета </w:t>
      </w:r>
      <w:r w:rsidR="005E184C" w:rsidRPr="001F79CE">
        <w:rPr>
          <w:sz w:val="28"/>
          <w:szCs w:val="28"/>
        </w:rPr>
        <w:t xml:space="preserve"> от 25.03.2022 № 78/2022</w:t>
      </w:r>
      <w:r w:rsidRPr="001F79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2FC6" w:rsidRPr="00844736" w:rsidRDefault="00F72FC6" w:rsidP="00F72FC6">
      <w:pPr>
        <w:pStyle w:val="ae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0F73B3">
        <w:rPr>
          <w:sz w:val="28"/>
          <w:szCs w:val="28"/>
        </w:rPr>
        <w:t xml:space="preserve">Перечень обязательных требований опубликован на сайте </w:t>
      </w:r>
      <w:r w:rsidR="0091528D" w:rsidRPr="000F73B3">
        <w:rPr>
          <w:sz w:val="28"/>
          <w:szCs w:val="28"/>
        </w:rPr>
        <w:t>Госкомитета</w:t>
      </w:r>
      <w:r w:rsidRPr="000F73B3">
        <w:rPr>
          <w:sz w:val="28"/>
          <w:szCs w:val="28"/>
        </w:rPr>
        <w:t xml:space="preserve"> в сети «Интернет» </w:t>
      </w:r>
      <w:r w:rsidR="0072042A" w:rsidRPr="000F73B3">
        <w:rPr>
          <w:sz w:val="28"/>
          <w:szCs w:val="28"/>
        </w:rPr>
        <w:t xml:space="preserve">в разделе </w:t>
      </w:r>
      <w:r w:rsidRPr="000F73B3">
        <w:rPr>
          <w:sz w:val="28"/>
          <w:szCs w:val="28"/>
        </w:rPr>
        <w:t>«</w:t>
      </w:r>
      <w:r w:rsidR="0072042A" w:rsidRPr="000F73B3">
        <w:rPr>
          <w:sz w:val="28"/>
          <w:szCs w:val="28"/>
          <w:shd w:val="clear" w:color="auto" w:fill="FFFFFF"/>
        </w:rPr>
        <w:t> </w:t>
      </w:r>
      <w:hyperlink r:id="rId10" w:history="1">
        <w:r w:rsidR="0072042A" w:rsidRPr="000F73B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Государственный контроль (надзор)</w:t>
        </w:r>
      </w:hyperlink>
      <w:r w:rsidR="0072042A" w:rsidRPr="000F73B3">
        <w:rPr>
          <w:sz w:val="28"/>
          <w:szCs w:val="28"/>
          <w:shd w:val="clear" w:color="auto" w:fill="FFFFFF"/>
        </w:rPr>
        <w:t> / </w:t>
      </w:r>
      <w:hyperlink r:id="rId11" w:history="1">
        <w:r w:rsidR="0072042A" w:rsidRPr="000F73B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Профилактика нарушений обязательных требований</w:t>
        </w:r>
      </w:hyperlink>
      <w:r w:rsidR="0072042A" w:rsidRPr="000F73B3">
        <w:rPr>
          <w:sz w:val="28"/>
          <w:szCs w:val="28"/>
          <w:shd w:val="clear" w:color="auto" w:fill="FFFFFF"/>
        </w:rPr>
        <w:t> / </w:t>
      </w:r>
      <w:r w:rsidR="0072042A" w:rsidRPr="000F73B3">
        <w:rPr>
          <w:rStyle w:val="crumbsitem--last"/>
          <w:sz w:val="28"/>
          <w:szCs w:val="28"/>
          <w:shd w:val="clear" w:color="auto" w:fill="FFFFFF"/>
        </w:rPr>
        <w:t>Иные материалы»</w:t>
      </w:r>
      <w:r w:rsidR="000F73B3">
        <w:rPr>
          <w:rStyle w:val="crumbsitem--last"/>
          <w:sz w:val="28"/>
          <w:szCs w:val="28"/>
          <w:shd w:val="clear" w:color="auto" w:fill="FFFFFF"/>
        </w:rPr>
        <w:t xml:space="preserve"> </w:t>
      </w:r>
      <w:r w:rsidR="000F73B3" w:rsidRPr="000F73B3">
        <w:t xml:space="preserve"> </w:t>
      </w:r>
      <w:r w:rsidR="000F73B3" w:rsidRPr="00844736">
        <w:rPr>
          <w:rStyle w:val="crumbsitem--last"/>
          <w:sz w:val="28"/>
          <w:szCs w:val="28"/>
          <w:u w:val="single"/>
          <w:shd w:val="clear" w:color="auto" w:fill="FFFFFF"/>
        </w:rPr>
        <w:t>https://kt.tatarstan.ru/inie-materiali.htm?page=2</w:t>
      </w:r>
    </w:p>
    <w:p w:rsidR="00F72FC6" w:rsidRDefault="0091528D" w:rsidP="00F72FC6">
      <w:pPr>
        <w:autoSpaceDE w:val="0"/>
        <w:autoSpaceDN w:val="0"/>
        <w:adjustRightInd w:val="0"/>
        <w:ind w:firstLine="709"/>
        <w:rPr>
          <w:rStyle w:val="21"/>
          <w:rFonts w:ascii="Times New Roman" w:hAnsi="Times New Roman"/>
          <w:color w:val="000000"/>
        </w:rPr>
      </w:pPr>
      <w:r w:rsidRPr="0091528D">
        <w:rPr>
          <w:rStyle w:val="21"/>
          <w:rFonts w:ascii="Times New Roman" w:hAnsi="Times New Roman"/>
          <w:color w:val="000000"/>
        </w:rPr>
        <w:t>Госкомитетом</w:t>
      </w:r>
      <w:r w:rsidR="00F72FC6" w:rsidRPr="0091528D">
        <w:rPr>
          <w:rStyle w:val="21"/>
          <w:rFonts w:ascii="Times New Roman" w:hAnsi="Times New Roman"/>
          <w:color w:val="000000"/>
        </w:rPr>
        <w:t xml:space="preserve"> обеспечивается единообразный подход к применению обязательных требований, законодательства Российской Федерации о государственном региональном контроле (надзоре).</w:t>
      </w:r>
    </w:p>
    <w:p w:rsidR="00E645BD" w:rsidRPr="00E07FF8" w:rsidRDefault="00E645BD" w:rsidP="00E645B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(</w:t>
      </w:r>
      <w:r w:rsidRPr="00E07FF8">
        <w:rPr>
          <w:rFonts w:ascii="Times New Roman" w:hAnsi="Times New Roman"/>
          <w:sz w:val="28"/>
          <w:szCs w:val="28"/>
        </w:rPr>
        <w:t>надзорная</w:t>
      </w:r>
      <w:r>
        <w:rPr>
          <w:rFonts w:ascii="Times New Roman" w:hAnsi="Times New Roman"/>
          <w:sz w:val="28"/>
          <w:szCs w:val="28"/>
        </w:rPr>
        <w:t>)</w:t>
      </w:r>
      <w:r w:rsidRPr="00E07FF8">
        <w:rPr>
          <w:rFonts w:ascii="Times New Roman" w:hAnsi="Times New Roman"/>
          <w:sz w:val="28"/>
          <w:szCs w:val="28"/>
        </w:rPr>
        <w:t xml:space="preserve"> деятельность Госкомитета осуществляется  посредством проверок юридических лиц, индивидуальных предпринимателей,  наблюдения за исполнением обязательных требований при осуществлении деятельности юридическими лицами, индивидуальными предпринимателями, организации и проведения мероприятий, направленных на профилактику нарушений обязательных требований в соответствии с законодательством, регулирующим осуществление государственного контроля (надзора),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967DAB" w:rsidRPr="00426D9C" w:rsidRDefault="00967DAB" w:rsidP="00967DA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26D9C">
        <w:rPr>
          <w:rFonts w:ascii="Times New Roman" w:hAnsi="Times New Roman"/>
          <w:sz w:val="28"/>
          <w:szCs w:val="28"/>
        </w:rPr>
        <w:t xml:space="preserve">В 2021-2022 гг.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</w:t>
      </w:r>
      <w:proofErr w:type="gramStart"/>
      <w:r w:rsidRPr="00426D9C">
        <w:rPr>
          <w:rFonts w:ascii="Times New Roman" w:hAnsi="Times New Roman"/>
          <w:sz w:val="28"/>
          <w:szCs w:val="28"/>
        </w:rPr>
        <w:t>осуществлялся  в</w:t>
      </w:r>
      <w:proofErr w:type="gramEnd"/>
      <w:r w:rsidRPr="00426D9C">
        <w:rPr>
          <w:rFonts w:ascii="Times New Roman" w:hAnsi="Times New Roman"/>
          <w:sz w:val="28"/>
          <w:szCs w:val="28"/>
        </w:rPr>
        <w:t xml:space="preserve"> соответствии с требованиями Положения о региональном государственном контроле (надзоре) в области государственного регулирования цен (тарифов), утвержденного постановлением Кабинета Министров Республики Татарстан от 29.09.2021 № 921.</w:t>
      </w:r>
    </w:p>
    <w:p w:rsidR="00967DAB" w:rsidRPr="00426D9C" w:rsidRDefault="00967DAB" w:rsidP="00967DA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26D9C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№ 248-ФЗ постановлением Кабинета Министров Республики Татарстан от 21.11.2022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26D9C">
        <w:rPr>
          <w:rFonts w:ascii="Times New Roman" w:hAnsi="Times New Roman"/>
          <w:sz w:val="28"/>
          <w:szCs w:val="28"/>
        </w:rPr>
        <w:t xml:space="preserve">№ 1238 утверждено Положение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 (далее – Положение о контроле), предусматривающее порядок организации и осуществления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препаратов. </w:t>
      </w:r>
    </w:p>
    <w:p w:rsidR="00967DAB" w:rsidRPr="00426D9C" w:rsidRDefault="00967DAB" w:rsidP="00967DA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35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контроле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>еятельность контролируемых лиц, осуществляющих реализацию лекарственных препаратов, включенных в перечень жизненно необходимых и важнейших лекарственных препаратов, относится к низкой категории риска.</w:t>
      </w:r>
    </w:p>
    <w:p w:rsidR="00967DAB" w:rsidRPr="00426D9C" w:rsidRDefault="00967DAB" w:rsidP="00967DA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>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967DAB" w:rsidRPr="00426D9C" w:rsidRDefault="00967DAB" w:rsidP="00967DA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</w:t>
      </w:r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проведении и выборе вида внепланового контрольного (надзорного) мероприятия устанавливаются следующие индикаторы риска нарушения обязательных требований:</w:t>
      </w:r>
    </w:p>
    <w:p w:rsidR="00967DAB" w:rsidRPr="00426D9C" w:rsidRDefault="00967DAB" w:rsidP="00967DA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>поступление жалоб (обращений) на деятельность контролируемых лиц, информации от органов государственной власти, органов местного самоуправления, из средств массовой информации о завышении цен на лекарственные препараты, включенные в перечень жизненно необходимых и важнейших лекарственных препаратов;</w:t>
      </w:r>
    </w:p>
    <w:p w:rsidR="00967DAB" w:rsidRDefault="00967DAB" w:rsidP="00967DA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требований.</w:t>
      </w:r>
    </w:p>
    <w:p w:rsidR="00967DAB" w:rsidRPr="00BC7E0D" w:rsidRDefault="00967DAB" w:rsidP="00967DA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E0D">
        <w:rPr>
          <w:rFonts w:ascii="Times New Roman" w:eastAsia="Times New Roman" w:hAnsi="Times New Roman"/>
          <w:sz w:val="28"/>
          <w:szCs w:val="28"/>
          <w:lang w:eastAsia="ru-RU"/>
        </w:rPr>
        <w:t>В марте 2022 года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введен мораторий на осуществление контрольной (надзорной) деятельности.</w:t>
      </w:r>
    </w:p>
    <w:p w:rsidR="00967DAB" w:rsidRPr="00426D9C" w:rsidRDefault="00967DAB" w:rsidP="00967DA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7E0D">
        <w:rPr>
          <w:rFonts w:ascii="Times New Roman" w:eastAsia="Times New Roman" w:hAnsi="Times New Roman"/>
          <w:sz w:val="28"/>
          <w:szCs w:val="28"/>
          <w:lang w:eastAsia="ru-RU"/>
        </w:rPr>
        <w:t>В  2022</w:t>
      </w:r>
      <w:proofErr w:type="gramEnd"/>
      <w:r w:rsidRPr="00BC7E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Госкомитетом контрольные (надзорные) мероприятия в отношении контролируемых лиц не проводились.</w:t>
      </w:r>
    </w:p>
    <w:p w:rsidR="00AA28AA" w:rsidRDefault="00AA28AA" w:rsidP="00AA28AA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информирования об обязательных требованиях, предъявляемых к деятельности контролируемых лиц, проведено 6 профилактических визитов в </w:t>
      </w:r>
      <w:proofErr w:type="gramStart"/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организаций</w:t>
      </w:r>
      <w:proofErr w:type="gramEnd"/>
      <w:r w:rsidRPr="00426D9C">
        <w:rPr>
          <w:rFonts w:ascii="Times New Roman" w:eastAsia="Times New Roman" w:hAnsi="Times New Roman"/>
          <w:sz w:val="28"/>
          <w:szCs w:val="28"/>
          <w:lang w:eastAsia="ru-RU"/>
        </w:rPr>
        <w:t>, осуществляющих на территории Республики Татарстан деятельность в сфере реализации лекарственных препаратов, включенных в перечень жизненно необходимых и важнейших лекарственных препаратов.</w:t>
      </w:r>
    </w:p>
    <w:p w:rsidR="000C6C8E" w:rsidRPr="000C6C8E" w:rsidRDefault="000C6C8E" w:rsidP="000C6C8E">
      <w:pPr>
        <w:pStyle w:val="ConsPlusCell"/>
        <w:ind w:firstLine="709"/>
        <w:rPr>
          <w:rFonts w:ascii="Times New Roman" w:hAnsi="Times New Roman" w:cs="Times New Roman"/>
          <w:sz w:val="28"/>
          <w:szCs w:val="28"/>
        </w:rPr>
      </w:pPr>
      <w:r w:rsidRPr="000C6C8E">
        <w:rPr>
          <w:rFonts w:ascii="Times New Roman" w:hAnsi="Times New Roman" w:cs="Times New Roman"/>
          <w:sz w:val="28"/>
          <w:szCs w:val="28"/>
        </w:rPr>
        <w:t xml:space="preserve">Профилактические визиты </w:t>
      </w:r>
      <w:proofErr w:type="gramStart"/>
      <w:r w:rsidRPr="000C6C8E">
        <w:rPr>
          <w:rFonts w:ascii="Times New Roman" w:hAnsi="Times New Roman" w:cs="Times New Roman"/>
          <w:sz w:val="28"/>
          <w:szCs w:val="28"/>
        </w:rPr>
        <w:t>проведены  в</w:t>
      </w:r>
      <w:proofErr w:type="gramEnd"/>
      <w:r w:rsidRPr="000C6C8E">
        <w:rPr>
          <w:rFonts w:ascii="Times New Roman" w:hAnsi="Times New Roman" w:cs="Times New Roman"/>
          <w:sz w:val="28"/>
          <w:szCs w:val="28"/>
        </w:rPr>
        <w:t xml:space="preserve"> форме профилактической беседы по месту осуществления деятельности контролируемых лиц.</w:t>
      </w:r>
    </w:p>
    <w:p w:rsidR="000C6C8E" w:rsidRDefault="000C6C8E" w:rsidP="000C6C8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C8E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направлены на повышение информированности контролируемых </w:t>
      </w:r>
      <w:proofErr w:type="gramStart"/>
      <w:r w:rsidRPr="000C6C8E">
        <w:rPr>
          <w:rFonts w:ascii="Times New Roman" w:hAnsi="Times New Roman" w:cs="Times New Roman"/>
          <w:sz w:val="28"/>
          <w:szCs w:val="28"/>
        </w:rPr>
        <w:t>лиц  о</w:t>
      </w:r>
      <w:proofErr w:type="gramEnd"/>
      <w:r w:rsidRPr="000C6C8E">
        <w:rPr>
          <w:rFonts w:ascii="Times New Roman" w:hAnsi="Times New Roman" w:cs="Times New Roman"/>
          <w:sz w:val="28"/>
          <w:szCs w:val="28"/>
        </w:rPr>
        <w:t xml:space="preserve"> способах соблюдения обязательных требований законодательства, а также на устранение условий, причин и факторов, способных привести к их нарушению.</w:t>
      </w:r>
    </w:p>
    <w:p w:rsidR="001E5114" w:rsidRPr="009A5613" w:rsidRDefault="001E5114" w:rsidP="001E511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613">
        <w:rPr>
          <w:rFonts w:ascii="Times New Roman" w:hAnsi="Times New Roman" w:cs="Times New Roman"/>
          <w:sz w:val="28"/>
          <w:szCs w:val="28"/>
        </w:rPr>
        <w:t xml:space="preserve">Проведены мероприятия по вопросам тарифного регулирования, на которых также обсуждались вопросы соблюдения обязательных требований в области </w:t>
      </w:r>
      <w:r w:rsidR="009A5613" w:rsidRPr="009A5613">
        <w:rPr>
          <w:rFonts w:ascii="Times New Roman" w:hAnsi="Times New Roman" w:cs="Times New Roman"/>
          <w:sz w:val="28"/>
          <w:szCs w:val="28"/>
        </w:rPr>
        <w:t>в области государственного регулирования цен на лекарственные препараты, включенные в перечень жизненно необходимых и важнейших лекарственных препаратов</w:t>
      </w:r>
      <w:r w:rsidRPr="009A5613">
        <w:rPr>
          <w:rFonts w:ascii="Times New Roman" w:hAnsi="Times New Roman" w:cs="Times New Roman"/>
          <w:sz w:val="28"/>
          <w:szCs w:val="28"/>
        </w:rPr>
        <w:t>:</w:t>
      </w:r>
    </w:p>
    <w:p w:rsidR="001E5114" w:rsidRPr="001E5114" w:rsidRDefault="001E5114" w:rsidP="001E511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14">
        <w:rPr>
          <w:rFonts w:ascii="Times New Roman" w:hAnsi="Times New Roman" w:cs="Times New Roman"/>
          <w:sz w:val="28"/>
          <w:szCs w:val="28"/>
        </w:rPr>
        <w:t>- 14 января 2022 года итоговое заседание коллегии https://kt.tatarstan.ru/index.htm/news/2048054.htm;</w:t>
      </w:r>
    </w:p>
    <w:p w:rsidR="001E5114" w:rsidRPr="001E5114" w:rsidRDefault="001E5114" w:rsidP="001E511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5114">
        <w:rPr>
          <w:rFonts w:ascii="Times New Roman" w:hAnsi="Times New Roman" w:cs="Times New Roman"/>
          <w:sz w:val="28"/>
          <w:szCs w:val="28"/>
        </w:rPr>
        <w:t xml:space="preserve">- 19-20 октября ФАС России провела Всероссийскую тарифную конференцию в городе  Сочи. Участниками </w:t>
      </w:r>
      <w:proofErr w:type="gramStart"/>
      <w:r w:rsidRPr="001E5114">
        <w:rPr>
          <w:rFonts w:ascii="Times New Roman" w:hAnsi="Times New Roman" w:cs="Times New Roman"/>
          <w:sz w:val="28"/>
          <w:szCs w:val="28"/>
        </w:rPr>
        <w:t>конференции  являются</w:t>
      </w:r>
      <w:proofErr w:type="gramEnd"/>
      <w:r w:rsidRPr="001E5114">
        <w:rPr>
          <w:rFonts w:ascii="Times New Roman" w:hAnsi="Times New Roman" w:cs="Times New Roman"/>
          <w:sz w:val="28"/>
          <w:szCs w:val="28"/>
        </w:rPr>
        <w:t xml:space="preserve"> регуляторы со всех субъектов Российской Федерации </w:t>
      </w:r>
    </w:p>
    <w:p w:rsidR="001E5114" w:rsidRPr="001E5114" w:rsidRDefault="001E5114" w:rsidP="001E511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14">
        <w:rPr>
          <w:rFonts w:ascii="Times New Roman" w:hAnsi="Times New Roman" w:cs="Times New Roman"/>
          <w:sz w:val="28"/>
          <w:szCs w:val="28"/>
        </w:rPr>
        <w:t>https://kt.tatarstan.ru/index.htm/news/2132222.htm</w:t>
      </w:r>
    </w:p>
    <w:p w:rsidR="001E5114" w:rsidRPr="001E5114" w:rsidRDefault="001E5114" w:rsidP="001E511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14">
        <w:rPr>
          <w:rFonts w:ascii="Times New Roman" w:hAnsi="Times New Roman" w:cs="Times New Roman"/>
          <w:sz w:val="28"/>
          <w:szCs w:val="28"/>
        </w:rPr>
        <w:t xml:space="preserve">- </w:t>
      </w:r>
      <w:r w:rsidR="007E3F86">
        <w:rPr>
          <w:rFonts w:ascii="Times New Roman" w:hAnsi="Times New Roman" w:cs="Times New Roman"/>
          <w:sz w:val="28"/>
          <w:szCs w:val="28"/>
        </w:rPr>
        <w:t xml:space="preserve"> </w:t>
      </w:r>
      <w:r w:rsidRPr="001E5114">
        <w:rPr>
          <w:rFonts w:ascii="Times New Roman" w:hAnsi="Times New Roman" w:cs="Times New Roman"/>
          <w:sz w:val="28"/>
          <w:szCs w:val="28"/>
        </w:rPr>
        <w:t>25 октября 2022 года квартальное заседание Коллегии Государственного комитета Республики Татарстан по тарифам «Стратегия развития сферы тарифного регулирования в Республике Татарстан на 2023-2025 гг.»</w:t>
      </w:r>
    </w:p>
    <w:p w:rsidR="001E5114" w:rsidRDefault="001E5114" w:rsidP="001E511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114">
        <w:rPr>
          <w:rFonts w:ascii="Times New Roman" w:hAnsi="Times New Roman" w:cs="Times New Roman"/>
          <w:sz w:val="28"/>
          <w:szCs w:val="28"/>
        </w:rPr>
        <w:t>https://kt.tatarstan.ru/index.htm/news/2134296.htm</w:t>
      </w:r>
    </w:p>
    <w:p w:rsidR="004719B0" w:rsidRPr="004719B0" w:rsidRDefault="004719B0" w:rsidP="004719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B0">
        <w:rPr>
          <w:rFonts w:ascii="Times New Roman" w:hAnsi="Times New Roman" w:cs="Times New Roman"/>
          <w:sz w:val="28"/>
          <w:szCs w:val="28"/>
        </w:rPr>
        <w:t xml:space="preserve">Должностными лицами Госкомитета проведена разъяснительная работа с </w:t>
      </w:r>
      <w:r w:rsidRPr="004719B0">
        <w:rPr>
          <w:rFonts w:ascii="Times New Roman" w:hAnsi="Times New Roman" w:cs="Times New Roman"/>
          <w:sz w:val="28"/>
          <w:szCs w:val="28"/>
        </w:rPr>
        <w:lastRenderedPageBreak/>
        <w:t>представителями регулируемых организаций на предмет информирования о требованиях законодательства в части применения цен на лекарственные препараты, включенные в перечень жизненно необходимых и важнейших лекарственных препаратов, соблюдения обязательных требований и о возможных мерах ответственности в случае их несоблюдения в рамках рассмотрения обращений представителей контролируемых лиц.</w:t>
      </w:r>
    </w:p>
    <w:p w:rsidR="004719B0" w:rsidRPr="004719B0" w:rsidRDefault="004719B0" w:rsidP="004719B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9B0">
        <w:rPr>
          <w:rFonts w:ascii="Times New Roman" w:hAnsi="Times New Roman" w:cs="Times New Roman"/>
          <w:sz w:val="28"/>
          <w:szCs w:val="28"/>
        </w:rPr>
        <w:t>Улучшению ситуации в подконтрольной сфере Госкомитет видит в проведении профилактических мероприятий, направленных на повышение степени информированности руководителей и работников подконтрольных субъектов, а также своевременное принятие мер по соблюдению обязательных требований.</w:t>
      </w:r>
    </w:p>
    <w:p w:rsidR="00BD2E42" w:rsidRPr="00E36AE6" w:rsidRDefault="00F72FC6" w:rsidP="00AA28AA">
      <w:pPr>
        <w:pStyle w:val="a9"/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BA12BB">
        <w:rPr>
          <w:rFonts w:ascii="Times New Roman" w:hAnsi="Times New Roman"/>
          <w:sz w:val="28"/>
          <w:szCs w:val="28"/>
        </w:rPr>
        <w:t xml:space="preserve">Предложений об актуализации обязательных требований и предложений о внесении изменений в законодательство Российской Федерации о государственном контроле (надзоре) у </w:t>
      </w:r>
      <w:r w:rsidR="00BA12BB" w:rsidRPr="00BA12BB">
        <w:rPr>
          <w:rFonts w:ascii="Times New Roman" w:hAnsi="Times New Roman"/>
          <w:sz w:val="28"/>
          <w:szCs w:val="28"/>
        </w:rPr>
        <w:t>Госкомитета</w:t>
      </w:r>
      <w:r w:rsidRPr="00BA12BB">
        <w:rPr>
          <w:rFonts w:ascii="Times New Roman" w:hAnsi="Times New Roman"/>
          <w:sz w:val="28"/>
          <w:szCs w:val="28"/>
        </w:rPr>
        <w:t xml:space="preserve"> не имеется.</w:t>
      </w:r>
    </w:p>
    <w:sectPr w:rsidR="00BD2E42" w:rsidRPr="00E36AE6" w:rsidSect="00EA6972">
      <w:headerReference w:type="default" r:id="rId12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9D" w:rsidRDefault="005F639D" w:rsidP="00EA6972">
      <w:r>
        <w:separator/>
      </w:r>
    </w:p>
  </w:endnote>
  <w:endnote w:type="continuationSeparator" w:id="0">
    <w:p w:rsidR="005F639D" w:rsidRDefault="005F639D" w:rsidP="00E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9D" w:rsidRDefault="005F639D" w:rsidP="00EA6972">
      <w:r>
        <w:separator/>
      </w:r>
    </w:p>
  </w:footnote>
  <w:footnote w:type="continuationSeparator" w:id="0">
    <w:p w:rsidR="005F639D" w:rsidRDefault="005F639D" w:rsidP="00EA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419340"/>
      <w:docPartObj>
        <w:docPartGallery w:val="Page Numbers (Top of Page)"/>
        <w:docPartUnique/>
      </w:docPartObj>
    </w:sdtPr>
    <w:sdtEndPr/>
    <w:sdtContent>
      <w:p w:rsidR="00EA6972" w:rsidRDefault="00B02740">
        <w:pPr>
          <w:pStyle w:val="aa"/>
          <w:jc w:val="center"/>
        </w:pPr>
        <w:r>
          <w:fldChar w:fldCharType="begin"/>
        </w:r>
        <w:r w:rsidR="00EA6972">
          <w:instrText>PAGE   \* MERGEFORMAT</w:instrText>
        </w:r>
        <w:r>
          <w:fldChar w:fldCharType="separate"/>
        </w:r>
        <w:r w:rsidR="00524A39">
          <w:rPr>
            <w:noProof/>
          </w:rPr>
          <w:t>4</w:t>
        </w:r>
        <w:r>
          <w:fldChar w:fldCharType="end"/>
        </w:r>
      </w:p>
    </w:sdtContent>
  </w:sdt>
  <w:p w:rsidR="00EA6972" w:rsidRDefault="00EA69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10E"/>
    <w:multiLevelType w:val="hybridMultilevel"/>
    <w:tmpl w:val="EDA09E16"/>
    <w:lvl w:ilvl="0" w:tplc="48043FFC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C5B433E"/>
    <w:multiLevelType w:val="hybridMultilevel"/>
    <w:tmpl w:val="9AF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A33"/>
    <w:multiLevelType w:val="hybridMultilevel"/>
    <w:tmpl w:val="C2803012"/>
    <w:lvl w:ilvl="0" w:tplc="4052D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7C7ECC"/>
    <w:multiLevelType w:val="hybridMultilevel"/>
    <w:tmpl w:val="7D3CEE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000E79"/>
    <w:multiLevelType w:val="hybridMultilevel"/>
    <w:tmpl w:val="9AF4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873C1"/>
    <w:multiLevelType w:val="hybridMultilevel"/>
    <w:tmpl w:val="1C0C3A3A"/>
    <w:lvl w:ilvl="0" w:tplc="8B6072F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6903C7C"/>
    <w:multiLevelType w:val="hybridMultilevel"/>
    <w:tmpl w:val="40B243C2"/>
    <w:lvl w:ilvl="0" w:tplc="EFD69210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B8E4F09"/>
    <w:multiLevelType w:val="hybridMultilevel"/>
    <w:tmpl w:val="D156798E"/>
    <w:lvl w:ilvl="0" w:tplc="024094F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52"/>
    <w:rsid w:val="0000066A"/>
    <w:rsid w:val="000133F3"/>
    <w:rsid w:val="000244D9"/>
    <w:rsid w:val="000269A1"/>
    <w:rsid w:val="00031762"/>
    <w:rsid w:val="00033E4A"/>
    <w:rsid w:val="00036BDA"/>
    <w:rsid w:val="00040511"/>
    <w:rsid w:val="00040D48"/>
    <w:rsid w:val="00046616"/>
    <w:rsid w:val="00047C2D"/>
    <w:rsid w:val="00055671"/>
    <w:rsid w:val="000868BF"/>
    <w:rsid w:val="00094694"/>
    <w:rsid w:val="0009480E"/>
    <w:rsid w:val="000A6E28"/>
    <w:rsid w:val="000B1955"/>
    <w:rsid w:val="000C2D01"/>
    <w:rsid w:val="000C6718"/>
    <w:rsid w:val="000C6C8E"/>
    <w:rsid w:val="000D65A2"/>
    <w:rsid w:val="000F73B3"/>
    <w:rsid w:val="000F7CCB"/>
    <w:rsid w:val="001014B9"/>
    <w:rsid w:val="00102BE0"/>
    <w:rsid w:val="0011393E"/>
    <w:rsid w:val="00120B16"/>
    <w:rsid w:val="001328E7"/>
    <w:rsid w:val="001340A2"/>
    <w:rsid w:val="0013725C"/>
    <w:rsid w:val="001436BA"/>
    <w:rsid w:val="00155307"/>
    <w:rsid w:val="00161344"/>
    <w:rsid w:val="00163263"/>
    <w:rsid w:val="00165EEB"/>
    <w:rsid w:val="00176E35"/>
    <w:rsid w:val="001773E5"/>
    <w:rsid w:val="00183276"/>
    <w:rsid w:val="00186CDB"/>
    <w:rsid w:val="0019473C"/>
    <w:rsid w:val="00195FE4"/>
    <w:rsid w:val="001A0438"/>
    <w:rsid w:val="001A4654"/>
    <w:rsid w:val="001B273C"/>
    <w:rsid w:val="001B27E7"/>
    <w:rsid w:val="001C0963"/>
    <w:rsid w:val="001C40AC"/>
    <w:rsid w:val="001C711F"/>
    <w:rsid w:val="001E5114"/>
    <w:rsid w:val="001E63BB"/>
    <w:rsid w:val="001F79CE"/>
    <w:rsid w:val="00206AC1"/>
    <w:rsid w:val="002100B5"/>
    <w:rsid w:val="0021799D"/>
    <w:rsid w:val="0022659F"/>
    <w:rsid w:val="00226EB7"/>
    <w:rsid w:val="00233E4B"/>
    <w:rsid w:val="002474FD"/>
    <w:rsid w:val="00247B3B"/>
    <w:rsid w:val="00255134"/>
    <w:rsid w:val="00256281"/>
    <w:rsid w:val="002609D8"/>
    <w:rsid w:val="002615A4"/>
    <w:rsid w:val="00267CF8"/>
    <w:rsid w:val="002706A8"/>
    <w:rsid w:val="002804F8"/>
    <w:rsid w:val="0029382F"/>
    <w:rsid w:val="00295142"/>
    <w:rsid w:val="002A7565"/>
    <w:rsid w:val="002B4E52"/>
    <w:rsid w:val="002C2105"/>
    <w:rsid w:val="002C2385"/>
    <w:rsid w:val="002C4221"/>
    <w:rsid w:val="002D073A"/>
    <w:rsid w:val="002D5159"/>
    <w:rsid w:val="002E474F"/>
    <w:rsid w:val="002F4FF5"/>
    <w:rsid w:val="0030482B"/>
    <w:rsid w:val="00313E8A"/>
    <w:rsid w:val="003154CD"/>
    <w:rsid w:val="003234CD"/>
    <w:rsid w:val="00324F31"/>
    <w:rsid w:val="003269A3"/>
    <w:rsid w:val="003358F6"/>
    <w:rsid w:val="003468ED"/>
    <w:rsid w:val="00353684"/>
    <w:rsid w:val="00361F7B"/>
    <w:rsid w:val="00370F9A"/>
    <w:rsid w:val="0037174F"/>
    <w:rsid w:val="00372E73"/>
    <w:rsid w:val="00396D43"/>
    <w:rsid w:val="003A2059"/>
    <w:rsid w:val="003B0C6F"/>
    <w:rsid w:val="003B11CE"/>
    <w:rsid w:val="003C1DBA"/>
    <w:rsid w:val="003C2530"/>
    <w:rsid w:val="003C315E"/>
    <w:rsid w:val="003C4CBC"/>
    <w:rsid w:val="003D4CE2"/>
    <w:rsid w:val="003E21C3"/>
    <w:rsid w:val="003E34A3"/>
    <w:rsid w:val="003F1A41"/>
    <w:rsid w:val="003F2E3B"/>
    <w:rsid w:val="003F5DAE"/>
    <w:rsid w:val="00400EC4"/>
    <w:rsid w:val="0041403D"/>
    <w:rsid w:val="00420FF6"/>
    <w:rsid w:val="00423248"/>
    <w:rsid w:val="004261BF"/>
    <w:rsid w:val="00430150"/>
    <w:rsid w:val="00430605"/>
    <w:rsid w:val="004379B6"/>
    <w:rsid w:val="00445DC1"/>
    <w:rsid w:val="00460755"/>
    <w:rsid w:val="00464E25"/>
    <w:rsid w:val="004719B0"/>
    <w:rsid w:val="0047765D"/>
    <w:rsid w:val="00483226"/>
    <w:rsid w:val="00493586"/>
    <w:rsid w:val="00494B46"/>
    <w:rsid w:val="00495C5D"/>
    <w:rsid w:val="004A1AE2"/>
    <w:rsid w:val="004A2D70"/>
    <w:rsid w:val="004A5E84"/>
    <w:rsid w:val="004B5F61"/>
    <w:rsid w:val="004C6795"/>
    <w:rsid w:val="004C7AA5"/>
    <w:rsid w:val="004D2385"/>
    <w:rsid w:val="004D283B"/>
    <w:rsid w:val="004D49C8"/>
    <w:rsid w:val="004D6CE5"/>
    <w:rsid w:val="00513BE4"/>
    <w:rsid w:val="00524A39"/>
    <w:rsid w:val="005270E4"/>
    <w:rsid w:val="005406BA"/>
    <w:rsid w:val="00541D1E"/>
    <w:rsid w:val="00570F90"/>
    <w:rsid w:val="00570FE9"/>
    <w:rsid w:val="00571AED"/>
    <w:rsid w:val="0057353D"/>
    <w:rsid w:val="00574E0E"/>
    <w:rsid w:val="0058636B"/>
    <w:rsid w:val="00587CD6"/>
    <w:rsid w:val="00592518"/>
    <w:rsid w:val="00592D2E"/>
    <w:rsid w:val="00593A03"/>
    <w:rsid w:val="005A0C5A"/>
    <w:rsid w:val="005B3657"/>
    <w:rsid w:val="005B724F"/>
    <w:rsid w:val="005D0343"/>
    <w:rsid w:val="005E184C"/>
    <w:rsid w:val="005F40BB"/>
    <w:rsid w:val="005F639D"/>
    <w:rsid w:val="00600FA3"/>
    <w:rsid w:val="00602216"/>
    <w:rsid w:val="0060565F"/>
    <w:rsid w:val="006120DF"/>
    <w:rsid w:val="0062100C"/>
    <w:rsid w:val="006319E5"/>
    <w:rsid w:val="00632E66"/>
    <w:rsid w:val="00650064"/>
    <w:rsid w:val="006526A3"/>
    <w:rsid w:val="006545A2"/>
    <w:rsid w:val="00661F72"/>
    <w:rsid w:val="006628A7"/>
    <w:rsid w:val="0067609F"/>
    <w:rsid w:val="00696B67"/>
    <w:rsid w:val="006A5518"/>
    <w:rsid w:val="006A573C"/>
    <w:rsid w:val="006A5A1A"/>
    <w:rsid w:val="006C4BD3"/>
    <w:rsid w:val="006D02EA"/>
    <w:rsid w:val="006E7206"/>
    <w:rsid w:val="00700AC2"/>
    <w:rsid w:val="007130FC"/>
    <w:rsid w:val="0072042A"/>
    <w:rsid w:val="00720F00"/>
    <w:rsid w:val="0074326C"/>
    <w:rsid w:val="00746E7A"/>
    <w:rsid w:val="007528FA"/>
    <w:rsid w:val="007678DD"/>
    <w:rsid w:val="007750F4"/>
    <w:rsid w:val="0077660F"/>
    <w:rsid w:val="007978A3"/>
    <w:rsid w:val="007A2F6A"/>
    <w:rsid w:val="007A4CFD"/>
    <w:rsid w:val="007A781B"/>
    <w:rsid w:val="007C0CF9"/>
    <w:rsid w:val="007C7138"/>
    <w:rsid w:val="007D07B6"/>
    <w:rsid w:val="007E3F86"/>
    <w:rsid w:val="007F01B8"/>
    <w:rsid w:val="007F386F"/>
    <w:rsid w:val="00807751"/>
    <w:rsid w:val="00807AFA"/>
    <w:rsid w:val="00813CFA"/>
    <w:rsid w:val="00825517"/>
    <w:rsid w:val="0083191C"/>
    <w:rsid w:val="00844736"/>
    <w:rsid w:val="0084688F"/>
    <w:rsid w:val="008521C3"/>
    <w:rsid w:val="00854337"/>
    <w:rsid w:val="00861DEB"/>
    <w:rsid w:val="00865939"/>
    <w:rsid w:val="00866175"/>
    <w:rsid w:val="00867992"/>
    <w:rsid w:val="00875CC6"/>
    <w:rsid w:val="00881F24"/>
    <w:rsid w:val="00885F1F"/>
    <w:rsid w:val="008B6710"/>
    <w:rsid w:val="008C2656"/>
    <w:rsid w:val="008C494A"/>
    <w:rsid w:val="008E279C"/>
    <w:rsid w:val="0090011C"/>
    <w:rsid w:val="009010CC"/>
    <w:rsid w:val="00901C31"/>
    <w:rsid w:val="00905D00"/>
    <w:rsid w:val="0091528D"/>
    <w:rsid w:val="009207AD"/>
    <w:rsid w:val="009315E4"/>
    <w:rsid w:val="009621D5"/>
    <w:rsid w:val="00962C16"/>
    <w:rsid w:val="00967DAB"/>
    <w:rsid w:val="009717A7"/>
    <w:rsid w:val="00980C1F"/>
    <w:rsid w:val="009974D2"/>
    <w:rsid w:val="009A3347"/>
    <w:rsid w:val="009A3D2E"/>
    <w:rsid w:val="009A3FEE"/>
    <w:rsid w:val="009A5613"/>
    <w:rsid w:val="009B5F47"/>
    <w:rsid w:val="009C0241"/>
    <w:rsid w:val="009C2863"/>
    <w:rsid w:val="009C6479"/>
    <w:rsid w:val="009E277B"/>
    <w:rsid w:val="009E7E0F"/>
    <w:rsid w:val="009F2725"/>
    <w:rsid w:val="00A005E8"/>
    <w:rsid w:val="00A018E1"/>
    <w:rsid w:val="00A04090"/>
    <w:rsid w:val="00A12578"/>
    <w:rsid w:val="00A307A7"/>
    <w:rsid w:val="00A30F5F"/>
    <w:rsid w:val="00A4173E"/>
    <w:rsid w:val="00A53AE7"/>
    <w:rsid w:val="00A82F94"/>
    <w:rsid w:val="00AA0ED7"/>
    <w:rsid w:val="00AA1C3D"/>
    <w:rsid w:val="00AA28AA"/>
    <w:rsid w:val="00AA65D0"/>
    <w:rsid w:val="00AA7A30"/>
    <w:rsid w:val="00AA7DF4"/>
    <w:rsid w:val="00AB08AC"/>
    <w:rsid w:val="00AB350C"/>
    <w:rsid w:val="00AC7A85"/>
    <w:rsid w:val="00AD6758"/>
    <w:rsid w:val="00AE544A"/>
    <w:rsid w:val="00AE589D"/>
    <w:rsid w:val="00AF0356"/>
    <w:rsid w:val="00AF0AF1"/>
    <w:rsid w:val="00AF6576"/>
    <w:rsid w:val="00B0193D"/>
    <w:rsid w:val="00B02740"/>
    <w:rsid w:val="00B12589"/>
    <w:rsid w:val="00B12BDD"/>
    <w:rsid w:val="00B3291E"/>
    <w:rsid w:val="00B81EDC"/>
    <w:rsid w:val="00B84272"/>
    <w:rsid w:val="00BA12BB"/>
    <w:rsid w:val="00BA290F"/>
    <w:rsid w:val="00BA3C77"/>
    <w:rsid w:val="00BA3C9E"/>
    <w:rsid w:val="00BD2E42"/>
    <w:rsid w:val="00BD4E92"/>
    <w:rsid w:val="00BE0499"/>
    <w:rsid w:val="00C172C2"/>
    <w:rsid w:val="00C21F58"/>
    <w:rsid w:val="00C2738A"/>
    <w:rsid w:val="00C307EE"/>
    <w:rsid w:val="00C3246A"/>
    <w:rsid w:val="00C47381"/>
    <w:rsid w:val="00C707D3"/>
    <w:rsid w:val="00C72912"/>
    <w:rsid w:val="00C810EB"/>
    <w:rsid w:val="00C908AD"/>
    <w:rsid w:val="00C92560"/>
    <w:rsid w:val="00CA4454"/>
    <w:rsid w:val="00CB455F"/>
    <w:rsid w:val="00CB6983"/>
    <w:rsid w:val="00CD0926"/>
    <w:rsid w:val="00CD29F3"/>
    <w:rsid w:val="00CE393C"/>
    <w:rsid w:val="00CE675D"/>
    <w:rsid w:val="00CE7668"/>
    <w:rsid w:val="00CF4F2E"/>
    <w:rsid w:val="00D03DD4"/>
    <w:rsid w:val="00D10078"/>
    <w:rsid w:val="00D15EAC"/>
    <w:rsid w:val="00D25BF6"/>
    <w:rsid w:val="00D456B7"/>
    <w:rsid w:val="00D467B8"/>
    <w:rsid w:val="00D47166"/>
    <w:rsid w:val="00D527C2"/>
    <w:rsid w:val="00D56203"/>
    <w:rsid w:val="00D562E5"/>
    <w:rsid w:val="00D753A7"/>
    <w:rsid w:val="00D90BD5"/>
    <w:rsid w:val="00DA0DB5"/>
    <w:rsid w:val="00DB349A"/>
    <w:rsid w:val="00DC31B9"/>
    <w:rsid w:val="00DC5425"/>
    <w:rsid w:val="00DC5AC3"/>
    <w:rsid w:val="00DC7BD8"/>
    <w:rsid w:val="00DE2B08"/>
    <w:rsid w:val="00DF0884"/>
    <w:rsid w:val="00DF7D1F"/>
    <w:rsid w:val="00E02F08"/>
    <w:rsid w:val="00E07E60"/>
    <w:rsid w:val="00E07FF8"/>
    <w:rsid w:val="00E36AE6"/>
    <w:rsid w:val="00E37115"/>
    <w:rsid w:val="00E57BDF"/>
    <w:rsid w:val="00E645BD"/>
    <w:rsid w:val="00E75C98"/>
    <w:rsid w:val="00E815FF"/>
    <w:rsid w:val="00E83E77"/>
    <w:rsid w:val="00E87A6E"/>
    <w:rsid w:val="00E929A2"/>
    <w:rsid w:val="00EA0F81"/>
    <w:rsid w:val="00EA6972"/>
    <w:rsid w:val="00EA6DD9"/>
    <w:rsid w:val="00EB79A5"/>
    <w:rsid w:val="00EC13E6"/>
    <w:rsid w:val="00ED6E3A"/>
    <w:rsid w:val="00EE2A15"/>
    <w:rsid w:val="00EE35FE"/>
    <w:rsid w:val="00EE61AF"/>
    <w:rsid w:val="00EE6705"/>
    <w:rsid w:val="00EE7892"/>
    <w:rsid w:val="00F04510"/>
    <w:rsid w:val="00F04C39"/>
    <w:rsid w:val="00F04EDD"/>
    <w:rsid w:val="00F06A6C"/>
    <w:rsid w:val="00F07A98"/>
    <w:rsid w:val="00F17EE3"/>
    <w:rsid w:val="00F24AF6"/>
    <w:rsid w:val="00F3152C"/>
    <w:rsid w:val="00F31AD1"/>
    <w:rsid w:val="00F33E57"/>
    <w:rsid w:val="00F358FE"/>
    <w:rsid w:val="00F51DC5"/>
    <w:rsid w:val="00F65ABC"/>
    <w:rsid w:val="00F7184E"/>
    <w:rsid w:val="00F72FC6"/>
    <w:rsid w:val="00F96B5A"/>
    <w:rsid w:val="00F97128"/>
    <w:rsid w:val="00FA3670"/>
    <w:rsid w:val="00FB0218"/>
    <w:rsid w:val="00FB1CCE"/>
    <w:rsid w:val="00FB3E1F"/>
    <w:rsid w:val="00FB7D5E"/>
    <w:rsid w:val="00FC2636"/>
    <w:rsid w:val="00FC338A"/>
    <w:rsid w:val="00FD33B9"/>
    <w:rsid w:val="00FE2A45"/>
    <w:rsid w:val="00FE3E73"/>
    <w:rsid w:val="00FF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54C14-2B29-4070-AA4E-13DF3DA1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B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A0ED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7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E0F"/>
    <w:rPr>
      <w:color w:val="0000FF"/>
      <w:u w:val="single"/>
    </w:rPr>
  </w:style>
  <w:style w:type="character" w:styleId="a4">
    <w:name w:val="Emphasis"/>
    <w:basedOn w:val="a0"/>
    <w:uiPriority w:val="20"/>
    <w:qFormat/>
    <w:rsid w:val="009E7E0F"/>
    <w:rPr>
      <w:i/>
      <w:iCs/>
    </w:rPr>
  </w:style>
  <w:style w:type="paragraph" w:styleId="a5">
    <w:name w:val="Normal (Web)"/>
    <w:basedOn w:val="a"/>
    <w:uiPriority w:val="99"/>
    <w:unhideWhenUsed/>
    <w:rsid w:val="00DC5AC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4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E0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03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001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26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C422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A69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697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A69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6972"/>
    <w:rPr>
      <w:rFonts w:ascii="Calibri" w:eastAsia="Calibri" w:hAnsi="Calibri" w:cs="Times New Roman"/>
    </w:rPr>
  </w:style>
  <w:style w:type="character" w:customStyle="1" w:styleId="FontStyle15">
    <w:name w:val="Font Style15"/>
    <w:basedOn w:val="a0"/>
    <w:uiPriority w:val="99"/>
    <w:rsid w:val="00F72FC6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10"/>
    <w:uiPriority w:val="99"/>
    <w:rsid w:val="00F72FC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72FC6"/>
    <w:pPr>
      <w:widowControl w:val="0"/>
      <w:shd w:val="clear" w:color="auto" w:fill="FFFFFF"/>
      <w:spacing w:before="720" w:after="600" w:line="322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styleId="ae">
    <w:name w:val="Normal Indent"/>
    <w:basedOn w:val="a"/>
    <w:uiPriority w:val="99"/>
    <w:rsid w:val="00F72FC6"/>
    <w:pPr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E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A20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rumbsitem--last">
    <w:name w:val="crumbs__item--last"/>
    <w:basedOn w:val="a0"/>
    <w:rsid w:val="00720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tatarstan.ru/kontrfunkc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t.tatar.ru/rus/profilaktika-narusheniy-obyazatelnih-trebovaniy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t.tatar.ru/rus/proverk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t.tatarst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8654-D208-42D7-9EAD-0B61A3AA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Швайковская Жанна Борисовна</dc:creator>
  <cp:lastModifiedBy>Тураева Татьяна Анатольевна</cp:lastModifiedBy>
  <cp:revision>10</cp:revision>
  <cp:lastPrinted>2022-03-09T13:46:00Z</cp:lastPrinted>
  <dcterms:created xsi:type="dcterms:W3CDTF">2023-02-13T06:27:00Z</dcterms:created>
  <dcterms:modified xsi:type="dcterms:W3CDTF">2023-02-20T09:22:00Z</dcterms:modified>
</cp:coreProperties>
</file>