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B4" w:rsidRDefault="00531CB4" w:rsidP="00531CB4">
      <w:pPr>
        <w:jc w:val="right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556"/>
        <w:gridCol w:w="1418"/>
        <w:gridCol w:w="1701"/>
        <w:gridCol w:w="1212"/>
      </w:tblGrid>
      <w:tr w:rsidR="00854214">
        <w:trPr>
          <w:trHeight w:val="1380"/>
        </w:trPr>
        <w:tc>
          <w:tcPr>
            <w:tcW w:w="10423" w:type="dxa"/>
            <w:gridSpan w:val="5"/>
          </w:tcPr>
          <w:p w:rsidR="00854214" w:rsidRDefault="005E71CE">
            <w:pPr>
              <w:pStyle w:val="TableParagraph"/>
              <w:spacing w:before="1" w:line="287" w:lineRule="exact"/>
              <w:ind w:left="246" w:right="24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Тарифы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на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перевозки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пассажиров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железнодорожным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транспортом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в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пригородном</w:t>
            </w:r>
          </w:p>
          <w:p w:rsidR="00854214" w:rsidRDefault="005E71CE" w:rsidP="00F4714C">
            <w:pPr>
              <w:pStyle w:val="TableParagraph"/>
              <w:spacing w:line="287" w:lineRule="exact"/>
              <w:ind w:left="246" w:right="241"/>
              <w:jc w:val="center"/>
              <w:rPr>
                <w:b/>
                <w:spacing w:val="-4"/>
                <w:sz w:val="25"/>
              </w:rPr>
            </w:pPr>
            <w:r>
              <w:rPr>
                <w:b/>
                <w:sz w:val="25"/>
              </w:rPr>
              <w:t>сообщении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на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территории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Республики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Татарстан,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осуществляемые</w:t>
            </w:r>
            <w:r>
              <w:rPr>
                <w:b/>
                <w:spacing w:val="-4"/>
                <w:sz w:val="25"/>
              </w:rPr>
              <w:t xml:space="preserve"> </w:t>
            </w:r>
            <w:r w:rsidR="001B21B1">
              <w:rPr>
                <w:b/>
                <w:spacing w:val="-4"/>
                <w:sz w:val="25"/>
              </w:rPr>
              <w:t>АО «Содружество»</w:t>
            </w:r>
          </w:p>
          <w:p w:rsidR="00F4714C" w:rsidRPr="00F4714C" w:rsidRDefault="00F4714C" w:rsidP="00F35B0C">
            <w:pPr>
              <w:pStyle w:val="TableParagraph"/>
              <w:spacing w:line="287" w:lineRule="exact"/>
              <w:ind w:left="246" w:right="241"/>
              <w:jc w:val="center"/>
              <w:rPr>
                <w:b/>
                <w:sz w:val="25"/>
                <w:u w:val="single"/>
              </w:rPr>
            </w:pPr>
            <w:r w:rsidRPr="004238C9">
              <w:rPr>
                <w:b/>
                <w:spacing w:val="-4"/>
                <w:sz w:val="25"/>
              </w:rPr>
              <w:t>Постановление Государственного комитета Респу</w:t>
            </w:r>
            <w:r w:rsidR="004238C9" w:rsidRPr="004238C9">
              <w:rPr>
                <w:b/>
                <w:spacing w:val="-4"/>
                <w:sz w:val="25"/>
              </w:rPr>
              <w:t xml:space="preserve">блики Татарстан по тарифам от </w:t>
            </w:r>
            <w:hyperlink r:id="rId5" w:history="1">
              <w:r w:rsidR="004238C9" w:rsidRPr="00B932CE">
                <w:rPr>
                  <w:rStyle w:val="a5"/>
                  <w:b/>
                  <w:spacing w:val="-4"/>
                  <w:sz w:val="25"/>
                </w:rPr>
                <w:t>16.12.2022 № 75</w:t>
              </w:r>
              <w:r w:rsidRPr="00B932CE">
                <w:rPr>
                  <w:rStyle w:val="a5"/>
                  <w:b/>
                  <w:spacing w:val="-4"/>
                  <w:sz w:val="25"/>
                </w:rPr>
                <w:t>2</w:t>
              </w:r>
              <w:r w:rsidR="004238C9" w:rsidRPr="00B932CE">
                <w:rPr>
                  <w:rStyle w:val="a5"/>
                  <w:b/>
                  <w:spacing w:val="-4"/>
                  <w:sz w:val="25"/>
                </w:rPr>
                <w:t>-29/т-202</w:t>
              </w:r>
              <w:r w:rsidR="00F35B0C" w:rsidRPr="00B932CE">
                <w:rPr>
                  <w:rStyle w:val="a5"/>
                  <w:b/>
                  <w:sz w:val="25"/>
                </w:rPr>
                <w:t>2</w:t>
              </w:r>
            </w:hyperlink>
          </w:p>
        </w:tc>
      </w:tr>
      <w:tr w:rsidR="00854214">
        <w:trPr>
          <w:trHeight w:val="753"/>
        </w:trPr>
        <w:tc>
          <w:tcPr>
            <w:tcW w:w="10423" w:type="dxa"/>
            <w:gridSpan w:val="5"/>
          </w:tcPr>
          <w:p w:rsidR="00854214" w:rsidRDefault="005E71CE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максимальные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тарифы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транспортом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пригородном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территории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Татарстан, осуществляемые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«Содружество»</w:t>
            </w:r>
          </w:p>
        </w:tc>
      </w:tr>
      <w:tr w:rsidR="00640235" w:rsidTr="004223C6">
        <w:trPr>
          <w:trHeight w:val="1113"/>
        </w:trPr>
        <w:tc>
          <w:tcPr>
            <w:tcW w:w="536" w:type="dxa"/>
          </w:tcPr>
          <w:p w:rsidR="00640235" w:rsidRDefault="00640235">
            <w:pPr>
              <w:pStyle w:val="TableParagraph"/>
            </w:pPr>
          </w:p>
          <w:p w:rsidR="00640235" w:rsidRDefault="00640235">
            <w:pPr>
              <w:pStyle w:val="TableParagraph"/>
              <w:spacing w:before="5"/>
              <w:rPr>
                <w:sz w:val="27"/>
              </w:rPr>
            </w:pPr>
          </w:p>
          <w:p w:rsidR="00640235" w:rsidRDefault="00640235">
            <w:pPr>
              <w:pStyle w:val="TableParagraph"/>
              <w:ind w:left="131" w:right="108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5556" w:type="dxa"/>
          </w:tcPr>
          <w:p w:rsidR="00640235" w:rsidRDefault="00640235">
            <w:pPr>
              <w:pStyle w:val="TableParagraph"/>
            </w:pPr>
          </w:p>
          <w:p w:rsidR="00640235" w:rsidRDefault="00640235">
            <w:pPr>
              <w:pStyle w:val="TableParagraph"/>
            </w:pPr>
          </w:p>
          <w:p w:rsidR="00640235" w:rsidRDefault="00640235">
            <w:pPr>
              <w:pStyle w:val="TableParagraph"/>
              <w:spacing w:before="178"/>
              <w:ind w:left="1662" w:right="166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418" w:type="dxa"/>
          </w:tcPr>
          <w:p w:rsidR="00640235" w:rsidRDefault="00640235">
            <w:pPr>
              <w:pStyle w:val="TableParagraph"/>
              <w:spacing w:before="5"/>
              <w:rPr>
                <w:sz w:val="27"/>
              </w:rPr>
            </w:pPr>
            <w:bookmarkStart w:id="0" w:name="_GoBack"/>
            <w:bookmarkEnd w:id="0"/>
          </w:p>
          <w:p w:rsidR="00640235" w:rsidRDefault="00640235">
            <w:pPr>
              <w:pStyle w:val="TableParagraph"/>
              <w:ind w:left="116" w:right="99" w:firstLine="79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2913" w:type="dxa"/>
            <w:gridSpan w:val="2"/>
          </w:tcPr>
          <w:p w:rsidR="00640235" w:rsidRDefault="00640235">
            <w:pPr>
              <w:pStyle w:val="TableParagraph"/>
              <w:spacing w:before="5"/>
              <w:rPr>
                <w:sz w:val="29"/>
              </w:rPr>
            </w:pPr>
          </w:p>
          <w:p w:rsidR="00640235" w:rsidRDefault="00640235">
            <w:pPr>
              <w:pStyle w:val="TableParagraph"/>
              <w:ind w:left="220" w:right="209" w:hanging="2"/>
              <w:jc w:val="center"/>
              <w:rPr>
                <w:sz w:val="20"/>
              </w:rPr>
            </w:pPr>
            <w:r>
              <w:rPr>
                <w:sz w:val="20"/>
              </w:rPr>
              <w:t>Предельный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максимальный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тариф,</w:t>
            </w:r>
          </w:p>
          <w:p w:rsidR="00640235" w:rsidRDefault="00640235">
            <w:pPr>
              <w:pStyle w:val="TableParagraph"/>
              <w:spacing w:line="21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рублях</w:t>
            </w:r>
          </w:p>
        </w:tc>
      </w:tr>
      <w:tr w:rsidR="00640235" w:rsidTr="00640235">
        <w:trPr>
          <w:trHeight w:val="913"/>
        </w:trPr>
        <w:tc>
          <w:tcPr>
            <w:tcW w:w="536" w:type="dxa"/>
          </w:tcPr>
          <w:p w:rsidR="00640235" w:rsidRDefault="00640235">
            <w:pPr>
              <w:pStyle w:val="TableParagraph"/>
            </w:pPr>
          </w:p>
          <w:p w:rsidR="00640235" w:rsidRDefault="00640235">
            <w:pPr>
              <w:pStyle w:val="TableParagraph"/>
              <w:spacing w:before="3"/>
              <w:rPr>
                <w:sz w:val="17"/>
              </w:rPr>
            </w:pPr>
          </w:p>
          <w:p w:rsidR="00640235" w:rsidRDefault="00640235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556" w:type="dxa"/>
          </w:tcPr>
          <w:p w:rsidR="00640235" w:rsidRDefault="00640235">
            <w:pPr>
              <w:pStyle w:val="TableParagraph"/>
              <w:spacing w:before="106"/>
              <w:ind w:left="107" w:right="134"/>
              <w:rPr>
                <w:sz w:val="20"/>
              </w:rPr>
            </w:pPr>
            <w:r>
              <w:rPr>
                <w:sz w:val="20"/>
              </w:rPr>
              <w:t xml:space="preserve">Перевозка одного пассажира от первой по вторую </w:t>
            </w:r>
            <w:proofErr w:type="gramStart"/>
            <w:r>
              <w:rPr>
                <w:sz w:val="20"/>
              </w:rPr>
              <w:t>десяти-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километровые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маршруту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</w:p>
          <w:p w:rsidR="00640235" w:rsidRDefault="006402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независимо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</w:p>
        </w:tc>
        <w:tc>
          <w:tcPr>
            <w:tcW w:w="1418" w:type="dxa"/>
          </w:tcPr>
          <w:p w:rsidR="00640235" w:rsidRDefault="00640235">
            <w:pPr>
              <w:pStyle w:val="TableParagraph"/>
              <w:spacing w:before="2"/>
              <w:rPr>
                <w:sz w:val="29"/>
              </w:rPr>
            </w:pPr>
          </w:p>
          <w:p w:rsidR="00640235" w:rsidRDefault="00640235">
            <w:pPr>
              <w:pStyle w:val="TableParagraph"/>
              <w:spacing w:before="1"/>
              <w:ind w:left="137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поездка</w:t>
            </w:r>
          </w:p>
        </w:tc>
        <w:tc>
          <w:tcPr>
            <w:tcW w:w="2913" w:type="dxa"/>
            <w:gridSpan w:val="2"/>
          </w:tcPr>
          <w:p w:rsidR="00640235" w:rsidRPr="004238C9" w:rsidRDefault="00640235">
            <w:pPr>
              <w:pStyle w:val="TableParagraph"/>
              <w:spacing w:before="7"/>
              <w:rPr>
                <w:sz w:val="29"/>
              </w:rPr>
            </w:pPr>
          </w:p>
          <w:p w:rsidR="00640235" w:rsidRPr="00E33BA0" w:rsidRDefault="00640235" w:rsidP="00E33BA0">
            <w:pPr>
              <w:pStyle w:val="TableParagraph"/>
              <w:ind w:left="340" w:right="335"/>
              <w:jc w:val="center"/>
              <w:rPr>
                <w:sz w:val="20"/>
              </w:rPr>
            </w:pPr>
            <w:r w:rsidRPr="004238C9">
              <w:rPr>
                <w:sz w:val="20"/>
              </w:rPr>
              <w:t>32,00</w:t>
            </w:r>
          </w:p>
          <w:p w:rsidR="00640235" w:rsidRPr="004238C9" w:rsidRDefault="00640235">
            <w:pPr>
              <w:pStyle w:val="TableParagraph"/>
              <w:ind w:left="191" w:right="184"/>
              <w:jc w:val="center"/>
              <w:rPr>
                <w:sz w:val="20"/>
              </w:rPr>
            </w:pPr>
          </w:p>
        </w:tc>
      </w:tr>
      <w:tr w:rsidR="00640235" w:rsidTr="00640235">
        <w:trPr>
          <w:trHeight w:val="984"/>
        </w:trPr>
        <w:tc>
          <w:tcPr>
            <w:tcW w:w="536" w:type="dxa"/>
          </w:tcPr>
          <w:p w:rsidR="00640235" w:rsidRDefault="00640235">
            <w:pPr>
              <w:pStyle w:val="TableParagraph"/>
            </w:pPr>
          </w:p>
          <w:p w:rsidR="00640235" w:rsidRDefault="00640235">
            <w:pPr>
              <w:pStyle w:val="TableParagraph"/>
              <w:spacing w:before="2"/>
              <w:rPr>
                <w:sz w:val="20"/>
              </w:rPr>
            </w:pPr>
          </w:p>
          <w:p w:rsidR="00640235" w:rsidRDefault="00640235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556" w:type="dxa"/>
          </w:tcPr>
          <w:p w:rsidR="00640235" w:rsidRDefault="00640235">
            <w:pPr>
              <w:pStyle w:val="TableParagraph"/>
              <w:spacing w:before="142"/>
              <w:ind w:left="107" w:right="156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пассажира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маршруту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  <w:r>
              <w:rPr>
                <w:spacing w:val="-47"/>
                <w:sz w:val="20"/>
              </w:rPr>
              <w:t xml:space="preserve"> </w:t>
            </w:r>
            <w:r w:rsidR="006A3872"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третьей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четвертую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десятикилометровые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640235" w:rsidRDefault="0064023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каждую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</w:p>
        </w:tc>
        <w:tc>
          <w:tcPr>
            <w:tcW w:w="1418" w:type="dxa"/>
          </w:tcPr>
          <w:p w:rsidR="00640235" w:rsidRDefault="00640235">
            <w:pPr>
              <w:pStyle w:val="TableParagraph"/>
              <w:spacing w:before="4"/>
              <w:rPr>
                <w:sz w:val="32"/>
              </w:rPr>
            </w:pPr>
          </w:p>
          <w:p w:rsidR="00640235" w:rsidRDefault="00640235">
            <w:pPr>
              <w:pStyle w:val="TableParagraph"/>
              <w:spacing w:before="1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2913" w:type="dxa"/>
            <w:gridSpan w:val="2"/>
          </w:tcPr>
          <w:p w:rsidR="00640235" w:rsidRPr="004238C9" w:rsidRDefault="00640235">
            <w:pPr>
              <w:pStyle w:val="TableParagraph"/>
              <w:spacing w:before="9"/>
              <w:rPr>
                <w:sz w:val="32"/>
              </w:rPr>
            </w:pPr>
          </w:p>
          <w:p w:rsidR="00640235" w:rsidRPr="004238C9" w:rsidRDefault="00640235">
            <w:pPr>
              <w:pStyle w:val="TableParagraph"/>
              <w:ind w:left="191" w:right="184"/>
              <w:jc w:val="center"/>
              <w:rPr>
                <w:sz w:val="20"/>
              </w:rPr>
            </w:pPr>
            <w:r w:rsidRPr="004238C9">
              <w:rPr>
                <w:sz w:val="20"/>
              </w:rPr>
              <w:t>24,00</w:t>
            </w:r>
          </w:p>
        </w:tc>
      </w:tr>
      <w:tr w:rsidR="00640235" w:rsidTr="00640235">
        <w:trPr>
          <w:trHeight w:val="844"/>
        </w:trPr>
        <w:tc>
          <w:tcPr>
            <w:tcW w:w="536" w:type="dxa"/>
          </w:tcPr>
          <w:p w:rsidR="00640235" w:rsidRDefault="00640235">
            <w:pPr>
              <w:pStyle w:val="TableParagraph"/>
              <w:spacing w:before="1"/>
              <w:rPr>
                <w:sz w:val="26"/>
              </w:rPr>
            </w:pPr>
          </w:p>
          <w:p w:rsidR="00640235" w:rsidRDefault="00640235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556" w:type="dxa"/>
          </w:tcPr>
          <w:p w:rsidR="00640235" w:rsidRDefault="00640235">
            <w:pPr>
              <w:pStyle w:val="TableParagraph"/>
              <w:spacing w:before="72"/>
              <w:ind w:left="107" w:right="158"/>
              <w:jc w:val="both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пассажира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маршруту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пятой по восьмую десятикилометровые зоны за каждую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</w:p>
        </w:tc>
        <w:tc>
          <w:tcPr>
            <w:tcW w:w="1418" w:type="dxa"/>
          </w:tcPr>
          <w:p w:rsidR="00640235" w:rsidRDefault="00640235">
            <w:pPr>
              <w:pStyle w:val="TableParagraph"/>
              <w:spacing w:before="1"/>
              <w:rPr>
                <w:sz w:val="26"/>
              </w:rPr>
            </w:pPr>
          </w:p>
          <w:p w:rsidR="00640235" w:rsidRDefault="00640235">
            <w:pPr>
              <w:pStyle w:val="TableParagraph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2913" w:type="dxa"/>
            <w:gridSpan w:val="2"/>
          </w:tcPr>
          <w:p w:rsidR="00640235" w:rsidRPr="004238C9" w:rsidRDefault="00640235">
            <w:pPr>
              <w:pStyle w:val="TableParagraph"/>
              <w:spacing w:before="6"/>
              <w:rPr>
                <w:sz w:val="26"/>
              </w:rPr>
            </w:pPr>
          </w:p>
          <w:p w:rsidR="00640235" w:rsidRPr="00E33BA0" w:rsidRDefault="00640235" w:rsidP="00E33BA0">
            <w:pPr>
              <w:pStyle w:val="TableParagraph"/>
              <w:ind w:left="340" w:right="335"/>
              <w:jc w:val="center"/>
              <w:rPr>
                <w:sz w:val="20"/>
              </w:rPr>
            </w:pPr>
            <w:r w:rsidRPr="004238C9">
              <w:rPr>
                <w:sz w:val="20"/>
              </w:rPr>
              <w:t>20,00</w:t>
            </w:r>
          </w:p>
          <w:p w:rsidR="00640235" w:rsidRPr="004238C9" w:rsidRDefault="00640235">
            <w:pPr>
              <w:pStyle w:val="TableParagraph"/>
              <w:ind w:left="191" w:right="184"/>
              <w:jc w:val="center"/>
              <w:rPr>
                <w:sz w:val="20"/>
              </w:rPr>
            </w:pPr>
          </w:p>
        </w:tc>
      </w:tr>
      <w:tr w:rsidR="00640235" w:rsidTr="00640235">
        <w:trPr>
          <w:trHeight w:val="981"/>
        </w:trPr>
        <w:tc>
          <w:tcPr>
            <w:tcW w:w="536" w:type="dxa"/>
          </w:tcPr>
          <w:p w:rsidR="00640235" w:rsidRDefault="00640235">
            <w:pPr>
              <w:pStyle w:val="TableParagraph"/>
              <w:spacing w:before="1"/>
              <w:rPr>
                <w:sz w:val="32"/>
              </w:rPr>
            </w:pPr>
          </w:p>
          <w:p w:rsidR="00640235" w:rsidRDefault="00640235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556" w:type="dxa"/>
          </w:tcPr>
          <w:p w:rsidR="00640235" w:rsidRDefault="00640235">
            <w:pPr>
              <w:pStyle w:val="TableParagraph"/>
              <w:spacing w:before="139"/>
              <w:ind w:left="107" w:right="156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пассажира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маршруту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  <w:r w:rsidR="006A3872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девятой по тринадцатую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десятикилометровые зоны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</w:p>
        </w:tc>
        <w:tc>
          <w:tcPr>
            <w:tcW w:w="1418" w:type="dxa"/>
          </w:tcPr>
          <w:p w:rsidR="00640235" w:rsidRDefault="00640235">
            <w:pPr>
              <w:pStyle w:val="TableParagraph"/>
              <w:spacing w:before="1"/>
              <w:rPr>
                <w:sz w:val="32"/>
              </w:rPr>
            </w:pPr>
          </w:p>
          <w:p w:rsidR="00640235" w:rsidRDefault="00640235">
            <w:pPr>
              <w:pStyle w:val="TableParagraph"/>
              <w:spacing w:before="1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2913" w:type="dxa"/>
            <w:gridSpan w:val="2"/>
          </w:tcPr>
          <w:p w:rsidR="00640235" w:rsidRPr="004238C9" w:rsidRDefault="00640235">
            <w:pPr>
              <w:pStyle w:val="TableParagraph"/>
              <w:spacing w:before="6"/>
              <w:rPr>
                <w:sz w:val="32"/>
              </w:rPr>
            </w:pPr>
          </w:p>
          <w:p w:rsidR="00640235" w:rsidRPr="00E33BA0" w:rsidRDefault="00640235" w:rsidP="00E33BA0">
            <w:pPr>
              <w:pStyle w:val="TableParagraph"/>
              <w:ind w:left="340" w:right="335"/>
              <w:jc w:val="center"/>
              <w:rPr>
                <w:sz w:val="20"/>
              </w:rPr>
            </w:pPr>
            <w:r w:rsidRPr="004238C9">
              <w:rPr>
                <w:sz w:val="20"/>
              </w:rPr>
              <w:t>18,00</w:t>
            </w:r>
          </w:p>
          <w:p w:rsidR="00640235" w:rsidRPr="004238C9" w:rsidRDefault="00640235">
            <w:pPr>
              <w:pStyle w:val="TableParagraph"/>
              <w:ind w:left="191" w:right="184"/>
              <w:jc w:val="center"/>
              <w:rPr>
                <w:sz w:val="20"/>
              </w:rPr>
            </w:pPr>
          </w:p>
        </w:tc>
      </w:tr>
      <w:tr w:rsidR="00640235" w:rsidTr="00640235">
        <w:trPr>
          <w:trHeight w:val="856"/>
        </w:trPr>
        <w:tc>
          <w:tcPr>
            <w:tcW w:w="536" w:type="dxa"/>
          </w:tcPr>
          <w:p w:rsidR="00640235" w:rsidRDefault="00640235">
            <w:pPr>
              <w:pStyle w:val="TableParagraph"/>
              <w:spacing w:before="8"/>
              <w:rPr>
                <w:sz w:val="26"/>
              </w:rPr>
            </w:pPr>
          </w:p>
          <w:p w:rsidR="00640235" w:rsidRDefault="00640235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556" w:type="dxa"/>
          </w:tcPr>
          <w:p w:rsidR="00640235" w:rsidRDefault="00640235" w:rsidP="00640235">
            <w:pPr>
              <w:pStyle w:val="TableParagraph"/>
              <w:spacing w:before="77"/>
              <w:ind w:left="107" w:right="106"/>
              <w:jc w:val="both"/>
              <w:rPr>
                <w:sz w:val="20"/>
              </w:rPr>
            </w:pPr>
            <w:r>
              <w:rPr>
                <w:sz w:val="20"/>
              </w:rPr>
              <w:t>Перевозка одного пассажира по маршруту его 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четырнадцатой по шестнадцатую десятикилометровые 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каждую зону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</w:p>
        </w:tc>
        <w:tc>
          <w:tcPr>
            <w:tcW w:w="1418" w:type="dxa"/>
          </w:tcPr>
          <w:p w:rsidR="00640235" w:rsidRDefault="00640235">
            <w:pPr>
              <w:pStyle w:val="TableParagraph"/>
              <w:spacing w:before="8"/>
              <w:rPr>
                <w:sz w:val="26"/>
              </w:rPr>
            </w:pPr>
          </w:p>
          <w:p w:rsidR="00640235" w:rsidRDefault="00640235">
            <w:pPr>
              <w:pStyle w:val="TableParagraph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2913" w:type="dxa"/>
            <w:gridSpan w:val="2"/>
          </w:tcPr>
          <w:p w:rsidR="00640235" w:rsidRPr="004238C9" w:rsidRDefault="00640235">
            <w:pPr>
              <w:pStyle w:val="TableParagraph"/>
              <w:spacing w:before="1"/>
              <w:rPr>
                <w:sz w:val="27"/>
              </w:rPr>
            </w:pPr>
          </w:p>
          <w:p w:rsidR="00640235" w:rsidRPr="004238C9" w:rsidRDefault="00640235">
            <w:pPr>
              <w:pStyle w:val="TableParagraph"/>
              <w:spacing w:before="1"/>
              <w:ind w:left="191" w:right="184"/>
              <w:jc w:val="center"/>
              <w:rPr>
                <w:sz w:val="20"/>
              </w:rPr>
            </w:pPr>
            <w:r w:rsidRPr="004238C9">
              <w:rPr>
                <w:sz w:val="20"/>
              </w:rPr>
              <w:t>14,00</w:t>
            </w:r>
          </w:p>
        </w:tc>
      </w:tr>
      <w:tr w:rsidR="00640235" w:rsidTr="00640235">
        <w:trPr>
          <w:trHeight w:val="856"/>
        </w:trPr>
        <w:tc>
          <w:tcPr>
            <w:tcW w:w="536" w:type="dxa"/>
          </w:tcPr>
          <w:p w:rsidR="00640235" w:rsidRDefault="00640235" w:rsidP="00640235">
            <w:pPr>
              <w:pStyle w:val="TableParagraph"/>
              <w:spacing w:before="8"/>
              <w:jc w:val="center"/>
              <w:rPr>
                <w:sz w:val="26"/>
              </w:rPr>
            </w:pPr>
          </w:p>
          <w:p w:rsidR="00640235" w:rsidRPr="004238C9" w:rsidRDefault="00640235" w:rsidP="0064023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238C9">
              <w:rPr>
                <w:sz w:val="20"/>
                <w:szCs w:val="20"/>
              </w:rPr>
              <w:t>6.</w:t>
            </w:r>
          </w:p>
        </w:tc>
        <w:tc>
          <w:tcPr>
            <w:tcW w:w="5556" w:type="dxa"/>
          </w:tcPr>
          <w:p w:rsidR="00640235" w:rsidRDefault="00640235" w:rsidP="00640235">
            <w:pPr>
              <w:pStyle w:val="TableParagraph"/>
              <w:spacing w:before="77"/>
              <w:ind w:left="107" w:right="106"/>
              <w:jc w:val="both"/>
              <w:rPr>
                <w:sz w:val="20"/>
              </w:rPr>
            </w:pPr>
            <w:r w:rsidRPr="00640235">
              <w:rPr>
                <w:sz w:val="20"/>
              </w:rPr>
              <w:t xml:space="preserve">Перевозка одного пассажира по маршруту его следования с </w:t>
            </w:r>
            <w:r>
              <w:rPr>
                <w:sz w:val="20"/>
              </w:rPr>
              <w:t xml:space="preserve">семнадцатой по </w:t>
            </w:r>
            <w:r w:rsidRPr="00640235">
              <w:rPr>
                <w:sz w:val="20"/>
              </w:rPr>
              <w:t>д</w:t>
            </w:r>
            <w:r>
              <w:rPr>
                <w:sz w:val="20"/>
              </w:rPr>
              <w:t>вад</w:t>
            </w:r>
            <w:r w:rsidRPr="00640235">
              <w:rPr>
                <w:sz w:val="20"/>
              </w:rPr>
              <w:t>цатую десятикилометровые зоны за каждую зону дополнительно</w:t>
            </w:r>
          </w:p>
        </w:tc>
        <w:tc>
          <w:tcPr>
            <w:tcW w:w="1418" w:type="dxa"/>
          </w:tcPr>
          <w:p w:rsidR="00640235" w:rsidRDefault="00640235" w:rsidP="0064023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640235" w:rsidRPr="00640235" w:rsidRDefault="00640235" w:rsidP="0064023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640235">
              <w:rPr>
                <w:sz w:val="20"/>
                <w:szCs w:val="20"/>
              </w:rPr>
              <w:t>1 зона</w:t>
            </w:r>
          </w:p>
        </w:tc>
        <w:tc>
          <w:tcPr>
            <w:tcW w:w="2913" w:type="dxa"/>
            <w:gridSpan w:val="2"/>
          </w:tcPr>
          <w:p w:rsidR="00640235" w:rsidRDefault="00640235">
            <w:pPr>
              <w:pStyle w:val="TableParagraph"/>
              <w:spacing w:before="1"/>
              <w:rPr>
                <w:sz w:val="27"/>
              </w:rPr>
            </w:pPr>
          </w:p>
          <w:p w:rsidR="004238C9" w:rsidRPr="004238C9" w:rsidRDefault="004238C9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4238C9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  </w:t>
            </w:r>
            <w:r w:rsidRPr="004238C9">
              <w:rPr>
                <w:sz w:val="20"/>
                <w:szCs w:val="20"/>
              </w:rPr>
              <w:t xml:space="preserve">  12,00      </w:t>
            </w:r>
          </w:p>
        </w:tc>
      </w:tr>
      <w:tr w:rsidR="00854214">
        <w:trPr>
          <w:trHeight w:val="938"/>
        </w:trPr>
        <w:tc>
          <w:tcPr>
            <w:tcW w:w="10423" w:type="dxa"/>
            <w:gridSpan w:val="5"/>
          </w:tcPr>
          <w:p w:rsidR="00854214" w:rsidRDefault="005E71CE">
            <w:pPr>
              <w:pStyle w:val="TableParagraph"/>
              <w:spacing w:before="118"/>
              <w:ind w:left="107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sz w:val="20"/>
              </w:rPr>
              <w:t>Тарифы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 Татарстан, осуществляемые АО «Содружество», в вагонах повышенной комфортности дополнительно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тарифам,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пункте 1</w:t>
            </w:r>
          </w:p>
        </w:tc>
      </w:tr>
      <w:tr w:rsidR="00854214" w:rsidTr="007246F0">
        <w:trPr>
          <w:trHeight w:val="502"/>
        </w:trPr>
        <w:tc>
          <w:tcPr>
            <w:tcW w:w="536" w:type="dxa"/>
          </w:tcPr>
          <w:p w:rsidR="00854214" w:rsidRDefault="005E71CE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854214" w:rsidRDefault="005E71CE">
            <w:pPr>
              <w:pStyle w:val="TableParagraph"/>
              <w:spacing w:line="217" w:lineRule="exact"/>
              <w:ind w:left="131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5556" w:type="dxa"/>
          </w:tcPr>
          <w:p w:rsidR="00854214" w:rsidRDefault="005E71CE">
            <w:pPr>
              <w:pStyle w:val="TableParagraph"/>
              <w:spacing w:before="108"/>
              <w:ind w:left="1662" w:right="166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418" w:type="dxa"/>
          </w:tcPr>
          <w:p w:rsidR="00854214" w:rsidRDefault="005E71CE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  <w:p w:rsidR="00854214" w:rsidRDefault="005E71CE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измерения</w:t>
            </w:r>
          </w:p>
        </w:tc>
        <w:tc>
          <w:tcPr>
            <w:tcW w:w="1701" w:type="dxa"/>
          </w:tcPr>
          <w:p w:rsidR="00854214" w:rsidRDefault="005E71CE">
            <w:pPr>
              <w:pStyle w:val="TableParagraph"/>
              <w:spacing w:line="223" w:lineRule="exact"/>
              <w:ind w:left="342" w:right="335"/>
              <w:jc w:val="center"/>
              <w:rPr>
                <w:sz w:val="20"/>
              </w:rPr>
            </w:pPr>
            <w:r>
              <w:rPr>
                <w:sz w:val="20"/>
              </w:rPr>
              <w:t>Классность</w:t>
            </w:r>
          </w:p>
          <w:p w:rsidR="00854214" w:rsidRDefault="005E71CE">
            <w:pPr>
              <w:pStyle w:val="TableParagraph"/>
              <w:spacing w:line="217" w:lineRule="exact"/>
              <w:ind w:left="337" w:right="335"/>
              <w:jc w:val="center"/>
              <w:rPr>
                <w:sz w:val="20"/>
              </w:rPr>
            </w:pPr>
            <w:r>
              <w:rPr>
                <w:sz w:val="20"/>
              </w:rPr>
              <w:t>вагона</w:t>
            </w:r>
          </w:p>
        </w:tc>
        <w:tc>
          <w:tcPr>
            <w:tcW w:w="1212" w:type="dxa"/>
            <w:vAlign w:val="center"/>
          </w:tcPr>
          <w:p w:rsidR="00854214" w:rsidRDefault="007246F0" w:rsidP="007246F0">
            <w:pPr>
              <w:pStyle w:val="TableParagraph"/>
              <w:jc w:val="center"/>
              <w:rPr>
                <w:sz w:val="20"/>
              </w:rPr>
            </w:pPr>
            <w:r w:rsidRPr="007246F0">
              <w:rPr>
                <w:sz w:val="20"/>
              </w:rPr>
              <w:t>Тариф, в рублях</w:t>
            </w:r>
          </w:p>
        </w:tc>
      </w:tr>
      <w:tr w:rsidR="00854214" w:rsidTr="007246F0">
        <w:trPr>
          <w:trHeight w:val="450"/>
        </w:trPr>
        <w:tc>
          <w:tcPr>
            <w:tcW w:w="536" w:type="dxa"/>
            <w:vMerge w:val="restart"/>
          </w:tcPr>
          <w:p w:rsidR="00854214" w:rsidRDefault="00854214">
            <w:pPr>
              <w:pStyle w:val="TableParagraph"/>
              <w:spacing w:before="5"/>
              <w:rPr>
                <w:sz w:val="29"/>
              </w:rPr>
            </w:pPr>
          </w:p>
          <w:p w:rsidR="00854214" w:rsidRDefault="005E71CE">
            <w:pPr>
              <w:pStyle w:val="TableParagraph"/>
              <w:ind w:left="170" w:right="16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556" w:type="dxa"/>
            <w:vMerge w:val="restart"/>
          </w:tcPr>
          <w:p w:rsidR="00854214" w:rsidRDefault="005E71CE" w:rsidP="006A3872">
            <w:pPr>
              <w:pStyle w:val="TableParagraph"/>
              <w:tabs>
                <w:tab w:val="left" w:pos="1887"/>
                <w:tab w:val="left" w:pos="2642"/>
                <w:tab w:val="left" w:pos="4161"/>
              </w:tabs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вагонах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-47"/>
                <w:sz w:val="20"/>
              </w:rPr>
              <w:t xml:space="preserve"> </w:t>
            </w:r>
            <w:r w:rsidR="006A3872">
              <w:rPr>
                <w:sz w:val="20"/>
              </w:rPr>
              <w:t>комфортности по маршрутам </w:t>
            </w:r>
            <w:r>
              <w:rPr>
                <w:sz w:val="20"/>
              </w:rPr>
              <w:t>следования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Казань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Кизнер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Кизнер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Казань,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Ижевск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Кизнер</w:t>
            </w:r>
            <w:proofErr w:type="spellEnd"/>
            <w:r>
              <w:rPr>
                <w:sz w:val="20"/>
              </w:rPr>
              <w:t>,</w:t>
            </w:r>
            <w:r w:rsidR="006A3872">
              <w:rPr>
                <w:sz w:val="20"/>
              </w:rPr>
              <w:t xml:space="preserve"> </w:t>
            </w:r>
            <w:proofErr w:type="spellStart"/>
            <w:r w:rsidR="006A3872" w:rsidRPr="006A3872">
              <w:rPr>
                <w:sz w:val="20"/>
              </w:rPr>
              <w:t>Кизнер</w:t>
            </w:r>
            <w:proofErr w:type="spellEnd"/>
            <w:r w:rsidR="006A3872" w:rsidRPr="006A3872">
              <w:rPr>
                <w:sz w:val="20"/>
              </w:rPr>
              <w:t xml:space="preserve"> - Ижевск</w:t>
            </w:r>
          </w:p>
          <w:p w:rsidR="00854214" w:rsidRDefault="00854214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854214" w:rsidRDefault="005E71CE">
            <w:pPr>
              <w:pStyle w:val="TableParagraph"/>
              <w:spacing w:before="103"/>
              <w:ind w:left="137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поездка</w:t>
            </w:r>
          </w:p>
        </w:tc>
        <w:tc>
          <w:tcPr>
            <w:tcW w:w="1701" w:type="dxa"/>
          </w:tcPr>
          <w:p w:rsidR="00854214" w:rsidRDefault="005E71CE">
            <w:pPr>
              <w:pStyle w:val="TableParagraph"/>
              <w:spacing w:before="103"/>
              <w:ind w:left="339" w:right="3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212" w:type="dxa"/>
          </w:tcPr>
          <w:p w:rsidR="00854214" w:rsidRDefault="005E71CE">
            <w:pPr>
              <w:pStyle w:val="TableParagraph"/>
              <w:spacing w:before="108"/>
              <w:ind w:left="190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60,00</w:t>
            </w:r>
          </w:p>
        </w:tc>
      </w:tr>
      <w:tr w:rsidR="00854214" w:rsidTr="007246F0">
        <w:trPr>
          <w:trHeight w:val="457"/>
        </w:trPr>
        <w:tc>
          <w:tcPr>
            <w:tcW w:w="536" w:type="dxa"/>
            <w:vMerge/>
            <w:tcBorders>
              <w:top w:val="nil"/>
            </w:tcBorders>
          </w:tcPr>
          <w:p w:rsidR="00854214" w:rsidRDefault="00854214">
            <w:pPr>
              <w:rPr>
                <w:sz w:val="2"/>
                <w:szCs w:val="2"/>
              </w:rPr>
            </w:pPr>
          </w:p>
        </w:tc>
        <w:tc>
          <w:tcPr>
            <w:tcW w:w="5556" w:type="dxa"/>
            <w:vMerge/>
            <w:tcBorders>
              <w:top w:val="nil"/>
            </w:tcBorders>
          </w:tcPr>
          <w:p w:rsidR="00854214" w:rsidRDefault="0085421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854214" w:rsidRDefault="005E71CE">
            <w:pPr>
              <w:pStyle w:val="TableParagraph"/>
              <w:spacing w:before="108"/>
              <w:ind w:left="137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поездка</w:t>
            </w:r>
          </w:p>
        </w:tc>
        <w:tc>
          <w:tcPr>
            <w:tcW w:w="1701" w:type="dxa"/>
          </w:tcPr>
          <w:p w:rsidR="00854214" w:rsidRDefault="005E71CE">
            <w:pPr>
              <w:pStyle w:val="TableParagraph"/>
              <w:spacing w:before="108"/>
              <w:ind w:left="339" w:right="33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212" w:type="dxa"/>
          </w:tcPr>
          <w:p w:rsidR="00854214" w:rsidRDefault="005E71CE">
            <w:pPr>
              <w:pStyle w:val="TableParagraph"/>
              <w:spacing w:before="113"/>
              <w:ind w:left="19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40,00</w:t>
            </w:r>
          </w:p>
        </w:tc>
      </w:tr>
      <w:tr w:rsidR="00854214">
        <w:trPr>
          <w:trHeight w:val="765"/>
        </w:trPr>
        <w:tc>
          <w:tcPr>
            <w:tcW w:w="10423" w:type="dxa"/>
            <w:gridSpan w:val="5"/>
          </w:tcPr>
          <w:p w:rsidR="00854214" w:rsidRDefault="005E71CE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проезда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вагоне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комфортности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производится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пассажиром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протяжении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всего пути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</w:p>
        </w:tc>
      </w:tr>
    </w:tbl>
    <w:p w:rsidR="00854214" w:rsidRDefault="00854214">
      <w:pPr>
        <w:pStyle w:val="a3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89"/>
        <w:gridCol w:w="1519"/>
        <w:gridCol w:w="1984"/>
        <w:gridCol w:w="2659"/>
      </w:tblGrid>
      <w:tr w:rsidR="00854214">
        <w:trPr>
          <w:trHeight w:val="1149"/>
        </w:trPr>
        <w:tc>
          <w:tcPr>
            <w:tcW w:w="569" w:type="dxa"/>
          </w:tcPr>
          <w:p w:rsidR="00854214" w:rsidRDefault="00854214">
            <w:pPr>
              <w:pStyle w:val="TableParagraph"/>
              <w:spacing w:before="3"/>
              <w:rPr>
                <w:sz w:val="29"/>
              </w:rPr>
            </w:pPr>
          </w:p>
          <w:p w:rsidR="00854214" w:rsidRDefault="005E71CE">
            <w:pPr>
              <w:pStyle w:val="TableParagraph"/>
              <w:ind w:left="148" w:right="124" w:firstLine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3689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3"/>
              <w:rPr>
                <w:sz w:val="17"/>
              </w:rPr>
            </w:pPr>
          </w:p>
          <w:p w:rsidR="00854214" w:rsidRDefault="005E71C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519" w:type="dxa"/>
          </w:tcPr>
          <w:p w:rsidR="00854214" w:rsidRDefault="00854214">
            <w:pPr>
              <w:pStyle w:val="TableParagraph"/>
              <w:spacing w:before="3"/>
              <w:rPr>
                <w:sz w:val="29"/>
              </w:rPr>
            </w:pPr>
          </w:p>
          <w:p w:rsidR="00854214" w:rsidRDefault="005E71CE">
            <w:pPr>
              <w:pStyle w:val="TableParagraph"/>
              <w:ind w:left="314" w:right="287" w:firstLine="76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1984" w:type="dxa"/>
          </w:tcPr>
          <w:p w:rsidR="00854214" w:rsidRPr="007E6AF1" w:rsidRDefault="005E71CE">
            <w:pPr>
              <w:pStyle w:val="TableParagraph"/>
              <w:ind w:left="296" w:right="278"/>
              <w:jc w:val="center"/>
              <w:rPr>
                <w:sz w:val="20"/>
              </w:rPr>
            </w:pPr>
            <w:r w:rsidRPr="007E6AF1">
              <w:rPr>
                <w:sz w:val="20"/>
              </w:rPr>
              <w:t>Предельный</w:t>
            </w:r>
            <w:r w:rsidRPr="007E6AF1">
              <w:rPr>
                <w:spacing w:val="1"/>
                <w:sz w:val="20"/>
              </w:rPr>
              <w:t xml:space="preserve"> </w:t>
            </w:r>
            <w:r w:rsidRPr="007E6AF1">
              <w:rPr>
                <w:sz w:val="20"/>
              </w:rPr>
              <w:t>максимальный</w:t>
            </w:r>
            <w:r w:rsidRPr="007E6AF1">
              <w:rPr>
                <w:spacing w:val="-47"/>
                <w:sz w:val="20"/>
              </w:rPr>
              <w:t xml:space="preserve"> </w:t>
            </w:r>
            <w:r w:rsidRPr="007E6AF1">
              <w:rPr>
                <w:sz w:val="20"/>
              </w:rPr>
              <w:t>тариф (НДС не</w:t>
            </w:r>
            <w:r w:rsidRPr="007E6AF1">
              <w:rPr>
                <w:spacing w:val="-47"/>
                <w:sz w:val="20"/>
              </w:rPr>
              <w:t xml:space="preserve"> </w:t>
            </w:r>
            <w:r w:rsidRPr="007E6AF1">
              <w:rPr>
                <w:sz w:val="20"/>
              </w:rPr>
              <w:t>облагается),</w:t>
            </w:r>
          </w:p>
          <w:p w:rsidR="00854214" w:rsidRPr="007E6AF1" w:rsidRDefault="005E71CE">
            <w:pPr>
              <w:pStyle w:val="TableParagraph"/>
              <w:spacing w:line="212" w:lineRule="exact"/>
              <w:ind w:left="295" w:right="278"/>
              <w:jc w:val="center"/>
              <w:rPr>
                <w:sz w:val="20"/>
              </w:rPr>
            </w:pPr>
            <w:r w:rsidRPr="007E6AF1">
              <w:rPr>
                <w:sz w:val="20"/>
              </w:rPr>
              <w:t>в</w:t>
            </w:r>
            <w:r w:rsidRPr="007E6AF1">
              <w:rPr>
                <w:spacing w:val="-2"/>
                <w:sz w:val="20"/>
              </w:rPr>
              <w:t xml:space="preserve"> </w:t>
            </w:r>
            <w:r w:rsidRPr="007E6AF1">
              <w:rPr>
                <w:sz w:val="20"/>
              </w:rPr>
              <w:t>рублях</w:t>
            </w:r>
          </w:p>
        </w:tc>
        <w:tc>
          <w:tcPr>
            <w:tcW w:w="2659" w:type="dxa"/>
            <w:tcBorders>
              <w:right w:val="single" w:sz="6" w:space="0" w:color="000000"/>
            </w:tcBorders>
          </w:tcPr>
          <w:p w:rsidR="00854214" w:rsidRPr="007E6AF1" w:rsidRDefault="005E71CE">
            <w:pPr>
              <w:pStyle w:val="TableParagraph"/>
              <w:ind w:left="516" w:right="494" w:firstLine="4"/>
              <w:jc w:val="center"/>
              <w:rPr>
                <w:sz w:val="20"/>
              </w:rPr>
            </w:pPr>
            <w:r w:rsidRPr="007E6AF1">
              <w:rPr>
                <w:sz w:val="20"/>
              </w:rPr>
              <w:t>Постановление</w:t>
            </w:r>
            <w:r w:rsidRPr="007E6AF1">
              <w:rPr>
                <w:spacing w:val="1"/>
                <w:sz w:val="20"/>
              </w:rPr>
              <w:t xml:space="preserve"> </w:t>
            </w:r>
            <w:r w:rsidRPr="007E6AF1">
              <w:rPr>
                <w:w w:val="95"/>
                <w:sz w:val="20"/>
              </w:rPr>
              <w:t>Государственного</w:t>
            </w:r>
            <w:r w:rsidRPr="007E6AF1">
              <w:rPr>
                <w:spacing w:val="1"/>
                <w:w w:val="95"/>
                <w:sz w:val="20"/>
              </w:rPr>
              <w:t xml:space="preserve"> </w:t>
            </w:r>
            <w:r w:rsidRPr="007E6AF1">
              <w:rPr>
                <w:sz w:val="20"/>
              </w:rPr>
              <w:t>комитета</w:t>
            </w:r>
          </w:p>
          <w:p w:rsidR="00854214" w:rsidRPr="007E6AF1" w:rsidRDefault="005E71CE">
            <w:pPr>
              <w:pStyle w:val="TableParagraph"/>
              <w:spacing w:line="230" w:lineRule="exact"/>
              <w:ind w:left="146" w:right="125"/>
              <w:jc w:val="center"/>
              <w:rPr>
                <w:sz w:val="20"/>
              </w:rPr>
            </w:pPr>
            <w:r w:rsidRPr="007E6AF1">
              <w:rPr>
                <w:sz w:val="20"/>
              </w:rPr>
              <w:t>Республики Татарстан</w:t>
            </w:r>
            <w:r w:rsidRPr="007E6AF1">
              <w:rPr>
                <w:spacing w:val="1"/>
                <w:sz w:val="20"/>
              </w:rPr>
              <w:t xml:space="preserve"> </w:t>
            </w:r>
            <w:r w:rsidRPr="007E6AF1">
              <w:rPr>
                <w:sz w:val="20"/>
              </w:rPr>
              <w:t>по</w:t>
            </w:r>
            <w:r w:rsidRPr="007E6AF1">
              <w:rPr>
                <w:spacing w:val="-48"/>
                <w:sz w:val="20"/>
              </w:rPr>
              <w:t xml:space="preserve"> </w:t>
            </w:r>
            <w:r w:rsidRPr="007E6AF1">
              <w:rPr>
                <w:sz w:val="20"/>
              </w:rPr>
              <w:t>тарифам</w:t>
            </w:r>
          </w:p>
        </w:tc>
      </w:tr>
      <w:tr w:rsidR="00854214" w:rsidRPr="00350F53" w:rsidTr="00F4714C">
        <w:trPr>
          <w:trHeight w:val="1149"/>
        </w:trPr>
        <w:tc>
          <w:tcPr>
            <w:tcW w:w="569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5"/>
              <w:rPr>
                <w:sz w:val="17"/>
              </w:rPr>
            </w:pPr>
          </w:p>
          <w:p w:rsidR="00854214" w:rsidRDefault="005E71CE">
            <w:pPr>
              <w:pStyle w:val="TableParagraph"/>
              <w:ind w:left="189" w:right="17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89" w:type="dxa"/>
          </w:tcPr>
          <w:p w:rsidR="00854214" w:rsidRDefault="005E71CE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Экономически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тарифа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транспортом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854214" w:rsidRDefault="005E71CE">
            <w:pPr>
              <w:pStyle w:val="TableParagraph"/>
              <w:spacing w:line="228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пригородном сообщении на 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Татарстан</w:t>
            </w:r>
          </w:p>
        </w:tc>
        <w:tc>
          <w:tcPr>
            <w:tcW w:w="1519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5"/>
              <w:rPr>
                <w:sz w:val="17"/>
              </w:rPr>
            </w:pPr>
          </w:p>
          <w:p w:rsidR="00854214" w:rsidRDefault="005E71CE"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1984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10"/>
              <w:rPr>
                <w:sz w:val="17"/>
              </w:rPr>
            </w:pPr>
          </w:p>
          <w:p w:rsidR="00854214" w:rsidRDefault="00012FA9">
            <w:pPr>
              <w:pStyle w:val="TableParagraph"/>
              <w:ind w:left="293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 w:rsidR="009F38EA">
              <w:rPr>
                <w:b/>
                <w:sz w:val="20"/>
              </w:rPr>
              <w:t>,88</w:t>
            </w:r>
          </w:p>
        </w:tc>
        <w:tc>
          <w:tcPr>
            <w:tcW w:w="2659" w:type="dxa"/>
            <w:tcBorders>
              <w:right w:val="single" w:sz="6" w:space="0" w:color="000000"/>
            </w:tcBorders>
            <w:shd w:val="clear" w:color="auto" w:fill="auto"/>
          </w:tcPr>
          <w:p w:rsidR="00B932CE" w:rsidRDefault="00D77BD6" w:rsidP="00D43677">
            <w:pPr>
              <w:pStyle w:val="TableParagraph"/>
              <w:ind w:left="256"/>
              <w:rPr>
                <w:b/>
                <w:sz w:val="20"/>
                <w:szCs w:val="20"/>
              </w:rPr>
            </w:pPr>
            <w:r w:rsidRPr="00C3282B">
              <w:rPr>
                <w:b/>
                <w:sz w:val="20"/>
                <w:szCs w:val="20"/>
              </w:rPr>
              <w:t xml:space="preserve"> </w:t>
            </w:r>
          </w:p>
          <w:p w:rsidR="00350F53" w:rsidRPr="00350F53" w:rsidRDefault="004223C6" w:rsidP="0057701D">
            <w:pPr>
              <w:pStyle w:val="TableParagraph"/>
              <w:ind w:left="256"/>
              <w:rPr>
                <w:b/>
                <w:sz w:val="25"/>
              </w:rPr>
            </w:pPr>
            <w:hyperlink r:id="rId6" w:history="1">
              <w:r w:rsidR="00B932CE" w:rsidRPr="00012FA9">
                <w:rPr>
                  <w:rStyle w:val="a5"/>
                  <w:b/>
                  <w:sz w:val="20"/>
                  <w:szCs w:val="20"/>
                </w:rPr>
                <w:t>16.12.2022 № 752-29/т-2022</w:t>
              </w:r>
            </w:hyperlink>
          </w:p>
        </w:tc>
      </w:tr>
    </w:tbl>
    <w:p w:rsidR="005E71CE" w:rsidRDefault="005E71CE" w:rsidP="00D114EE"/>
    <w:sectPr w:rsidR="005E71CE">
      <w:type w:val="continuous"/>
      <w:pgSz w:w="11910" w:h="16840"/>
      <w:pgMar w:top="660" w:right="3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4214"/>
    <w:rsid w:val="00012FA9"/>
    <w:rsid w:val="00025D7D"/>
    <w:rsid w:val="0003536B"/>
    <w:rsid w:val="000F20ED"/>
    <w:rsid w:val="00194449"/>
    <w:rsid w:val="00197EB4"/>
    <w:rsid w:val="001B21B1"/>
    <w:rsid w:val="001B5FDF"/>
    <w:rsid w:val="00230B80"/>
    <w:rsid w:val="00237A3E"/>
    <w:rsid w:val="00284009"/>
    <w:rsid w:val="00307F84"/>
    <w:rsid w:val="00350F53"/>
    <w:rsid w:val="004223C6"/>
    <w:rsid w:val="004238C9"/>
    <w:rsid w:val="00491301"/>
    <w:rsid w:val="004B46F8"/>
    <w:rsid w:val="00531CB4"/>
    <w:rsid w:val="0057701D"/>
    <w:rsid w:val="005779AD"/>
    <w:rsid w:val="005B1A2D"/>
    <w:rsid w:val="005E18DE"/>
    <w:rsid w:val="005E71CE"/>
    <w:rsid w:val="00602116"/>
    <w:rsid w:val="00640235"/>
    <w:rsid w:val="006875C4"/>
    <w:rsid w:val="006A0E24"/>
    <w:rsid w:val="006A3872"/>
    <w:rsid w:val="006C0656"/>
    <w:rsid w:val="006D2057"/>
    <w:rsid w:val="0070073F"/>
    <w:rsid w:val="007246F0"/>
    <w:rsid w:val="00785470"/>
    <w:rsid w:val="007D13ED"/>
    <w:rsid w:val="007E6AF1"/>
    <w:rsid w:val="00803063"/>
    <w:rsid w:val="00831793"/>
    <w:rsid w:val="00854214"/>
    <w:rsid w:val="008967C4"/>
    <w:rsid w:val="008D18D0"/>
    <w:rsid w:val="009440AB"/>
    <w:rsid w:val="009F38EA"/>
    <w:rsid w:val="00A756C3"/>
    <w:rsid w:val="00A93746"/>
    <w:rsid w:val="00AC5171"/>
    <w:rsid w:val="00B57A21"/>
    <w:rsid w:val="00B82768"/>
    <w:rsid w:val="00B932CE"/>
    <w:rsid w:val="00C27312"/>
    <w:rsid w:val="00C3282B"/>
    <w:rsid w:val="00D114EE"/>
    <w:rsid w:val="00D43677"/>
    <w:rsid w:val="00D77BD6"/>
    <w:rsid w:val="00DE16BC"/>
    <w:rsid w:val="00DE5A26"/>
    <w:rsid w:val="00E33BA0"/>
    <w:rsid w:val="00E364A2"/>
    <w:rsid w:val="00F13DA1"/>
    <w:rsid w:val="00F174D2"/>
    <w:rsid w:val="00F35B0C"/>
    <w:rsid w:val="00F4714C"/>
    <w:rsid w:val="00F56238"/>
    <w:rsid w:val="00F768E1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3F28"/>
  <w15:docId w15:val="{1C66B5BA-14CA-4344-96B9-B101A7D7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0F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0F5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7B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B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t.tatarstan.ru/rus/file/pub/pub_3578037.pdf" TargetMode="External"/><Relationship Id="rId5" Type="http://schemas.openxmlformats.org/officeDocument/2006/relationships/hyperlink" Target="https://kt.tatarstan.ru/rus/file/pub/pub_357803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Заполнитель1</b:Tag>
    <b:RefOrder>3</b:RefOrder>
  </b:Source>
  <b:Source xmlns:b="http://schemas.openxmlformats.org/officeDocument/2006/bibliography" xmlns="http://schemas.openxmlformats.org/officeDocument/2006/bibliography">
    <b:Tag>Заполнитель2</b:Tag>
    <b:RefOrder>2</b:RefOrder>
  </b:Source>
  <b:Source xmlns:b="http://schemas.openxmlformats.org/officeDocument/2006/bibliography" xmlns="http://schemas.openxmlformats.org/officeDocument/2006/bibliography">
    <b:Tag>Заполнитель3</b:Tag>
    <b:RefOrder>4</b:RefOrder>
  </b:Source>
  <b:Source>
    <b:Tag>htt</b:Tag>
    <b:SourceType>Book</b:SourceType>
    <b:Guid>{20A3B47E-B227-4172-9911-FD8A79A8053B}</b:Guid>
    <b:Title>https://kt.tatarstan.ru/rus/file/pub/pub_3013258.pdf</b:Title>
    <b:RefOrder>1</b:RefOrder>
  </b:Source>
</b:Sources>
</file>

<file path=customXml/itemProps1.xml><?xml version="1.0" encoding="utf-8"?>
<ds:datastoreItem xmlns:ds="http://schemas.openxmlformats.org/officeDocument/2006/customXml" ds:itemID="{CE03FD64-75E5-48B0-821D-ABEDAC81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Сергеева Татьяна Николаевна</cp:lastModifiedBy>
  <cp:revision>83</cp:revision>
  <dcterms:created xsi:type="dcterms:W3CDTF">2021-10-25T10:52:00Z</dcterms:created>
  <dcterms:modified xsi:type="dcterms:W3CDTF">2023-01-27T08:56:00Z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