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6A131B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150A12" w:rsidRPr="00231E83">
              <w:rPr>
                <w:b w:val="0"/>
              </w:rPr>
              <w:t xml:space="preserve">объекта </w:t>
            </w:r>
            <w:r w:rsidR="00150A12">
              <w:rPr>
                <w:b w:val="0"/>
              </w:rPr>
              <w:br/>
            </w:r>
            <w:r w:rsidR="006615E0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6615E0" w:rsidRPr="00231E83">
              <w:rPr>
                <w:b w:val="0"/>
              </w:rPr>
              <w:t xml:space="preserve"> </w:t>
            </w:r>
            <w:r w:rsidR="00DA3904">
              <w:rPr>
                <w:b w:val="0"/>
              </w:rPr>
              <w:t>«Жилище» –</w:t>
            </w:r>
            <w:r w:rsidR="00DA3904" w:rsidRPr="00231E83">
              <w:rPr>
                <w:b w:val="0"/>
              </w:rPr>
              <w:t xml:space="preserve"> «</w:t>
            </w:r>
            <w:r w:rsidR="00DA3904">
              <w:rPr>
                <w:b w:val="0"/>
              </w:rPr>
              <w:t xml:space="preserve">Многоэтажная жилая застройка с объектами общественного назначения в 19 микрорайоне </w:t>
            </w:r>
            <w:proofErr w:type="spellStart"/>
            <w:r w:rsidR="00DA3904">
              <w:rPr>
                <w:b w:val="0"/>
              </w:rPr>
              <w:t>г</w:t>
            </w:r>
            <w:proofErr w:type="gramStart"/>
            <w:r w:rsidR="00DA3904">
              <w:rPr>
                <w:b w:val="0"/>
              </w:rPr>
              <w:t>.Н</w:t>
            </w:r>
            <w:proofErr w:type="gramEnd"/>
            <w:r w:rsidR="00DA3904">
              <w:rPr>
                <w:b w:val="0"/>
              </w:rPr>
              <w:t>абережные</w:t>
            </w:r>
            <w:proofErr w:type="spellEnd"/>
            <w:r w:rsidR="00DA3904">
              <w:rPr>
                <w:b w:val="0"/>
              </w:rPr>
              <w:t xml:space="preserve"> Челны. Жилой дом. Многоуровневая парковка. </w:t>
            </w:r>
            <w:proofErr w:type="gramStart"/>
            <w:r w:rsidR="00DA3904">
              <w:rPr>
                <w:b w:val="0"/>
              </w:rPr>
              <w:t>Многофункциональный</w:t>
            </w:r>
            <w:proofErr w:type="gramEnd"/>
            <w:r w:rsidR="00DA3904">
              <w:rPr>
                <w:b w:val="0"/>
              </w:rPr>
              <w:t xml:space="preserve"> центр»</w:t>
            </w:r>
            <w:r w:rsidR="006615E0">
              <w:rPr>
                <w:b w:val="0"/>
              </w:rPr>
              <w:t xml:space="preserve"> </w:t>
            </w:r>
            <w:r w:rsidRPr="00960E13">
              <w:rPr>
                <w:rFonts w:eastAsia="Calibri"/>
                <w:b w:val="0"/>
              </w:rPr>
              <w:t xml:space="preserve">к централизованной системе </w:t>
            </w:r>
            <w:r w:rsidR="004F3C04">
              <w:rPr>
                <w:rFonts w:eastAsia="Calibri"/>
                <w:b w:val="0"/>
              </w:rPr>
              <w:t xml:space="preserve">холодного </w:t>
            </w:r>
            <w:r w:rsidRPr="00960E13">
              <w:rPr>
                <w:rFonts w:eastAsia="Calibri"/>
                <w:b w:val="0"/>
              </w:rPr>
              <w:t>водо</w:t>
            </w:r>
            <w:r w:rsidR="004F3C04">
              <w:rPr>
                <w:rFonts w:eastAsia="Calibri"/>
                <w:b w:val="0"/>
              </w:rPr>
              <w:t>снабж</w:t>
            </w:r>
            <w:r w:rsidR="00D14FB1">
              <w:rPr>
                <w:rFonts w:eastAsia="Calibri"/>
                <w:b w:val="0"/>
              </w:rPr>
              <w:t>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3E2F5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</w:t>
      </w:r>
      <w:r>
        <w:rPr>
          <w:szCs w:val="28"/>
        </w:rPr>
        <w:lastRenderedPageBreak/>
        <w:t xml:space="preserve">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</w:t>
      </w:r>
      <w:r w:rsidR="00A251B4">
        <w:rPr>
          <w:szCs w:val="28"/>
        </w:rPr>
        <w:t>:</w:t>
      </w:r>
    </w:p>
    <w:p w:rsidR="00D97027" w:rsidRDefault="00D97027" w:rsidP="00F02F3B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6615E0">
        <w:t>объекта Общества с ограниченной ответственностью Специализированный застройщик</w:t>
      </w:r>
      <w:r w:rsidR="006615E0" w:rsidRPr="00231E83">
        <w:t xml:space="preserve"> </w:t>
      </w:r>
      <w:r w:rsidR="00DA3904">
        <w:t>«Жилище» –</w:t>
      </w:r>
      <w:r w:rsidR="00DA3904" w:rsidRPr="00231E83">
        <w:t xml:space="preserve"> «</w:t>
      </w:r>
      <w:r w:rsidR="00DA3904">
        <w:t xml:space="preserve">Многоэтажная жилая застройка с объектами общественного назначения в 19 микрорайоне </w:t>
      </w:r>
      <w:proofErr w:type="spellStart"/>
      <w:r w:rsidR="00DA3904">
        <w:t>г</w:t>
      </w:r>
      <w:proofErr w:type="gramStart"/>
      <w:r w:rsidR="00DA3904">
        <w:t>.Н</w:t>
      </w:r>
      <w:proofErr w:type="gramEnd"/>
      <w:r w:rsidR="00DA3904">
        <w:t>абережные</w:t>
      </w:r>
      <w:proofErr w:type="spellEnd"/>
      <w:r w:rsidR="00DA3904">
        <w:t xml:space="preserve"> Челны. Жилой дом. Многоуровневая парковка. Многофункциональный центр» </w:t>
      </w:r>
      <w:r w:rsidR="00D14FB1" w:rsidRPr="0023035F">
        <w:t>к</w:t>
      </w:r>
      <w:r w:rsidR="00D14FB1" w:rsidRPr="00CE3D8B">
        <w:t xml:space="preserve"> централизованной системе </w:t>
      </w:r>
      <w:r w:rsidR="004F3C04">
        <w:t xml:space="preserve">холодного </w:t>
      </w:r>
      <w:r w:rsidR="00D14FB1" w:rsidRPr="00934099">
        <w:rPr>
          <w:spacing w:val="-4"/>
        </w:rPr>
        <w:t>водо</w:t>
      </w:r>
      <w:r w:rsidR="004F3C04" w:rsidRPr="00934099">
        <w:rPr>
          <w:spacing w:val="-4"/>
        </w:rPr>
        <w:t>снабж</w:t>
      </w:r>
      <w:r w:rsidR="00D14FB1" w:rsidRPr="00934099">
        <w:rPr>
          <w:spacing w:val="-4"/>
        </w:rPr>
        <w:t xml:space="preserve">ения </w:t>
      </w:r>
      <w:r w:rsidR="009352E8" w:rsidRPr="00934099">
        <w:rPr>
          <w:spacing w:val="-4"/>
        </w:rPr>
        <w:t>Общества с ограниченной отв</w:t>
      </w:r>
      <w:r w:rsidR="0038222C" w:rsidRPr="00934099">
        <w:rPr>
          <w:spacing w:val="-4"/>
        </w:rPr>
        <w:t>етственностью «ЧЕЛНЫВОДОКАНАЛ»</w:t>
      </w:r>
      <w:r w:rsidR="0038222C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5C67E9">
        <w:t>273,592</w:t>
      </w:r>
      <w:r w:rsidR="006615E0">
        <w:t xml:space="preserve">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5C67E9">
        <w:t>25 861 217,37</w:t>
      </w:r>
      <w:r w:rsidR="008F30D4"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170F5E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8F30D4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150A12" w:rsidRDefault="001B5066" w:rsidP="0034761A">
      <w:pPr>
        <w:rPr>
          <w:szCs w:val="28"/>
        </w:rPr>
      </w:pPr>
    </w:p>
    <w:p w:rsidR="00353613" w:rsidRPr="00150A12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150A12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6A131B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Начальник</w:t>
      </w:r>
      <w:r w:rsidR="00D47D8D" w:rsidRPr="009D42C2">
        <w:rPr>
          <w:szCs w:val="28"/>
        </w:rPr>
        <w:t xml:space="preserve"> отдела регулирования</w:t>
      </w:r>
      <w:r w:rsidR="00D47D8D"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6A131B">
        <w:rPr>
          <w:szCs w:val="28"/>
        </w:rPr>
        <w:t xml:space="preserve">                               </w:t>
      </w:r>
      <w:proofErr w:type="spellStart"/>
      <w:r w:rsidR="006A131B"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150A12">
        <w:rPr>
          <w:sz w:val="22"/>
          <w:szCs w:val="24"/>
        </w:rPr>
        <w:t>И.Х.Шакирзянова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150A12" w:rsidRPr="00150A12" w:rsidRDefault="00D97027" w:rsidP="00150A12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150A12" w:rsidRPr="00150A12">
        <w:rPr>
          <w:szCs w:val="28"/>
        </w:rPr>
        <w:t xml:space="preserve">объекта </w:t>
      </w:r>
    </w:p>
    <w:p w:rsidR="00D97027" w:rsidRPr="006B04D9" w:rsidRDefault="006615E0" w:rsidP="00150A12">
      <w:pPr>
        <w:jc w:val="center"/>
        <w:rPr>
          <w:szCs w:val="28"/>
        </w:rPr>
      </w:pPr>
      <w:r>
        <w:t>Общества с ограниченной ответственностью Специализированный застройщик</w:t>
      </w:r>
      <w:r w:rsidRPr="00231E83">
        <w:t xml:space="preserve"> </w:t>
      </w:r>
      <w:r w:rsidR="00DA3904">
        <w:t>«Жилище» –</w:t>
      </w:r>
      <w:r w:rsidR="00DA3904" w:rsidRPr="00231E83">
        <w:t xml:space="preserve"> «</w:t>
      </w:r>
      <w:r w:rsidR="00DA3904">
        <w:t xml:space="preserve">Многоэтажная жилая застройка с объектами общественного назначения в 19 микрорайоне </w:t>
      </w:r>
      <w:proofErr w:type="spellStart"/>
      <w:r w:rsidR="00DA3904">
        <w:t>г</w:t>
      </w:r>
      <w:proofErr w:type="gramStart"/>
      <w:r w:rsidR="00DA3904">
        <w:t>.Н</w:t>
      </w:r>
      <w:proofErr w:type="gramEnd"/>
      <w:r w:rsidR="00DA3904">
        <w:t>абережные</w:t>
      </w:r>
      <w:proofErr w:type="spellEnd"/>
      <w:r w:rsidR="00DA3904">
        <w:t xml:space="preserve"> Челны. Жилой дом. Многоуровневая парковка. </w:t>
      </w:r>
      <w:proofErr w:type="gramStart"/>
      <w:r w:rsidR="00DA3904">
        <w:t>Многофункциональный</w:t>
      </w:r>
      <w:proofErr w:type="gramEnd"/>
      <w:r w:rsidR="00DA3904">
        <w:t xml:space="preserve"> центр»</w:t>
      </w:r>
      <w:r>
        <w:rPr>
          <w:b/>
        </w:rPr>
        <w:t xml:space="preserve"> </w:t>
      </w:r>
      <w:r w:rsidR="00FB33B7" w:rsidRPr="0038222C">
        <w:rPr>
          <w:spacing w:val="-2"/>
          <w:szCs w:val="28"/>
        </w:rPr>
        <w:t xml:space="preserve">к централизованной системе </w:t>
      </w:r>
      <w:r w:rsidR="004F3C04" w:rsidRPr="0038222C">
        <w:rPr>
          <w:spacing w:val="-2"/>
          <w:szCs w:val="28"/>
        </w:rPr>
        <w:t xml:space="preserve">холодного </w:t>
      </w:r>
      <w:r w:rsidR="009352E8" w:rsidRPr="0038222C">
        <w:rPr>
          <w:spacing w:val="-2"/>
          <w:szCs w:val="28"/>
        </w:rPr>
        <w:t>водо</w:t>
      </w:r>
      <w:r w:rsidR="004F3C04" w:rsidRPr="0038222C">
        <w:rPr>
          <w:spacing w:val="-2"/>
          <w:szCs w:val="28"/>
        </w:rPr>
        <w:t>снабж</w:t>
      </w:r>
      <w:r w:rsidR="009352E8" w:rsidRPr="0038222C">
        <w:rPr>
          <w:spacing w:val="-2"/>
          <w:szCs w:val="28"/>
        </w:rPr>
        <w:t>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150A12" w:rsidP="0040235B">
            <w:pPr>
              <w:jc w:val="center"/>
            </w:pPr>
            <w:r>
              <w:t>15 405,44</w:t>
            </w:r>
          </w:p>
        </w:tc>
      </w:tr>
      <w:tr w:rsidR="00353613" w:rsidRPr="006B04D9" w:rsidTr="006615E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Default="005C67E9" w:rsidP="00353613">
            <w:pPr>
              <w:jc w:val="center"/>
            </w:pPr>
            <w:r>
              <w:t>20 676 649,55</w:t>
            </w:r>
          </w:p>
        </w:tc>
      </w:tr>
      <w:tr w:rsidR="00A206DA" w:rsidRPr="006B04D9" w:rsidTr="006615E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Default="005C67E9" w:rsidP="00353613">
            <w:pPr>
              <w:jc w:val="center"/>
            </w:pPr>
            <w:r>
              <w:t>20 676 649,55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4F3C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Pr="002609C7" w:rsidRDefault="005C67E9" w:rsidP="00150A12">
            <w:pPr>
              <w:jc w:val="center"/>
            </w:pPr>
            <w:r>
              <w:t>5 169 162,39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Default="005C67E9" w:rsidP="00F83F9E">
            <w:pPr>
              <w:jc w:val="center"/>
            </w:pPr>
            <w:r>
              <w:t>25 8</w:t>
            </w:r>
            <w:r w:rsidR="00F83F9E">
              <w:t>6</w:t>
            </w:r>
            <w:bookmarkStart w:id="0" w:name="_GoBack"/>
            <w:bookmarkEnd w:id="0"/>
            <w:r>
              <w:t>1 217,37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0A12"/>
    <w:rsid w:val="00156A35"/>
    <w:rsid w:val="00166F3F"/>
    <w:rsid w:val="00170F5E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E2F54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C67E9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615E0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0D4"/>
    <w:rsid w:val="008F3450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3904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97708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3F9E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A4E7-E580-47FD-AEEE-AF9F6DD9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10</cp:revision>
  <cp:lastPrinted>2021-04-13T06:00:00Z</cp:lastPrinted>
  <dcterms:created xsi:type="dcterms:W3CDTF">2021-09-21T12:26:00Z</dcterms:created>
  <dcterms:modified xsi:type="dcterms:W3CDTF">2022-07-14T08:27:00Z</dcterms:modified>
</cp:coreProperties>
</file>