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4ED" w:rsidRPr="00BF6EBB" w:rsidRDefault="00300130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ноября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44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11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AA777D" w:rsidRPr="00441FBA" w:rsidRDefault="00AA777D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84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684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300130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300130" w:rsidRPr="003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на 2022 год долгосрочных индивидуальных тарифов на услуги по передаче электрической энергии для взаиморасчетов между сетевыми организациями Акционерным общест</w:t>
      </w:r>
      <w:r w:rsidR="003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«Электросетевая компания» и </w:t>
      </w:r>
      <w:r w:rsidR="00300130" w:rsidRPr="003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 обществом «Сетевая компания», установленных постановлением Государственного комитета Республики Татарстан по тарифам от 15.12.2017 № 3-14/э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Сапожников Дмитрий Аркадьевич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1" w:rsidRPr="00276B0C" w:rsidRDefault="00EC2BA7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BD5DA3" w:rsidRDefault="00BD5DA3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5A" w:rsidRDefault="00240A5A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A05CFE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CFE">
        <w:rPr>
          <w:rFonts w:ascii="Times New Roman" w:hAnsi="Times New Roman" w:cs="Times New Roman"/>
          <w:sz w:val="28"/>
          <w:szCs w:val="28"/>
        </w:rPr>
        <w:t>А.Л. Штром</w:t>
      </w:r>
      <w:bookmarkStart w:id="0" w:name="_GoBack"/>
      <w:bookmarkEnd w:id="0"/>
    </w:p>
    <w:sectPr w:rsidR="00D90BF5" w:rsidRPr="00D90BF5" w:rsidSect="009F56A9">
      <w:pgSz w:w="11906" w:h="16838"/>
      <w:pgMar w:top="1134" w:right="1133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7D9C"/>
    <w:rsid w:val="00300130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419E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CF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03358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D3FB"/>
  <w15:docId w15:val="{0EBF297B-F476-4C21-A28F-1070DAD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F677-2AE6-4488-A2CD-1FB1805A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35</cp:revision>
  <cp:lastPrinted>2021-11-26T05:24:00Z</cp:lastPrinted>
  <dcterms:created xsi:type="dcterms:W3CDTF">2021-07-17T19:51:00Z</dcterms:created>
  <dcterms:modified xsi:type="dcterms:W3CDTF">2021-11-29T15:54:00Z</dcterms:modified>
</cp:coreProperties>
</file>