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bookmarkStart w:id="0" w:name="OLE_LINK1"/>
      <w:bookmarkStart w:id="1" w:name="OLE_LINK2"/>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DA79D3" w:rsidRDefault="00DA79D3"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480511" w:rsidRDefault="00480511"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717A32" w:rsidRPr="00616C66" w:rsidRDefault="00717A32"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6943D7" w:rsidRPr="00B3575F" w:rsidRDefault="006943D7" w:rsidP="00062D6F">
      <w:pPr>
        <w:tabs>
          <w:tab w:val="left" w:pos="4536"/>
          <w:tab w:val="left" w:pos="5670"/>
        </w:tabs>
        <w:spacing w:after="0" w:line="240" w:lineRule="auto"/>
        <w:ind w:left="5670"/>
        <w:jc w:val="both"/>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УТВЕРЖДАЮ</w:t>
      </w:r>
    </w:p>
    <w:p w:rsidR="002D2CC4" w:rsidRPr="00B3575F" w:rsidRDefault="002D2CC4" w:rsidP="002D2CC4">
      <w:pPr>
        <w:tabs>
          <w:tab w:val="left" w:pos="4536"/>
          <w:tab w:val="left" w:pos="5670"/>
        </w:tabs>
        <w:spacing w:after="0" w:line="240" w:lineRule="auto"/>
        <w:ind w:left="5670" w:right="-143"/>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Председатель</w:t>
      </w:r>
      <w:r w:rsidRPr="00A63A34">
        <w:rPr>
          <w:rFonts w:ascii="Times New Roman" w:eastAsia="Calibri" w:hAnsi="Times New Roman" w:cs="Times New Roman"/>
          <w:sz w:val="28"/>
          <w:szCs w:val="28"/>
          <w:lang w:eastAsia="ru-RU"/>
        </w:rPr>
        <w:t xml:space="preserve"> </w:t>
      </w:r>
      <w:r w:rsidRPr="00B3575F">
        <w:rPr>
          <w:rFonts w:ascii="Times New Roman" w:eastAsia="Calibri" w:hAnsi="Times New Roman" w:cs="Times New Roman"/>
          <w:sz w:val="28"/>
          <w:szCs w:val="28"/>
          <w:lang w:eastAsia="ru-RU"/>
        </w:rPr>
        <w:t xml:space="preserve">Государственного комитета Республики Татарстан </w:t>
      </w:r>
    </w:p>
    <w:p w:rsidR="002D2CC4" w:rsidRPr="00B3575F" w:rsidRDefault="002D2CC4" w:rsidP="002D2CC4">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по тарифам</w:t>
      </w:r>
    </w:p>
    <w:p w:rsidR="002D2CC4" w:rsidRPr="00B3575F" w:rsidRDefault="002D2CC4" w:rsidP="002D2CC4">
      <w:pPr>
        <w:tabs>
          <w:tab w:val="left" w:pos="4536"/>
          <w:tab w:val="left" w:pos="5670"/>
          <w:tab w:val="left" w:pos="5880"/>
        </w:tabs>
        <w:spacing w:after="0" w:line="240" w:lineRule="auto"/>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______________</w:t>
      </w:r>
      <w:r>
        <w:rPr>
          <w:rFonts w:ascii="Times New Roman" w:eastAsia="Calibri" w:hAnsi="Times New Roman" w:cs="Times New Roman"/>
          <w:sz w:val="28"/>
          <w:szCs w:val="28"/>
          <w:lang w:val="en-US" w:eastAsia="ru-RU"/>
        </w:rPr>
        <w:t> </w:t>
      </w:r>
      <w:proofErr w:type="spellStart"/>
      <w:r>
        <w:rPr>
          <w:rFonts w:ascii="Times New Roman" w:eastAsia="Calibri" w:hAnsi="Times New Roman" w:cs="Times New Roman"/>
          <w:sz w:val="28"/>
          <w:szCs w:val="28"/>
          <w:lang w:eastAsia="ru-RU"/>
        </w:rPr>
        <w:t>А</w:t>
      </w:r>
      <w:r w:rsidRPr="00B3575F">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С</w:t>
      </w:r>
      <w:r w:rsidRPr="00B3575F">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Груничев</w:t>
      </w:r>
      <w:proofErr w:type="spellEnd"/>
    </w:p>
    <w:p w:rsidR="002D2CC4" w:rsidRPr="00B3575F" w:rsidRDefault="002D2CC4" w:rsidP="00A04EB5">
      <w:pPr>
        <w:tabs>
          <w:tab w:val="left" w:pos="4536"/>
        </w:tabs>
        <w:spacing w:after="0" w:line="360" w:lineRule="auto"/>
        <w:jc w:val="center"/>
        <w:rPr>
          <w:rFonts w:ascii="Times New Roman" w:eastAsia="Times New Roman" w:hAnsi="Times New Roman" w:cs="Times New Roman"/>
          <w:sz w:val="28"/>
          <w:szCs w:val="28"/>
          <w:lang w:eastAsia="ru-RU"/>
        </w:rPr>
      </w:pPr>
    </w:p>
    <w:p w:rsidR="0004280A" w:rsidRPr="00B3575F" w:rsidRDefault="0004280A" w:rsidP="00062D6F">
      <w:pPr>
        <w:tabs>
          <w:tab w:val="left" w:pos="4536"/>
        </w:tabs>
        <w:spacing w:after="0" w:line="240" w:lineRule="auto"/>
        <w:jc w:val="center"/>
        <w:rPr>
          <w:rFonts w:ascii="Times New Roman" w:eastAsia="Times New Roman" w:hAnsi="Times New Roman" w:cs="Times New Roman"/>
          <w:b/>
          <w:sz w:val="28"/>
          <w:szCs w:val="28"/>
          <w:lang w:eastAsia="ru-RU"/>
        </w:rPr>
      </w:pPr>
      <w:proofErr w:type="gramStart"/>
      <w:r w:rsidRPr="00B3575F">
        <w:rPr>
          <w:rFonts w:ascii="Times New Roman" w:eastAsia="Times New Roman" w:hAnsi="Times New Roman" w:cs="Times New Roman"/>
          <w:b/>
          <w:sz w:val="28"/>
          <w:szCs w:val="28"/>
          <w:lang w:eastAsia="ru-RU"/>
        </w:rPr>
        <w:t>П</w:t>
      </w:r>
      <w:proofErr w:type="gramEnd"/>
      <w:r w:rsidRPr="00B3575F">
        <w:rPr>
          <w:rFonts w:ascii="Times New Roman" w:eastAsia="Times New Roman" w:hAnsi="Times New Roman" w:cs="Times New Roman"/>
          <w:b/>
          <w:sz w:val="28"/>
          <w:szCs w:val="28"/>
          <w:lang w:eastAsia="ru-RU"/>
        </w:rPr>
        <w:t xml:space="preserve"> Р О Т О К О Л</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 xml:space="preserve">заседания </w:t>
      </w:r>
      <w:r w:rsidR="007472B0" w:rsidRPr="00B3575F">
        <w:rPr>
          <w:rFonts w:ascii="Times New Roman" w:eastAsia="Times New Roman" w:hAnsi="Times New Roman" w:cs="Times New Roman"/>
          <w:sz w:val="28"/>
          <w:szCs w:val="28"/>
          <w:lang w:eastAsia="ru-RU"/>
        </w:rPr>
        <w:t>Правления</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B14D00" w:rsidRPr="00B3575F" w:rsidRDefault="00B14D00" w:rsidP="00A04EB5">
      <w:pPr>
        <w:tabs>
          <w:tab w:val="left" w:pos="4536"/>
        </w:tabs>
        <w:spacing w:after="0" w:line="360" w:lineRule="auto"/>
        <w:ind w:firstLine="720"/>
        <w:jc w:val="both"/>
        <w:rPr>
          <w:rFonts w:ascii="Times New Roman" w:eastAsia="Times New Roman" w:hAnsi="Times New Roman" w:cs="Times New Roman"/>
          <w:sz w:val="28"/>
          <w:szCs w:val="28"/>
          <w:u w:val="single"/>
          <w:lang w:eastAsia="ru-RU"/>
        </w:rPr>
      </w:pPr>
    </w:p>
    <w:bookmarkEnd w:id="0"/>
    <w:bookmarkEnd w:id="1"/>
    <w:p w:rsidR="00DC6E1C" w:rsidRPr="0043389D"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43389D">
        <w:rPr>
          <w:rFonts w:ascii="Times New Roman" w:eastAsia="Times New Roman" w:hAnsi="Times New Roman" w:cs="Times New Roman"/>
          <w:sz w:val="28"/>
          <w:szCs w:val="28"/>
          <w:u w:val="single"/>
          <w:lang w:eastAsia="ru-RU"/>
        </w:rPr>
        <w:t xml:space="preserve">Присутствовали: </w:t>
      </w:r>
    </w:p>
    <w:p w:rsidR="00DC6E1C" w:rsidRPr="0043389D"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43389D">
        <w:rPr>
          <w:rFonts w:ascii="Times New Roman" w:eastAsia="Times New Roman" w:hAnsi="Times New Roman" w:cs="Times New Roman"/>
          <w:sz w:val="28"/>
          <w:szCs w:val="28"/>
          <w:u w:val="single"/>
          <w:lang w:eastAsia="ru-RU"/>
        </w:rPr>
        <w:t>председательствующий:</w:t>
      </w:r>
    </w:p>
    <w:p w:rsidR="002D2CC4" w:rsidRPr="002D2CC4" w:rsidRDefault="002D2CC4" w:rsidP="002D2CC4">
      <w:pPr>
        <w:tabs>
          <w:tab w:val="left" w:pos="4536"/>
        </w:tabs>
        <w:spacing w:after="0" w:line="240" w:lineRule="auto"/>
        <w:ind w:firstLine="720"/>
        <w:jc w:val="both"/>
        <w:rPr>
          <w:rFonts w:ascii="Times New Roman" w:eastAsia="Times New Roman" w:hAnsi="Times New Roman" w:cs="Times New Roman"/>
          <w:bCs/>
          <w:sz w:val="28"/>
          <w:szCs w:val="28"/>
          <w:lang w:eastAsia="ru-RU"/>
        </w:rPr>
      </w:pPr>
      <w:proofErr w:type="spellStart"/>
      <w:r w:rsidRPr="002D2CC4">
        <w:rPr>
          <w:rFonts w:ascii="Times New Roman" w:eastAsia="Times New Roman" w:hAnsi="Times New Roman" w:cs="Times New Roman"/>
          <w:bCs/>
          <w:sz w:val="28"/>
          <w:szCs w:val="28"/>
          <w:lang w:eastAsia="ru-RU"/>
        </w:rPr>
        <w:t>Груничев</w:t>
      </w:r>
      <w:proofErr w:type="spellEnd"/>
      <w:r w:rsidRPr="002D2CC4">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А.С.,</w:t>
      </w:r>
      <w:r>
        <w:rPr>
          <w:rFonts w:ascii="Times New Roman" w:eastAsia="Times New Roman" w:hAnsi="Times New Roman" w:cs="Times New Roman"/>
          <w:bCs/>
          <w:sz w:val="28"/>
          <w:szCs w:val="28"/>
          <w:lang w:val="en-US" w:eastAsia="ru-RU"/>
        </w:rPr>
        <w:t> </w:t>
      </w:r>
      <w:r w:rsidRPr="002D2CC4">
        <w:rPr>
          <w:rFonts w:ascii="Times New Roman" w:eastAsia="Times New Roman" w:hAnsi="Times New Roman" w:cs="Times New Roman"/>
          <w:bCs/>
          <w:sz w:val="28"/>
          <w:szCs w:val="28"/>
          <w:lang w:eastAsia="ru-RU"/>
        </w:rPr>
        <w:t>председатель Государственного комитета Республики Татарстан по тарифам;</w:t>
      </w:r>
    </w:p>
    <w:p w:rsidR="006943D7" w:rsidRPr="005C544F" w:rsidRDefault="006943D7" w:rsidP="00062D6F">
      <w:pPr>
        <w:tabs>
          <w:tab w:val="left" w:pos="4536"/>
        </w:tabs>
        <w:spacing w:after="0" w:line="240" w:lineRule="auto"/>
        <w:ind w:firstLine="720"/>
        <w:jc w:val="both"/>
        <w:rPr>
          <w:rFonts w:ascii="Times New Roman" w:eastAsia="Times New Roman" w:hAnsi="Times New Roman" w:cs="Times New Roman"/>
          <w:sz w:val="28"/>
          <w:szCs w:val="16"/>
          <w:highlight w:val="yellow"/>
          <w:lang w:eastAsia="ru-RU"/>
        </w:rPr>
      </w:pPr>
    </w:p>
    <w:p w:rsidR="00CE2C1B" w:rsidRPr="00F175D4" w:rsidRDefault="00CE2C1B" w:rsidP="00CE2C1B">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F175D4">
        <w:rPr>
          <w:rFonts w:ascii="Times New Roman" w:eastAsia="Times New Roman" w:hAnsi="Times New Roman" w:cs="Times New Roman"/>
          <w:sz w:val="28"/>
          <w:szCs w:val="28"/>
          <w:u w:val="single"/>
          <w:lang w:eastAsia="ru-RU"/>
        </w:rPr>
        <w:t>члены Правления:</w:t>
      </w:r>
    </w:p>
    <w:p w:rsidR="00CE2C1B" w:rsidRPr="00560CF4"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F175D4">
        <w:rPr>
          <w:rFonts w:ascii="Times New Roman" w:hAnsi="Times New Roman"/>
          <w:sz w:val="28"/>
          <w:szCs w:val="28"/>
          <w:lang w:eastAsia="ru-RU"/>
        </w:rPr>
        <w:t>Борисова Л.П., </w:t>
      </w:r>
      <w:r w:rsidRPr="00F175D4">
        <w:rPr>
          <w:rFonts w:ascii="Times New Roman" w:eastAsia="Times New Roman" w:hAnsi="Times New Roman"/>
          <w:sz w:val="28"/>
          <w:szCs w:val="28"/>
          <w:lang w:eastAsia="ru-RU"/>
        </w:rPr>
        <w:t>заместитель председателя Государственного комитета Республики Татарстан по тарифам;</w:t>
      </w:r>
    </w:p>
    <w:p w:rsidR="00F175D4" w:rsidRPr="00F175D4" w:rsidRDefault="00F175D4" w:rsidP="00F175D4">
      <w:pPr>
        <w:tabs>
          <w:tab w:val="left" w:pos="4536"/>
        </w:tabs>
        <w:spacing w:after="0" w:line="240" w:lineRule="auto"/>
        <w:ind w:firstLine="720"/>
        <w:jc w:val="both"/>
        <w:rPr>
          <w:rFonts w:ascii="Times New Roman" w:eastAsia="Times New Roman" w:hAnsi="Times New Roman"/>
          <w:sz w:val="28"/>
          <w:szCs w:val="28"/>
          <w:lang w:eastAsia="ru-RU"/>
        </w:rPr>
      </w:pPr>
      <w:proofErr w:type="spellStart"/>
      <w:r w:rsidRPr="00F175D4">
        <w:rPr>
          <w:rFonts w:ascii="Times New Roman" w:eastAsia="Times New Roman" w:hAnsi="Times New Roman"/>
          <w:sz w:val="28"/>
          <w:szCs w:val="28"/>
          <w:lang w:eastAsia="ru-RU"/>
        </w:rPr>
        <w:t>Валиуллин</w:t>
      </w:r>
      <w:proofErr w:type="spellEnd"/>
      <w:r w:rsidRPr="00F175D4">
        <w:rPr>
          <w:rFonts w:ascii="Times New Roman" w:eastAsia="Times New Roman" w:hAnsi="Times New Roman"/>
          <w:sz w:val="28"/>
          <w:szCs w:val="28"/>
          <w:lang w:eastAsia="ru-RU"/>
        </w:rPr>
        <w:t xml:space="preserve"> Б.И., начальник юридического отдела;</w:t>
      </w:r>
    </w:p>
    <w:p w:rsidR="00F175D4" w:rsidRPr="00560CF4" w:rsidRDefault="00F175D4" w:rsidP="00F175D4">
      <w:pPr>
        <w:tabs>
          <w:tab w:val="left" w:pos="4536"/>
        </w:tabs>
        <w:spacing w:after="0" w:line="240" w:lineRule="auto"/>
        <w:ind w:firstLine="720"/>
        <w:jc w:val="both"/>
        <w:rPr>
          <w:rFonts w:ascii="Times New Roman" w:eastAsia="Times New Roman" w:hAnsi="Times New Roman"/>
          <w:sz w:val="28"/>
          <w:szCs w:val="28"/>
          <w:lang w:eastAsia="ru-RU"/>
        </w:rPr>
      </w:pPr>
      <w:r w:rsidRPr="00F175D4">
        <w:rPr>
          <w:rFonts w:ascii="Times New Roman" w:eastAsia="Times New Roman" w:hAnsi="Times New Roman"/>
          <w:sz w:val="28"/>
          <w:szCs w:val="28"/>
          <w:lang w:eastAsia="ru-RU"/>
        </w:rPr>
        <w:t>Зубова Н.Д.,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(по вопросам регулирования цен (тарифов) в области электроэнергетики);</w:t>
      </w:r>
    </w:p>
    <w:p w:rsidR="00F175D4" w:rsidRPr="002F25E6" w:rsidRDefault="00F175D4" w:rsidP="00F175D4">
      <w:pPr>
        <w:spacing w:after="0" w:line="240" w:lineRule="auto"/>
        <w:ind w:firstLine="709"/>
        <w:jc w:val="both"/>
        <w:rPr>
          <w:rFonts w:ascii="Times New Roman" w:eastAsia="Times New Roman" w:hAnsi="Times New Roman" w:cs="Times New Roman"/>
          <w:color w:val="000000" w:themeColor="text1"/>
          <w:sz w:val="28"/>
          <w:szCs w:val="16"/>
          <w:lang w:eastAsia="ru-RU"/>
        </w:rPr>
      </w:pPr>
      <w:r w:rsidRPr="002F25E6">
        <w:rPr>
          <w:rFonts w:ascii="Times New Roman" w:eastAsia="Times New Roman" w:hAnsi="Times New Roman" w:cs="Times New Roman"/>
          <w:color w:val="000000" w:themeColor="text1"/>
          <w:sz w:val="28"/>
          <w:szCs w:val="16"/>
          <w:lang w:eastAsia="ru-RU"/>
        </w:rPr>
        <w:t>Павлов С.В., заместитель руководителя управления Федеральной антимонопольной службы по Республике Татарстан (входит в состав Правления с правом совещательного голоса – не принимает участия в голосовании)</w:t>
      </w:r>
    </w:p>
    <w:p w:rsidR="00CE2C1B" w:rsidRPr="00F175D4"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proofErr w:type="spellStart"/>
      <w:r w:rsidRPr="00F175D4">
        <w:rPr>
          <w:rFonts w:ascii="Times New Roman" w:eastAsia="Times New Roman" w:hAnsi="Times New Roman"/>
          <w:sz w:val="28"/>
          <w:szCs w:val="28"/>
          <w:lang w:eastAsia="ru-RU"/>
        </w:rPr>
        <w:t>Симкачев</w:t>
      </w:r>
      <w:proofErr w:type="spellEnd"/>
      <w:r w:rsidRPr="00F175D4">
        <w:rPr>
          <w:rFonts w:ascii="Times New Roman" w:eastAsia="Times New Roman" w:hAnsi="Times New Roman"/>
          <w:sz w:val="28"/>
          <w:szCs w:val="28"/>
          <w:lang w:eastAsia="ru-RU"/>
        </w:rPr>
        <w:t> Д.А., заместитель председателя Государственного комитета Республики Татарстан по тарифам;</w:t>
      </w:r>
    </w:p>
    <w:p w:rsidR="00CE2C1B" w:rsidRPr="00F175D4"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F175D4">
        <w:rPr>
          <w:rFonts w:ascii="Times New Roman" w:eastAsia="Times New Roman" w:hAnsi="Times New Roman"/>
          <w:sz w:val="28"/>
          <w:szCs w:val="28"/>
          <w:lang w:eastAsia="ru-RU"/>
        </w:rPr>
        <w:t>Хабибуллина Л.В., начальник управления регулирования организаций коммунальной сферы – начальник отдела регулирования тарифов в сфере водоснабжения, водоотведения и утилизации ТКО;</w:t>
      </w:r>
    </w:p>
    <w:p w:rsidR="00CE2C1B" w:rsidRPr="00560CF4"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proofErr w:type="spellStart"/>
      <w:r w:rsidRPr="00F175D4">
        <w:rPr>
          <w:rFonts w:ascii="Times New Roman" w:eastAsia="Times New Roman" w:hAnsi="Times New Roman"/>
          <w:sz w:val="28"/>
          <w:szCs w:val="28"/>
          <w:lang w:eastAsia="ru-RU"/>
        </w:rPr>
        <w:t>Шарафутдинова</w:t>
      </w:r>
      <w:proofErr w:type="spellEnd"/>
      <w:r w:rsidRPr="00F175D4">
        <w:rPr>
          <w:rFonts w:ascii="Times New Roman" w:eastAsia="Times New Roman" w:hAnsi="Times New Roman"/>
          <w:sz w:val="28"/>
          <w:szCs w:val="28"/>
          <w:lang w:eastAsia="ru-RU"/>
        </w:rPr>
        <w:t> О.А., начальник отдела организации, контроля и сопровождения принятия тарифных решений;</w:t>
      </w:r>
    </w:p>
    <w:p w:rsidR="00F175D4" w:rsidRPr="00F175D4" w:rsidRDefault="00F175D4" w:rsidP="00F175D4">
      <w:pPr>
        <w:tabs>
          <w:tab w:val="left" w:pos="4536"/>
        </w:tabs>
        <w:spacing w:after="0" w:line="240" w:lineRule="auto"/>
        <w:ind w:firstLine="720"/>
        <w:jc w:val="both"/>
        <w:rPr>
          <w:rFonts w:ascii="Times New Roman" w:eastAsia="Times New Roman" w:hAnsi="Times New Roman"/>
          <w:sz w:val="28"/>
          <w:szCs w:val="28"/>
          <w:u w:val="single"/>
          <w:lang w:eastAsia="ru-RU"/>
        </w:rPr>
      </w:pPr>
      <w:proofErr w:type="spellStart"/>
      <w:r w:rsidRPr="00F175D4">
        <w:rPr>
          <w:rFonts w:ascii="Times New Roman" w:eastAsia="Times New Roman" w:hAnsi="Times New Roman"/>
          <w:sz w:val="28"/>
          <w:szCs w:val="28"/>
          <w:lang w:eastAsia="ru-RU"/>
        </w:rPr>
        <w:t>Штром</w:t>
      </w:r>
      <w:proofErr w:type="spellEnd"/>
      <w:r w:rsidRPr="00F175D4">
        <w:rPr>
          <w:rFonts w:ascii="Times New Roman" w:eastAsia="Times New Roman" w:hAnsi="Times New Roman"/>
          <w:sz w:val="28"/>
          <w:szCs w:val="28"/>
          <w:lang w:val="en-US" w:eastAsia="ru-RU"/>
        </w:rPr>
        <w:t> </w:t>
      </w:r>
      <w:r>
        <w:rPr>
          <w:rFonts w:ascii="Times New Roman" w:eastAsia="Times New Roman" w:hAnsi="Times New Roman"/>
          <w:sz w:val="28"/>
          <w:szCs w:val="28"/>
          <w:lang w:eastAsia="ru-RU"/>
        </w:rPr>
        <w:t>А.Л.,</w:t>
      </w:r>
      <w:r>
        <w:rPr>
          <w:rFonts w:ascii="Times New Roman" w:eastAsia="Times New Roman" w:hAnsi="Times New Roman"/>
          <w:sz w:val="28"/>
          <w:szCs w:val="28"/>
          <w:lang w:val="en-US" w:eastAsia="ru-RU"/>
        </w:rPr>
        <w:t> </w:t>
      </w:r>
      <w:r w:rsidRPr="00F175D4">
        <w:rPr>
          <w:rFonts w:ascii="Times New Roman" w:eastAsia="Times New Roman" w:hAnsi="Times New Roman"/>
          <w:sz w:val="28"/>
          <w:szCs w:val="28"/>
          <w:lang w:eastAsia="ru-RU"/>
        </w:rPr>
        <w:t>первый заместитель</w:t>
      </w:r>
      <w:r w:rsidRPr="00F175D4">
        <w:rPr>
          <w:rFonts w:ascii="Times New Roman" w:eastAsia="Times New Roman" w:hAnsi="Times New Roman"/>
          <w:bCs/>
          <w:sz w:val="28"/>
          <w:szCs w:val="28"/>
          <w:lang w:eastAsia="ru-RU"/>
        </w:rPr>
        <w:t xml:space="preserve"> </w:t>
      </w:r>
      <w:r w:rsidRPr="00F175D4">
        <w:rPr>
          <w:rFonts w:ascii="Times New Roman" w:eastAsia="Times New Roman" w:hAnsi="Times New Roman"/>
          <w:sz w:val="28"/>
          <w:szCs w:val="28"/>
          <w:lang w:eastAsia="ru-RU"/>
        </w:rPr>
        <w:t>председателя Государственного комитета Республики Татарстан по тарифам;</w:t>
      </w:r>
    </w:p>
    <w:p w:rsidR="00C137D8" w:rsidRDefault="00C137D8" w:rsidP="00CE2C1B">
      <w:pPr>
        <w:spacing w:after="0" w:line="240" w:lineRule="auto"/>
        <w:ind w:firstLine="708"/>
        <w:rPr>
          <w:rFonts w:ascii="Times New Roman" w:eastAsia="Times New Roman" w:hAnsi="Times New Roman" w:cs="Times New Roman"/>
          <w:sz w:val="28"/>
          <w:szCs w:val="28"/>
          <w:highlight w:val="yellow"/>
          <w:u w:val="single"/>
          <w:lang w:eastAsia="ru-RU"/>
        </w:rPr>
      </w:pPr>
    </w:p>
    <w:p w:rsidR="00CE2C1B" w:rsidRPr="00F175D4" w:rsidRDefault="00CE2C1B" w:rsidP="00CE2C1B">
      <w:pPr>
        <w:spacing w:after="0" w:line="240" w:lineRule="auto"/>
        <w:ind w:firstLine="708"/>
        <w:rPr>
          <w:rFonts w:ascii="Times New Roman" w:eastAsia="Times New Roman" w:hAnsi="Times New Roman" w:cs="Times New Roman"/>
          <w:sz w:val="28"/>
          <w:szCs w:val="28"/>
          <w:u w:val="single"/>
          <w:lang w:eastAsia="ru-RU"/>
        </w:rPr>
      </w:pPr>
      <w:r w:rsidRPr="00F175D4">
        <w:rPr>
          <w:rFonts w:ascii="Times New Roman" w:eastAsia="Times New Roman" w:hAnsi="Times New Roman" w:cs="Times New Roman"/>
          <w:sz w:val="28"/>
          <w:szCs w:val="28"/>
          <w:u w:val="single"/>
          <w:lang w:eastAsia="ru-RU"/>
        </w:rPr>
        <w:t>от Государственного комитета Республики Татарстан по тарифам:</w:t>
      </w:r>
    </w:p>
    <w:p w:rsidR="00FE3F96" w:rsidRDefault="00FE3F96" w:rsidP="0043389D">
      <w:pPr>
        <w:tabs>
          <w:tab w:val="left" w:pos="709"/>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Барков А.А., начальник отдела регулирования и контроля ценообразования потребительского рынка;</w:t>
      </w:r>
    </w:p>
    <w:p w:rsidR="0043389D" w:rsidRPr="00F175D4" w:rsidRDefault="00C137D8" w:rsidP="0043389D">
      <w:pPr>
        <w:tabs>
          <w:tab w:val="left" w:pos="709"/>
        </w:tabs>
        <w:spacing w:after="0" w:line="240" w:lineRule="auto"/>
        <w:ind w:firstLine="709"/>
        <w:jc w:val="both"/>
        <w:rPr>
          <w:rFonts w:ascii="Times New Roman" w:hAnsi="Times New Roman"/>
          <w:sz w:val="28"/>
          <w:szCs w:val="28"/>
          <w:lang w:eastAsia="ru-RU"/>
        </w:rPr>
      </w:pPr>
      <w:r w:rsidRPr="00F175D4">
        <w:rPr>
          <w:rFonts w:ascii="Times New Roman" w:hAnsi="Times New Roman"/>
          <w:sz w:val="28"/>
          <w:szCs w:val="28"/>
          <w:lang w:eastAsia="ru-RU"/>
        </w:rPr>
        <w:t>Мартынова Е.В., </w:t>
      </w:r>
      <w:r w:rsidR="0043389D" w:rsidRPr="00F175D4">
        <w:rPr>
          <w:rFonts w:ascii="Times New Roman" w:hAnsi="Times New Roman"/>
          <w:sz w:val="28"/>
          <w:szCs w:val="28"/>
          <w:lang w:eastAsia="ru-RU"/>
        </w:rPr>
        <w:t>начальник отдела регулирования тарифов теплоснабжающих организаций;</w:t>
      </w:r>
    </w:p>
    <w:p w:rsidR="00231D39" w:rsidRPr="00560CF4" w:rsidRDefault="00231D39" w:rsidP="00231D39">
      <w:pPr>
        <w:tabs>
          <w:tab w:val="left" w:pos="709"/>
        </w:tabs>
        <w:spacing w:after="0" w:line="240" w:lineRule="auto"/>
        <w:ind w:firstLine="709"/>
        <w:jc w:val="both"/>
        <w:rPr>
          <w:rFonts w:ascii="Times New Roman" w:hAnsi="Times New Roman"/>
          <w:sz w:val="28"/>
          <w:szCs w:val="28"/>
          <w:lang w:eastAsia="ru-RU"/>
        </w:rPr>
      </w:pPr>
      <w:r w:rsidRPr="00F175D4">
        <w:rPr>
          <w:rFonts w:ascii="Times New Roman" w:hAnsi="Times New Roman"/>
          <w:sz w:val="28"/>
          <w:szCs w:val="28"/>
          <w:lang w:eastAsia="ru-RU"/>
        </w:rPr>
        <w:t>Русских Д.А., начальник отдела регулирования тарифов на электрическую энергию;</w:t>
      </w:r>
    </w:p>
    <w:p w:rsidR="00FE3F96" w:rsidRPr="00FE3F96" w:rsidRDefault="00FE3F96" w:rsidP="00FE3F96">
      <w:pPr>
        <w:tabs>
          <w:tab w:val="left" w:pos="709"/>
        </w:tabs>
        <w:spacing w:after="0" w:line="240" w:lineRule="auto"/>
        <w:ind w:firstLine="709"/>
        <w:jc w:val="both"/>
        <w:rPr>
          <w:rFonts w:ascii="Times New Roman" w:hAnsi="Times New Roman"/>
          <w:sz w:val="28"/>
          <w:szCs w:val="28"/>
          <w:lang w:eastAsia="ru-RU"/>
        </w:rPr>
      </w:pPr>
      <w:proofErr w:type="spellStart"/>
      <w:r>
        <w:rPr>
          <w:rFonts w:ascii="Times New Roman" w:hAnsi="Times New Roman"/>
          <w:sz w:val="28"/>
          <w:szCs w:val="28"/>
          <w:lang w:eastAsia="ru-RU"/>
        </w:rPr>
        <w:t>Тандыроглу</w:t>
      </w:r>
      <w:proofErr w:type="spellEnd"/>
      <w:r>
        <w:rPr>
          <w:rFonts w:ascii="Times New Roman" w:hAnsi="Times New Roman"/>
          <w:sz w:val="28"/>
          <w:szCs w:val="28"/>
          <w:lang w:eastAsia="ru-RU"/>
        </w:rPr>
        <w:t xml:space="preserve"> А.Ю., ведущий специалист </w:t>
      </w:r>
      <w:r w:rsidRPr="00FE3F96">
        <w:rPr>
          <w:rFonts w:ascii="Times New Roman" w:hAnsi="Times New Roman"/>
          <w:sz w:val="28"/>
          <w:szCs w:val="28"/>
          <w:lang w:eastAsia="ru-RU"/>
        </w:rPr>
        <w:t>отдела регулирования тарифов на электрическую энергию;</w:t>
      </w:r>
    </w:p>
    <w:p w:rsidR="00CE2C1B" w:rsidRPr="00F175D4" w:rsidRDefault="00231D39" w:rsidP="007230A1">
      <w:pPr>
        <w:tabs>
          <w:tab w:val="left" w:pos="709"/>
        </w:tabs>
        <w:spacing w:after="0" w:line="240" w:lineRule="auto"/>
        <w:ind w:firstLine="709"/>
        <w:jc w:val="both"/>
        <w:rPr>
          <w:rFonts w:ascii="Times New Roman" w:hAnsi="Times New Roman"/>
          <w:sz w:val="28"/>
          <w:szCs w:val="28"/>
          <w:lang w:eastAsia="ru-RU"/>
        </w:rPr>
      </w:pPr>
      <w:r w:rsidRPr="00F175D4">
        <w:rPr>
          <w:rFonts w:ascii="Times New Roman" w:hAnsi="Times New Roman"/>
          <w:sz w:val="28"/>
          <w:szCs w:val="28"/>
          <w:lang w:eastAsia="ru-RU"/>
        </w:rPr>
        <w:t>Устинова И.А., </w:t>
      </w:r>
      <w:r w:rsidR="0064448D" w:rsidRPr="00F175D4">
        <w:rPr>
          <w:rFonts w:ascii="Times New Roman" w:hAnsi="Times New Roman"/>
          <w:sz w:val="28"/>
          <w:szCs w:val="28"/>
          <w:lang w:eastAsia="ru-RU"/>
        </w:rPr>
        <w:t>заместитель начальника отдела регулирования тарифов в сфере водоснабжения,</w:t>
      </w:r>
      <w:r w:rsidRPr="00F175D4">
        <w:rPr>
          <w:rFonts w:ascii="Times New Roman" w:hAnsi="Times New Roman"/>
          <w:sz w:val="28"/>
          <w:szCs w:val="28"/>
          <w:lang w:eastAsia="ru-RU"/>
        </w:rPr>
        <w:t xml:space="preserve"> водоотведения и утилизации ТКО;</w:t>
      </w:r>
    </w:p>
    <w:p w:rsidR="0043389D" w:rsidRPr="00F175D4" w:rsidRDefault="0043389D" w:rsidP="0043389D">
      <w:pPr>
        <w:tabs>
          <w:tab w:val="left" w:pos="4536"/>
        </w:tabs>
        <w:spacing w:after="0" w:line="240" w:lineRule="auto"/>
        <w:ind w:firstLine="709"/>
        <w:jc w:val="both"/>
        <w:rPr>
          <w:rFonts w:ascii="Times New Roman" w:hAnsi="Times New Roman"/>
          <w:sz w:val="28"/>
          <w:szCs w:val="28"/>
          <w:lang w:eastAsia="ru-RU"/>
        </w:rPr>
      </w:pPr>
      <w:proofErr w:type="spellStart"/>
      <w:r w:rsidRPr="00F175D4">
        <w:rPr>
          <w:rFonts w:ascii="Times New Roman" w:hAnsi="Times New Roman"/>
          <w:sz w:val="28"/>
          <w:szCs w:val="28"/>
          <w:lang w:eastAsia="ru-RU"/>
        </w:rPr>
        <w:t>Шайхутдинова</w:t>
      </w:r>
      <w:proofErr w:type="spellEnd"/>
      <w:r w:rsidRPr="00F175D4">
        <w:rPr>
          <w:rFonts w:ascii="Times New Roman" w:hAnsi="Times New Roman"/>
          <w:sz w:val="28"/>
          <w:szCs w:val="28"/>
          <w:lang w:eastAsia="ru-RU"/>
        </w:rPr>
        <w:t> Ю.Э., начальник отдела технического аудита и инвестиционных программ;</w:t>
      </w:r>
    </w:p>
    <w:p w:rsidR="00FB0259" w:rsidRPr="00560CF4" w:rsidRDefault="00FB0259" w:rsidP="00231D39">
      <w:pPr>
        <w:tabs>
          <w:tab w:val="left" w:pos="4536"/>
        </w:tabs>
        <w:spacing w:after="0" w:line="240" w:lineRule="auto"/>
        <w:ind w:firstLine="709"/>
        <w:jc w:val="both"/>
        <w:rPr>
          <w:rFonts w:ascii="Times New Roman" w:hAnsi="Times New Roman"/>
          <w:sz w:val="28"/>
          <w:szCs w:val="28"/>
          <w:highlight w:val="yellow"/>
          <w:lang w:eastAsia="ru-RU"/>
        </w:rPr>
      </w:pPr>
    </w:p>
    <w:p w:rsidR="00C114E0" w:rsidRPr="00860459" w:rsidRDefault="00C114E0" w:rsidP="00C114E0">
      <w:pPr>
        <w:pStyle w:val="af1"/>
        <w:ind w:firstLine="709"/>
        <w:jc w:val="both"/>
        <w:rPr>
          <w:rFonts w:ascii="Times New Roman" w:eastAsia="Times New Roman" w:hAnsi="Times New Roman" w:cs="Times New Roman"/>
          <w:sz w:val="28"/>
          <w:szCs w:val="28"/>
          <w:u w:val="single"/>
          <w:lang w:eastAsia="ru-RU"/>
        </w:rPr>
      </w:pPr>
      <w:r w:rsidRPr="00860459">
        <w:rPr>
          <w:rFonts w:ascii="Times New Roman" w:eastAsia="Times New Roman" w:hAnsi="Times New Roman" w:cs="Times New Roman"/>
          <w:sz w:val="28"/>
          <w:szCs w:val="28"/>
          <w:u w:val="single"/>
          <w:lang w:eastAsia="ru-RU"/>
        </w:rPr>
        <w:t xml:space="preserve">от </w:t>
      </w:r>
      <w:r w:rsidRPr="00860459">
        <w:rPr>
          <w:rFonts w:ascii="Times New Roman" w:hAnsi="Times New Roman"/>
          <w:sz w:val="28"/>
          <w:szCs w:val="28"/>
          <w:u w:val="single"/>
          <w:lang w:eastAsia="ru-RU"/>
        </w:rPr>
        <w:t>Межотраслевого совета потребителей по вопросам деятельности субъектов естественных монополий при Президенте Республики Татарстан</w:t>
      </w:r>
      <w:r w:rsidRPr="00860459">
        <w:rPr>
          <w:rFonts w:ascii="Times New Roman" w:eastAsia="Times New Roman" w:hAnsi="Times New Roman" w:cs="Times New Roman"/>
          <w:sz w:val="28"/>
          <w:szCs w:val="28"/>
          <w:u w:val="single"/>
          <w:lang w:eastAsia="ru-RU"/>
        </w:rPr>
        <w:t>:</w:t>
      </w:r>
    </w:p>
    <w:p w:rsidR="00C114E0" w:rsidRDefault="00C114E0" w:rsidP="00C114E0">
      <w:pPr>
        <w:tabs>
          <w:tab w:val="left" w:pos="709"/>
        </w:tabs>
        <w:spacing w:after="0" w:line="240" w:lineRule="auto"/>
        <w:ind w:firstLine="709"/>
        <w:jc w:val="both"/>
        <w:rPr>
          <w:rFonts w:ascii="Times New Roman" w:hAnsi="Times New Roman"/>
          <w:sz w:val="28"/>
          <w:szCs w:val="28"/>
          <w:lang w:eastAsia="ru-RU"/>
        </w:rPr>
      </w:pPr>
      <w:proofErr w:type="spellStart"/>
      <w:r w:rsidRPr="00AA6C71">
        <w:rPr>
          <w:rFonts w:ascii="Times New Roman" w:hAnsi="Times New Roman"/>
          <w:sz w:val="28"/>
          <w:szCs w:val="28"/>
          <w:lang w:eastAsia="ru-RU"/>
        </w:rPr>
        <w:t>Халиков</w:t>
      </w:r>
      <w:proofErr w:type="spellEnd"/>
      <w:r w:rsidRPr="00AA6C71">
        <w:rPr>
          <w:rFonts w:ascii="Times New Roman" w:hAnsi="Times New Roman"/>
          <w:sz w:val="28"/>
          <w:szCs w:val="28"/>
          <w:lang w:eastAsia="ru-RU"/>
        </w:rPr>
        <w:t> Т.Р., ответственный секретарь</w:t>
      </w:r>
      <w:r>
        <w:rPr>
          <w:rFonts w:ascii="Times New Roman" w:hAnsi="Times New Roman"/>
          <w:sz w:val="28"/>
          <w:szCs w:val="28"/>
          <w:lang w:eastAsia="ru-RU"/>
        </w:rPr>
        <w:t>;</w:t>
      </w:r>
    </w:p>
    <w:p w:rsidR="00C114E0" w:rsidRPr="00C114E0" w:rsidRDefault="00C114E0" w:rsidP="00231D39">
      <w:pPr>
        <w:tabs>
          <w:tab w:val="left" w:pos="4536"/>
        </w:tabs>
        <w:spacing w:after="0" w:line="240" w:lineRule="auto"/>
        <w:ind w:firstLine="709"/>
        <w:jc w:val="both"/>
        <w:rPr>
          <w:rFonts w:ascii="Times New Roman" w:hAnsi="Times New Roman"/>
          <w:sz w:val="28"/>
          <w:szCs w:val="28"/>
          <w:highlight w:val="yellow"/>
          <w:lang w:eastAsia="ru-RU"/>
        </w:rPr>
      </w:pPr>
    </w:p>
    <w:p w:rsidR="00321BA7" w:rsidRPr="000173DC" w:rsidRDefault="00321BA7" w:rsidP="00321BA7">
      <w:pPr>
        <w:spacing w:after="0" w:line="240" w:lineRule="auto"/>
        <w:ind w:firstLine="708"/>
        <w:jc w:val="both"/>
        <w:rPr>
          <w:rFonts w:ascii="Times New Roman" w:hAnsi="Times New Roman" w:cs="Times New Roman"/>
          <w:sz w:val="28"/>
          <w:szCs w:val="28"/>
          <w:u w:val="single"/>
        </w:rPr>
      </w:pPr>
      <w:r w:rsidRPr="000173DC">
        <w:rPr>
          <w:rFonts w:ascii="Times New Roman" w:hAnsi="Times New Roman" w:cs="Times New Roman"/>
          <w:sz w:val="28"/>
          <w:szCs w:val="28"/>
          <w:u w:val="single"/>
        </w:rPr>
        <w:t>от ОАО «Сетевая компания»:</w:t>
      </w:r>
    </w:p>
    <w:p w:rsidR="00321BA7" w:rsidRDefault="00321BA7" w:rsidP="00321BA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Аскаров М.И., заместитель начальника управления – начальник отдела общетехнических вопросов;</w:t>
      </w:r>
    </w:p>
    <w:p w:rsidR="00321BA7" w:rsidRPr="000173DC" w:rsidRDefault="00321BA7" w:rsidP="00321BA7">
      <w:pPr>
        <w:spacing w:after="0" w:line="240" w:lineRule="auto"/>
        <w:ind w:firstLine="708"/>
        <w:jc w:val="both"/>
        <w:rPr>
          <w:rFonts w:ascii="Times New Roman" w:hAnsi="Times New Roman" w:cs="Times New Roman"/>
          <w:sz w:val="28"/>
          <w:szCs w:val="28"/>
        </w:rPr>
      </w:pPr>
      <w:r w:rsidRPr="000173DC">
        <w:rPr>
          <w:rFonts w:ascii="Times New Roman" w:hAnsi="Times New Roman" w:cs="Times New Roman"/>
          <w:sz w:val="28"/>
          <w:szCs w:val="28"/>
        </w:rPr>
        <w:t>Назарова</w:t>
      </w:r>
      <w:r>
        <w:rPr>
          <w:rFonts w:ascii="Times New Roman" w:hAnsi="Times New Roman" w:cs="Times New Roman"/>
          <w:sz w:val="28"/>
          <w:szCs w:val="28"/>
        </w:rPr>
        <w:t> Н.А., </w:t>
      </w:r>
      <w:r w:rsidRPr="000173DC">
        <w:rPr>
          <w:rFonts w:ascii="Times New Roman" w:hAnsi="Times New Roman" w:cs="Times New Roman"/>
          <w:sz w:val="28"/>
          <w:szCs w:val="28"/>
        </w:rPr>
        <w:t>заместитель генерального директора по экономике – начальник управления по экономике;</w:t>
      </w:r>
    </w:p>
    <w:p w:rsidR="00321BA7" w:rsidRPr="000173DC" w:rsidRDefault="00321BA7" w:rsidP="00321BA7">
      <w:pPr>
        <w:spacing w:after="0" w:line="240" w:lineRule="auto"/>
        <w:ind w:firstLine="708"/>
        <w:jc w:val="both"/>
        <w:rPr>
          <w:rFonts w:ascii="Times New Roman" w:hAnsi="Times New Roman" w:cs="Times New Roman"/>
          <w:sz w:val="28"/>
          <w:szCs w:val="28"/>
        </w:rPr>
      </w:pPr>
      <w:proofErr w:type="spellStart"/>
      <w:r w:rsidRPr="000173DC">
        <w:rPr>
          <w:rFonts w:ascii="Times New Roman" w:hAnsi="Times New Roman" w:cs="Times New Roman"/>
          <w:sz w:val="28"/>
          <w:szCs w:val="28"/>
        </w:rPr>
        <w:t>Нугуманова</w:t>
      </w:r>
      <w:proofErr w:type="spellEnd"/>
      <w:r w:rsidRPr="000173DC">
        <w:rPr>
          <w:rFonts w:ascii="Times New Roman" w:hAnsi="Times New Roman" w:cs="Times New Roman"/>
          <w:sz w:val="28"/>
          <w:szCs w:val="28"/>
        </w:rPr>
        <w:t xml:space="preserve"> С.Н.,</w:t>
      </w:r>
      <w:r>
        <w:rPr>
          <w:rFonts w:ascii="Times New Roman" w:hAnsi="Times New Roman" w:cs="Times New Roman"/>
          <w:sz w:val="28"/>
          <w:szCs w:val="28"/>
        </w:rPr>
        <w:t> </w:t>
      </w:r>
      <w:r w:rsidRPr="000173DC">
        <w:rPr>
          <w:rFonts w:ascii="Times New Roman" w:hAnsi="Times New Roman" w:cs="Times New Roman"/>
          <w:sz w:val="28"/>
          <w:szCs w:val="28"/>
        </w:rPr>
        <w:t xml:space="preserve">начальник отдела </w:t>
      </w:r>
      <w:proofErr w:type="spellStart"/>
      <w:r w:rsidRPr="000173DC">
        <w:rPr>
          <w:rFonts w:ascii="Times New Roman" w:hAnsi="Times New Roman" w:cs="Times New Roman"/>
          <w:sz w:val="28"/>
          <w:szCs w:val="28"/>
        </w:rPr>
        <w:t>тарифообразования</w:t>
      </w:r>
      <w:proofErr w:type="spellEnd"/>
      <w:r w:rsidRPr="000173DC">
        <w:rPr>
          <w:rFonts w:ascii="Times New Roman" w:hAnsi="Times New Roman" w:cs="Times New Roman"/>
          <w:sz w:val="28"/>
          <w:szCs w:val="28"/>
        </w:rPr>
        <w:t>;</w:t>
      </w:r>
    </w:p>
    <w:p w:rsidR="00321BA7" w:rsidRDefault="00321BA7" w:rsidP="00321BA7">
      <w:pPr>
        <w:spacing w:after="0" w:line="240" w:lineRule="auto"/>
        <w:ind w:firstLine="708"/>
        <w:jc w:val="both"/>
        <w:rPr>
          <w:rFonts w:ascii="Times New Roman" w:eastAsia="Times New Roman" w:hAnsi="Times New Roman" w:cs="Times New Roman"/>
          <w:sz w:val="28"/>
          <w:szCs w:val="28"/>
          <w:lang w:eastAsia="ru-RU"/>
        </w:rPr>
      </w:pPr>
    </w:p>
    <w:p w:rsidR="0018368B" w:rsidRPr="00321BA7" w:rsidRDefault="00321BA7" w:rsidP="00390B63">
      <w:pPr>
        <w:spacing w:after="0" w:line="240" w:lineRule="auto"/>
        <w:ind w:firstLine="708"/>
        <w:jc w:val="both"/>
        <w:rPr>
          <w:rFonts w:ascii="Times New Roman" w:eastAsia="Times New Roman" w:hAnsi="Times New Roman" w:cs="Times New Roman"/>
          <w:sz w:val="28"/>
          <w:szCs w:val="28"/>
          <w:u w:val="single"/>
          <w:lang w:eastAsia="ru-RU"/>
        </w:rPr>
      </w:pPr>
      <w:r w:rsidRPr="00321BA7">
        <w:rPr>
          <w:rFonts w:ascii="Times New Roman" w:eastAsia="Times New Roman" w:hAnsi="Times New Roman" w:cs="Times New Roman"/>
          <w:sz w:val="28"/>
          <w:szCs w:val="28"/>
          <w:u w:val="single"/>
          <w:lang w:eastAsia="ru-RU"/>
        </w:rPr>
        <w:t>от АО «ОЭЗ ППТ «</w:t>
      </w:r>
      <w:proofErr w:type="spellStart"/>
      <w:r w:rsidRPr="00321BA7">
        <w:rPr>
          <w:rFonts w:ascii="Times New Roman" w:eastAsia="Times New Roman" w:hAnsi="Times New Roman" w:cs="Times New Roman"/>
          <w:sz w:val="28"/>
          <w:szCs w:val="28"/>
          <w:u w:val="single"/>
          <w:lang w:eastAsia="ru-RU"/>
        </w:rPr>
        <w:t>Алабуга</w:t>
      </w:r>
      <w:proofErr w:type="spellEnd"/>
      <w:r w:rsidRPr="00321BA7">
        <w:rPr>
          <w:rFonts w:ascii="Times New Roman" w:eastAsia="Times New Roman" w:hAnsi="Times New Roman" w:cs="Times New Roman"/>
          <w:sz w:val="28"/>
          <w:szCs w:val="28"/>
          <w:u w:val="single"/>
          <w:lang w:eastAsia="ru-RU"/>
        </w:rPr>
        <w:t>»:</w:t>
      </w:r>
    </w:p>
    <w:p w:rsidR="003D4086" w:rsidRPr="00223EF6" w:rsidRDefault="00223EF6" w:rsidP="00390B63">
      <w:pPr>
        <w:spacing w:after="0" w:line="240" w:lineRule="auto"/>
        <w:ind w:firstLine="708"/>
        <w:jc w:val="both"/>
        <w:rPr>
          <w:rFonts w:ascii="Times New Roman" w:eastAsia="Times New Roman" w:hAnsi="Times New Roman" w:cs="Times New Roman"/>
          <w:sz w:val="28"/>
          <w:szCs w:val="28"/>
          <w:lang w:eastAsia="ru-RU"/>
        </w:rPr>
      </w:pPr>
      <w:r w:rsidRPr="00223EF6">
        <w:rPr>
          <w:rFonts w:ascii="Times New Roman" w:eastAsia="Times New Roman" w:hAnsi="Times New Roman" w:cs="Times New Roman"/>
          <w:sz w:val="28"/>
          <w:szCs w:val="28"/>
          <w:lang w:eastAsia="ru-RU"/>
        </w:rPr>
        <w:t>Петрова Н.А., начальник отдела ценообразования и тарифов;</w:t>
      </w:r>
    </w:p>
    <w:p w:rsidR="00223EF6" w:rsidRPr="00223EF6" w:rsidRDefault="00223EF6" w:rsidP="00390B63">
      <w:pPr>
        <w:spacing w:after="0" w:line="240" w:lineRule="auto"/>
        <w:ind w:firstLine="708"/>
        <w:jc w:val="both"/>
        <w:rPr>
          <w:rFonts w:ascii="Times New Roman" w:eastAsia="Times New Roman" w:hAnsi="Times New Roman" w:cs="Times New Roman"/>
          <w:sz w:val="28"/>
          <w:szCs w:val="28"/>
          <w:lang w:eastAsia="ru-RU"/>
        </w:rPr>
      </w:pPr>
      <w:proofErr w:type="spellStart"/>
      <w:r w:rsidRPr="00223EF6">
        <w:rPr>
          <w:rFonts w:ascii="Times New Roman" w:eastAsia="Times New Roman" w:hAnsi="Times New Roman" w:cs="Times New Roman"/>
          <w:sz w:val="28"/>
          <w:szCs w:val="28"/>
          <w:lang w:eastAsia="ru-RU"/>
        </w:rPr>
        <w:t>Сираев</w:t>
      </w:r>
      <w:proofErr w:type="spellEnd"/>
      <w:r w:rsidRPr="00223EF6">
        <w:rPr>
          <w:rFonts w:ascii="Times New Roman" w:eastAsia="Times New Roman" w:hAnsi="Times New Roman" w:cs="Times New Roman"/>
          <w:sz w:val="28"/>
          <w:szCs w:val="28"/>
          <w:lang w:eastAsia="ru-RU"/>
        </w:rPr>
        <w:t xml:space="preserve"> А.В., главный энергетик;</w:t>
      </w:r>
    </w:p>
    <w:p w:rsidR="003D4086" w:rsidRDefault="003D4086" w:rsidP="00390B63">
      <w:pPr>
        <w:spacing w:after="0" w:line="240" w:lineRule="auto"/>
        <w:ind w:firstLine="708"/>
        <w:jc w:val="both"/>
        <w:rPr>
          <w:rFonts w:ascii="Times New Roman" w:eastAsia="Times New Roman" w:hAnsi="Times New Roman" w:cs="Times New Roman"/>
          <w:sz w:val="28"/>
          <w:szCs w:val="28"/>
          <w:u w:val="single"/>
          <w:lang w:eastAsia="ru-RU"/>
        </w:rPr>
      </w:pPr>
    </w:p>
    <w:p w:rsidR="00223EF6" w:rsidRDefault="00223EF6" w:rsidP="00390B6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от ООО </w:t>
      </w:r>
      <w:r w:rsidR="007B000D">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u w:val="single"/>
          <w:lang w:eastAsia="ru-RU"/>
        </w:rPr>
        <w:t>Предприятие электрических сетей – НК»:</w:t>
      </w:r>
    </w:p>
    <w:p w:rsidR="00223EF6" w:rsidRPr="00223EF6" w:rsidRDefault="00223EF6" w:rsidP="00390B63">
      <w:pPr>
        <w:spacing w:after="0" w:line="240" w:lineRule="auto"/>
        <w:ind w:firstLine="708"/>
        <w:jc w:val="both"/>
        <w:rPr>
          <w:rFonts w:ascii="Times New Roman" w:eastAsia="Times New Roman" w:hAnsi="Times New Roman" w:cs="Times New Roman"/>
          <w:sz w:val="28"/>
          <w:szCs w:val="28"/>
          <w:lang w:eastAsia="ru-RU"/>
        </w:rPr>
      </w:pPr>
      <w:r w:rsidRPr="00223EF6">
        <w:rPr>
          <w:rFonts w:ascii="Times New Roman" w:eastAsia="Times New Roman" w:hAnsi="Times New Roman" w:cs="Times New Roman"/>
          <w:sz w:val="28"/>
          <w:szCs w:val="28"/>
          <w:lang w:eastAsia="ru-RU"/>
        </w:rPr>
        <w:t>Рогов Е.В., директор;</w:t>
      </w:r>
    </w:p>
    <w:p w:rsidR="00223EF6" w:rsidRPr="00223EF6" w:rsidRDefault="00223EF6" w:rsidP="00390B63">
      <w:pPr>
        <w:spacing w:after="0" w:line="240" w:lineRule="auto"/>
        <w:ind w:firstLine="708"/>
        <w:jc w:val="both"/>
        <w:rPr>
          <w:rFonts w:ascii="Times New Roman" w:eastAsia="Times New Roman" w:hAnsi="Times New Roman" w:cs="Times New Roman"/>
          <w:sz w:val="28"/>
          <w:szCs w:val="28"/>
          <w:lang w:eastAsia="ru-RU"/>
        </w:rPr>
      </w:pPr>
      <w:r w:rsidRPr="00223EF6">
        <w:rPr>
          <w:rFonts w:ascii="Times New Roman" w:eastAsia="Times New Roman" w:hAnsi="Times New Roman" w:cs="Times New Roman"/>
          <w:sz w:val="28"/>
          <w:szCs w:val="28"/>
          <w:lang w:eastAsia="ru-RU"/>
        </w:rPr>
        <w:t>Удалов А.В., главный инженер;</w:t>
      </w:r>
    </w:p>
    <w:p w:rsidR="00223EF6" w:rsidRDefault="00223EF6" w:rsidP="00390B63">
      <w:pPr>
        <w:spacing w:after="0" w:line="240" w:lineRule="auto"/>
        <w:ind w:firstLine="708"/>
        <w:jc w:val="both"/>
        <w:rPr>
          <w:rFonts w:ascii="Times New Roman" w:eastAsia="Times New Roman" w:hAnsi="Times New Roman" w:cs="Times New Roman"/>
          <w:sz w:val="28"/>
          <w:szCs w:val="28"/>
          <w:lang w:eastAsia="ru-RU"/>
        </w:rPr>
      </w:pPr>
    </w:p>
    <w:p w:rsidR="00223EF6" w:rsidRPr="00223EF6" w:rsidRDefault="00223EF6" w:rsidP="00390B63">
      <w:pPr>
        <w:spacing w:after="0" w:line="240" w:lineRule="auto"/>
        <w:ind w:firstLine="708"/>
        <w:jc w:val="both"/>
        <w:rPr>
          <w:rFonts w:ascii="Times New Roman" w:eastAsia="Times New Roman" w:hAnsi="Times New Roman" w:cs="Times New Roman"/>
          <w:sz w:val="28"/>
          <w:szCs w:val="28"/>
          <w:u w:val="single"/>
          <w:lang w:eastAsia="ru-RU"/>
        </w:rPr>
      </w:pPr>
      <w:r w:rsidRPr="00223EF6">
        <w:rPr>
          <w:rFonts w:ascii="Times New Roman" w:eastAsia="Times New Roman" w:hAnsi="Times New Roman" w:cs="Times New Roman"/>
          <w:sz w:val="28"/>
          <w:szCs w:val="28"/>
          <w:u w:val="single"/>
          <w:lang w:eastAsia="ru-RU"/>
        </w:rPr>
        <w:t>от ООО «Казанская энергетическая компания»:</w:t>
      </w:r>
    </w:p>
    <w:p w:rsidR="00223EF6" w:rsidRPr="00223EF6" w:rsidRDefault="00223EF6" w:rsidP="00390B63">
      <w:pPr>
        <w:spacing w:after="0" w:line="240" w:lineRule="auto"/>
        <w:ind w:firstLine="70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Зиганшин</w:t>
      </w:r>
      <w:proofErr w:type="spellEnd"/>
      <w:r>
        <w:rPr>
          <w:rFonts w:ascii="Times New Roman" w:eastAsia="Times New Roman" w:hAnsi="Times New Roman" w:cs="Times New Roman"/>
          <w:sz w:val="28"/>
          <w:szCs w:val="28"/>
          <w:lang w:eastAsia="ru-RU"/>
        </w:rPr>
        <w:t xml:space="preserve"> Р.А., генеральный директор.</w:t>
      </w:r>
    </w:p>
    <w:p w:rsidR="00223EF6" w:rsidRDefault="00223EF6" w:rsidP="00390B63">
      <w:pPr>
        <w:spacing w:after="0" w:line="240" w:lineRule="auto"/>
        <w:ind w:firstLine="708"/>
        <w:jc w:val="both"/>
        <w:rPr>
          <w:rFonts w:ascii="Times New Roman" w:eastAsia="Times New Roman" w:hAnsi="Times New Roman" w:cs="Times New Roman"/>
          <w:sz w:val="28"/>
          <w:szCs w:val="28"/>
          <w:u w:val="single"/>
          <w:lang w:eastAsia="ru-RU"/>
        </w:rPr>
      </w:pPr>
    </w:p>
    <w:p w:rsidR="00223EF6" w:rsidRDefault="00223EF6" w:rsidP="00390B63">
      <w:pPr>
        <w:spacing w:after="0" w:line="240" w:lineRule="auto"/>
        <w:ind w:firstLine="708"/>
        <w:jc w:val="both"/>
        <w:rPr>
          <w:rFonts w:ascii="Times New Roman" w:eastAsia="Times New Roman" w:hAnsi="Times New Roman" w:cs="Times New Roman"/>
          <w:sz w:val="28"/>
          <w:szCs w:val="28"/>
          <w:u w:val="single"/>
          <w:lang w:eastAsia="ru-RU"/>
        </w:rPr>
      </w:pPr>
    </w:p>
    <w:p w:rsidR="00897D0E" w:rsidRPr="00897D0E" w:rsidRDefault="00897D0E" w:rsidP="00390B6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Повестка дня:</w:t>
      </w:r>
    </w:p>
    <w:tbl>
      <w:tblPr>
        <w:tblW w:w="9889" w:type="dxa"/>
        <w:tblLayout w:type="fixed"/>
        <w:tblLook w:val="04A0" w:firstRow="1" w:lastRow="0" w:firstColumn="1" w:lastColumn="0" w:noHBand="0" w:noVBand="1"/>
      </w:tblPr>
      <w:tblGrid>
        <w:gridCol w:w="9889"/>
      </w:tblGrid>
      <w:tr w:rsidR="002D2CC4" w:rsidRPr="002D2CC4" w:rsidTr="002D2CC4">
        <w:tc>
          <w:tcPr>
            <w:tcW w:w="9889" w:type="dxa"/>
            <w:shd w:val="clear" w:color="auto" w:fill="auto"/>
          </w:tcPr>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 xml:space="preserve">1. Об установлении тарифов на социальные услуги на основании </w:t>
            </w:r>
            <w:proofErr w:type="spellStart"/>
            <w:r w:rsidRPr="002D2CC4">
              <w:rPr>
                <w:rFonts w:ascii="Times New Roman" w:eastAsia="Times New Roman" w:hAnsi="Times New Roman" w:cs="Times New Roman"/>
                <w:sz w:val="28"/>
                <w:szCs w:val="28"/>
                <w:lang w:eastAsia="ru-RU"/>
              </w:rPr>
              <w:t>подушевых</w:t>
            </w:r>
            <w:proofErr w:type="spellEnd"/>
            <w:r w:rsidRPr="002D2CC4">
              <w:rPr>
                <w:rFonts w:ascii="Times New Roman" w:eastAsia="Times New Roman" w:hAnsi="Times New Roman" w:cs="Times New Roman"/>
                <w:sz w:val="28"/>
                <w:szCs w:val="28"/>
                <w:lang w:eastAsia="ru-RU"/>
              </w:rPr>
              <w:t xml:space="preserve"> нормативов финансирования социальн</w:t>
            </w:r>
            <w:r w:rsidR="00223EF6">
              <w:rPr>
                <w:rFonts w:ascii="Times New Roman" w:eastAsia="Times New Roman" w:hAnsi="Times New Roman" w:cs="Times New Roman"/>
                <w:sz w:val="28"/>
                <w:szCs w:val="28"/>
                <w:lang w:eastAsia="ru-RU"/>
              </w:rPr>
              <w:t xml:space="preserve">ых услуг в Республике </w:t>
            </w:r>
            <w:proofErr w:type="spellStart"/>
            <w:r w:rsidR="00223EF6">
              <w:rPr>
                <w:rFonts w:ascii="Times New Roman" w:eastAsia="Times New Roman" w:hAnsi="Times New Roman" w:cs="Times New Roman"/>
                <w:sz w:val="28"/>
                <w:szCs w:val="28"/>
                <w:lang w:eastAsia="ru-RU"/>
              </w:rPr>
              <w:t>Татарстан</w:t>
            </w:r>
            <w:r w:rsidRPr="002D2CC4">
              <w:rPr>
                <w:rFonts w:ascii="Times New Roman" w:eastAsia="Times New Roman" w:hAnsi="Times New Roman" w:cs="Times New Roman"/>
                <w:sz w:val="28"/>
                <w:szCs w:val="28"/>
                <w:lang w:eastAsia="ru-RU"/>
              </w:rPr>
              <w:t>на</w:t>
            </w:r>
            <w:proofErr w:type="spellEnd"/>
            <w:r w:rsidRPr="002D2CC4">
              <w:rPr>
                <w:rFonts w:ascii="Times New Roman" w:eastAsia="Times New Roman" w:hAnsi="Times New Roman" w:cs="Times New Roman"/>
                <w:sz w:val="28"/>
                <w:szCs w:val="28"/>
                <w:lang w:eastAsia="ru-RU"/>
              </w:rPr>
              <w:t xml:space="preserve"> 2019 год</w:t>
            </w:r>
          </w:p>
        </w:tc>
      </w:tr>
    </w:tbl>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r w:rsidRPr="002D2CC4">
        <w:rPr>
          <w:rFonts w:ascii="Times New Roman" w:eastAsia="Times New Roman" w:hAnsi="Times New Roman" w:cs="Times New Roman"/>
          <w:i/>
          <w:sz w:val="28"/>
          <w:szCs w:val="28"/>
          <w:lang w:eastAsia="ru-RU"/>
        </w:rPr>
        <w:t>Выступающий – Барков Александр Анатольевич</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r w:rsidRPr="002D2CC4">
        <w:rPr>
          <w:rFonts w:ascii="Times New Roman" w:eastAsia="Times New Roman" w:hAnsi="Times New Roman" w:cs="Times New Roman"/>
          <w:sz w:val="28"/>
          <w:szCs w:val="28"/>
          <w:lang w:eastAsia="ru-RU"/>
        </w:rPr>
        <w:lastRenderedPageBreak/>
        <w:t>2. </w:t>
      </w:r>
      <w:proofErr w:type="gramStart"/>
      <w:r w:rsidRPr="002D2CC4">
        <w:rPr>
          <w:rFonts w:ascii="Times New Roman" w:eastAsia="Times New Roman" w:hAnsi="Times New Roman" w:cs="Times New Roman"/>
          <w:sz w:val="28"/>
          <w:szCs w:val="28"/>
          <w:lang w:eastAsia="ru-RU"/>
        </w:rPr>
        <w:t xml:space="preserve">Об установлении тарифов на питьевую воду на 2019 год </w:t>
      </w:r>
      <w:r w:rsidRPr="002D2CC4">
        <w:rPr>
          <w:rFonts w:ascii="Times New Roman" w:eastAsia="Times New Roman" w:hAnsi="Times New Roman" w:cs="Times New Roman"/>
          <w:b/>
          <w:i/>
          <w:sz w:val="28"/>
          <w:szCs w:val="28"/>
          <w:lang w:eastAsia="ru-RU"/>
        </w:rPr>
        <w:t>(</w:t>
      </w:r>
      <w:proofErr w:type="spellStart"/>
      <w:r w:rsidRPr="002D2CC4">
        <w:rPr>
          <w:rFonts w:ascii="Times New Roman" w:eastAsia="Times New Roman" w:hAnsi="Times New Roman" w:cs="Times New Roman"/>
          <w:b/>
          <w:bCs/>
          <w:i/>
          <w:sz w:val="28"/>
          <w:szCs w:val="28"/>
          <w:lang w:eastAsia="ru-RU"/>
        </w:rPr>
        <w:t>Верхнеуслонский</w:t>
      </w:r>
      <w:proofErr w:type="spellEnd"/>
      <w:r w:rsidRPr="002D2CC4">
        <w:rPr>
          <w:rFonts w:ascii="Times New Roman" w:eastAsia="Times New Roman" w:hAnsi="Times New Roman" w:cs="Times New Roman"/>
          <w:b/>
          <w:i/>
          <w:sz w:val="28"/>
          <w:szCs w:val="28"/>
          <w:lang w:eastAsia="ru-RU"/>
        </w:rPr>
        <w:t xml:space="preserve"> </w:t>
      </w:r>
      <w:proofErr w:type="spellStart"/>
      <w:r w:rsidRPr="002D2CC4">
        <w:rPr>
          <w:rFonts w:ascii="Times New Roman" w:eastAsia="Times New Roman" w:hAnsi="Times New Roman" w:cs="Times New Roman"/>
          <w:b/>
          <w:i/>
          <w:sz w:val="28"/>
          <w:szCs w:val="28"/>
          <w:lang w:eastAsia="ru-RU"/>
        </w:rPr>
        <w:t>м.р</w:t>
      </w:r>
      <w:proofErr w:type="spellEnd"/>
      <w:r w:rsidRPr="002D2CC4">
        <w:rPr>
          <w:rFonts w:ascii="Times New Roman" w:eastAsia="Times New Roman" w:hAnsi="Times New Roman" w:cs="Times New Roman"/>
          <w:b/>
          <w:i/>
          <w:sz w:val="28"/>
          <w:szCs w:val="28"/>
          <w:lang w:eastAsia="ru-RU"/>
        </w:rPr>
        <w:t>.:</w:t>
      </w:r>
      <w:r w:rsidRPr="002D2CC4">
        <w:rPr>
          <w:rFonts w:ascii="Times New Roman" w:eastAsia="Times New Roman" w:hAnsi="Times New Roman" w:cs="Times New Roman"/>
          <w:sz w:val="28"/>
          <w:szCs w:val="28"/>
          <w:lang w:eastAsia="ru-RU"/>
        </w:rPr>
        <w:t xml:space="preserve"> </w:t>
      </w:r>
      <w:r w:rsidRPr="002D2CC4">
        <w:rPr>
          <w:rFonts w:ascii="Times New Roman" w:eastAsia="Times New Roman" w:hAnsi="Times New Roman" w:cs="Times New Roman"/>
          <w:i/>
          <w:sz w:val="28"/>
          <w:szCs w:val="28"/>
          <w:lang w:eastAsia="ru-RU"/>
        </w:rPr>
        <w:t xml:space="preserve">МУП </w:t>
      </w:r>
      <w:r w:rsidRPr="002D2CC4">
        <w:rPr>
          <w:rFonts w:ascii="Times New Roman" w:eastAsia="Times New Roman" w:hAnsi="Times New Roman" w:cs="Times New Roman"/>
          <w:bCs/>
          <w:i/>
          <w:sz w:val="28"/>
          <w:szCs w:val="28"/>
          <w:lang w:eastAsia="ru-RU"/>
        </w:rPr>
        <w:t xml:space="preserve">«Нижний Услон»; </w:t>
      </w:r>
      <w:proofErr w:type="spellStart"/>
      <w:r w:rsidRPr="002D2CC4">
        <w:rPr>
          <w:rFonts w:ascii="Times New Roman" w:eastAsia="Times New Roman" w:hAnsi="Times New Roman" w:cs="Times New Roman"/>
          <w:b/>
          <w:bCs/>
          <w:i/>
          <w:sz w:val="28"/>
          <w:szCs w:val="28"/>
          <w:lang w:eastAsia="ru-RU"/>
        </w:rPr>
        <w:t>Зеленодольский</w:t>
      </w:r>
      <w:proofErr w:type="spellEnd"/>
      <w:r w:rsidRPr="002D2CC4">
        <w:rPr>
          <w:rFonts w:ascii="Times New Roman" w:eastAsia="Times New Roman" w:hAnsi="Times New Roman" w:cs="Times New Roman"/>
          <w:b/>
          <w:bCs/>
          <w:i/>
          <w:sz w:val="28"/>
          <w:szCs w:val="28"/>
          <w:lang w:eastAsia="ru-RU"/>
        </w:rPr>
        <w:t xml:space="preserve"> </w:t>
      </w:r>
      <w:proofErr w:type="spellStart"/>
      <w:r w:rsidRPr="002D2CC4">
        <w:rPr>
          <w:rFonts w:ascii="Times New Roman" w:eastAsia="Times New Roman" w:hAnsi="Times New Roman" w:cs="Times New Roman"/>
          <w:b/>
          <w:bCs/>
          <w:i/>
          <w:sz w:val="28"/>
          <w:szCs w:val="28"/>
          <w:lang w:eastAsia="ru-RU"/>
        </w:rPr>
        <w:t>м.р</w:t>
      </w:r>
      <w:proofErr w:type="spellEnd"/>
      <w:r w:rsidRPr="002D2CC4">
        <w:rPr>
          <w:rFonts w:ascii="Times New Roman" w:eastAsia="Times New Roman" w:hAnsi="Times New Roman" w:cs="Times New Roman"/>
          <w:b/>
          <w:bCs/>
          <w:i/>
          <w:sz w:val="28"/>
          <w:szCs w:val="28"/>
          <w:lang w:eastAsia="ru-RU"/>
        </w:rPr>
        <w:t>.:</w:t>
      </w:r>
      <w:r w:rsidRPr="002D2CC4">
        <w:rPr>
          <w:rFonts w:ascii="Times New Roman" w:eastAsia="Times New Roman" w:hAnsi="Times New Roman" w:cs="Times New Roman"/>
          <w:i/>
          <w:sz w:val="28"/>
          <w:szCs w:val="28"/>
          <w:lang w:eastAsia="ru-RU"/>
        </w:rPr>
        <w:t xml:space="preserve"> ООО </w:t>
      </w:r>
      <w:r w:rsidRPr="002D2CC4">
        <w:rPr>
          <w:rFonts w:ascii="Times New Roman" w:eastAsia="Times New Roman" w:hAnsi="Times New Roman" w:cs="Times New Roman"/>
          <w:bCs/>
          <w:i/>
          <w:sz w:val="28"/>
          <w:szCs w:val="28"/>
          <w:lang w:eastAsia="ru-RU"/>
        </w:rPr>
        <w:t>«УК Загородный Клуб»; ООО «Октябрьские инженерные сети»; ООО</w:t>
      </w:r>
      <w:r w:rsidRPr="002D2CC4">
        <w:rPr>
          <w:rFonts w:ascii="Times New Roman" w:eastAsia="Times New Roman" w:hAnsi="Times New Roman" w:cs="Times New Roman"/>
          <w:i/>
          <w:sz w:val="28"/>
          <w:szCs w:val="28"/>
          <w:lang w:eastAsia="ru-RU"/>
        </w:rPr>
        <w:t xml:space="preserve"> </w:t>
      </w:r>
      <w:r w:rsidRPr="002D2CC4">
        <w:rPr>
          <w:rFonts w:ascii="Times New Roman" w:eastAsia="Times New Roman" w:hAnsi="Times New Roman" w:cs="Times New Roman"/>
          <w:bCs/>
          <w:i/>
          <w:sz w:val="28"/>
          <w:szCs w:val="28"/>
          <w:lang w:eastAsia="ru-RU"/>
        </w:rPr>
        <w:t>«Управляющая компания «</w:t>
      </w:r>
      <w:proofErr w:type="spellStart"/>
      <w:r w:rsidRPr="002D2CC4">
        <w:rPr>
          <w:rFonts w:ascii="Times New Roman" w:eastAsia="Times New Roman" w:hAnsi="Times New Roman" w:cs="Times New Roman"/>
          <w:bCs/>
          <w:i/>
          <w:sz w:val="28"/>
          <w:szCs w:val="28"/>
          <w:lang w:eastAsia="ru-RU"/>
        </w:rPr>
        <w:t>Осиново</w:t>
      </w:r>
      <w:proofErr w:type="spellEnd"/>
      <w:r w:rsidRPr="002D2CC4">
        <w:rPr>
          <w:rFonts w:ascii="Times New Roman" w:eastAsia="Times New Roman" w:hAnsi="Times New Roman" w:cs="Times New Roman"/>
          <w:bCs/>
          <w:i/>
          <w:sz w:val="28"/>
          <w:szCs w:val="28"/>
          <w:lang w:eastAsia="ru-RU"/>
        </w:rPr>
        <w:t>»;</w:t>
      </w:r>
      <w:r w:rsidRPr="002D2CC4">
        <w:rPr>
          <w:rFonts w:ascii="Times New Roman" w:eastAsia="Times New Roman" w:hAnsi="Times New Roman" w:cs="Times New Roman"/>
          <w:i/>
          <w:sz w:val="28"/>
          <w:szCs w:val="28"/>
          <w:lang w:eastAsia="ru-RU"/>
        </w:rPr>
        <w:t xml:space="preserve"> </w:t>
      </w:r>
      <w:r w:rsidRPr="002D2CC4">
        <w:rPr>
          <w:rFonts w:ascii="Times New Roman" w:eastAsia="Times New Roman" w:hAnsi="Times New Roman" w:cs="Times New Roman"/>
          <w:b/>
          <w:i/>
          <w:sz w:val="28"/>
          <w:szCs w:val="28"/>
          <w:lang w:eastAsia="ru-RU"/>
        </w:rPr>
        <w:t>Камско-</w:t>
      </w:r>
      <w:proofErr w:type="spellStart"/>
      <w:r w:rsidRPr="002D2CC4">
        <w:rPr>
          <w:rFonts w:ascii="Times New Roman" w:eastAsia="Times New Roman" w:hAnsi="Times New Roman" w:cs="Times New Roman"/>
          <w:b/>
          <w:i/>
          <w:sz w:val="28"/>
          <w:szCs w:val="28"/>
          <w:lang w:eastAsia="ru-RU"/>
        </w:rPr>
        <w:t>Устьинский</w:t>
      </w:r>
      <w:proofErr w:type="spellEnd"/>
      <w:r w:rsidRPr="002D2CC4">
        <w:rPr>
          <w:rFonts w:ascii="Times New Roman" w:eastAsia="Times New Roman" w:hAnsi="Times New Roman" w:cs="Times New Roman"/>
          <w:i/>
          <w:sz w:val="28"/>
          <w:szCs w:val="28"/>
          <w:lang w:eastAsia="ru-RU"/>
        </w:rPr>
        <w:t xml:space="preserve"> </w:t>
      </w:r>
      <w:proofErr w:type="spellStart"/>
      <w:r w:rsidRPr="002D2CC4">
        <w:rPr>
          <w:rFonts w:ascii="Times New Roman" w:eastAsia="Times New Roman" w:hAnsi="Times New Roman" w:cs="Times New Roman"/>
          <w:b/>
          <w:i/>
          <w:sz w:val="28"/>
          <w:szCs w:val="28"/>
          <w:lang w:eastAsia="ru-RU"/>
        </w:rPr>
        <w:t>м.р</w:t>
      </w:r>
      <w:proofErr w:type="spellEnd"/>
      <w:r w:rsidRPr="002D2CC4">
        <w:rPr>
          <w:rFonts w:ascii="Times New Roman" w:eastAsia="Times New Roman" w:hAnsi="Times New Roman" w:cs="Times New Roman"/>
          <w:b/>
          <w:i/>
          <w:sz w:val="28"/>
          <w:szCs w:val="28"/>
          <w:lang w:eastAsia="ru-RU"/>
        </w:rPr>
        <w:t>.:</w:t>
      </w:r>
      <w:r w:rsidRPr="002D2CC4">
        <w:rPr>
          <w:rFonts w:ascii="Times New Roman" w:eastAsia="Times New Roman" w:hAnsi="Times New Roman" w:cs="Times New Roman"/>
          <w:i/>
          <w:sz w:val="28"/>
          <w:szCs w:val="28"/>
          <w:lang w:eastAsia="ru-RU"/>
        </w:rPr>
        <w:t xml:space="preserve"> МУП </w:t>
      </w:r>
      <w:r w:rsidRPr="002D2CC4">
        <w:rPr>
          <w:rFonts w:ascii="Times New Roman" w:eastAsia="Times New Roman" w:hAnsi="Times New Roman" w:cs="Times New Roman"/>
          <w:bCs/>
          <w:i/>
          <w:sz w:val="28"/>
          <w:szCs w:val="28"/>
          <w:lang w:eastAsia="ru-RU"/>
        </w:rPr>
        <w:t>«УЮТ»</w:t>
      </w:r>
      <w:r w:rsidRPr="002D2CC4">
        <w:rPr>
          <w:rFonts w:ascii="Times New Roman" w:eastAsia="Times New Roman" w:hAnsi="Times New Roman" w:cs="Times New Roman"/>
          <w:i/>
          <w:sz w:val="28"/>
          <w:szCs w:val="28"/>
          <w:lang w:eastAsia="ru-RU"/>
        </w:rPr>
        <w:t>)</w:t>
      </w:r>
      <w:proofErr w:type="gramEnd"/>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 xml:space="preserve">3. Об установлении тарифов на питьевую воду для Федерального казенного предприятия «Казанский государственный казенный пороховой завод» на 2019 – 2021 годы </w:t>
      </w:r>
      <w:r w:rsidRPr="002D2CC4">
        <w:rPr>
          <w:rFonts w:ascii="Times New Roman" w:eastAsia="Times New Roman" w:hAnsi="Times New Roman" w:cs="Times New Roman"/>
          <w:i/>
          <w:sz w:val="28"/>
          <w:szCs w:val="28"/>
          <w:lang w:eastAsia="ru-RU"/>
        </w:rPr>
        <w:t>(город Казань)</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4. Об установлении тарифов на питьевую воду и водоотведение для Общества с ограниченной ответственностью «</w:t>
      </w:r>
      <w:proofErr w:type="spellStart"/>
      <w:r w:rsidRPr="002D2CC4">
        <w:rPr>
          <w:rFonts w:ascii="Times New Roman" w:eastAsia="Times New Roman" w:hAnsi="Times New Roman" w:cs="Times New Roman"/>
          <w:sz w:val="28"/>
          <w:szCs w:val="28"/>
          <w:lang w:eastAsia="ru-RU"/>
        </w:rPr>
        <w:t>ЖилКомСервис</w:t>
      </w:r>
      <w:proofErr w:type="spellEnd"/>
      <w:r w:rsidRPr="002D2CC4">
        <w:rPr>
          <w:rFonts w:ascii="Times New Roman" w:eastAsia="Times New Roman" w:hAnsi="Times New Roman" w:cs="Times New Roman"/>
          <w:sz w:val="28"/>
          <w:szCs w:val="28"/>
          <w:lang w:eastAsia="ru-RU"/>
        </w:rPr>
        <w:t xml:space="preserve">» на 2019 – 2023 годы </w:t>
      </w:r>
      <w:r w:rsidRPr="002D2CC4">
        <w:rPr>
          <w:rFonts w:ascii="Times New Roman" w:eastAsia="Times New Roman" w:hAnsi="Times New Roman" w:cs="Times New Roman"/>
          <w:i/>
          <w:sz w:val="28"/>
          <w:szCs w:val="28"/>
          <w:lang w:eastAsia="ru-RU"/>
        </w:rPr>
        <w:t>(</w:t>
      </w:r>
      <w:proofErr w:type="spellStart"/>
      <w:r w:rsidRPr="002D2CC4">
        <w:rPr>
          <w:rFonts w:ascii="Times New Roman" w:eastAsia="Times New Roman" w:hAnsi="Times New Roman" w:cs="Times New Roman"/>
          <w:bCs/>
          <w:i/>
          <w:sz w:val="28"/>
          <w:szCs w:val="28"/>
          <w:lang w:eastAsia="ru-RU"/>
        </w:rPr>
        <w:t>Апастовский</w:t>
      </w:r>
      <w:proofErr w:type="spellEnd"/>
      <w:r w:rsidRPr="002D2CC4">
        <w:rPr>
          <w:rFonts w:ascii="Times New Roman" w:eastAsia="Times New Roman" w:hAnsi="Times New Roman" w:cs="Times New Roman"/>
          <w:bCs/>
          <w:i/>
          <w:sz w:val="28"/>
          <w:szCs w:val="28"/>
          <w:lang w:eastAsia="ru-RU"/>
        </w:rPr>
        <w:t xml:space="preserve"> </w:t>
      </w:r>
      <w:proofErr w:type="spellStart"/>
      <w:r w:rsidRPr="002D2CC4">
        <w:rPr>
          <w:rFonts w:ascii="Times New Roman" w:eastAsia="Times New Roman" w:hAnsi="Times New Roman" w:cs="Times New Roman"/>
          <w:bCs/>
          <w:i/>
          <w:sz w:val="28"/>
          <w:szCs w:val="28"/>
          <w:lang w:eastAsia="ru-RU"/>
        </w:rPr>
        <w:t>м.р</w:t>
      </w:r>
      <w:proofErr w:type="spellEnd"/>
      <w:r w:rsidRPr="002D2CC4">
        <w:rPr>
          <w:rFonts w:ascii="Times New Roman" w:eastAsia="Times New Roman" w:hAnsi="Times New Roman" w:cs="Times New Roman"/>
          <w:bCs/>
          <w:i/>
          <w:sz w:val="28"/>
          <w:szCs w:val="28"/>
          <w:lang w:eastAsia="ru-RU"/>
        </w:rPr>
        <w:t>.)</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 xml:space="preserve">5. Об установлении тарифов на питьевую воду, водоотведение и очистку сточных вод для Акционерного общества «Буинск-Водоканал» на 2019 – 2023 годы </w:t>
      </w:r>
      <w:r w:rsidRPr="002D2CC4">
        <w:rPr>
          <w:rFonts w:ascii="Times New Roman" w:eastAsia="Times New Roman" w:hAnsi="Times New Roman" w:cs="Times New Roman"/>
          <w:i/>
          <w:sz w:val="28"/>
          <w:szCs w:val="28"/>
          <w:lang w:eastAsia="ru-RU"/>
        </w:rPr>
        <w:t>(</w:t>
      </w:r>
      <w:proofErr w:type="spellStart"/>
      <w:r w:rsidRPr="002D2CC4">
        <w:rPr>
          <w:rFonts w:ascii="Times New Roman" w:eastAsia="Times New Roman" w:hAnsi="Times New Roman" w:cs="Times New Roman"/>
          <w:bCs/>
          <w:i/>
          <w:sz w:val="28"/>
          <w:szCs w:val="28"/>
          <w:lang w:eastAsia="ru-RU"/>
        </w:rPr>
        <w:t>Буинский</w:t>
      </w:r>
      <w:proofErr w:type="spellEnd"/>
      <w:r w:rsidRPr="002D2CC4">
        <w:rPr>
          <w:rFonts w:ascii="Times New Roman" w:eastAsia="Times New Roman" w:hAnsi="Times New Roman" w:cs="Times New Roman"/>
          <w:bCs/>
          <w:i/>
          <w:sz w:val="28"/>
          <w:szCs w:val="28"/>
          <w:lang w:eastAsia="ru-RU"/>
        </w:rPr>
        <w:t xml:space="preserve"> </w:t>
      </w:r>
      <w:proofErr w:type="spellStart"/>
      <w:r w:rsidRPr="002D2CC4">
        <w:rPr>
          <w:rFonts w:ascii="Times New Roman" w:eastAsia="Times New Roman" w:hAnsi="Times New Roman" w:cs="Times New Roman"/>
          <w:bCs/>
          <w:i/>
          <w:sz w:val="28"/>
          <w:szCs w:val="28"/>
          <w:lang w:eastAsia="ru-RU"/>
        </w:rPr>
        <w:t>м.р</w:t>
      </w:r>
      <w:proofErr w:type="spellEnd"/>
      <w:r w:rsidRPr="002D2CC4">
        <w:rPr>
          <w:rFonts w:ascii="Times New Roman" w:eastAsia="Times New Roman" w:hAnsi="Times New Roman" w:cs="Times New Roman"/>
          <w:bCs/>
          <w:i/>
          <w:sz w:val="28"/>
          <w:szCs w:val="28"/>
          <w:lang w:eastAsia="ru-RU"/>
        </w:rPr>
        <w:t>.)</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6. Об установлении тарифов на питьевую воду и водоотведение для Общества с ограниченной ответственностью «</w:t>
      </w:r>
      <w:proofErr w:type="spellStart"/>
      <w:r w:rsidRPr="002D2CC4">
        <w:rPr>
          <w:rFonts w:ascii="Times New Roman" w:eastAsia="Times New Roman" w:hAnsi="Times New Roman" w:cs="Times New Roman"/>
          <w:sz w:val="28"/>
          <w:szCs w:val="28"/>
          <w:lang w:eastAsia="ru-RU"/>
        </w:rPr>
        <w:t>Куркачинские</w:t>
      </w:r>
      <w:proofErr w:type="spellEnd"/>
      <w:r w:rsidRPr="002D2CC4">
        <w:rPr>
          <w:rFonts w:ascii="Times New Roman" w:eastAsia="Times New Roman" w:hAnsi="Times New Roman" w:cs="Times New Roman"/>
          <w:sz w:val="28"/>
          <w:szCs w:val="28"/>
          <w:lang w:eastAsia="ru-RU"/>
        </w:rPr>
        <w:t xml:space="preserve"> сети» на 2019 – 2023 годы </w:t>
      </w:r>
      <w:r w:rsidRPr="002D2CC4">
        <w:rPr>
          <w:rFonts w:ascii="Times New Roman" w:eastAsia="Times New Roman" w:hAnsi="Times New Roman" w:cs="Times New Roman"/>
          <w:i/>
          <w:sz w:val="28"/>
          <w:szCs w:val="28"/>
          <w:lang w:eastAsia="ru-RU"/>
        </w:rPr>
        <w:t>(</w:t>
      </w:r>
      <w:r w:rsidRPr="002D2CC4">
        <w:rPr>
          <w:rFonts w:ascii="Times New Roman" w:eastAsia="Times New Roman" w:hAnsi="Times New Roman" w:cs="Times New Roman"/>
          <w:bCs/>
          <w:i/>
          <w:sz w:val="28"/>
          <w:szCs w:val="28"/>
          <w:lang w:eastAsia="ru-RU"/>
        </w:rPr>
        <w:t xml:space="preserve">Высокогорский </w:t>
      </w:r>
      <w:proofErr w:type="spellStart"/>
      <w:r w:rsidRPr="002D2CC4">
        <w:rPr>
          <w:rFonts w:ascii="Times New Roman" w:eastAsia="Times New Roman" w:hAnsi="Times New Roman" w:cs="Times New Roman"/>
          <w:bCs/>
          <w:i/>
          <w:sz w:val="28"/>
          <w:szCs w:val="28"/>
          <w:lang w:eastAsia="ru-RU"/>
        </w:rPr>
        <w:t>м.р</w:t>
      </w:r>
      <w:proofErr w:type="spellEnd"/>
      <w:r w:rsidRPr="002D2CC4">
        <w:rPr>
          <w:rFonts w:ascii="Times New Roman" w:eastAsia="Times New Roman" w:hAnsi="Times New Roman" w:cs="Times New Roman"/>
          <w:bCs/>
          <w:i/>
          <w:sz w:val="28"/>
          <w:szCs w:val="28"/>
          <w:lang w:eastAsia="ru-RU"/>
        </w:rPr>
        <w:t>.)</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7. Об установлении тарифов на питьевую воду для Муниципального унитарного предприятия «</w:t>
      </w:r>
      <w:proofErr w:type="spellStart"/>
      <w:r w:rsidRPr="002D2CC4">
        <w:rPr>
          <w:rFonts w:ascii="Times New Roman" w:eastAsia="Times New Roman" w:hAnsi="Times New Roman" w:cs="Times New Roman"/>
          <w:sz w:val="28"/>
          <w:szCs w:val="28"/>
          <w:lang w:eastAsia="ru-RU"/>
        </w:rPr>
        <w:t>Нурлатское</w:t>
      </w:r>
      <w:proofErr w:type="spellEnd"/>
      <w:r w:rsidRPr="002D2CC4">
        <w:rPr>
          <w:rFonts w:ascii="Times New Roman" w:eastAsia="Times New Roman" w:hAnsi="Times New Roman" w:cs="Times New Roman"/>
          <w:sz w:val="28"/>
          <w:szCs w:val="28"/>
          <w:lang w:eastAsia="ru-RU"/>
        </w:rPr>
        <w:t xml:space="preserve"> многоотраслевое производственное предприятие жилищно-коммунального хозяйства» на 2019 – 2023 годы </w:t>
      </w:r>
      <w:r w:rsidRPr="002D2CC4">
        <w:rPr>
          <w:rFonts w:ascii="Times New Roman" w:eastAsia="Times New Roman" w:hAnsi="Times New Roman" w:cs="Times New Roman"/>
          <w:i/>
          <w:sz w:val="28"/>
          <w:szCs w:val="28"/>
          <w:lang w:eastAsia="ru-RU"/>
        </w:rPr>
        <w:t>(</w:t>
      </w:r>
      <w:proofErr w:type="spellStart"/>
      <w:r w:rsidRPr="002D2CC4">
        <w:rPr>
          <w:rFonts w:ascii="Times New Roman" w:eastAsia="Times New Roman" w:hAnsi="Times New Roman" w:cs="Times New Roman"/>
          <w:bCs/>
          <w:i/>
          <w:sz w:val="28"/>
          <w:szCs w:val="28"/>
          <w:lang w:eastAsia="ru-RU"/>
        </w:rPr>
        <w:t>Зеленодольский</w:t>
      </w:r>
      <w:proofErr w:type="spellEnd"/>
      <w:r w:rsidRPr="002D2CC4">
        <w:rPr>
          <w:rFonts w:ascii="Times New Roman" w:eastAsia="Times New Roman" w:hAnsi="Times New Roman" w:cs="Times New Roman"/>
          <w:bCs/>
          <w:i/>
          <w:sz w:val="28"/>
          <w:szCs w:val="28"/>
          <w:lang w:eastAsia="ru-RU"/>
        </w:rPr>
        <w:t xml:space="preserve"> </w:t>
      </w:r>
      <w:proofErr w:type="spellStart"/>
      <w:r w:rsidRPr="002D2CC4">
        <w:rPr>
          <w:rFonts w:ascii="Times New Roman" w:eastAsia="Times New Roman" w:hAnsi="Times New Roman" w:cs="Times New Roman"/>
          <w:bCs/>
          <w:i/>
          <w:sz w:val="28"/>
          <w:szCs w:val="28"/>
          <w:lang w:eastAsia="ru-RU"/>
        </w:rPr>
        <w:t>м.р</w:t>
      </w:r>
      <w:proofErr w:type="spellEnd"/>
      <w:r w:rsidRPr="002D2CC4">
        <w:rPr>
          <w:rFonts w:ascii="Times New Roman" w:eastAsia="Times New Roman" w:hAnsi="Times New Roman" w:cs="Times New Roman"/>
          <w:bCs/>
          <w:i/>
          <w:sz w:val="28"/>
          <w:szCs w:val="28"/>
          <w:lang w:eastAsia="ru-RU"/>
        </w:rPr>
        <w:t>.)</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 xml:space="preserve">8. Об установлении тарифов на питьевую воду и транспортировку сточных вод для Общества с ограниченной ответственностью «Фирма «Никос и Мария» на 2019 – 2023 годы </w:t>
      </w:r>
      <w:r w:rsidRPr="002D2CC4">
        <w:rPr>
          <w:rFonts w:ascii="Times New Roman" w:eastAsia="Times New Roman" w:hAnsi="Times New Roman" w:cs="Times New Roman"/>
          <w:i/>
          <w:sz w:val="28"/>
          <w:szCs w:val="28"/>
          <w:lang w:eastAsia="ru-RU"/>
        </w:rPr>
        <w:t>(</w:t>
      </w:r>
      <w:r w:rsidRPr="002D2CC4">
        <w:rPr>
          <w:rFonts w:ascii="Times New Roman" w:eastAsia="Times New Roman" w:hAnsi="Times New Roman" w:cs="Times New Roman"/>
          <w:bCs/>
          <w:i/>
          <w:sz w:val="28"/>
          <w:szCs w:val="28"/>
          <w:lang w:eastAsia="ru-RU"/>
        </w:rPr>
        <w:t>город Казань)</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 xml:space="preserve">9. Об установлении тарифов на транспортировку питьевой воды и транспортировку сточных вод для Филиала  Акционерного общества «Татэнерго» - Казанской Теплоэлектроцентрали - 1 на 2019 – 2023 годы </w:t>
      </w:r>
      <w:r w:rsidRPr="002D2CC4">
        <w:rPr>
          <w:rFonts w:ascii="Times New Roman" w:eastAsia="Times New Roman" w:hAnsi="Times New Roman" w:cs="Times New Roman"/>
          <w:sz w:val="28"/>
          <w:szCs w:val="28"/>
          <w:lang w:eastAsia="ru-RU"/>
        </w:rPr>
        <w:br/>
      </w:r>
      <w:r w:rsidRPr="002D2CC4">
        <w:rPr>
          <w:rFonts w:ascii="Times New Roman" w:eastAsia="Times New Roman" w:hAnsi="Times New Roman" w:cs="Times New Roman"/>
          <w:i/>
          <w:sz w:val="28"/>
          <w:szCs w:val="28"/>
          <w:lang w:eastAsia="ru-RU"/>
        </w:rPr>
        <w:t>(</w:t>
      </w:r>
      <w:r w:rsidRPr="002D2CC4">
        <w:rPr>
          <w:rFonts w:ascii="Times New Roman" w:eastAsia="Times New Roman" w:hAnsi="Times New Roman" w:cs="Times New Roman"/>
          <w:bCs/>
          <w:i/>
          <w:sz w:val="28"/>
          <w:szCs w:val="28"/>
          <w:lang w:eastAsia="ru-RU"/>
        </w:rPr>
        <w:t>город Казань)</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A04EB5"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lastRenderedPageBreak/>
        <w:t>10. Об установлении тарифов на транспортировку питьевой воды и транспортировку сточных вод для Филиала Акционерного общества «Татэнерго» - Казанской Теплоэлектроцентрали - 2 на 2019 – 2023 годы</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 xml:space="preserve">11. Об установлении тарифов на транспортировку питьевой воды и транспортировку сточных вод для Акционерного общества «Сетевая компания «Энерготехника» на 2019 – 2023 годы </w:t>
      </w:r>
      <w:r w:rsidRPr="002D2CC4">
        <w:rPr>
          <w:rFonts w:ascii="Times New Roman" w:eastAsia="Times New Roman" w:hAnsi="Times New Roman" w:cs="Times New Roman"/>
          <w:i/>
          <w:sz w:val="28"/>
          <w:szCs w:val="28"/>
          <w:lang w:eastAsia="ru-RU"/>
        </w:rPr>
        <w:t>(</w:t>
      </w:r>
      <w:r w:rsidRPr="002D2CC4">
        <w:rPr>
          <w:rFonts w:ascii="Times New Roman" w:eastAsia="Times New Roman" w:hAnsi="Times New Roman" w:cs="Times New Roman"/>
          <w:bCs/>
          <w:i/>
          <w:sz w:val="28"/>
          <w:szCs w:val="28"/>
          <w:lang w:eastAsia="ru-RU"/>
        </w:rPr>
        <w:t>город Казань)</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12. Об установлении тарифов на питьевую воду и водоотведение для Лечебно-профилактического частного учреждения профсоюзов санатория «</w:t>
      </w:r>
      <w:proofErr w:type="spellStart"/>
      <w:r w:rsidRPr="002D2CC4">
        <w:rPr>
          <w:rFonts w:ascii="Times New Roman" w:eastAsia="Times New Roman" w:hAnsi="Times New Roman" w:cs="Times New Roman"/>
          <w:sz w:val="28"/>
          <w:szCs w:val="28"/>
          <w:lang w:eastAsia="ru-RU"/>
        </w:rPr>
        <w:t>Шифалы</w:t>
      </w:r>
      <w:proofErr w:type="spellEnd"/>
      <w:r w:rsidRPr="002D2CC4">
        <w:rPr>
          <w:rFonts w:ascii="Times New Roman" w:eastAsia="Times New Roman" w:hAnsi="Times New Roman" w:cs="Times New Roman"/>
          <w:sz w:val="28"/>
          <w:szCs w:val="28"/>
          <w:lang w:eastAsia="ru-RU"/>
        </w:rPr>
        <w:t xml:space="preserve"> Су - </w:t>
      </w:r>
      <w:proofErr w:type="spellStart"/>
      <w:r w:rsidRPr="002D2CC4">
        <w:rPr>
          <w:rFonts w:ascii="Times New Roman" w:eastAsia="Times New Roman" w:hAnsi="Times New Roman" w:cs="Times New Roman"/>
          <w:sz w:val="28"/>
          <w:szCs w:val="28"/>
          <w:lang w:eastAsia="ru-RU"/>
        </w:rPr>
        <w:t>Ижминводы</w:t>
      </w:r>
      <w:proofErr w:type="spellEnd"/>
      <w:r w:rsidRPr="002D2CC4">
        <w:rPr>
          <w:rFonts w:ascii="Times New Roman" w:eastAsia="Times New Roman" w:hAnsi="Times New Roman" w:cs="Times New Roman"/>
          <w:sz w:val="28"/>
          <w:szCs w:val="28"/>
          <w:lang w:eastAsia="ru-RU"/>
        </w:rPr>
        <w:t xml:space="preserve">» на 2019 – 2023 годы </w:t>
      </w:r>
      <w:r w:rsidRPr="002D2CC4">
        <w:rPr>
          <w:rFonts w:ascii="Times New Roman" w:eastAsia="Times New Roman" w:hAnsi="Times New Roman" w:cs="Times New Roman"/>
          <w:i/>
          <w:sz w:val="28"/>
          <w:szCs w:val="28"/>
          <w:lang w:eastAsia="ru-RU"/>
        </w:rPr>
        <w:t>(</w:t>
      </w:r>
      <w:r w:rsidRPr="002D2CC4">
        <w:rPr>
          <w:rFonts w:ascii="Times New Roman" w:eastAsia="Times New Roman" w:hAnsi="Times New Roman" w:cs="Times New Roman"/>
          <w:bCs/>
          <w:i/>
          <w:sz w:val="28"/>
          <w:szCs w:val="28"/>
          <w:lang w:eastAsia="ru-RU"/>
        </w:rPr>
        <w:t>Менделеевский</w:t>
      </w:r>
      <w:r w:rsidRPr="002D2CC4">
        <w:rPr>
          <w:rFonts w:ascii="Times New Roman" w:eastAsia="Times New Roman" w:hAnsi="Times New Roman" w:cs="Times New Roman"/>
          <w:i/>
          <w:sz w:val="28"/>
          <w:szCs w:val="28"/>
          <w:lang w:eastAsia="ru-RU"/>
        </w:rPr>
        <w:t xml:space="preserve"> </w:t>
      </w:r>
      <w:proofErr w:type="spellStart"/>
      <w:r w:rsidRPr="002D2CC4">
        <w:rPr>
          <w:rFonts w:ascii="Times New Roman" w:eastAsia="Times New Roman" w:hAnsi="Times New Roman" w:cs="Times New Roman"/>
          <w:i/>
          <w:sz w:val="28"/>
          <w:szCs w:val="28"/>
          <w:lang w:eastAsia="ru-RU"/>
        </w:rPr>
        <w:t>м.р</w:t>
      </w:r>
      <w:proofErr w:type="spellEnd"/>
      <w:r w:rsidRPr="002D2CC4">
        <w:rPr>
          <w:rFonts w:ascii="Times New Roman" w:eastAsia="Times New Roman" w:hAnsi="Times New Roman" w:cs="Times New Roman"/>
          <w:i/>
          <w:sz w:val="28"/>
          <w:szCs w:val="28"/>
          <w:lang w:eastAsia="ru-RU"/>
        </w:rPr>
        <w:t>.)</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13. О корректировке на 2019 год долгосрочных тарифов на питьевую воду для Акционерного общества «Особая экономическая зона промышленно - производственного типа «</w:t>
      </w:r>
      <w:proofErr w:type="spellStart"/>
      <w:r w:rsidRPr="002D2CC4">
        <w:rPr>
          <w:rFonts w:ascii="Times New Roman" w:eastAsia="Times New Roman" w:hAnsi="Times New Roman" w:cs="Times New Roman"/>
          <w:sz w:val="28"/>
          <w:szCs w:val="28"/>
          <w:lang w:eastAsia="ru-RU"/>
        </w:rPr>
        <w:t>Алабуга</w:t>
      </w:r>
      <w:proofErr w:type="spellEnd"/>
      <w:r w:rsidRPr="002D2CC4">
        <w:rPr>
          <w:rFonts w:ascii="Times New Roman" w:eastAsia="Times New Roman" w:hAnsi="Times New Roman" w:cs="Times New Roman"/>
          <w:sz w:val="28"/>
          <w:szCs w:val="28"/>
          <w:lang w:eastAsia="ru-RU"/>
        </w:rPr>
        <w:t xml:space="preserve">», установленных постановлением Государственного комитета Республики Татарстан по тарифам от 24.11.2017 № 10-47/кс </w:t>
      </w:r>
      <w:r w:rsidRPr="002D2CC4">
        <w:rPr>
          <w:rFonts w:ascii="Times New Roman" w:eastAsia="Times New Roman" w:hAnsi="Times New Roman" w:cs="Times New Roman"/>
          <w:b/>
          <w:i/>
          <w:sz w:val="28"/>
          <w:szCs w:val="28"/>
          <w:lang w:eastAsia="ru-RU"/>
        </w:rPr>
        <w:t>(</w:t>
      </w:r>
      <w:proofErr w:type="spellStart"/>
      <w:r w:rsidRPr="002D2CC4">
        <w:rPr>
          <w:rFonts w:ascii="Times New Roman" w:eastAsia="Times New Roman" w:hAnsi="Times New Roman" w:cs="Times New Roman"/>
          <w:b/>
          <w:bCs/>
          <w:i/>
          <w:sz w:val="28"/>
          <w:szCs w:val="28"/>
          <w:lang w:eastAsia="ru-RU"/>
        </w:rPr>
        <w:t>Елабужский</w:t>
      </w:r>
      <w:proofErr w:type="spellEnd"/>
      <w:r w:rsidRPr="002D2CC4">
        <w:rPr>
          <w:rFonts w:ascii="Times New Roman" w:eastAsia="Times New Roman" w:hAnsi="Times New Roman" w:cs="Times New Roman"/>
          <w:b/>
          <w:bCs/>
          <w:i/>
          <w:sz w:val="28"/>
          <w:szCs w:val="28"/>
          <w:lang w:eastAsia="ru-RU"/>
        </w:rPr>
        <w:t xml:space="preserve"> </w:t>
      </w:r>
      <w:proofErr w:type="spellStart"/>
      <w:r w:rsidRPr="002D2CC4">
        <w:rPr>
          <w:rFonts w:ascii="Times New Roman" w:eastAsia="Times New Roman" w:hAnsi="Times New Roman" w:cs="Times New Roman"/>
          <w:b/>
          <w:bCs/>
          <w:i/>
          <w:sz w:val="28"/>
          <w:szCs w:val="28"/>
          <w:lang w:eastAsia="ru-RU"/>
        </w:rPr>
        <w:t>м</w:t>
      </w:r>
      <w:proofErr w:type="gramStart"/>
      <w:r w:rsidRPr="002D2CC4">
        <w:rPr>
          <w:rFonts w:ascii="Times New Roman" w:eastAsia="Times New Roman" w:hAnsi="Times New Roman" w:cs="Times New Roman"/>
          <w:b/>
          <w:bCs/>
          <w:i/>
          <w:sz w:val="28"/>
          <w:szCs w:val="28"/>
          <w:lang w:eastAsia="ru-RU"/>
        </w:rPr>
        <w:t>.р</w:t>
      </w:r>
      <w:proofErr w:type="spellEnd"/>
      <w:proofErr w:type="gramEnd"/>
      <w:r w:rsidRPr="002D2CC4">
        <w:rPr>
          <w:rFonts w:ascii="Times New Roman" w:eastAsia="Times New Roman" w:hAnsi="Times New Roman" w:cs="Times New Roman"/>
          <w:b/>
          <w:bCs/>
          <w:i/>
          <w:sz w:val="28"/>
          <w:szCs w:val="28"/>
          <w:lang w:eastAsia="ru-RU"/>
        </w:rPr>
        <w:t>:</w:t>
      </w:r>
      <w:r w:rsidRPr="002D2CC4">
        <w:rPr>
          <w:rFonts w:ascii="Times New Roman" w:eastAsia="Times New Roman" w:hAnsi="Times New Roman" w:cs="Times New Roman"/>
          <w:bCs/>
          <w:i/>
          <w:sz w:val="28"/>
          <w:szCs w:val="28"/>
          <w:lang w:eastAsia="ru-RU"/>
        </w:rPr>
        <w:t xml:space="preserve"> КП «Три медведя»)</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 xml:space="preserve">14. О корректировке на 2019 год долгосрочных тарифов на питьевую воду и водоотведение для Общества с ограниченной ответственностью «Коммунальные сети – Круглое Поле», установленных постановлением Государственного комитета Республики Татарстан по тарифам </w:t>
      </w:r>
      <w:r w:rsidRPr="002D2CC4">
        <w:rPr>
          <w:rFonts w:ascii="Times New Roman" w:eastAsia="Times New Roman" w:hAnsi="Times New Roman" w:cs="Times New Roman"/>
          <w:sz w:val="28"/>
          <w:szCs w:val="28"/>
          <w:lang w:eastAsia="ru-RU"/>
        </w:rPr>
        <w:br/>
        <w:t xml:space="preserve">от 14.12.2016 № 10-49/кс </w:t>
      </w:r>
      <w:r w:rsidRPr="002D2CC4">
        <w:rPr>
          <w:rFonts w:ascii="Times New Roman" w:eastAsia="Times New Roman" w:hAnsi="Times New Roman" w:cs="Times New Roman"/>
          <w:i/>
          <w:sz w:val="28"/>
          <w:szCs w:val="28"/>
          <w:lang w:eastAsia="ru-RU"/>
        </w:rPr>
        <w:t>(</w:t>
      </w:r>
      <w:proofErr w:type="spellStart"/>
      <w:r w:rsidRPr="002D2CC4">
        <w:rPr>
          <w:rFonts w:ascii="Times New Roman" w:eastAsia="Times New Roman" w:hAnsi="Times New Roman" w:cs="Times New Roman"/>
          <w:i/>
          <w:sz w:val="28"/>
          <w:szCs w:val="28"/>
          <w:lang w:eastAsia="ru-RU"/>
        </w:rPr>
        <w:t>Тукаевский</w:t>
      </w:r>
      <w:proofErr w:type="spellEnd"/>
      <w:r w:rsidRPr="002D2CC4">
        <w:rPr>
          <w:rFonts w:ascii="Times New Roman" w:eastAsia="Times New Roman" w:hAnsi="Times New Roman" w:cs="Times New Roman"/>
          <w:i/>
          <w:sz w:val="28"/>
          <w:szCs w:val="28"/>
          <w:lang w:eastAsia="ru-RU"/>
        </w:rPr>
        <w:t xml:space="preserve"> </w:t>
      </w:r>
      <w:proofErr w:type="spellStart"/>
      <w:r w:rsidRPr="002D2CC4">
        <w:rPr>
          <w:rFonts w:ascii="Times New Roman" w:eastAsia="Times New Roman" w:hAnsi="Times New Roman" w:cs="Times New Roman"/>
          <w:i/>
          <w:sz w:val="28"/>
          <w:szCs w:val="28"/>
          <w:lang w:eastAsia="ru-RU"/>
        </w:rPr>
        <w:t>м.р</w:t>
      </w:r>
      <w:proofErr w:type="spellEnd"/>
      <w:r w:rsidRPr="002D2CC4">
        <w:rPr>
          <w:rFonts w:ascii="Times New Roman" w:eastAsia="Times New Roman" w:hAnsi="Times New Roman" w:cs="Times New Roman"/>
          <w:i/>
          <w:sz w:val="28"/>
          <w:szCs w:val="28"/>
          <w:lang w:eastAsia="ru-RU"/>
        </w:rPr>
        <w:t>.)</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15. О корректировке на 2019 год долгосрочных тарифов на техническую воду, транспортировку холодной воды и транспортировку сточных вод для Общества с ограниченной ответственностью «Смежная сетевая компания «Интеграция», установленных постановлением Государственного комитета Республики Татарстан по тарифам от 14.12.2017 № 10-115/кс</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16. Об установлении тарифов на транспортировку сточных вод  для И</w:t>
      </w:r>
      <w:r w:rsidR="006A5ACF">
        <w:rPr>
          <w:rFonts w:ascii="Times New Roman" w:eastAsia="Times New Roman" w:hAnsi="Times New Roman" w:cs="Times New Roman"/>
          <w:sz w:val="28"/>
          <w:szCs w:val="28"/>
          <w:lang w:eastAsia="ru-RU"/>
        </w:rPr>
        <w:t xml:space="preserve">ндивидуального предпринимателя </w:t>
      </w:r>
      <w:proofErr w:type="spellStart"/>
      <w:r w:rsidRPr="002D2CC4">
        <w:rPr>
          <w:rFonts w:ascii="Times New Roman" w:eastAsia="Times New Roman" w:hAnsi="Times New Roman" w:cs="Times New Roman"/>
          <w:sz w:val="28"/>
          <w:szCs w:val="28"/>
          <w:lang w:eastAsia="ru-RU"/>
        </w:rPr>
        <w:t>Шаматова</w:t>
      </w:r>
      <w:proofErr w:type="spellEnd"/>
      <w:r w:rsidRPr="002D2CC4">
        <w:rPr>
          <w:rFonts w:ascii="Times New Roman" w:eastAsia="Times New Roman" w:hAnsi="Times New Roman" w:cs="Times New Roman"/>
          <w:sz w:val="28"/>
          <w:szCs w:val="28"/>
          <w:lang w:eastAsia="ru-RU"/>
        </w:rPr>
        <w:t xml:space="preserve"> Индуса </w:t>
      </w:r>
      <w:proofErr w:type="spellStart"/>
      <w:r w:rsidRPr="002D2CC4">
        <w:rPr>
          <w:rFonts w:ascii="Times New Roman" w:eastAsia="Times New Roman" w:hAnsi="Times New Roman" w:cs="Times New Roman"/>
          <w:sz w:val="28"/>
          <w:szCs w:val="28"/>
          <w:lang w:eastAsia="ru-RU"/>
        </w:rPr>
        <w:t>Кашиповича</w:t>
      </w:r>
      <w:proofErr w:type="spellEnd"/>
      <w:r w:rsidRPr="002D2CC4">
        <w:rPr>
          <w:rFonts w:ascii="Times New Roman" w:eastAsia="Times New Roman" w:hAnsi="Times New Roman" w:cs="Times New Roman"/>
          <w:sz w:val="28"/>
          <w:szCs w:val="28"/>
          <w:lang w:eastAsia="ru-RU"/>
        </w:rPr>
        <w:t xml:space="preserve"> на 2019 – 2023 годы</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Устинова Ирина Александровна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17.</w:t>
      </w:r>
      <w:r w:rsidRPr="002D2CC4">
        <w:rPr>
          <w:rFonts w:ascii="Times New Roman" w:eastAsia="Times New Roman" w:hAnsi="Times New Roman" w:cs="Times New Roman"/>
          <w:sz w:val="28"/>
          <w:szCs w:val="28"/>
          <w:lang w:val="en-US" w:eastAsia="ru-RU"/>
        </w:rPr>
        <w:t> </w:t>
      </w:r>
      <w:r w:rsidRPr="002D2CC4">
        <w:rPr>
          <w:rFonts w:ascii="Times New Roman" w:eastAsia="Times New Roman" w:hAnsi="Times New Roman" w:cs="Times New Roman"/>
          <w:sz w:val="28"/>
          <w:szCs w:val="28"/>
          <w:lang w:eastAsia="ru-RU"/>
        </w:rPr>
        <w:t xml:space="preserve">Об установлении тарифов на тепловую энергию (мощность), поставляемую теплоснабжающими организациями потребителям, на 2019 год </w:t>
      </w:r>
      <w:r w:rsidRPr="002D2CC4">
        <w:rPr>
          <w:rFonts w:ascii="Times New Roman" w:eastAsia="Times New Roman" w:hAnsi="Times New Roman" w:cs="Times New Roman"/>
          <w:b/>
          <w:i/>
          <w:sz w:val="28"/>
          <w:szCs w:val="28"/>
          <w:lang w:eastAsia="ru-RU"/>
        </w:rPr>
        <w:t>(</w:t>
      </w:r>
      <w:proofErr w:type="spellStart"/>
      <w:r w:rsidRPr="002D2CC4">
        <w:rPr>
          <w:rFonts w:ascii="Times New Roman" w:eastAsia="Times New Roman" w:hAnsi="Times New Roman" w:cs="Times New Roman"/>
          <w:b/>
          <w:i/>
          <w:sz w:val="28"/>
          <w:szCs w:val="28"/>
          <w:lang w:eastAsia="ru-RU"/>
        </w:rPr>
        <w:t>Кукморский</w:t>
      </w:r>
      <w:proofErr w:type="spellEnd"/>
      <w:r w:rsidRPr="002D2CC4">
        <w:rPr>
          <w:rFonts w:ascii="Times New Roman" w:eastAsia="Times New Roman" w:hAnsi="Times New Roman" w:cs="Times New Roman"/>
          <w:b/>
          <w:i/>
          <w:sz w:val="28"/>
          <w:szCs w:val="28"/>
          <w:lang w:eastAsia="ru-RU"/>
        </w:rPr>
        <w:t xml:space="preserve"> </w:t>
      </w:r>
      <w:proofErr w:type="spellStart"/>
      <w:r w:rsidRPr="002D2CC4">
        <w:rPr>
          <w:rFonts w:ascii="Times New Roman" w:eastAsia="Times New Roman" w:hAnsi="Times New Roman" w:cs="Times New Roman"/>
          <w:b/>
          <w:i/>
          <w:sz w:val="28"/>
          <w:szCs w:val="28"/>
          <w:lang w:eastAsia="ru-RU"/>
        </w:rPr>
        <w:t>м.р</w:t>
      </w:r>
      <w:proofErr w:type="spellEnd"/>
      <w:r w:rsidRPr="002D2CC4">
        <w:rPr>
          <w:rFonts w:ascii="Times New Roman" w:eastAsia="Times New Roman" w:hAnsi="Times New Roman" w:cs="Times New Roman"/>
          <w:b/>
          <w:i/>
          <w:sz w:val="28"/>
          <w:szCs w:val="28"/>
          <w:lang w:eastAsia="ru-RU"/>
        </w:rPr>
        <w:t xml:space="preserve">.: </w:t>
      </w:r>
      <w:proofErr w:type="spellStart"/>
      <w:r w:rsidRPr="002D2CC4">
        <w:rPr>
          <w:rFonts w:ascii="Times New Roman" w:eastAsia="Times New Roman" w:hAnsi="Times New Roman" w:cs="Times New Roman"/>
          <w:i/>
          <w:sz w:val="28"/>
          <w:szCs w:val="28"/>
          <w:lang w:eastAsia="ru-RU"/>
        </w:rPr>
        <w:t>ООО</w:t>
      </w:r>
      <w:proofErr w:type="gramStart"/>
      <w:r w:rsidRPr="002D2CC4">
        <w:rPr>
          <w:rFonts w:ascii="Times New Roman" w:eastAsia="Times New Roman" w:hAnsi="Times New Roman" w:cs="Times New Roman"/>
          <w:i/>
          <w:sz w:val="28"/>
          <w:szCs w:val="28"/>
          <w:lang w:eastAsia="ru-RU"/>
        </w:rPr>
        <w:t>«И</w:t>
      </w:r>
      <w:proofErr w:type="gramEnd"/>
      <w:r w:rsidRPr="002D2CC4">
        <w:rPr>
          <w:rFonts w:ascii="Times New Roman" w:eastAsia="Times New Roman" w:hAnsi="Times New Roman" w:cs="Times New Roman"/>
          <w:i/>
          <w:sz w:val="28"/>
          <w:szCs w:val="28"/>
          <w:lang w:eastAsia="ru-RU"/>
        </w:rPr>
        <w:t>нженерные</w:t>
      </w:r>
      <w:proofErr w:type="spellEnd"/>
      <w:r w:rsidRPr="002D2CC4">
        <w:rPr>
          <w:rFonts w:ascii="Times New Roman" w:eastAsia="Times New Roman" w:hAnsi="Times New Roman" w:cs="Times New Roman"/>
          <w:i/>
          <w:sz w:val="28"/>
          <w:szCs w:val="28"/>
          <w:lang w:eastAsia="ru-RU"/>
        </w:rPr>
        <w:t xml:space="preserve"> сети»; </w:t>
      </w:r>
      <w:proofErr w:type="spellStart"/>
      <w:r w:rsidRPr="002D2CC4">
        <w:rPr>
          <w:rFonts w:ascii="Times New Roman" w:eastAsia="Times New Roman" w:hAnsi="Times New Roman" w:cs="Times New Roman"/>
          <w:b/>
          <w:i/>
          <w:sz w:val="28"/>
          <w:szCs w:val="28"/>
          <w:lang w:eastAsia="ru-RU"/>
        </w:rPr>
        <w:t>Лаишевский</w:t>
      </w:r>
      <w:proofErr w:type="spellEnd"/>
      <w:r w:rsidRPr="002D2CC4">
        <w:rPr>
          <w:rFonts w:ascii="Times New Roman" w:eastAsia="Times New Roman" w:hAnsi="Times New Roman" w:cs="Times New Roman"/>
          <w:b/>
          <w:i/>
          <w:sz w:val="28"/>
          <w:szCs w:val="28"/>
          <w:lang w:eastAsia="ru-RU"/>
        </w:rPr>
        <w:t xml:space="preserve"> </w:t>
      </w:r>
      <w:proofErr w:type="spellStart"/>
      <w:r w:rsidRPr="002D2CC4">
        <w:rPr>
          <w:rFonts w:ascii="Times New Roman" w:eastAsia="Times New Roman" w:hAnsi="Times New Roman" w:cs="Times New Roman"/>
          <w:b/>
          <w:i/>
          <w:sz w:val="28"/>
          <w:szCs w:val="28"/>
          <w:lang w:eastAsia="ru-RU"/>
        </w:rPr>
        <w:t>м.р</w:t>
      </w:r>
      <w:proofErr w:type="spellEnd"/>
      <w:r w:rsidRPr="002D2CC4">
        <w:rPr>
          <w:rFonts w:ascii="Times New Roman" w:eastAsia="Times New Roman" w:hAnsi="Times New Roman" w:cs="Times New Roman"/>
          <w:b/>
          <w:i/>
          <w:sz w:val="28"/>
          <w:szCs w:val="28"/>
          <w:lang w:eastAsia="ru-RU"/>
        </w:rPr>
        <w:t xml:space="preserve">.: </w:t>
      </w:r>
      <w:r w:rsidRPr="002D2CC4">
        <w:rPr>
          <w:rFonts w:ascii="Times New Roman" w:eastAsia="Times New Roman" w:hAnsi="Times New Roman" w:cs="Times New Roman"/>
          <w:i/>
          <w:sz w:val="28"/>
          <w:szCs w:val="28"/>
          <w:lang w:eastAsia="ru-RU"/>
        </w:rPr>
        <w:t xml:space="preserve">АО </w:t>
      </w:r>
      <w:r w:rsidRPr="002D2CC4">
        <w:rPr>
          <w:rFonts w:ascii="Times New Roman" w:eastAsia="Times New Roman" w:hAnsi="Times New Roman" w:cs="Times New Roman"/>
          <w:i/>
          <w:sz w:val="28"/>
          <w:szCs w:val="28"/>
          <w:lang w:eastAsia="ru-RU"/>
        </w:rPr>
        <w:lastRenderedPageBreak/>
        <w:t>«Республиканское производственное объединение «</w:t>
      </w:r>
      <w:proofErr w:type="spellStart"/>
      <w:r w:rsidRPr="002D2CC4">
        <w:rPr>
          <w:rFonts w:ascii="Times New Roman" w:eastAsia="Times New Roman" w:hAnsi="Times New Roman" w:cs="Times New Roman"/>
          <w:i/>
          <w:sz w:val="28"/>
          <w:szCs w:val="28"/>
          <w:lang w:eastAsia="ru-RU"/>
        </w:rPr>
        <w:t>Таткоммунэнерго</w:t>
      </w:r>
      <w:proofErr w:type="spellEnd"/>
      <w:r w:rsidRPr="002D2CC4">
        <w:rPr>
          <w:rFonts w:ascii="Times New Roman" w:eastAsia="Times New Roman" w:hAnsi="Times New Roman" w:cs="Times New Roman"/>
          <w:i/>
          <w:sz w:val="28"/>
          <w:szCs w:val="28"/>
          <w:lang w:eastAsia="ru-RU"/>
        </w:rPr>
        <w:t xml:space="preserve">»; </w:t>
      </w:r>
      <w:proofErr w:type="spellStart"/>
      <w:r w:rsidRPr="002D2CC4">
        <w:rPr>
          <w:rFonts w:ascii="Times New Roman" w:eastAsia="Times New Roman" w:hAnsi="Times New Roman" w:cs="Times New Roman"/>
          <w:b/>
          <w:i/>
          <w:sz w:val="28"/>
          <w:szCs w:val="28"/>
          <w:lang w:eastAsia="ru-RU"/>
        </w:rPr>
        <w:t>Лениногорский</w:t>
      </w:r>
      <w:proofErr w:type="spellEnd"/>
      <w:r w:rsidRPr="002D2CC4">
        <w:rPr>
          <w:rFonts w:ascii="Times New Roman" w:eastAsia="Times New Roman" w:hAnsi="Times New Roman" w:cs="Times New Roman"/>
          <w:b/>
          <w:i/>
          <w:sz w:val="28"/>
          <w:szCs w:val="28"/>
          <w:lang w:eastAsia="ru-RU"/>
        </w:rPr>
        <w:t xml:space="preserve"> </w:t>
      </w:r>
      <w:proofErr w:type="spellStart"/>
      <w:r w:rsidRPr="002D2CC4">
        <w:rPr>
          <w:rFonts w:ascii="Times New Roman" w:eastAsia="Times New Roman" w:hAnsi="Times New Roman" w:cs="Times New Roman"/>
          <w:b/>
          <w:i/>
          <w:sz w:val="28"/>
          <w:szCs w:val="28"/>
          <w:lang w:eastAsia="ru-RU"/>
        </w:rPr>
        <w:t>м.р</w:t>
      </w:r>
      <w:proofErr w:type="spellEnd"/>
      <w:r w:rsidRPr="002D2CC4">
        <w:rPr>
          <w:rFonts w:ascii="Times New Roman" w:eastAsia="Times New Roman" w:hAnsi="Times New Roman" w:cs="Times New Roman"/>
          <w:b/>
          <w:i/>
          <w:sz w:val="28"/>
          <w:szCs w:val="28"/>
          <w:lang w:eastAsia="ru-RU"/>
        </w:rPr>
        <w:t xml:space="preserve">.: </w:t>
      </w:r>
      <w:r w:rsidRPr="002D2CC4">
        <w:rPr>
          <w:rFonts w:ascii="Times New Roman" w:eastAsia="Times New Roman" w:hAnsi="Times New Roman" w:cs="Times New Roman"/>
          <w:i/>
          <w:sz w:val="28"/>
          <w:szCs w:val="28"/>
          <w:lang w:eastAsia="ru-RU"/>
        </w:rPr>
        <w:t>ООО «</w:t>
      </w:r>
      <w:proofErr w:type="spellStart"/>
      <w:r w:rsidRPr="002D2CC4">
        <w:rPr>
          <w:rFonts w:ascii="Times New Roman" w:eastAsia="Times New Roman" w:hAnsi="Times New Roman" w:cs="Times New Roman"/>
          <w:i/>
          <w:sz w:val="28"/>
          <w:szCs w:val="28"/>
          <w:lang w:eastAsia="ru-RU"/>
        </w:rPr>
        <w:t>Лениногорские</w:t>
      </w:r>
      <w:proofErr w:type="spellEnd"/>
      <w:r w:rsidRPr="002D2CC4">
        <w:rPr>
          <w:rFonts w:ascii="Times New Roman" w:eastAsia="Times New Roman" w:hAnsi="Times New Roman" w:cs="Times New Roman"/>
          <w:i/>
          <w:sz w:val="28"/>
          <w:szCs w:val="28"/>
          <w:lang w:eastAsia="ru-RU"/>
        </w:rPr>
        <w:t xml:space="preserve"> тепловые сети»)</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Мартынова Елена Вадимовна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r w:rsidRPr="002D2CC4">
        <w:rPr>
          <w:rFonts w:ascii="Times New Roman" w:eastAsia="Times New Roman" w:hAnsi="Times New Roman" w:cs="Times New Roman"/>
          <w:sz w:val="28"/>
          <w:szCs w:val="28"/>
          <w:lang w:eastAsia="ru-RU"/>
        </w:rPr>
        <w:t>18. </w:t>
      </w:r>
      <w:proofErr w:type="gramStart"/>
      <w:r w:rsidRPr="002D2CC4">
        <w:rPr>
          <w:rFonts w:ascii="Times New Roman" w:eastAsia="Times New Roman" w:hAnsi="Times New Roman" w:cs="Times New Roman"/>
          <w:sz w:val="28"/>
          <w:szCs w:val="28"/>
          <w:lang w:eastAsia="ru-RU"/>
        </w:rPr>
        <w:t xml:space="preserve">Об установлении тарифов на тепловую энергию (мощность), поставляемую теплоснабжающими организациями потребителям, другим теплоснабжающим организациям, на 2019 год </w:t>
      </w:r>
      <w:r w:rsidRPr="002D2CC4">
        <w:rPr>
          <w:rFonts w:ascii="Times New Roman" w:eastAsia="Times New Roman" w:hAnsi="Times New Roman" w:cs="Times New Roman"/>
          <w:b/>
          <w:i/>
          <w:sz w:val="28"/>
          <w:szCs w:val="28"/>
          <w:lang w:eastAsia="ru-RU"/>
        </w:rPr>
        <w:t xml:space="preserve">(Нижнекамский </w:t>
      </w:r>
      <w:proofErr w:type="spellStart"/>
      <w:r w:rsidRPr="002D2CC4">
        <w:rPr>
          <w:rFonts w:ascii="Times New Roman" w:eastAsia="Times New Roman" w:hAnsi="Times New Roman" w:cs="Times New Roman"/>
          <w:b/>
          <w:i/>
          <w:sz w:val="28"/>
          <w:szCs w:val="28"/>
          <w:lang w:eastAsia="ru-RU"/>
        </w:rPr>
        <w:t>м.р</w:t>
      </w:r>
      <w:proofErr w:type="spellEnd"/>
      <w:r w:rsidRPr="002D2CC4">
        <w:rPr>
          <w:rFonts w:ascii="Times New Roman" w:eastAsia="Times New Roman" w:hAnsi="Times New Roman" w:cs="Times New Roman"/>
          <w:b/>
          <w:i/>
          <w:sz w:val="28"/>
          <w:szCs w:val="28"/>
          <w:lang w:eastAsia="ru-RU"/>
        </w:rPr>
        <w:t>.: </w:t>
      </w:r>
      <w:r w:rsidRPr="002D2CC4">
        <w:rPr>
          <w:rFonts w:ascii="Times New Roman" w:eastAsia="Times New Roman" w:hAnsi="Times New Roman" w:cs="Times New Roman"/>
          <w:i/>
          <w:sz w:val="28"/>
          <w:szCs w:val="28"/>
          <w:lang w:eastAsia="ru-RU"/>
        </w:rPr>
        <w:t xml:space="preserve">ООО «Шереметьевский </w:t>
      </w:r>
      <w:proofErr w:type="spellStart"/>
      <w:r w:rsidRPr="002D2CC4">
        <w:rPr>
          <w:rFonts w:ascii="Times New Roman" w:eastAsia="Times New Roman" w:hAnsi="Times New Roman" w:cs="Times New Roman"/>
          <w:i/>
          <w:sz w:val="28"/>
          <w:szCs w:val="28"/>
          <w:lang w:eastAsia="ru-RU"/>
        </w:rPr>
        <w:t>ЖилСтройСервис</w:t>
      </w:r>
      <w:proofErr w:type="spellEnd"/>
      <w:r w:rsidRPr="002D2CC4">
        <w:rPr>
          <w:rFonts w:ascii="Times New Roman" w:eastAsia="Times New Roman" w:hAnsi="Times New Roman" w:cs="Times New Roman"/>
          <w:i/>
          <w:sz w:val="28"/>
          <w:szCs w:val="28"/>
          <w:lang w:eastAsia="ru-RU"/>
        </w:rPr>
        <w:t xml:space="preserve">»; </w:t>
      </w:r>
      <w:r w:rsidRPr="002D2CC4">
        <w:rPr>
          <w:rFonts w:ascii="Times New Roman" w:eastAsia="Times New Roman" w:hAnsi="Times New Roman" w:cs="Times New Roman"/>
          <w:b/>
          <w:i/>
          <w:sz w:val="28"/>
          <w:szCs w:val="28"/>
          <w:lang w:eastAsia="ru-RU"/>
        </w:rPr>
        <w:t>город Казань:</w:t>
      </w:r>
      <w:proofErr w:type="gramEnd"/>
      <w:r w:rsidRPr="002D2CC4">
        <w:rPr>
          <w:rFonts w:ascii="Times New Roman" w:eastAsia="Times New Roman" w:hAnsi="Times New Roman" w:cs="Times New Roman"/>
          <w:b/>
          <w:i/>
          <w:sz w:val="28"/>
          <w:szCs w:val="28"/>
          <w:lang w:eastAsia="ru-RU"/>
        </w:rPr>
        <w:t xml:space="preserve"> </w:t>
      </w:r>
      <w:proofErr w:type="gramStart"/>
      <w:r w:rsidRPr="002D2CC4">
        <w:rPr>
          <w:rFonts w:ascii="Times New Roman" w:eastAsia="Times New Roman" w:hAnsi="Times New Roman" w:cs="Times New Roman"/>
          <w:i/>
          <w:sz w:val="28"/>
          <w:szCs w:val="28"/>
          <w:lang w:eastAsia="ru-RU"/>
        </w:rPr>
        <w:t>ООО «Управляющая компания «Жилой комплекс «Видный»)</w:t>
      </w:r>
      <w:proofErr w:type="gramEnd"/>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Мартынова Елена Вадимовна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 xml:space="preserve">19. Об установлении тарифов на тепловую энергию (мощность), поставляемую Лечебно-профилактическим частным учреждением профсоюзов санаторием «Васильевский» потребителям, на 2019-2023 годы </w:t>
      </w:r>
      <w:r w:rsidRPr="002D2CC4">
        <w:rPr>
          <w:rFonts w:ascii="Times New Roman" w:eastAsia="Times New Roman" w:hAnsi="Times New Roman" w:cs="Times New Roman"/>
          <w:i/>
          <w:sz w:val="28"/>
          <w:szCs w:val="28"/>
          <w:lang w:eastAsia="ru-RU"/>
        </w:rPr>
        <w:t>(</w:t>
      </w:r>
      <w:proofErr w:type="spellStart"/>
      <w:r w:rsidRPr="002D2CC4">
        <w:rPr>
          <w:rFonts w:ascii="Times New Roman" w:eastAsia="Times New Roman" w:hAnsi="Times New Roman" w:cs="Times New Roman"/>
          <w:i/>
          <w:sz w:val="28"/>
          <w:szCs w:val="28"/>
          <w:lang w:eastAsia="ru-RU"/>
        </w:rPr>
        <w:t>Зеленодольский</w:t>
      </w:r>
      <w:proofErr w:type="spellEnd"/>
      <w:r w:rsidRPr="002D2CC4">
        <w:rPr>
          <w:rFonts w:ascii="Times New Roman" w:eastAsia="Times New Roman" w:hAnsi="Times New Roman" w:cs="Times New Roman"/>
          <w:i/>
          <w:sz w:val="28"/>
          <w:szCs w:val="28"/>
          <w:lang w:eastAsia="ru-RU"/>
        </w:rPr>
        <w:t xml:space="preserve"> </w:t>
      </w:r>
      <w:proofErr w:type="spellStart"/>
      <w:r w:rsidRPr="002D2CC4">
        <w:rPr>
          <w:rFonts w:ascii="Times New Roman" w:eastAsia="Times New Roman" w:hAnsi="Times New Roman" w:cs="Times New Roman"/>
          <w:i/>
          <w:sz w:val="28"/>
          <w:szCs w:val="28"/>
          <w:lang w:eastAsia="ru-RU"/>
        </w:rPr>
        <w:t>м.р</w:t>
      </w:r>
      <w:proofErr w:type="spellEnd"/>
      <w:r w:rsidRPr="002D2CC4">
        <w:rPr>
          <w:rFonts w:ascii="Times New Roman" w:eastAsia="Times New Roman" w:hAnsi="Times New Roman" w:cs="Times New Roman"/>
          <w:i/>
          <w:sz w:val="28"/>
          <w:szCs w:val="28"/>
          <w:lang w:eastAsia="ru-RU"/>
        </w:rPr>
        <w:t>.)</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Мартынова Елена Вадимовна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r w:rsidRPr="002D2CC4">
        <w:rPr>
          <w:rFonts w:ascii="Times New Roman" w:eastAsia="Times New Roman" w:hAnsi="Times New Roman" w:cs="Times New Roman"/>
          <w:sz w:val="28"/>
          <w:szCs w:val="28"/>
          <w:lang w:eastAsia="ru-RU"/>
        </w:rPr>
        <w:t>20. Об установлении тарифов на тепловую энергию (мощность), поставляемую Открытым акционерным обществом «</w:t>
      </w:r>
      <w:proofErr w:type="spellStart"/>
      <w:r w:rsidRPr="002D2CC4">
        <w:rPr>
          <w:rFonts w:ascii="Times New Roman" w:eastAsia="Times New Roman" w:hAnsi="Times New Roman" w:cs="Times New Roman"/>
          <w:sz w:val="28"/>
          <w:szCs w:val="28"/>
          <w:lang w:eastAsia="ru-RU"/>
        </w:rPr>
        <w:t>Куйбышевско-Затонские</w:t>
      </w:r>
      <w:proofErr w:type="spellEnd"/>
      <w:r w:rsidRPr="002D2CC4">
        <w:rPr>
          <w:rFonts w:ascii="Times New Roman" w:eastAsia="Times New Roman" w:hAnsi="Times New Roman" w:cs="Times New Roman"/>
          <w:sz w:val="28"/>
          <w:szCs w:val="28"/>
          <w:lang w:eastAsia="ru-RU"/>
        </w:rPr>
        <w:t xml:space="preserve"> коммунальные сети» потребителям, другим теплоснабжающим организациям, на 2019-2023 годы </w:t>
      </w:r>
      <w:r w:rsidRPr="002D2CC4">
        <w:rPr>
          <w:rFonts w:ascii="Times New Roman" w:eastAsia="Times New Roman" w:hAnsi="Times New Roman" w:cs="Times New Roman"/>
          <w:i/>
          <w:sz w:val="28"/>
          <w:szCs w:val="28"/>
          <w:lang w:eastAsia="ru-RU"/>
        </w:rPr>
        <w:t>(Камско-</w:t>
      </w:r>
      <w:proofErr w:type="spellStart"/>
      <w:r w:rsidRPr="002D2CC4">
        <w:rPr>
          <w:rFonts w:ascii="Times New Roman" w:eastAsia="Times New Roman" w:hAnsi="Times New Roman" w:cs="Times New Roman"/>
          <w:i/>
          <w:sz w:val="28"/>
          <w:szCs w:val="28"/>
          <w:lang w:eastAsia="ru-RU"/>
        </w:rPr>
        <w:t>Устьинский</w:t>
      </w:r>
      <w:proofErr w:type="spellEnd"/>
      <w:r w:rsidRPr="002D2CC4">
        <w:rPr>
          <w:rFonts w:ascii="Times New Roman" w:eastAsia="Times New Roman" w:hAnsi="Times New Roman" w:cs="Times New Roman"/>
          <w:i/>
          <w:sz w:val="28"/>
          <w:szCs w:val="28"/>
          <w:lang w:eastAsia="ru-RU"/>
        </w:rPr>
        <w:t xml:space="preserve"> </w:t>
      </w:r>
      <w:proofErr w:type="spellStart"/>
      <w:r w:rsidRPr="002D2CC4">
        <w:rPr>
          <w:rFonts w:ascii="Times New Roman" w:eastAsia="Times New Roman" w:hAnsi="Times New Roman" w:cs="Times New Roman"/>
          <w:i/>
          <w:sz w:val="28"/>
          <w:szCs w:val="28"/>
          <w:lang w:eastAsia="ru-RU"/>
        </w:rPr>
        <w:t>м.р</w:t>
      </w:r>
      <w:proofErr w:type="spellEnd"/>
      <w:r w:rsidRPr="002D2CC4">
        <w:rPr>
          <w:rFonts w:ascii="Times New Roman" w:eastAsia="Times New Roman" w:hAnsi="Times New Roman" w:cs="Times New Roman"/>
          <w:i/>
          <w:sz w:val="28"/>
          <w:szCs w:val="28"/>
          <w:lang w:eastAsia="ru-RU"/>
        </w:rPr>
        <w:t>.)</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Мартынова Елена Вадимовна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21. Об установлении тарифов на тепловую энергию (мощность), поставляемую Обществом с ограниченной ответственностью «</w:t>
      </w:r>
      <w:proofErr w:type="spellStart"/>
      <w:r w:rsidRPr="002D2CC4">
        <w:rPr>
          <w:rFonts w:ascii="Times New Roman" w:eastAsia="Times New Roman" w:hAnsi="Times New Roman" w:cs="Times New Roman"/>
          <w:sz w:val="28"/>
          <w:szCs w:val="28"/>
          <w:lang w:eastAsia="ru-RU"/>
        </w:rPr>
        <w:t>Нармонский</w:t>
      </w:r>
      <w:proofErr w:type="spellEnd"/>
      <w:r w:rsidRPr="002D2CC4">
        <w:rPr>
          <w:rFonts w:ascii="Times New Roman" w:eastAsia="Times New Roman" w:hAnsi="Times New Roman" w:cs="Times New Roman"/>
          <w:sz w:val="28"/>
          <w:szCs w:val="28"/>
          <w:lang w:eastAsia="ru-RU"/>
        </w:rPr>
        <w:t xml:space="preserve"> коммунальный сервис» потребителям, на 2019-2023 годы </w:t>
      </w:r>
      <w:r w:rsidRPr="002D2CC4">
        <w:rPr>
          <w:rFonts w:ascii="Times New Roman" w:eastAsia="Times New Roman" w:hAnsi="Times New Roman" w:cs="Times New Roman"/>
          <w:i/>
          <w:sz w:val="28"/>
          <w:szCs w:val="28"/>
          <w:lang w:eastAsia="ru-RU"/>
        </w:rPr>
        <w:t>(</w:t>
      </w:r>
      <w:proofErr w:type="spellStart"/>
      <w:r w:rsidRPr="002D2CC4">
        <w:rPr>
          <w:rFonts w:ascii="Times New Roman" w:eastAsia="Times New Roman" w:hAnsi="Times New Roman" w:cs="Times New Roman"/>
          <w:i/>
          <w:sz w:val="28"/>
          <w:szCs w:val="28"/>
          <w:lang w:eastAsia="ru-RU"/>
        </w:rPr>
        <w:t>Лаишевский</w:t>
      </w:r>
      <w:proofErr w:type="spellEnd"/>
      <w:r w:rsidRPr="002D2CC4">
        <w:rPr>
          <w:rFonts w:ascii="Times New Roman" w:eastAsia="Times New Roman" w:hAnsi="Times New Roman" w:cs="Times New Roman"/>
          <w:i/>
          <w:sz w:val="28"/>
          <w:szCs w:val="28"/>
          <w:lang w:eastAsia="ru-RU"/>
        </w:rPr>
        <w:t xml:space="preserve"> </w:t>
      </w:r>
      <w:proofErr w:type="spellStart"/>
      <w:r w:rsidRPr="002D2CC4">
        <w:rPr>
          <w:rFonts w:ascii="Times New Roman" w:eastAsia="Times New Roman" w:hAnsi="Times New Roman" w:cs="Times New Roman"/>
          <w:i/>
          <w:sz w:val="28"/>
          <w:szCs w:val="28"/>
          <w:lang w:eastAsia="ru-RU"/>
        </w:rPr>
        <w:t>м.р</w:t>
      </w:r>
      <w:proofErr w:type="spellEnd"/>
      <w:r w:rsidRPr="002D2CC4">
        <w:rPr>
          <w:rFonts w:ascii="Times New Roman" w:eastAsia="Times New Roman" w:hAnsi="Times New Roman" w:cs="Times New Roman"/>
          <w:i/>
          <w:sz w:val="28"/>
          <w:szCs w:val="28"/>
          <w:lang w:eastAsia="ru-RU"/>
        </w:rPr>
        <w:t>.)</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Мартынова Елена Вадимовна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22. Об установлении тарифов на тепловую энергию (мощность), поставляемую Лечебно-профилактическим частным учреждением профсоюзов санаторием «</w:t>
      </w:r>
      <w:proofErr w:type="spellStart"/>
      <w:r w:rsidRPr="002D2CC4">
        <w:rPr>
          <w:rFonts w:ascii="Times New Roman" w:eastAsia="Times New Roman" w:hAnsi="Times New Roman" w:cs="Times New Roman"/>
          <w:sz w:val="28"/>
          <w:szCs w:val="28"/>
          <w:lang w:eastAsia="ru-RU"/>
        </w:rPr>
        <w:t>Шифалы</w:t>
      </w:r>
      <w:proofErr w:type="spellEnd"/>
      <w:r w:rsidRPr="002D2CC4">
        <w:rPr>
          <w:rFonts w:ascii="Times New Roman" w:eastAsia="Times New Roman" w:hAnsi="Times New Roman" w:cs="Times New Roman"/>
          <w:sz w:val="28"/>
          <w:szCs w:val="28"/>
          <w:lang w:eastAsia="ru-RU"/>
        </w:rPr>
        <w:t xml:space="preserve"> су (целебная вода) – </w:t>
      </w:r>
      <w:proofErr w:type="spellStart"/>
      <w:r w:rsidRPr="002D2CC4">
        <w:rPr>
          <w:rFonts w:ascii="Times New Roman" w:eastAsia="Times New Roman" w:hAnsi="Times New Roman" w:cs="Times New Roman"/>
          <w:sz w:val="28"/>
          <w:szCs w:val="28"/>
          <w:lang w:eastAsia="ru-RU"/>
        </w:rPr>
        <w:t>Ижминводы</w:t>
      </w:r>
      <w:proofErr w:type="spellEnd"/>
      <w:r w:rsidRPr="002D2CC4">
        <w:rPr>
          <w:rFonts w:ascii="Times New Roman" w:eastAsia="Times New Roman" w:hAnsi="Times New Roman" w:cs="Times New Roman"/>
          <w:sz w:val="28"/>
          <w:szCs w:val="28"/>
          <w:lang w:eastAsia="ru-RU"/>
        </w:rPr>
        <w:t xml:space="preserve">» потребителям, на 2019-2023 годы </w:t>
      </w:r>
      <w:r w:rsidRPr="002D2CC4">
        <w:rPr>
          <w:rFonts w:ascii="Times New Roman" w:eastAsia="Times New Roman" w:hAnsi="Times New Roman" w:cs="Times New Roman"/>
          <w:i/>
          <w:sz w:val="28"/>
          <w:szCs w:val="28"/>
          <w:lang w:eastAsia="ru-RU"/>
        </w:rPr>
        <w:t xml:space="preserve">(Менделеевский </w:t>
      </w:r>
      <w:proofErr w:type="spellStart"/>
      <w:r w:rsidRPr="002D2CC4">
        <w:rPr>
          <w:rFonts w:ascii="Times New Roman" w:eastAsia="Times New Roman" w:hAnsi="Times New Roman" w:cs="Times New Roman"/>
          <w:i/>
          <w:sz w:val="28"/>
          <w:szCs w:val="28"/>
          <w:lang w:eastAsia="ru-RU"/>
        </w:rPr>
        <w:t>м.р</w:t>
      </w:r>
      <w:proofErr w:type="spellEnd"/>
      <w:r w:rsidRPr="002D2CC4">
        <w:rPr>
          <w:rFonts w:ascii="Times New Roman" w:eastAsia="Times New Roman" w:hAnsi="Times New Roman" w:cs="Times New Roman"/>
          <w:i/>
          <w:sz w:val="28"/>
          <w:szCs w:val="28"/>
          <w:lang w:eastAsia="ru-RU"/>
        </w:rPr>
        <w:t>.)</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Мартынова Елена Вадимовна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r w:rsidRPr="002D2CC4">
        <w:rPr>
          <w:rFonts w:ascii="Times New Roman" w:eastAsia="Times New Roman" w:hAnsi="Times New Roman" w:cs="Times New Roman"/>
          <w:sz w:val="28"/>
          <w:szCs w:val="28"/>
          <w:lang w:eastAsia="ru-RU"/>
        </w:rPr>
        <w:t xml:space="preserve">23. Об установлении тарифов на тепловую энергию (мощность), поставляемую Акционерным обществом Сабинское многоотраслевое производственное предприятие жилищно-коммунального хозяйства» потребителям, на 2019-2023 годы </w:t>
      </w:r>
      <w:r w:rsidRPr="002D2CC4">
        <w:rPr>
          <w:rFonts w:ascii="Times New Roman" w:eastAsia="Times New Roman" w:hAnsi="Times New Roman" w:cs="Times New Roman"/>
          <w:i/>
          <w:sz w:val="28"/>
          <w:szCs w:val="28"/>
          <w:lang w:eastAsia="ru-RU"/>
        </w:rPr>
        <w:t xml:space="preserve">(Сабинский </w:t>
      </w:r>
      <w:proofErr w:type="spellStart"/>
      <w:r w:rsidRPr="002D2CC4">
        <w:rPr>
          <w:rFonts w:ascii="Times New Roman" w:eastAsia="Times New Roman" w:hAnsi="Times New Roman" w:cs="Times New Roman"/>
          <w:i/>
          <w:sz w:val="28"/>
          <w:szCs w:val="28"/>
          <w:lang w:eastAsia="ru-RU"/>
        </w:rPr>
        <w:t>м.р</w:t>
      </w:r>
      <w:proofErr w:type="spellEnd"/>
      <w:r w:rsidRPr="002D2CC4">
        <w:rPr>
          <w:rFonts w:ascii="Times New Roman" w:eastAsia="Times New Roman" w:hAnsi="Times New Roman" w:cs="Times New Roman"/>
          <w:i/>
          <w:sz w:val="28"/>
          <w:szCs w:val="28"/>
          <w:lang w:eastAsia="ru-RU"/>
        </w:rPr>
        <w:t>.)</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Мартынова Елена Вадимовна</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r w:rsidRPr="002D2CC4">
        <w:rPr>
          <w:rFonts w:ascii="Times New Roman" w:eastAsia="Times New Roman" w:hAnsi="Times New Roman" w:cs="Times New Roman"/>
          <w:sz w:val="28"/>
          <w:szCs w:val="28"/>
          <w:lang w:eastAsia="ru-RU"/>
        </w:rPr>
        <w:t>24. </w:t>
      </w:r>
      <w:proofErr w:type="gramStart"/>
      <w:r w:rsidRPr="002D2CC4">
        <w:rPr>
          <w:rFonts w:ascii="Times New Roman" w:eastAsia="Times New Roman" w:hAnsi="Times New Roman" w:cs="Times New Roman"/>
          <w:bCs/>
          <w:sz w:val="28"/>
          <w:szCs w:val="28"/>
          <w:lang w:eastAsia="ru-RU"/>
        </w:rPr>
        <w:t xml:space="preserve">О корректировке на 2019 год </w:t>
      </w:r>
      <w:r w:rsidRPr="002D2CC4">
        <w:rPr>
          <w:rFonts w:ascii="Times New Roman" w:eastAsia="Times New Roman" w:hAnsi="Times New Roman" w:cs="Times New Roman"/>
          <w:sz w:val="28"/>
          <w:szCs w:val="28"/>
          <w:lang w:eastAsia="ru-RU"/>
        </w:rPr>
        <w:t xml:space="preserve">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w:t>
      </w:r>
      <w:r w:rsidRPr="002D2CC4">
        <w:rPr>
          <w:rFonts w:ascii="Times New Roman" w:eastAsia="Times New Roman" w:hAnsi="Times New Roman" w:cs="Times New Roman"/>
          <w:bCs/>
          <w:sz w:val="28"/>
          <w:szCs w:val="28"/>
          <w:lang w:eastAsia="ru-RU"/>
        </w:rPr>
        <w:t xml:space="preserve">установленных постановлением Государственного комитета Республики Татарстан по тарифам от 05.12.2014 № 3-9/э </w:t>
      </w:r>
      <w:r w:rsidRPr="002D2CC4">
        <w:rPr>
          <w:rFonts w:ascii="Times New Roman" w:eastAsia="Times New Roman" w:hAnsi="Times New Roman" w:cs="Times New Roman"/>
          <w:bCs/>
          <w:i/>
          <w:sz w:val="28"/>
          <w:szCs w:val="28"/>
          <w:lang w:eastAsia="ru-RU"/>
        </w:rPr>
        <w:t xml:space="preserve">(ПАО «Татнефть» имени </w:t>
      </w:r>
      <w:proofErr w:type="spellStart"/>
      <w:r w:rsidRPr="002D2CC4">
        <w:rPr>
          <w:rFonts w:ascii="Times New Roman" w:eastAsia="Times New Roman" w:hAnsi="Times New Roman" w:cs="Times New Roman"/>
          <w:bCs/>
          <w:i/>
          <w:sz w:val="28"/>
          <w:szCs w:val="28"/>
          <w:lang w:eastAsia="ru-RU"/>
        </w:rPr>
        <w:t>В.Д.Шашина</w:t>
      </w:r>
      <w:proofErr w:type="spellEnd"/>
      <w:r w:rsidRPr="002D2CC4">
        <w:rPr>
          <w:rFonts w:ascii="Times New Roman" w:eastAsia="Times New Roman" w:hAnsi="Times New Roman" w:cs="Times New Roman"/>
          <w:bCs/>
          <w:i/>
          <w:sz w:val="28"/>
          <w:szCs w:val="28"/>
          <w:lang w:eastAsia="ru-RU"/>
        </w:rPr>
        <w:t xml:space="preserve">; Куйбышевская </w:t>
      </w:r>
      <w:r w:rsidRPr="002D2CC4">
        <w:rPr>
          <w:rFonts w:ascii="Times New Roman" w:eastAsia="Times New Roman" w:hAnsi="Times New Roman" w:cs="Times New Roman"/>
          <w:bCs/>
          <w:i/>
          <w:sz w:val="28"/>
          <w:szCs w:val="28"/>
          <w:lang w:eastAsia="ru-RU"/>
        </w:rPr>
        <w:lastRenderedPageBreak/>
        <w:t xml:space="preserve">дирекция по энергообеспечению – структурное подразделение </w:t>
      </w:r>
      <w:proofErr w:type="spellStart"/>
      <w:r w:rsidRPr="002D2CC4">
        <w:rPr>
          <w:rFonts w:ascii="Times New Roman" w:eastAsia="Times New Roman" w:hAnsi="Times New Roman" w:cs="Times New Roman"/>
          <w:bCs/>
          <w:i/>
          <w:sz w:val="28"/>
          <w:szCs w:val="28"/>
          <w:lang w:eastAsia="ru-RU"/>
        </w:rPr>
        <w:t>Трансэнерго</w:t>
      </w:r>
      <w:proofErr w:type="spellEnd"/>
      <w:r w:rsidRPr="002D2CC4">
        <w:rPr>
          <w:rFonts w:ascii="Times New Roman" w:eastAsia="Times New Roman" w:hAnsi="Times New Roman" w:cs="Times New Roman"/>
          <w:bCs/>
          <w:i/>
          <w:sz w:val="28"/>
          <w:szCs w:val="28"/>
          <w:lang w:eastAsia="ru-RU"/>
        </w:rPr>
        <w:t xml:space="preserve"> – филиала ОАО «РЖД»;</w:t>
      </w:r>
      <w:proofErr w:type="gramEnd"/>
      <w:r w:rsidRPr="002D2CC4">
        <w:rPr>
          <w:rFonts w:ascii="Times New Roman" w:eastAsia="Times New Roman" w:hAnsi="Times New Roman" w:cs="Times New Roman"/>
          <w:bCs/>
          <w:i/>
          <w:sz w:val="28"/>
          <w:szCs w:val="28"/>
          <w:lang w:eastAsia="ru-RU"/>
        </w:rPr>
        <w:t xml:space="preserve"> </w:t>
      </w:r>
      <w:proofErr w:type="gramStart"/>
      <w:r w:rsidRPr="002D2CC4">
        <w:rPr>
          <w:rFonts w:ascii="Times New Roman" w:eastAsia="Times New Roman" w:hAnsi="Times New Roman" w:cs="Times New Roman"/>
          <w:bCs/>
          <w:i/>
          <w:sz w:val="28"/>
          <w:szCs w:val="28"/>
          <w:lang w:eastAsia="ru-RU"/>
        </w:rPr>
        <w:t>ООО «Электро-</w:t>
      </w:r>
      <w:proofErr w:type="spellStart"/>
      <w:r w:rsidRPr="002D2CC4">
        <w:rPr>
          <w:rFonts w:ascii="Times New Roman" w:eastAsia="Times New Roman" w:hAnsi="Times New Roman" w:cs="Times New Roman"/>
          <w:bCs/>
          <w:i/>
          <w:sz w:val="28"/>
          <w:szCs w:val="28"/>
          <w:lang w:eastAsia="ru-RU"/>
        </w:rPr>
        <w:t>ЭнергоСервис</w:t>
      </w:r>
      <w:proofErr w:type="spellEnd"/>
      <w:r w:rsidRPr="002D2CC4">
        <w:rPr>
          <w:rFonts w:ascii="Times New Roman" w:eastAsia="Times New Roman" w:hAnsi="Times New Roman" w:cs="Times New Roman"/>
          <w:bCs/>
          <w:i/>
          <w:sz w:val="28"/>
          <w:szCs w:val="28"/>
          <w:lang w:eastAsia="ru-RU"/>
        </w:rPr>
        <w:t>»; ООО «ЧЕЛНЫВОДОКАНАЛ»; ООО «</w:t>
      </w:r>
      <w:proofErr w:type="spellStart"/>
      <w:r w:rsidRPr="002D2CC4">
        <w:rPr>
          <w:rFonts w:ascii="Times New Roman" w:eastAsia="Times New Roman" w:hAnsi="Times New Roman" w:cs="Times New Roman"/>
          <w:bCs/>
          <w:i/>
          <w:sz w:val="28"/>
          <w:szCs w:val="28"/>
          <w:lang w:eastAsia="ru-RU"/>
        </w:rPr>
        <w:t>ТранзитЭнергоМонтаж</w:t>
      </w:r>
      <w:proofErr w:type="spellEnd"/>
      <w:r w:rsidRPr="002D2CC4">
        <w:rPr>
          <w:rFonts w:ascii="Times New Roman" w:eastAsia="Times New Roman" w:hAnsi="Times New Roman" w:cs="Times New Roman"/>
          <w:bCs/>
          <w:i/>
          <w:sz w:val="28"/>
          <w:szCs w:val="28"/>
          <w:lang w:eastAsia="ru-RU"/>
        </w:rPr>
        <w:t>»; Филиал «Волго-Вятский» Акционерное общество «</w:t>
      </w:r>
      <w:proofErr w:type="spellStart"/>
      <w:r w:rsidRPr="002D2CC4">
        <w:rPr>
          <w:rFonts w:ascii="Times New Roman" w:eastAsia="Times New Roman" w:hAnsi="Times New Roman" w:cs="Times New Roman"/>
          <w:bCs/>
          <w:i/>
          <w:sz w:val="28"/>
          <w:szCs w:val="28"/>
          <w:lang w:eastAsia="ru-RU"/>
        </w:rPr>
        <w:t>Оборонэнерго</w:t>
      </w:r>
      <w:proofErr w:type="spellEnd"/>
      <w:r w:rsidRPr="002D2CC4">
        <w:rPr>
          <w:rFonts w:ascii="Times New Roman" w:eastAsia="Times New Roman" w:hAnsi="Times New Roman" w:cs="Times New Roman"/>
          <w:bCs/>
          <w:i/>
          <w:sz w:val="28"/>
          <w:szCs w:val="28"/>
          <w:lang w:eastAsia="ru-RU"/>
        </w:rPr>
        <w:t>»; АО «ОЭЗ ППТ «</w:t>
      </w:r>
      <w:proofErr w:type="spellStart"/>
      <w:r w:rsidRPr="002D2CC4">
        <w:rPr>
          <w:rFonts w:ascii="Times New Roman" w:eastAsia="Times New Roman" w:hAnsi="Times New Roman" w:cs="Times New Roman"/>
          <w:bCs/>
          <w:i/>
          <w:sz w:val="28"/>
          <w:szCs w:val="28"/>
          <w:lang w:eastAsia="ru-RU"/>
        </w:rPr>
        <w:t>Алабуга</w:t>
      </w:r>
      <w:proofErr w:type="spellEnd"/>
      <w:r w:rsidRPr="002D2CC4">
        <w:rPr>
          <w:rFonts w:ascii="Times New Roman" w:eastAsia="Times New Roman" w:hAnsi="Times New Roman" w:cs="Times New Roman"/>
          <w:bCs/>
          <w:i/>
          <w:sz w:val="28"/>
          <w:szCs w:val="28"/>
          <w:lang w:eastAsia="ru-RU"/>
        </w:rPr>
        <w:t>»;</w:t>
      </w:r>
      <w:r w:rsidRPr="002D2CC4">
        <w:rPr>
          <w:rFonts w:ascii="Times New Roman" w:eastAsia="Times New Roman" w:hAnsi="Times New Roman" w:cs="Times New Roman"/>
          <w:i/>
          <w:sz w:val="28"/>
          <w:szCs w:val="28"/>
          <w:lang w:eastAsia="ru-RU"/>
        </w:rPr>
        <w:t xml:space="preserve"> </w:t>
      </w:r>
      <w:r w:rsidRPr="002D2CC4">
        <w:rPr>
          <w:rFonts w:ascii="Times New Roman" w:eastAsia="Times New Roman" w:hAnsi="Times New Roman" w:cs="Times New Roman"/>
          <w:bCs/>
          <w:i/>
          <w:sz w:val="28"/>
          <w:szCs w:val="28"/>
          <w:lang w:eastAsia="ru-RU"/>
        </w:rPr>
        <w:t xml:space="preserve">Горьковская дирекция по энергообеспечению – структурное подразделение </w:t>
      </w:r>
      <w:proofErr w:type="spellStart"/>
      <w:r w:rsidRPr="002D2CC4">
        <w:rPr>
          <w:rFonts w:ascii="Times New Roman" w:eastAsia="Times New Roman" w:hAnsi="Times New Roman" w:cs="Times New Roman"/>
          <w:bCs/>
          <w:i/>
          <w:sz w:val="28"/>
          <w:szCs w:val="28"/>
          <w:lang w:eastAsia="ru-RU"/>
        </w:rPr>
        <w:t>Трансэнерго</w:t>
      </w:r>
      <w:proofErr w:type="spellEnd"/>
      <w:r w:rsidRPr="002D2CC4">
        <w:rPr>
          <w:rFonts w:ascii="Times New Roman" w:eastAsia="Times New Roman" w:hAnsi="Times New Roman" w:cs="Times New Roman"/>
          <w:bCs/>
          <w:i/>
          <w:sz w:val="28"/>
          <w:szCs w:val="28"/>
          <w:lang w:eastAsia="ru-RU"/>
        </w:rPr>
        <w:t xml:space="preserve"> – филиала ОАО «РЖД»; ООО «Казанская энергетическая компания»; АО «Международный аэропорт «Казань»; Казанский авиационный завод им. </w:t>
      </w:r>
      <w:proofErr w:type="spellStart"/>
      <w:r w:rsidRPr="002D2CC4">
        <w:rPr>
          <w:rFonts w:ascii="Times New Roman" w:eastAsia="Times New Roman" w:hAnsi="Times New Roman" w:cs="Times New Roman"/>
          <w:bCs/>
          <w:i/>
          <w:sz w:val="28"/>
          <w:szCs w:val="28"/>
          <w:lang w:eastAsia="ru-RU"/>
        </w:rPr>
        <w:t>С.П.Горбунова</w:t>
      </w:r>
      <w:proofErr w:type="spellEnd"/>
      <w:r w:rsidRPr="002D2CC4">
        <w:rPr>
          <w:rFonts w:ascii="Times New Roman" w:eastAsia="Times New Roman" w:hAnsi="Times New Roman" w:cs="Times New Roman"/>
          <w:bCs/>
          <w:i/>
          <w:sz w:val="28"/>
          <w:szCs w:val="28"/>
          <w:lang w:eastAsia="ru-RU"/>
        </w:rPr>
        <w:t xml:space="preserve"> – филиал публичного акционерного общества «Туполев»; АО «Химический завод </w:t>
      </w:r>
      <w:proofErr w:type="spellStart"/>
      <w:r w:rsidRPr="002D2CC4">
        <w:rPr>
          <w:rFonts w:ascii="Times New Roman" w:eastAsia="Times New Roman" w:hAnsi="Times New Roman" w:cs="Times New Roman"/>
          <w:bCs/>
          <w:i/>
          <w:sz w:val="28"/>
          <w:szCs w:val="28"/>
          <w:lang w:eastAsia="ru-RU"/>
        </w:rPr>
        <w:t>им.Л.Я.Карпова</w:t>
      </w:r>
      <w:proofErr w:type="spellEnd"/>
      <w:r w:rsidRPr="002D2CC4">
        <w:rPr>
          <w:rFonts w:ascii="Times New Roman" w:eastAsia="Times New Roman" w:hAnsi="Times New Roman" w:cs="Times New Roman"/>
          <w:bCs/>
          <w:i/>
          <w:sz w:val="28"/>
          <w:szCs w:val="28"/>
          <w:lang w:eastAsia="ru-RU"/>
        </w:rPr>
        <w:t>»;</w:t>
      </w:r>
      <w:proofErr w:type="gramEnd"/>
      <w:r w:rsidRPr="002D2CC4">
        <w:rPr>
          <w:rFonts w:ascii="Times New Roman" w:eastAsia="Times New Roman" w:hAnsi="Times New Roman" w:cs="Times New Roman"/>
          <w:bCs/>
          <w:i/>
          <w:sz w:val="28"/>
          <w:szCs w:val="28"/>
          <w:lang w:eastAsia="ru-RU"/>
        </w:rPr>
        <w:t xml:space="preserve"> ПАО «Нижнекамскнефтехим»; АО «Завод </w:t>
      </w:r>
      <w:proofErr w:type="spellStart"/>
      <w:r w:rsidRPr="002D2CC4">
        <w:rPr>
          <w:rFonts w:ascii="Times New Roman" w:eastAsia="Times New Roman" w:hAnsi="Times New Roman" w:cs="Times New Roman"/>
          <w:bCs/>
          <w:i/>
          <w:sz w:val="28"/>
          <w:szCs w:val="28"/>
          <w:lang w:eastAsia="ru-RU"/>
        </w:rPr>
        <w:t>Элекон</w:t>
      </w:r>
      <w:proofErr w:type="spellEnd"/>
      <w:r w:rsidRPr="002D2CC4">
        <w:rPr>
          <w:rFonts w:ascii="Times New Roman" w:eastAsia="Times New Roman" w:hAnsi="Times New Roman" w:cs="Times New Roman"/>
          <w:bCs/>
          <w:i/>
          <w:sz w:val="28"/>
          <w:szCs w:val="28"/>
          <w:lang w:eastAsia="ru-RU"/>
        </w:rPr>
        <w:t>»; АО «</w:t>
      </w:r>
      <w:proofErr w:type="spellStart"/>
      <w:r w:rsidRPr="002D2CC4">
        <w:rPr>
          <w:rFonts w:ascii="Times New Roman" w:eastAsia="Times New Roman" w:hAnsi="Times New Roman" w:cs="Times New Roman"/>
          <w:bCs/>
          <w:i/>
          <w:sz w:val="28"/>
          <w:szCs w:val="28"/>
          <w:lang w:eastAsia="ru-RU"/>
        </w:rPr>
        <w:t>Татнефтепром</w:t>
      </w:r>
      <w:proofErr w:type="spellEnd"/>
      <w:r w:rsidRPr="002D2CC4">
        <w:rPr>
          <w:rFonts w:ascii="Times New Roman" w:eastAsia="Times New Roman" w:hAnsi="Times New Roman" w:cs="Times New Roman"/>
          <w:bCs/>
          <w:i/>
          <w:sz w:val="28"/>
          <w:szCs w:val="28"/>
          <w:lang w:eastAsia="ru-RU"/>
        </w:rPr>
        <w:t xml:space="preserve"> </w:t>
      </w:r>
      <w:proofErr w:type="gramStart"/>
      <w:r w:rsidRPr="002D2CC4">
        <w:rPr>
          <w:rFonts w:ascii="Times New Roman" w:eastAsia="Times New Roman" w:hAnsi="Times New Roman" w:cs="Times New Roman"/>
          <w:bCs/>
          <w:i/>
          <w:sz w:val="28"/>
          <w:szCs w:val="28"/>
          <w:lang w:eastAsia="ru-RU"/>
        </w:rPr>
        <w:t>-</w:t>
      </w:r>
      <w:proofErr w:type="spellStart"/>
      <w:r w:rsidRPr="002D2CC4">
        <w:rPr>
          <w:rFonts w:ascii="Times New Roman" w:eastAsia="Times New Roman" w:hAnsi="Times New Roman" w:cs="Times New Roman"/>
          <w:bCs/>
          <w:i/>
          <w:sz w:val="28"/>
          <w:szCs w:val="28"/>
          <w:lang w:eastAsia="ru-RU"/>
        </w:rPr>
        <w:t>З</w:t>
      </w:r>
      <w:proofErr w:type="gramEnd"/>
      <w:r w:rsidRPr="002D2CC4">
        <w:rPr>
          <w:rFonts w:ascii="Times New Roman" w:eastAsia="Times New Roman" w:hAnsi="Times New Roman" w:cs="Times New Roman"/>
          <w:bCs/>
          <w:i/>
          <w:sz w:val="28"/>
          <w:szCs w:val="28"/>
          <w:lang w:eastAsia="ru-RU"/>
        </w:rPr>
        <w:t>юзеевнефть</w:t>
      </w:r>
      <w:proofErr w:type="spellEnd"/>
      <w:r w:rsidRPr="002D2CC4">
        <w:rPr>
          <w:rFonts w:ascii="Times New Roman" w:eastAsia="Times New Roman" w:hAnsi="Times New Roman" w:cs="Times New Roman"/>
          <w:bCs/>
          <w:i/>
          <w:sz w:val="28"/>
          <w:szCs w:val="28"/>
          <w:lang w:eastAsia="ru-RU"/>
        </w:rPr>
        <w:t>»; ООО «Предприятие электрических сетей -НК»; Федеральное Казенное предприятие «Казанский государственный казенный пороховой завод»)</w:t>
      </w:r>
    </w:p>
    <w:p w:rsidR="002D2CC4" w:rsidRPr="002D2CC4" w:rsidRDefault="002D2CC4" w:rsidP="002D2CC4">
      <w:pPr>
        <w:spacing w:after="0" w:line="240" w:lineRule="auto"/>
        <w:ind w:firstLine="708"/>
        <w:jc w:val="both"/>
        <w:rPr>
          <w:rFonts w:ascii="Times New Roman" w:eastAsia="Times New Roman" w:hAnsi="Times New Roman" w:cs="Times New Roman"/>
          <w:i/>
          <w:sz w:val="28"/>
          <w:szCs w:val="28"/>
          <w:lang w:eastAsia="ru-RU"/>
        </w:rPr>
      </w:pPr>
      <w:proofErr w:type="gramStart"/>
      <w:r w:rsidRPr="002D2CC4">
        <w:rPr>
          <w:rFonts w:ascii="Times New Roman" w:eastAsia="Times New Roman" w:hAnsi="Times New Roman" w:cs="Times New Roman"/>
          <w:i/>
          <w:sz w:val="28"/>
          <w:szCs w:val="28"/>
          <w:lang w:eastAsia="ru-RU"/>
        </w:rPr>
        <w:t>Выступающий</w:t>
      </w:r>
      <w:proofErr w:type="gramEnd"/>
      <w:r w:rsidRPr="002D2CC4">
        <w:rPr>
          <w:rFonts w:ascii="Times New Roman" w:eastAsia="Times New Roman" w:hAnsi="Times New Roman" w:cs="Times New Roman"/>
          <w:i/>
          <w:sz w:val="28"/>
          <w:szCs w:val="28"/>
          <w:lang w:eastAsia="ru-RU"/>
        </w:rPr>
        <w:t xml:space="preserve"> – Русских Дмитрий Александрович</w:t>
      </w:r>
    </w:p>
    <w:p w:rsidR="00623A3B" w:rsidRPr="00585BB1" w:rsidRDefault="00623A3B" w:rsidP="00F85301">
      <w:pPr>
        <w:spacing w:after="0" w:line="240" w:lineRule="auto"/>
        <w:ind w:firstLine="708"/>
        <w:jc w:val="both"/>
        <w:rPr>
          <w:rFonts w:ascii="Times New Roman" w:eastAsia="Times New Roman" w:hAnsi="Times New Roman" w:cs="Times New Roman"/>
          <w:i/>
          <w:sz w:val="28"/>
          <w:szCs w:val="28"/>
          <w:lang w:eastAsia="ru-RU"/>
        </w:rPr>
      </w:pPr>
    </w:p>
    <w:p w:rsidR="00946880" w:rsidRDefault="00946880" w:rsidP="00946880">
      <w:pPr>
        <w:spacing w:after="0" w:line="240" w:lineRule="auto"/>
        <w:ind w:firstLine="708"/>
        <w:jc w:val="both"/>
        <w:rPr>
          <w:rFonts w:ascii="Times New Roman" w:eastAsia="Times New Roman" w:hAnsi="Times New Roman" w:cs="Times New Roman"/>
          <w:i/>
          <w:sz w:val="28"/>
          <w:szCs w:val="28"/>
          <w:lang w:eastAsia="ru-RU"/>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BA2924">
        <w:rPr>
          <w:rFonts w:ascii="Times New Roman" w:eastAsia="Calibri" w:hAnsi="Times New Roman" w:cs="Times New Roman"/>
          <w:sz w:val="28"/>
          <w:szCs w:val="28"/>
          <w:u w:val="single"/>
        </w:rPr>
        <w:t>1</w:t>
      </w:r>
      <w:r w:rsidRPr="00840D48">
        <w:rPr>
          <w:rFonts w:ascii="Times New Roman" w:eastAsia="Calibri" w:hAnsi="Times New Roman" w:cs="Times New Roman"/>
          <w:sz w:val="28"/>
          <w:szCs w:val="28"/>
          <w:u w:val="single"/>
        </w:rPr>
        <w:t>. Слушали:</w:t>
      </w:r>
    </w:p>
    <w:p w:rsidR="00946880" w:rsidRDefault="002D2CC4" w:rsidP="0094688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Барков А.А.</w:t>
      </w:r>
      <w:r w:rsidR="002F71E4">
        <w:rPr>
          <w:rFonts w:ascii="Times New Roman" w:hAnsi="Times New Roman" w:cs="Times New Roman"/>
          <w:sz w:val="28"/>
          <w:szCs w:val="28"/>
        </w:rPr>
        <w:t> </w:t>
      </w:r>
      <w:r w:rsidR="00F85301">
        <w:rPr>
          <w:rFonts w:ascii="Times New Roman" w:hAnsi="Times New Roman" w:cs="Times New Roman"/>
          <w:sz w:val="28"/>
          <w:szCs w:val="28"/>
          <w:lang w:eastAsia="ru-RU"/>
        </w:rPr>
        <w:t>доложил</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2D2CC4">
        <w:rPr>
          <w:rFonts w:ascii="Times New Roman" w:eastAsia="Times New Roman" w:hAnsi="Times New Roman" w:cs="Times New Roman"/>
          <w:sz w:val="28"/>
          <w:szCs w:val="28"/>
          <w:lang w:eastAsia="ru-RU"/>
        </w:rPr>
        <w:t xml:space="preserve">Об установлении тарифов на социальные услуги на основании </w:t>
      </w:r>
      <w:proofErr w:type="spellStart"/>
      <w:r w:rsidRPr="002D2CC4">
        <w:rPr>
          <w:rFonts w:ascii="Times New Roman" w:eastAsia="Times New Roman" w:hAnsi="Times New Roman" w:cs="Times New Roman"/>
          <w:sz w:val="28"/>
          <w:szCs w:val="28"/>
          <w:lang w:eastAsia="ru-RU"/>
        </w:rPr>
        <w:t>подушевых</w:t>
      </w:r>
      <w:proofErr w:type="spellEnd"/>
      <w:r w:rsidRPr="002D2CC4">
        <w:rPr>
          <w:rFonts w:ascii="Times New Roman" w:eastAsia="Times New Roman" w:hAnsi="Times New Roman" w:cs="Times New Roman"/>
          <w:sz w:val="28"/>
          <w:szCs w:val="28"/>
          <w:lang w:eastAsia="ru-RU"/>
        </w:rPr>
        <w:t xml:space="preserve"> нормативов финансирования социальных услуг в Республике Татарстан на 2019 год</w:t>
      </w:r>
      <w:r w:rsidR="00946880">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val="en-US" w:eastAsia="ru-RU"/>
        </w:rPr>
        <w:t>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1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2D2CC4" w:rsidRPr="002D2CC4">
        <w:rPr>
          <w:rFonts w:ascii="Times New Roman" w:hAnsi="Times New Roman" w:cs="Times New Roman"/>
          <w:sz w:val="28"/>
          <w:szCs w:val="28"/>
        </w:rPr>
        <w:t xml:space="preserve">Об установлении тарифов на социальные услуги на основании </w:t>
      </w:r>
      <w:proofErr w:type="spellStart"/>
      <w:r w:rsidR="002D2CC4" w:rsidRPr="002D2CC4">
        <w:rPr>
          <w:rFonts w:ascii="Times New Roman" w:hAnsi="Times New Roman" w:cs="Times New Roman"/>
          <w:sz w:val="28"/>
          <w:szCs w:val="28"/>
        </w:rPr>
        <w:t>подушевых</w:t>
      </w:r>
      <w:proofErr w:type="spellEnd"/>
      <w:r w:rsidR="002D2CC4" w:rsidRPr="002D2CC4">
        <w:rPr>
          <w:rFonts w:ascii="Times New Roman" w:hAnsi="Times New Roman" w:cs="Times New Roman"/>
          <w:sz w:val="28"/>
          <w:szCs w:val="28"/>
        </w:rPr>
        <w:t xml:space="preserve"> нормативов финансирования социальных услуг в Республике Татарстан на 2019 год</w:t>
      </w:r>
      <w:r>
        <w:rPr>
          <w:rFonts w:ascii="Times New Roman" w:hAnsi="Times New Roman" w:cs="Times New Roman"/>
          <w:sz w:val="28"/>
          <w:szCs w:val="28"/>
        </w:rPr>
        <w:t>».</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Форма голосования открытая:</w:t>
      </w:r>
    </w:p>
    <w:p w:rsidR="002D2CC4" w:rsidRPr="002D2CC4" w:rsidRDefault="002D2CC4" w:rsidP="002D2CC4">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«за» – единогласно.</w:t>
      </w:r>
    </w:p>
    <w:p w:rsidR="002E2F91" w:rsidRDefault="002E2F91"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2D2CC4">
      <w:pPr>
        <w:spacing w:after="0" w:line="240" w:lineRule="auto"/>
        <w:ind w:firstLine="709"/>
        <w:jc w:val="both"/>
        <w:rPr>
          <w:rFonts w:ascii="Times New Roman" w:eastAsia="Calibri" w:hAnsi="Times New Roman" w:cs="Times New Roman"/>
          <w:color w:val="000000"/>
          <w:sz w:val="28"/>
          <w:szCs w:val="28"/>
        </w:rPr>
      </w:pPr>
      <w:r w:rsidRPr="005C3428">
        <w:rPr>
          <w:rFonts w:ascii="Times New Roman" w:eastAsia="Calibri" w:hAnsi="Times New Roman" w:cs="Times New Roman"/>
          <w:color w:val="000000"/>
          <w:sz w:val="28"/>
          <w:szCs w:val="28"/>
        </w:rPr>
        <w:t>1.1. </w:t>
      </w:r>
      <w:r w:rsidR="002D2CC4" w:rsidRPr="002D2CC4">
        <w:rPr>
          <w:rFonts w:ascii="Times New Roman" w:eastAsia="Calibri" w:hAnsi="Times New Roman" w:cs="Times New Roman"/>
          <w:color w:val="000000"/>
          <w:sz w:val="28"/>
          <w:szCs w:val="28"/>
        </w:rPr>
        <w:t xml:space="preserve">Установить тарифы на социальные услуги на основании </w:t>
      </w:r>
      <w:proofErr w:type="spellStart"/>
      <w:r w:rsidR="002D2CC4" w:rsidRPr="002D2CC4">
        <w:rPr>
          <w:rFonts w:ascii="Times New Roman" w:eastAsia="Calibri" w:hAnsi="Times New Roman" w:cs="Times New Roman"/>
          <w:color w:val="000000"/>
          <w:sz w:val="28"/>
          <w:szCs w:val="28"/>
        </w:rPr>
        <w:t>подушевых</w:t>
      </w:r>
      <w:proofErr w:type="spellEnd"/>
      <w:r w:rsidR="002D2CC4" w:rsidRPr="002D2CC4">
        <w:rPr>
          <w:rFonts w:ascii="Times New Roman" w:eastAsia="Calibri" w:hAnsi="Times New Roman" w:cs="Times New Roman"/>
          <w:color w:val="000000"/>
          <w:sz w:val="28"/>
          <w:szCs w:val="28"/>
        </w:rPr>
        <w:t xml:space="preserve"> нормативов финансирования социальных услуг в Республике Татарстан на 2019 год </w:t>
      </w:r>
      <w:r w:rsidR="001C128D" w:rsidRPr="001C128D">
        <w:rPr>
          <w:rFonts w:ascii="Times New Roman" w:eastAsia="Calibri" w:hAnsi="Times New Roman" w:cs="Times New Roman"/>
          <w:color w:val="000000"/>
          <w:sz w:val="28"/>
          <w:szCs w:val="28"/>
        </w:rPr>
        <w:t xml:space="preserve">согласно приложению </w:t>
      </w:r>
      <w:r w:rsidR="002D2CC4">
        <w:rPr>
          <w:rFonts w:ascii="Times New Roman" w:eastAsia="Calibri" w:hAnsi="Times New Roman" w:cs="Times New Roman"/>
          <w:color w:val="000000"/>
          <w:sz w:val="28"/>
          <w:szCs w:val="28"/>
        </w:rPr>
        <w:t>1</w:t>
      </w:r>
      <w:r w:rsidR="001C128D" w:rsidRPr="001C128D">
        <w:rPr>
          <w:rFonts w:ascii="Times New Roman" w:eastAsia="Calibri" w:hAnsi="Times New Roman" w:cs="Times New Roman"/>
          <w:color w:val="000000"/>
          <w:sz w:val="28"/>
          <w:szCs w:val="28"/>
        </w:rPr>
        <w:t xml:space="preserve"> к настоящему протоколу</w:t>
      </w:r>
      <w:r w:rsidR="001C128D">
        <w:rPr>
          <w:rFonts w:ascii="Times New Roman" w:eastAsia="Calibri" w:hAnsi="Times New Roman" w:cs="Times New Roman"/>
          <w:color w:val="000000"/>
          <w:sz w:val="28"/>
          <w:szCs w:val="28"/>
        </w:rPr>
        <w:t>.</w:t>
      </w:r>
    </w:p>
    <w:p w:rsidR="001C128D" w:rsidRDefault="001C128D" w:rsidP="001C128D">
      <w:pPr>
        <w:spacing w:after="0" w:line="240" w:lineRule="auto"/>
        <w:ind w:firstLine="709"/>
        <w:jc w:val="both"/>
        <w:rPr>
          <w:rFonts w:ascii="Times New Roman" w:eastAsia="Calibri" w:hAnsi="Times New Roman" w:cs="Times New Roman"/>
          <w:color w:val="000000"/>
          <w:sz w:val="28"/>
          <w:szCs w:val="28"/>
        </w:rPr>
      </w:pPr>
    </w:p>
    <w:p w:rsidR="001C128D" w:rsidRPr="001C128D" w:rsidRDefault="001C128D" w:rsidP="001C128D">
      <w:pPr>
        <w:spacing w:after="0" w:line="240" w:lineRule="auto"/>
        <w:ind w:firstLine="709"/>
        <w:jc w:val="both"/>
        <w:rPr>
          <w:rFonts w:ascii="Times New Roman" w:eastAsia="Calibri" w:hAnsi="Times New Roman" w:cs="Times New Roman"/>
          <w:color w:val="000000"/>
          <w:sz w:val="28"/>
          <w:szCs w:val="28"/>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F4657D">
        <w:rPr>
          <w:rFonts w:ascii="Times New Roman" w:eastAsia="Calibri" w:hAnsi="Times New Roman" w:cs="Times New Roman"/>
          <w:sz w:val="28"/>
          <w:szCs w:val="28"/>
          <w:u w:val="single"/>
        </w:rPr>
        <w:t>2</w:t>
      </w:r>
      <w:r w:rsidRPr="00840D48">
        <w:rPr>
          <w:rFonts w:ascii="Times New Roman" w:eastAsia="Calibri" w:hAnsi="Times New Roman" w:cs="Times New Roman"/>
          <w:sz w:val="28"/>
          <w:szCs w:val="28"/>
          <w:u w:val="single"/>
        </w:rPr>
        <w:t>. Слушали:</w:t>
      </w:r>
    </w:p>
    <w:p w:rsidR="00946880" w:rsidRDefault="000A65FC" w:rsidP="008C38D3">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Устинова И</w:t>
      </w:r>
      <w:r w:rsidR="008C38D3">
        <w:rPr>
          <w:rFonts w:ascii="Times New Roman" w:hAnsi="Times New Roman" w:cs="Times New Roman"/>
          <w:sz w:val="28"/>
          <w:szCs w:val="28"/>
        </w:rPr>
        <w:t>.</w:t>
      </w:r>
      <w:r>
        <w:rPr>
          <w:rFonts w:ascii="Times New Roman" w:hAnsi="Times New Roman" w:cs="Times New Roman"/>
          <w:sz w:val="28"/>
          <w:szCs w:val="28"/>
        </w:rPr>
        <w:t>А.</w:t>
      </w:r>
      <w:r w:rsidR="000D3DFD">
        <w:rPr>
          <w:rFonts w:ascii="Times New Roman" w:hAnsi="Times New Roman" w:cs="Times New Roman"/>
          <w:sz w:val="28"/>
          <w:szCs w:val="28"/>
        </w:rPr>
        <w:t> </w:t>
      </w:r>
      <w:r w:rsidR="00657666">
        <w:rPr>
          <w:rFonts w:ascii="Times New Roman" w:hAnsi="Times New Roman" w:cs="Times New Roman"/>
          <w:sz w:val="28"/>
          <w:szCs w:val="28"/>
          <w:lang w:eastAsia="ru-RU"/>
        </w:rPr>
        <w:t>доложил</w:t>
      </w:r>
      <w:r>
        <w:rPr>
          <w:rFonts w:ascii="Times New Roman" w:hAnsi="Times New Roman" w:cs="Times New Roman"/>
          <w:sz w:val="28"/>
          <w:szCs w:val="28"/>
          <w:lang w:eastAsia="ru-RU"/>
        </w:rPr>
        <w:t>а</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0A65FC">
        <w:rPr>
          <w:rFonts w:ascii="Times New Roman" w:eastAsia="Times New Roman" w:hAnsi="Times New Roman" w:cs="Times New Roman"/>
          <w:sz w:val="28"/>
          <w:szCs w:val="28"/>
          <w:lang w:eastAsia="ru-RU"/>
        </w:rPr>
        <w:t>Об установлении тарифов на питьевую воду на 2019 год</w:t>
      </w:r>
      <w:r>
        <w:rPr>
          <w:rFonts w:ascii="Times New Roman" w:eastAsia="Times New Roman" w:hAnsi="Times New Roman" w:cs="Times New Roman"/>
          <w:sz w:val="28"/>
          <w:szCs w:val="28"/>
          <w:lang w:eastAsia="ru-RU"/>
        </w:rPr>
        <w:t xml:space="preserve"> </w:t>
      </w:r>
      <w:r w:rsidRPr="000A65FC">
        <w:rPr>
          <w:rFonts w:ascii="Times New Roman" w:eastAsia="Times New Roman" w:hAnsi="Times New Roman" w:cs="Times New Roman"/>
          <w:b/>
          <w:i/>
          <w:sz w:val="28"/>
          <w:szCs w:val="28"/>
          <w:lang w:eastAsia="ru-RU"/>
        </w:rPr>
        <w:t>(</w:t>
      </w:r>
      <w:proofErr w:type="spellStart"/>
      <w:r w:rsidRPr="000A65FC">
        <w:rPr>
          <w:rFonts w:ascii="Times New Roman" w:eastAsia="Times New Roman" w:hAnsi="Times New Roman" w:cs="Times New Roman"/>
          <w:b/>
          <w:bCs/>
          <w:i/>
          <w:sz w:val="28"/>
          <w:szCs w:val="28"/>
          <w:lang w:eastAsia="ru-RU"/>
        </w:rPr>
        <w:t>Верхнеуслонский</w:t>
      </w:r>
      <w:proofErr w:type="spellEnd"/>
      <w:r w:rsidRPr="000A65FC">
        <w:rPr>
          <w:rFonts w:ascii="Times New Roman" w:eastAsia="Times New Roman" w:hAnsi="Times New Roman" w:cs="Times New Roman"/>
          <w:b/>
          <w:i/>
          <w:sz w:val="28"/>
          <w:szCs w:val="28"/>
          <w:lang w:eastAsia="ru-RU"/>
        </w:rPr>
        <w:t xml:space="preserve"> </w:t>
      </w:r>
      <w:proofErr w:type="spellStart"/>
      <w:r w:rsidRPr="000A65FC">
        <w:rPr>
          <w:rFonts w:ascii="Times New Roman" w:eastAsia="Times New Roman" w:hAnsi="Times New Roman" w:cs="Times New Roman"/>
          <w:b/>
          <w:i/>
          <w:sz w:val="28"/>
          <w:szCs w:val="28"/>
          <w:lang w:eastAsia="ru-RU"/>
        </w:rPr>
        <w:t>м.р</w:t>
      </w:r>
      <w:proofErr w:type="spellEnd"/>
      <w:r w:rsidRPr="000A65FC">
        <w:rPr>
          <w:rFonts w:ascii="Times New Roman" w:eastAsia="Times New Roman" w:hAnsi="Times New Roman" w:cs="Times New Roman"/>
          <w:b/>
          <w:i/>
          <w:sz w:val="28"/>
          <w:szCs w:val="28"/>
          <w:lang w:eastAsia="ru-RU"/>
        </w:rPr>
        <w:t>.:</w:t>
      </w:r>
      <w:r w:rsidRPr="000A65FC">
        <w:rPr>
          <w:rFonts w:ascii="Times New Roman" w:eastAsia="Times New Roman" w:hAnsi="Times New Roman" w:cs="Times New Roman"/>
          <w:sz w:val="28"/>
          <w:szCs w:val="28"/>
          <w:lang w:eastAsia="ru-RU"/>
        </w:rPr>
        <w:t xml:space="preserve"> </w:t>
      </w:r>
      <w:r w:rsidRPr="000A65FC">
        <w:rPr>
          <w:rFonts w:ascii="Times New Roman" w:eastAsia="Times New Roman" w:hAnsi="Times New Roman" w:cs="Times New Roman"/>
          <w:i/>
          <w:sz w:val="28"/>
          <w:szCs w:val="28"/>
          <w:lang w:eastAsia="ru-RU"/>
        </w:rPr>
        <w:t xml:space="preserve">МУП </w:t>
      </w:r>
      <w:r w:rsidRPr="000A65FC">
        <w:rPr>
          <w:rFonts w:ascii="Times New Roman" w:eastAsia="Times New Roman" w:hAnsi="Times New Roman" w:cs="Times New Roman"/>
          <w:bCs/>
          <w:i/>
          <w:sz w:val="28"/>
          <w:szCs w:val="28"/>
          <w:lang w:eastAsia="ru-RU"/>
        </w:rPr>
        <w:t xml:space="preserve">«Нижний Услон»; </w:t>
      </w:r>
      <w:proofErr w:type="spellStart"/>
      <w:r w:rsidRPr="000A65FC">
        <w:rPr>
          <w:rFonts w:ascii="Times New Roman" w:eastAsia="Times New Roman" w:hAnsi="Times New Roman" w:cs="Times New Roman"/>
          <w:b/>
          <w:bCs/>
          <w:i/>
          <w:sz w:val="28"/>
          <w:szCs w:val="28"/>
          <w:lang w:eastAsia="ru-RU"/>
        </w:rPr>
        <w:t>Зеленодольский</w:t>
      </w:r>
      <w:proofErr w:type="spellEnd"/>
      <w:r w:rsidRPr="000A65FC">
        <w:rPr>
          <w:rFonts w:ascii="Times New Roman" w:eastAsia="Times New Roman" w:hAnsi="Times New Roman" w:cs="Times New Roman"/>
          <w:b/>
          <w:bCs/>
          <w:i/>
          <w:sz w:val="28"/>
          <w:szCs w:val="28"/>
          <w:lang w:eastAsia="ru-RU"/>
        </w:rPr>
        <w:t xml:space="preserve"> </w:t>
      </w:r>
      <w:proofErr w:type="spellStart"/>
      <w:r w:rsidRPr="000A65FC">
        <w:rPr>
          <w:rFonts w:ascii="Times New Roman" w:eastAsia="Times New Roman" w:hAnsi="Times New Roman" w:cs="Times New Roman"/>
          <w:b/>
          <w:bCs/>
          <w:i/>
          <w:sz w:val="28"/>
          <w:szCs w:val="28"/>
          <w:lang w:eastAsia="ru-RU"/>
        </w:rPr>
        <w:t>м.р</w:t>
      </w:r>
      <w:proofErr w:type="spellEnd"/>
      <w:r w:rsidRPr="000A65FC">
        <w:rPr>
          <w:rFonts w:ascii="Times New Roman" w:eastAsia="Times New Roman" w:hAnsi="Times New Roman" w:cs="Times New Roman"/>
          <w:b/>
          <w:bCs/>
          <w:i/>
          <w:sz w:val="28"/>
          <w:szCs w:val="28"/>
          <w:lang w:eastAsia="ru-RU"/>
        </w:rPr>
        <w:t>.:</w:t>
      </w:r>
      <w:r w:rsidRPr="000A65FC">
        <w:rPr>
          <w:rFonts w:ascii="Times New Roman" w:eastAsia="Times New Roman" w:hAnsi="Times New Roman" w:cs="Times New Roman"/>
          <w:i/>
          <w:sz w:val="28"/>
          <w:szCs w:val="28"/>
          <w:lang w:eastAsia="ru-RU"/>
        </w:rPr>
        <w:t xml:space="preserve"> ООО </w:t>
      </w:r>
      <w:r w:rsidRPr="000A65FC">
        <w:rPr>
          <w:rFonts w:ascii="Times New Roman" w:eastAsia="Times New Roman" w:hAnsi="Times New Roman" w:cs="Times New Roman"/>
          <w:bCs/>
          <w:i/>
          <w:sz w:val="28"/>
          <w:szCs w:val="28"/>
          <w:lang w:eastAsia="ru-RU"/>
        </w:rPr>
        <w:t>«УК Загородный Клуб»; ООО «Октябрьские инженерные сети»; ООО</w:t>
      </w:r>
      <w:r w:rsidRPr="000A65FC">
        <w:rPr>
          <w:rFonts w:ascii="Times New Roman" w:eastAsia="Times New Roman" w:hAnsi="Times New Roman" w:cs="Times New Roman"/>
          <w:i/>
          <w:sz w:val="28"/>
          <w:szCs w:val="28"/>
          <w:lang w:eastAsia="ru-RU"/>
        </w:rPr>
        <w:t xml:space="preserve"> </w:t>
      </w:r>
      <w:r w:rsidRPr="000A65FC">
        <w:rPr>
          <w:rFonts w:ascii="Times New Roman" w:eastAsia="Times New Roman" w:hAnsi="Times New Roman" w:cs="Times New Roman"/>
          <w:bCs/>
          <w:i/>
          <w:sz w:val="28"/>
          <w:szCs w:val="28"/>
          <w:lang w:eastAsia="ru-RU"/>
        </w:rPr>
        <w:t>«Управляющая компания «</w:t>
      </w:r>
      <w:proofErr w:type="spellStart"/>
      <w:r w:rsidRPr="000A65FC">
        <w:rPr>
          <w:rFonts w:ascii="Times New Roman" w:eastAsia="Times New Roman" w:hAnsi="Times New Roman" w:cs="Times New Roman"/>
          <w:bCs/>
          <w:i/>
          <w:sz w:val="28"/>
          <w:szCs w:val="28"/>
          <w:lang w:eastAsia="ru-RU"/>
        </w:rPr>
        <w:t>Осиново</w:t>
      </w:r>
      <w:proofErr w:type="spellEnd"/>
      <w:r w:rsidRPr="000A65FC">
        <w:rPr>
          <w:rFonts w:ascii="Times New Roman" w:eastAsia="Times New Roman" w:hAnsi="Times New Roman" w:cs="Times New Roman"/>
          <w:bCs/>
          <w:i/>
          <w:sz w:val="28"/>
          <w:szCs w:val="28"/>
          <w:lang w:eastAsia="ru-RU"/>
        </w:rPr>
        <w:t>»;</w:t>
      </w:r>
      <w:r w:rsidRPr="000A65FC">
        <w:rPr>
          <w:rFonts w:ascii="Times New Roman" w:eastAsia="Times New Roman" w:hAnsi="Times New Roman" w:cs="Times New Roman"/>
          <w:i/>
          <w:sz w:val="28"/>
          <w:szCs w:val="28"/>
          <w:lang w:eastAsia="ru-RU"/>
        </w:rPr>
        <w:t xml:space="preserve"> </w:t>
      </w:r>
      <w:r w:rsidRPr="000A65FC">
        <w:rPr>
          <w:rFonts w:ascii="Times New Roman" w:eastAsia="Times New Roman" w:hAnsi="Times New Roman" w:cs="Times New Roman"/>
          <w:b/>
          <w:i/>
          <w:sz w:val="28"/>
          <w:szCs w:val="28"/>
          <w:lang w:eastAsia="ru-RU"/>
        </w:rPr>
        <w:t>Камско-</w:t>
      </w:r>
      <w:proofErr w:type="spellStart"/>
      <w:r w:rsidRPr="000A65FC">
        <w:rPr>
          <w:rFonts w:ascii="Times New Roman" w:eastAsia="Times New Roman" w:hAnsi="Times New Roman" w:cs="Times New Roman"/>
          <w:b/>
          <w:i/>
          <w:sz w:val="28"/>
          <w:szCs w:val="28"/>
          <w:lang w:eastAsia="ru-RU"/>
        </w:rPr>
        <w:t>Устьинский</w:t>
      </w:r>
      <w:proofErr w:type="spellEnd"/>
      <w:r w:rsidRPr="000A65FC">
        <w:rPr>
          <w:rFonts w:ascii="Times New Roman" w:eastAsia="Times New Roman" w:hAnsi="Times New Roman" w:cs="Times New Roman"/>
          <w:i/>
          <w:sz w:val="28"/>
          <w:szCs w:val="28"/>
          <w:lang w:eastAsia="ru-RU"/>
        </w:rPr>
        <w:t xml:space="preserve"> </w:t>
      </w:r>
      <w:proofErr w:type="spellStart"/>
      <w:r w:rsidRPr="000A65FC">
        <w:rPr>
          <w:rFonts w:ascii="Times New Roman" w:eastAsia="Times New Roman" w:hAnsi="Times New Roman" w:cs="Times New Roman"/>
          <w:b/>
          <w:i/>
          <w:sz w:val="28"/>
          <w:szCs w:val="28"/>
          <w:lang w:eastAsia="ru-RU"/>
        </w:rPr>
        <w:t>м.р</w:t>
      </w:r>
      <w:proofErr w:type="spellEnd"/>
      <w:r w:rsidRPr="000A65FC">
        <w:rPr>
          <w:rFonts w:ascii="Times New Roman" w:eastAsia="Times New Roman" w:hAnsi="Times New Roman" w:cs="Times New Roman"/>
          <w:b/>
          <w:i/>
          <w:sz w:val="28"/>
          <w:szCs w:val="28"/>
          <w:lang w:eastAsia="ru-RU"/>
        </w:rPr>
        <w:t>.:</w:t>
      </w:r>
      <w:r w:rsidRPr="000A65FC">
        <w:rPr>
          <w:rFonts w:ascii="Times New Roman" w:eastAsia="Times New Roman" w:hAnsi="Times New Roman" w:cs="Times New Roman"/>
          <w:i/>
          <w:sz w:val="28"/>
          <w:szCs w:val="28"/>
          <w:lang w:eastAsia="ru-RU"/>
        </w:rPr>
        <w:t xml:space="preserve"> МУП </w:t>
      </w:r>
      <w:r w:rsidRPr="000A65FC">
        <w:rPr>
          <w:rFonts w:ascii="Times New Roman" w:eastAsia="Times New Roman" w:hAnsi="Times New Roman" w:cs="Times New Roman"/>
          <w:bCs/>
          <w:i/>
          <w:sz w:val="28"/>
          <w:szCs w:val="28"/>
          <w:lang w:eastAsia="ru-RU"/>
        </w:rPr>
        <w:t>«УЮТ»</w:t>
      </w:r>
      <w:r w:rsidRPr="000A65FC">
        <w:rPr>
          <w:rFonts w:ascii="Times New Roman" w:eastAsia="Times New Roman" w:hAnsi="Times New Roman" w:cs="Times New Roman"/>
          <w:i/>
          <w:sz w:val="28"/>
          <w:szCs w:val="28"/>
          <w:lang w:eastAsia="ru-RU"/>
        </w:rPr>
        <w:t>)</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экспертные заключения</w:t>
      </w:r>
      <w:r w:rsidR="00946880">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.1-2.3 прилагаю</w:t>
      </w:r>
      <w:r w:rsidR="00946880">
        <w:rPr>
          <w:rFonts w:ascii="Times New Roman" w:eastAsia="Times New Roman" w:hAnsi="Times New Roman" w:cs="Times New Roman"/>
          <w:sz w:val="28"/>
          <w:szCs w:val="28"/>
          <w:lang w:eastAsia="ru-RU"/>
        </w:rPr>
        <w:t>тся).</w:t>
      </w:r>
      <w:proofErr w:type="gramEnd"/>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0A65FC" w:rsidRDefault="000A65FC" w:rsidP="000A65FC">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lastRenderedPageBreak/>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2D2CC4">
        <w:rPr>
          <w:rFonts w:ascii="Times New Roman" w:hAnsi="Times New Roman" w:cs="Times New Roman"/>
          <w:sz w:val="28"/>
          <w:szCs w:val="28"/>
        </w:rPr>
        <w:t xml:space="preserve">Об установлении тарифов на социальные услуги на основании </w:t>
      </w:r>
      <w:proofErr w:type="spellStart"/>
      <w:r w:rsidRPr="002D2CC4">
        <w:rPr>
          <w:rFonts w:ascii="Times New Roman" w:hAnsi="Times New Roman" w:cs="Times New Roman"/>
          <w:sz w:val="28"/>
          <w:szCs w:val="28"/>
        </w:rPr>
        <w:t>подушевых</w:t>
      </w:r>
      <w:proofErr w:type="spellEnd"/>
      <w:r w:rsidRPr="002D2CC4">
        <w:rPr>
          <w:rFonts w:ascii="Times New Roman" w:hAnsi="Times New Roman" w:cs="Times New Roman"/>
          <w:sz w:val="28"/>
          <w:szCs w:val="28"/>
        </w:rPr>
        <w:t xml:space="preserve"> нормативов финансирования социальных услуг в Республике Татарстан на 2019 год</w:t>
      </w:r>
      <w:r>
        <w:rPr>
          <w:rFonts w:ascii="Times New Roman" w:hAnsi="Times New Roman" w:cs="Times New Roman"/>
          <w:sz w:val="28"/>
          <w:szCs w:val="28"/>
        </w:rPr>
        <w:t>».</w:t>
      </w:r>
    </w:p>
    <w:p w:rsidR="000A65FC" w:rsidRPr="002D2CC4" w:rsidRDefault="000A65FC" w:rsidP="000A65FC">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Форма голосования открытая:</w:t>
      </w:r>
    </w:p>
    <w:p w:rsidR="000A65FC" w:rsidRPr="002D2CC4" w:rsidRDefault="000A65FC" w:rsidP="000A65FC">
      <w:pPr>
        <w:spacing w:after="0" w:line="240" w:lineRule="auto"/>
        <w:ind w:firstLine="708"/>
        <w:jc w:val="both"/>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«за» – единогласно.</w:t>
      </w:r>
    </w:p>
    <w:p w:rsidR="00946880" w:rsidRPr="00FB0726"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657666" w:rsidRPr="00657666" w:rsidRDefault="00946880" w:rsidP="000A65FC">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2.1. </w:t>
      </w:r>
      <w:r w:rsidR="000A65FC" w:rsidRPr="000A65FC">
        <w:rPr>
          <w:rFonts w:ascii="Times New Roman" w:eastAsia="Calibri" w:hAnsi="Times New Roman" w:cs="Times New Roman"/>
          <w:color w:val="000000"/>
          <w:sz w:val="28"/>
          <w:szCs w:val="28"/>
        </w:rPr>
        <w:t xml:space="preserve">Установить тарифы на питьевую воду для организаций, осуществляющих холодное водоснабжение, с календарной разбивкой согласно приложению </w:t>
      </w:r>
      <w:r w:rsidR="000A65FC">
        <w:rPr>
          <w:rFonts w:ascii="Times New Roman" w:eastAsia="Calibri" w:hAnsi="Times New Roman" w:cs="Times New Roman"/>
          <w:color w:val="000000"/>
          <w:sz w:val="28"/>
          <w:szCs w:val="28"/>
        </w:rPr>
        <w:t>2</w:t>
      </w:r>
      <w:r w:rsidR="00657666" w:rsidRPr="00657666">
        <w:rPr>
          <w:rFonts w:ascii="Times New Roman" w:eastAsia="Calibri" w:hAnsi="Times New Roman" w:cs="Times New Roman"/>
          <w:color w:val="000000"/>
          <w:sz w:val="28"/>
          <w:szCs w:val="28"/>
        </w:rPr>
        <w:t xml:space="preserve"> к настоящему протоколу.</w:t>
      </w:r>
    </w:p>
    <w:p w:rsidR="000A65FC" w:rsidRDefault="000A65FC" w:rsidP="00946880">
      <w:pPr>
        <w:spacing w:after="0" w:line="240" w:lineRule="auto"/>
        <w:ind w:firstLine="708"/>
        <w:jc w:val="both"/>
        <w:rPr>
          <w:rFonts w:ascii="Times New Roman" w:eastAsia="Calibri" w:hAnsi="Times New Roman" w:cs="Times New Roman"/>
          <w:sz w:val="28"/>
          <w:szCs w:val="28"/>
          <w:u w:val="single"/>
        </w:rPr>
      </w:pPr>
    </w:p>
    <w:p w:rsidR="000A65FC" w:rsidRDefault="000A65FC" w:rsidP="00946880">
      <w:pPr>
        <w:spacing w:after="0" w:line="240" w:lineRule="auto"/>
        <w:ind w:firstLine="708"/>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3</w:t>
      </w:r>
      <w:r w:rsidRPr="00840D48">
        <w:rPr>
          <w:rFonts w:ascii="Times New Roman" w:eastAsia="Calibri" w:hAnsi="Times New Roman" w:cs="Times New Roman"/>
          <w:sz w:val="28"/>
          <w:szCs w:val="28"/>
          <w:u w:val="single"/>
        </w:rPr>
        <w:t>. Слушали:</w:t>
      </w:r>
    </w:p>
    <w:p w:rsidR="00946880" w:rsidRDefault="008E5028" w:rsidP="0094688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Устинова И.А.</w:t>
      </w:r>
      <w:r w:rsidR="002F71E4">
        <w:rPr>
          <w:rFonts w:ascii="Times New Roman" w:hAnsi="Times New Roman" w:cs="Times New Roman"/>
          <w:sz w:val="28"/>
          <w:szCs w:val="28"/>
        </w:rPr>
        <w:t> </w:t>
      </w:r>
      <w:r w:rsidR="000D3DFD">
        <w:rPr>
          <w:rFonts w:ascii="Times New Roman" w:hAnsi="Times New Roman" w:cs="Times New Roman"/>
          <w:sz w:val="28"/>
          <w:szCs w:val="28"/>
          <w:lang w:eastAsia="ru-RU"/>
        </w:rPr>
        <w:t>доложил</w:t>
      </w:r>
      <w:r>
        <w:rPr>
          <w:rFonts w:ascii="Times New Roman" w:hAnsi="Times New Roman" w:cs="Times New Roman"/>
          <w:sz w:val="28"/>
          <w:szCs w:val="28"/>
          <w:lang w:eastAsia="ru-RU"/>
        </w:rPr>
        <w:t>а</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8E5028">
        <w:rPr>
          <w:rFonts w:ascii="Times New Roman" w:eastAsia="Times New Roman" w:hAnsi="Times New Roman" w:cs="Times New Roman"/>
          <w:sz w:val="28"/>
          <w:szCs w:val="28"/>
          <w:lang w:eastAsia="ru-RU"/>
        </w:rPr>
        <w:t>Об установлении тарифов на питьевую воду для Федерального казенного предприятия «Казанский государственный казенный пороховой завод» на 2019 – 2021 годы</w:t>
      </w:r>
      <w:r w:rsidR="00946880">
        <w:rPr>
          <w:rFonts w:ascii="Times New Roman" w:eastAsia="Times New Roman" w:hAnsi="Times New Roman" w:cs="Times New Roman"/>
          <w:sz w:val="28"/>
          <w:szCs w:val="28"/>
          <w:lang w:eastAsia="ru-RU"/>
        </w:rPr>
        <w:t>»</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3 прилагается).</w:t>
      </w:r>
    </w:p>
    <w:p w:rsidR="00CC78AD" w:rsidRDefault="00CC78AD"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8E5028" w:rsidRPr="008E5028">
        <w:rPr>
          <w:rFonts w:ascii="Times New Roman" w:hAnsi="Times New Roman" w:cs="Times New Roman"/>
          <w:sz w:val="28"/>
          <w:szCs w:val="28"/>
        </w:rPr>
        <w:t>Об установлении тарифов на питьевую воду для Федерального казенного предприятия «Казанский государственный казенный пороховой завод» на 2019 – 2021 годы</w:t>
      </w:r>
      <w:r>
        <w:rPr>
          <w:rFonts w:ascii="Times New Roman" w:hAnsi="Times New Roman" w:cs="Times New Roman"/>
          <w:sz w:val="28"/>
          <w:szCs w:val="28"/>
        </w:rPr>
        <w:t>».</w:t>
      </w:r>
    </w:p>
    <w:p w:rsidR="008E5028" w:rsidRPr="008E5028" w:rsidRDefault="008E5028" w:rsidP="008E5028">
      <w:pPr>
        <w:spacing w:after="0" w:line="240" w:lineRule="auto"/>
        <w:ind w:firstLine="708"/>
        <w:jc w:val="both"/>
        <w:rPr>
          <w:rFonts w:ascii="Times New Roman" w:eastAsia="Times New Roman" w:hAnsi="Times New Roman" w:cs="Times New Roman"/>
          <w:sz w:val="28"/>
          <w:szCs w:val="28"/>
          <w:lang w:eastAsia="ru-RU"/>
        </w:rPr>
      </w:pPr>
      <w:r w:rsidRPr="008E5028">
        <w:rPr>
          <w:rFonts w:ascii="Times New Roman" w:eastAsia="Times New Roman" w:hAnsi="Times New Roman" w:cs="Times New Roman"/>
          <w:sz w:val="28"/>
          <w:szCs w:val="28"/>
          <w:lang w:eastAsia="ru-RU"/>
        </w:rPr>
        <w:t>Форма голосования открытая:</w:t>
      </w:r>
    </w:p>
    <w:p w:rsidR="008E5028" w:rsidRPr="008E5028" w:rsidRDefault="008E5028" w:rsidP="008E5028">
      <w:pPr>
        <w:spacing w:after="0" w:line="240" w:lineRule="auto"/>
        <w:ind w:firstLine="708"/>
        <w:jc w:val="both"/>
        <w:rPr>
          <w:rFonts w:ascii="Times New Roman" w:eastAsia="Times New Roman" w:hAnsi="Times New Roman" w:cs="Times New Roman"/>
          <w:sz w:val="28"/>
          <w:szCs w:val="28"/>
          <w:lang w:eastAsia="ru-RU"/>
        </w:rPr>
      </w:pPr>
      <w:r w:rsidRPr="008E5028">
        <w:rPr>
          <w:rFonts w:ascii="Times New Roman" w:eastAsia="Times New Roman" w:hAnsi="Times New Roman" w:cs="Times New Roman"/>
          <w:sz w:val="28"/>
          <w:szCs w:val="28"/>
          <w:lang w:eastAsia="ru-RU"/>
        </w:rPr>
        <w:t>«за» – единогласно.</w:t>
      </w:r>
    </w:p>
    <w:p w:rsidR="00946880" w:rsidRPr="00C47C16"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8E5028" w:rsidRPr="008E5028" w:rsidRDefault="00946880" w:rsidP="008E5028">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r w:rsidRPr="005C3428">
        <w:rPr>
          <w:rFonts w:ascii="Times New Roman" w:eastAsia="Calibri" w:hAnsi="Times New Roman" w:cs="Times New Roman"/>
          <w:color w:val="000000"/>
          <w:sz w:val="28"/>
          <w:szCs w:val="28"/>
        </w:rPr>
        <w:t>.1. </w:t>
      </w:r>
      <w:r w:rsidR="008E5028" w:rsidRPr="008E5028">
        <w:rPr>
          <w:rFonts w:ascii="Times New Roman" w:eastAsia="Calibri" w:hAnsi="Times New Roman" w:cs="Times New Roman"/>
          <w:color w:val="000000"/>
          <w:sz w:val="28"/>
          <w:szCs w:val="28"/>
        </w:rPr>
        <w:t xml:space="preserve">Установить тарифы на питьевую воду для Федерального казенного предприятия «Казанский государственный казенный пороховой завод», осуществляющего холодное водоснабжение, с календарной разбивкой согласно приложению </w:t>
      </w:r>
      <w:r w:rsidR="009F28E4">
        <w:rPr>
          <w:rFonts w:ascii="Times New Roman" w:eastAsia="Calibri" w:hAnsi="Times New Roman" w:cs="Times New Roman"/>
          <w:color w:val="000000"/>
          <w:sz w:val="28"/>
          <w:szCs w:val="28"/>
        </w:rPr>
        <w:t>3</w:t>
      </w:r>
      <w:r w:rsidR="008E5028" w:rsidRPr="008E5028">
        <w:rPr>
          <w:rFonts w:ascii="Times New Roman" w:eastAsia="Calibri" w:hAnsi="Times New Roman" w:cs="Times New Roman"/>
          <w:color w:val="000000"/>
          <w:sz w:val="28"/>
          <w:szCs w:val="28"/>
        </w:rPr>
        <w:t xml:space="preserve"> к настоящему </w:t>
      </w:r>
      <w:r w:rsidR="008E5028">
        <w:rPr>
          <w:rFonts w:ascii="Times New Roman" w:eastAsia="Calibri" w:hAnsi="Times New Roman" w:cs="Times New Roman"/>
          <w:color w:val="000000"/>
          <w:sz w:val="28"/>
          <w:szCs w:val="28"/>
        </w:rPr>
        <w:t>протоколу</w:t>
      </w:r>
      <w:r w:rsidR="008E5028" w:rsidRPr="008E5028">
        <w:rPr>
          <w:rFonts w:ascii="Times New Roman" w:eastAsia="Calibri" w:hAnsi="Times New Roman" w:cs="Times New Roman"/>
          <w:color w:val="000000"/>
          <w:sz w:val="28"/>
          <w:szCs w:val="28"/>
        </w:rPr>
        <w:t>.</w:t>
      </w:r>
    </w:p>
    <w:p w:rsidR="008E5028" w:rsidRPr="008E5028" w:rsidRDefault="008E5028" w:rsidP="008E5028">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3.2</w:t>
      </w:r>
      <w:r w:rsidRPr="008E5028">
        <w:rPr>
          <w:rFonts w:ascii="Times New Roman" w:eastAsia="Calibri" w:hAnsi="Times New Roman" w:cs="Times New Roman"/>
          <w:color w:val="000000"/>
          <w:sz w:val="28"/>
          <w:szCs w:val="28"/>
        </w:rPr>
        <w:t>. Установить долгосрочные параметры регулирования тарифов на питьевую воду для Федерального казенного предприятия «Казанский государственный казенный пороховой завод», осуществляющего холодное водоснабжение,</w:t>
      </w:r>
      <w:r>
        <w:rPr>
          <w:rFonts w:ascii="Times New Roman" w:eastAsia="Calibri" w:hAnsi="Times New Roman" w:cs="Times New Roman"/>
          <w:color w:val="000000"/>
          <w:sz w:val="28"/>
          <w:szCs w:val="28"/>
        </w:rPr>
        <w:t xml:space="preserve"> </w:t>
      </w:r>
      <w:r w:rsidRPr="008E5028">
        <w:rPr>
          <w:rFonts w:ascii="Times New Roman" w:eastAsia="Calibri" w:hAnsi="Times New Roman" w:cs="Times New Roman"/>
          <w:color w:val="000000"/>
          <w:sz w:val="28"/>
          <w:szCs w:val="28"/>
        </w:rPr>
        <w:t>на 2019 –</w:t>
      </w:r>
      <w:r>
        <w:rPr>
          <w:rFonts w:ascii="Times New Roman" w:eastAsia="Calibri" w:hAnsi="Times New Roman" w:cs="Times New Roman"/>
          <w:color w:val="000000"/>
          <w:sz w:val="28"/>
          <w:szCs w:val="28"/>
        </w:rPr>
        <w:t xml:space="preserve"> 2021 годы согласно приложению </w:t>
      </w:r>
      <w:r w:rsidR="009F28E4">
        <w:rPr>
          <w:rFonts w:ascii="Times New Roman" w:eastAsia="Calibri" w:hAnsi="Times New Roman" w:cs="Times New Roman"/>
          <w:color w:val="000000"/>
          <w:sz w:val="28"/>
          <w:szCs w:val="28"/>
        </w:rPr>
        <w:t>4</w:t>
      </w:r>
      <w:r w:rsidRPr="008E5028">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r w:rsidRPr="008E5028">
        <w:rPr>
          <w:rFonts w:ascii="Times New Roman" w:eastAsia="Calibri" w:hAnsi="Times New Roman" w:cs="Times New Roman"/>
          <w:color w:val="000000"/>
          <w:sz w:val="28"/>
          <w:szCs w:val="28"/>
        </w:rPr>
        <w:t>.</w:t>
      </w:r>
    </w:p>
    <w:p w:rsidR="008E5028" w:rsidRPr="008E5028" w:rsidRDefault="008E5028" w:rsidP="008E5028">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3.3</w:t>
      </w:r>
      <w:r w:rsidRPr="008E5028">
        <w:rPr>
          <w:rFonts w:ascii="Times New Roman" w:eastAsia="Calibri" w:hAnsi="Times New Roman" w:cs="Times New Roman"/>
          <w:color w:val="000000"/>
          <w:sz w:val="28"/>
          <w:szCs w:val="28"/>
        </w:rPr>
        <w:t>. </w:t>
      </w:r>
      <w:proofErr w:type="gramStart"/>
      <w:r w:rsidRPr="008E5028">
        <w:rPr>
          <w:rFonts w:ascii="Times New Roman" w:eastAsia="Calibri" w:hAnsi="Times New Roman" w:cs="Times New Roman"/>
          <w:color w:val="000000"/>
          <w:sz w:val="28"/>
          <w:szCs w:val="28"/>
        </w:rPr>
        <w:t xml:space="preserve">Федеральному казенному предприятию «Казанский государственный казенный пороховой завод», осуществляющему холодное водоснабжение,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w:t>
      </w:r>
      <w:r>
        <w:rPr>
          <w:rFonts w:ascii="Times New Roman" w:eastAsia="Calibri" w:hAnsi="Times New Roman" w:cs="Times New Roman"/>
          <w:color w:val="000000"/>
          <w:sz w:val="28"/>
          <w:szCs w:val="28"/>
        </w:rPr>
        <w:br/>
        <w:t>от 17 января 2013 г. № </w:t>
      </w:r>
      <w:r w:rsidRPr="008E5028">
        <w:rPr>
          <w:rFonts w:ascii="Times New Roman" w:eastAsia="Calibri" w:hAnsi="Times New Roman" w:cs="Times New Roman"/>
          <w:color w:val="000000"/>
          <w:sz w:val="28"/>
          <w:szCs w:val="28"/>
        </w:rPr>
        <w:t>6, в срок не позднее 30 календарных дней со дня принятия решения об установлении тарифов на очередной период регулирования.</w:t>
      </w:r>
      <w:proofErr w:type="gramEnd"/>
    </w:p>
    <w:p w:rsidR="00946880" w:rsidRPr="00FB0726" w:rsidRDefault="00946880" w:rsidP="00BE0469">
      <w:pPr>
        <w:widowControl w:val="0"/>
        <w:autoSpaceDE w:val="0"/>
        <w:autoSpaceDN w:val="0"/>
        <w:adjustRightInd w:val="0"/>
        <w:spacing w:after="0" w:line="240" w:lineRule="auto"/>
        <w:rPr>
          <w:rFonts w:ascii="Times New Roman" w:eastAsia="Calibri" w:hAnsi="Times New Roman" w:cs="Times New Roman"/>
          <w:sz w:val="28"/>
          <w:szCs w:val="28"/>
          <w:u w:val="single"/>
        </w:rPr>
      </w:pPr>
    </w:p>
    <w:p w:rsidR="00946880" w:rsidRPr="00FB0726" w:rsidRDefault="00946880" w:rsidP="008E5028">
      <w:pPr>
        <w:spacing w:after="0" w:line="240" w:lineRule="auto"/>
        <w:rPr>
          <w:rFonts w:ascii="Times New Roman" w:eastAsia="Calibri" w:hAnsi="Times New Roman" w:cs="Times New Roman"/>
          <w:sz w:val="28"/>
          <w:szCs w:val="28"/>
          <w:u w:val="single"/>
        </w:rPr>
      </w:pPr>
    </w:p>
    <w:p w:rsidR="00946880" w:rsidRPr="007242E2"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7242E2">
        <w:rPr>
          <w:rFonts w:ascii="Times New Roman" w:eastAsia="Calibri" w:hAnsi="Times New Roman" w:cs="Times New Roman"/>
          <w:sz w:val="28"/>
          <w:szCs w:val="28"/>
          <w:u w:val="single"/>
        </w:rPr>
        <w:t>4. Слушали:</w:t>
      </w:r>
    </w:p>
    <w:p w:rsidR="00946880" w:rsidRDefault="00A501E8" w:rsidP="007242E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Устинова И.А.</w:t>
      </w:r>
      <w:r w:rsidR="002F71E4">
        <w:rPr>
          <w:rFonts w:ascii="Times New Roman" w:hAnsi="Times New Roman" w:cs="Times New Roman"/>
          <w:sz w:val="28"/>
          <w:szCs w:val="28"/>
        </w:rPr>
        <w:t> </w:t>
      </w:r>
      <w:r w:rsidR="00946880" w:rsidRPr="007242E2">
        <w:rPr>
          <w:rFonts w:ascii="Times New Roman" w:hAnsi="Times New Roman" w:cs="Times New Roman"/>
          <w:sz w:val="28"/>
          <w:szCs w:val="28"/>
          <w:lang w:eastAsia="ru-RU"/>
        </w:rPr>
        <w:t>доложила</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A501E8">
        <w:rPr>
          <w:rFonts w:ascii="Times New Roman" w:eastAsia="Times New Roman" w:hAnsi="Times New Roman" w:cs="Times New Roman"/>
          <w:sz w:val="28"/>
          <w:szCs w:val="28"/>
          <w:lang w:eastAsia="ru-RU"/>
        </w:rPr>
        <w:t>Об установлении тарифов на питьевую воду и водоотведение для Общества с ограниченной ответственностью «</w:t>
      </w:r>
      <w:proofErr w:type="spellStart"/>
      <w:r w:rsidRPr="00A501E8">
        <w:rPr>
          <w:rFonts w:ascii="Times New Roman" w:eastAsia="Times New Roman" w:hAnsi="Times New Roman" w:cs="Times New Roman"/>
          <w:sz w:val="28"/>
          <w:szCs w:val="28"/>
          <w:lang w:eastAsia="ru-RU"/>
        </w:rPr>
        <w:t>ЖилКомСервис</w:t>
      </w:r>
      <w:proofErr w:type="spellEnd"/>
      <w:r w:rsidRPr="00A501E8">
        <w:rPr>
          <w:rFonts w:ascii="Times New Roman" w:eastAsia="Times New Roman" w:hAnsi="Times New Roman" w:cs="Times New Roman"/>
          <w:sz w:val="28"/>
          <w:szCs w:val="28"/>
          <w:lang w:eastAsia="ru-RU"/>
        </w:rPr>
        <w:t>» на 2019 – 2023 годы</w:t>
      </w:r>
      <w:r w:rsidR="00946880">
        <w:rPr>
          <w:rFonts w:ascii="Times New Roman" w:eastAsia="Times New Roman" w:hAnsi="Times New Roman" w:cs="Times New Roman"/>
          <w:sz w:val="28"/>
          <w:szCs w:val="28"/>
          <w:lang w:eastAsia="ru-RU"/>
        </w:rPr>
        <w:t>»</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экспертные заключения</w:t>
      </w:r>
      <w:r w:rsidR="00946880">
        <w:rPr>
          <w:rFonts w:ascii="Times New Roman" w:eastAsia="Times New Roman" w:hAnsi="Times New Roman" w:cs="Times New Roman"/>
          <w:sz w:val="28"/>
          <w:szCs w:val="28"/>
          <w:lang w:eastAsia="ru-RU"/>
        </w:rPr>
        <w:t xml:space="preserve"> 4</w:t>
      </w:r>
      <w:r>
        <w:rPr>
          <w:rFonts w:ascii="Times New Roman" w:eastAsia="Times New Roman" w:hAnsi="Times New Roman" w:cs="Times New Roman"/>
          <w:sz w:val="28"/>
          <w:szCs w:val="28"/>
          <w:lang w:eastAsia="ru-RU"/>
        </w:rPr>
        <w:t>.1</w:t>
      </w:r>
      <w:r w:rsidR="00B06B0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B06B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4.2</w:t>
      </w:r>
      <w:r w:rsidR="00B06B0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прилагаю</w:t>
      </w:r>
      <w:r w:rsidR="00946880">
        <w:rPr>
          <w:rFonts w:ascii="Times New Roman" w:eastAsia="Times New Roman" w:hAnsi="Times New Roman" w:cs="Times New Roman"/>
          <w:sz w:val="28"/>
          <w:szCs w:val="28"/>
          <w:lang w:eastAsia="ru-RU"/>
        </w:rPr>
        <w:t>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B06B05" w:rsidRPr="00B06B05">
        <w:rPr>
          <w:rFonts w:ascii="Times New Roman" w:hAnsi="Times New Roman" w:cs="Times New Roman"/>
          <w:sz w:val="28"/>
          <w:szCs w:val="28"/>
        </w:rPr>
        <w:t>Об установлении тарифов на питьевую воду и водоотведение для Общества с ограниченной ответственностью «</w:t>
      </w:r>
      <w:proofErr w:type="spellStart"/>
      <w:r w:rsidR="00B06B05" w:rsidRPr="00B06B05">
        <w:rPr>
          <w:rFonts w:ascii="Times New Roman" w:hAnsi="Times New Roman" w:cs="Times New Roman"/>
          <w:sz w:val="28"/>
          <w:szCs w:val="28"/>
        </w:rPr>
        <w:t>ЖилКомСервис</w:t>
      </w:r>
      <w:proofErr w:type="spellEnd"/>
      <w:r w:rsidR="00B06B05" w:rsidRPr="00B06B05">
        <w:rPr>
          <w:rFonts w:ascii="Times New Roman" w:hAnsi="Times New Roman" w:cs="Times New Roman"/>
          <w:sz w:val="28"/>
          <w:szCs w:val="28"/>
        </w:rPr>
        <w:t>» на 2019 – 2023 годы</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A64DD6" w:rsidRPr="00004105" w:rsidRDefault="00A64DD6"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B06B05" w:rsidRPr="00B06B05" w:rsidRDefault="00946880" w:rsidP="00B06B05">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r w:rsidRPr="005C3428">
        <w:rPr>
          <w:rFonts w:ascii="Times New Roman" w:eastAsia="Calibri" w:hAnsi="Times New Roman" w:cs="Times New Roman"/>
          <w:color w:val="000000"/>
          <w:sz w:val="28"/>
          <w:szCs w:val="28"/>
        </w:rPr>
        <w:t>.1. </w:t>
      </w:r>
      <w:r w:rsidR="00B06B05" w:rsidRPr="00B06B05">
        <w:rPr>
          <w:rFonts w:ascii="Times New Roman" w:eastAsia="Calibri" w:hAnsi="Times New Roman" w:cs="Times New Roman"/>
          <w:color w:val="000000"/>
          <w:sz w:val="28"/>
          <w:szCs w:val="28"/>
        </w:rPr>
        <w:t>Установить тарифы на питьевую воду и водоотведение для Общества с ограниченной ответственностью «</w:t>
      </w:r>
      <w:proofErr w:type="spellStart"/>
      <w:r w:rsidR="00B06B05" w:rsidRPr="00B06B05">
        <w:rPr>
          <w:rFonts w:ascii="Times New Roman" w:eastAsia="Calibri" w:hAnsi="Times New Roman" w:cs="Times New Roman"/>
          <w:color w:val="000000"/>
          <w:sz w:val="28"/>
          <w:szCs w:val="28"/>
        </w:rPr>
        <w:t>ЖилКомСервис</w:t>
      </w:r>
      <w:proofErr w:type="spellEnd"/>
      <w:r w:rsidR="00B06B05" w:rsidRPr="00B06B05">
        <w:rPr>
          <w:rFonts w:ascii="Times New Roman" w:eastAsia="Calibri" w:hAnsi="Times New Roman" w:cs="Times New Roman"/>
          <w:color w:val="000000"/>
          <w:sz w:val="28"/>
          <w:szCs w:val="28"/>
        </w:rPr>
        <w:t xml:space="preserve">», осуществляющего холодное водоснабжение и водоотведение, с календарной разбивкой согласно приложению </w:t>
      </w:r>
      <w:r w:rsidR="00B06B05">
        <w:rPr>
          <w:rFonts w:ascii="Times New Roman" w:eastAsia="Calibri" w:hAnsi="Times New Roman" w:cs="Times New Roman"/>
          <w:color w:val="000000"/>
          <w:sz w:val="28"/>
          <w:szCs w:val="28"/>
        </w:rPr>
        <w:t>5</w:t>
      </w:r>
      <w:r w:rsidR="00B06B05" w:rsidRPr="00B06B05">
        <w:rPr>
          <w:rFonts w:ascii="Times New Roman" w:eastAsia="Calibri" w:hAnsi="Times New Roman" w:cs="Times New Roman"/>
          <w:color w:val="000000"/>
          <w:sz w:val="28"/>
          <w:szCs w:val="28"/>
        </w:rPr>
        <w:t xml:space="preserve"> к настоящему </w:t>
      </w:r>
      <w:r w:rsidR="00B06B05">
        <w:rPr>
          <w:rFonts w:ascii="Times New Roman" w:eastAsia="Calibri" w:hAnsi="Times New Roman" w:cs="Times New Roman"/>
          <w:color w:val="000000"/>
          <w:sz w:val="28"/>
          <w:szCs w:val="28"/>
        </w:rPr>
        <w:t>протоколу</w:t>
      </w:r>
      <w:r w:rsidR="00B06B05" w:rsidRPr="00B06B05">
        <w:rPr>
          <w:rFonts w:ascii="Times New Roman" w:eastAsia="Calibri" w:hAnsi="Times New Roman" w:cs="Times New Roman"/>
          <w:color w:val="000000"/>
          <w:sz w:val="28"/>
          <w:szCs w:val="28"/>
        </w:rPr>
        <w:t>.</w:t>
      </w:r>
    </w:p>
    <w:p w:rsidR="00B06B05" w:rsidRPr="00B06B05" w:rsidRDefault="00B06B05" w:rsidP="00B06B05">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4.2</w:t>
      </w:r>
      <w:r w:rsidRPr="00B06B05">
        <w:rPr>
          <w:rFonts w:ascii="Times New Roman" w:eastAsia="Calibri" w:hAnsi="Times New Roman" w:cs="Times New Roman"/>
          <w:color w:val="000000"/>
          <w:sz w:val="28"/>
          <w:szCs w:val="28"/>
        </w:rPr>
        <w:t>. Установить долгосрочные параметры регулирования тарифов на питьевую воду и водоотведение для Общества с ограниченной ответственностью «</w:t>
      </w:r>
      <w:proofErr w:type="spellStart"/>
      <w:r w:rsidRPr="00B06B05">
        <w:rPr>
          <w:rFonts w:ascii="Times New Roman" w:eastAsia="Calibri" w:hAnsi="Times New Roman" w:cs="Times New Roman"/>
          <w:color w:val="000000"/>
          <w:sz w:val="28"/>
          <w:szCs w:val="28"/>
        </w:rPr>
        <w:t>ЖилКомСервис</w:t>
      </w:r>
      <w:proofErr w:type="spellEnd"/>
      <w:r w:rsidRPr="00B06B05">
        <w:rPr>
          <w:rFonts w:ascii="Times New Roman" w:eastAsia="Calibri" w:hAnsi="Times New Roman" w:cs="Times New Roman"/>
          <w:color w:val="000000"/>
          <w:sz w:val="28"/>
          <w:szCs w:val="28"/>
        </w:rPr>
        <w:t>», осуществляющего холодное водоснабжение и водоотведение,</w:t>
      </w:r>
      <w:r>
        <w:rPr>
          <w:rFonts w:ascii="Times New Roman" w:eastAsia="Calibri" w:hAnsi="Times New Roman" w:cs="Times New Roman"/>
          <w:color w:val="000000"/>
          <w:sz w:val="28"/>
          <w:szCs w:val="28"/>
        </w:rPr>
        <w:t xml:space="preserve"> </w:t>
      </w:r>
      <w:r w:rsidRPr="00B06B05">
        <w:rPr>
          <w:rFonts w:ascii="Times New Roman" w:eastAsia="Calibri" w:hAnsi="Times New Roman" w:cs="Times New Roman"/>
          <w:color w:val="000000"/>
          <w:sz w:val="28"/>
          <w:szCs w:val="28"/>
        </w:rPr>
        <w:t xml:space="preserve">на 2019 – 2023 годы согласно приложению </w:t>
      </w:r>
      <w:r>
        <w:rPr>
          <w:rFonts w:ascii="Times New Roman" w:eastAsia="Calibri" w:hAnsi="Times New Roman" w:cs="Times New Roman"/>
          <w:color w:val="000000"/>
          <w:sz w:val="28"/>
          <w:szCs w:val="28"/>
        </w:rPr>
        <w:t>6</w:t>
      </w:r>
      <w:r w:rsidRPr="00B06B05">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r w:rsidRPr="00B06B05">
        <w:rPr>
          <w:rFonts w:ascii="Times New Roman" w:eastAsia="Calibri" w:hAnsi="Times New Roman" w:cs="Times New Roman"/>
          <w:color w:val="000000"/>
          <w:sz w:val="28"/>
          <w:szCs w:val="28"/>
        </w:rPr>
        <w:t>.</w:t>
      </w:r>
    </w:p>
    <w:p w:rsidR="00B06B05" w:rsidRPr="00B06B05" w:rsidRDefault="00B06B05" w:rsidP="00B06B05">
      <w:pPr>
        <w:spacing w:after="0" w:line="240" w:lineRule="auto"/>
        <w:ind w:firstLine="709"/>
        <w:jc w:val="both"/>
        <w:rPr>
          <w:rFonts w:ascii="Times New Roman" w:eastAsia="Calibri" w:hAnsi="Times New Roman" w:cs="Times New Roman"/>
          <w:color w:val="000000"/>
          <w:sz w:val="28"/>
          <w:szCs w:val="28"/>
        </w:rPr>
      </w:pPr>
      <w:r w:rsidRPr="00B06B05">
        <w:rPr>
          <w:rFonts w:ascii="Times New Roman" w:eastAsia="Calibri" w:hAnsi="Times New Roman" w:cs="Times New Roman"/>
          <w:color w:val="000000"/>
          <w:sz w:val="28"/>
          <w:szCs w:val="28"/>
        </w:rPr>
        <w:t>4.</w:t>
      </w:r>
      <w:r>
        <w:rPr>
          <w:rFonts w:ascii="Times New Roman" w:eastAsia="Calibri" w:hAnsi="Times New Roman" w:cs="Times New Roman"/>
          <w:color w:val="000000"/>
          <w:sz w:val="28"/>
          <w:szCs w:val="28"/>
        </w:rPr>
        <w:t>3.</w:t>
      </w:r>
      <w:r w:rsidRPr="00B06B05">
        <w:rPr>
          <w:rFonts w:ascii="Times New Roman" w:eastAsia="Calibri" w:hAnsi="Times New Roman" w:cs="Times New Roman"/>
          <w:color w:val="000000"/>
          <w:sz w:val="28"/>
          <w:szCs w:val="28"/>
        </w:rPr>
        <w:t> </w:t>
      </w:r>
      <w:proofErr w:type="gramStart"/>
      <w:r w:rsidRPr="00B06B05">
        <w:rPr>
          <w:rFonts w:ascii="Times New Roman" w:eastAsia="Calibri" w:hAnsi="Times New Roman" w:cs="Times New Roman"/>
          <w:color w:val="000000"/>
          <w:sz w:val="28"/>
          <w:szCs w:val="28"/>
        </w:rPr>
        <w:t>Обществу с ограниченной ответственностью «</w:t>
      </w:r>
      <w:proofErr w:type="spellStart"/>
      <w:r w:rsidRPr="00B06B05">
        <w:rPr>
          <w:rFonts w:ascii="Times New Roman" w:eastAsia="Calibri" w:hAnsi="Times New Roman" w:cs="Times New Roman"/>
          <w:color w:val="000000"/>
          <w:sz w:val="28"/>
          <w:szCs w:val="28"/>
        </w:rPr>
        <w:t>ЖилКомСервис</w:t>
      </w:r>
      <w:proofErr w:type="spellEnd"/>
      <w:r w:rsidRPr="00B06B05">
        <w:rPr>
          <w:rFonts w:ascii="Times New Roman" w:eastAsia="Calibri" w:hAnsi="Times New Roman" w:cs="Times New Roman"/>
          <w:color w:val="000000"/>
          <w:sz w:val="28"/>
          <w:szCs w:val="28"/>
        </w:rPr>
        <w:t xml:space="preserve">», осуществляющему холодное водоснабжение и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w:t>
      </w:r>
      <w:r>
        <w:rPr>
          <w:rFonts w:ascii="Times New Roman" w:eastAsia="Calibri" w:hAnsi="Times New Roman" w:cs="Times New Roman"/>
          <w:color w:val="000000"/>
          <w:sz w:val="28"/>
          <w:szCs w:val="28"/>
        </w:rPr>
        <w:br/>
      </w:r>
      <w:r w:rsidRPr="00B06B05">
        <w:rPr>
          <w:rFonts w:ascii="Times New Roman" w:eastAsia="Calibri" w:hAnsi="Times New Roman" w:cs="Times New Roman"/>
          <w:color w:val="000000"/>
          <w:sz w:val="28"/>
          <w:szCs w:val="28"/>
        </w:rPr>
        <w:t>от 17 января 2013 г. №</w:t>
      </w:r>
      <w:r>
        <w:rPr>
          <w:rFonts w:ascii="Times New Roman" w:eastAsia="Calibri" w:hAnsi="Times New Roman" w:cs="Times New Roman"/>
          <w:color w:val="000000"/>
          <w:sz w:val="28"/>
          <w:szCs w:val="28"/>
        </w:rPr>
        <w:t> </w:t>
      </w:r>
      <w:r w:rsidRPr="00B06B05">
        <w:rPr>
          <w:rFonts w:ascii="Times New Roman" w:eastAsia="Calibri" w:hAnsi="Times New Roman" w:cs="Times New Roman"/>
          <w:color w:val="000000"/>
          <w:sz w:val="28"/>
          <w:szCs w:val="28"/>
        </w:rPr>
        <w:t>6, в срок не позднее 30 календарных дней со дня принятия решения об установлении тарифов на очередной период регулирования.</w:t>
      </w:r>
      <w:proofErr w:type="gramEnd"/>
    </w:p>
    <w:p w:rsidR="00946880" w:rsidRDefault="00946880" w:rsidP="00B06B05">
      <w:pPr>
        <w:spacing w:after="0" w:line="240" w:lineRule="auto"/>
        <w:jc w:val="both"/>
        <w:rPr>
          <w:rFonts w:ascii="Times New Roman" w:eastAsia="Calibri" w:hAnsi="Times New Roman" w:cs="Times New Roman"/>
          <w:sz w:val="28"/>
          <w:szCs w:val="28"/>
          <w:u w:val="single"/>
        </w:rPr>
      </w:pPr>
    </w:p>
    <w:p w:rsidR="007242E2" w:rsidRDefault="007242E2"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5. Слушали:</w:t>
      </w:r>
    </w:p>
    <w:p w:rsidR="00946880" w:rsidRPr="00F06DB4" w:rsidRDefault="00716C0F" w:rsidP="0094688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Устинова И.А.</w:t>
      </w:r>
      <w:r w:rsidR="002F71E4">
        <w:rPr>
          <w:rFonts w:ascii="Times New Roman" w:eastAsia="Calibri" w:hAnsi="Times New Roman" w:cs="Times New Roman"/>
          <w:sz w:val="28"/>
          <w:szCs w:val="28"/>
        </w:rPr>
        <w:t>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Pr="00716C0F">
        <w:rPr>
          <w:rFonts w:ascii="Times New Roman" w:eastAsia="Calibri" w:hAnsi="Times New Roman" w:cs="Times New Roman"/>
          <w:sz w:val="28"/>
          <w:szCs w:val="28"/>
        </w:rPr>
        <w:t>Об установлении тарифов на питьевую воду, водоотведение и очистку сточных вод для Акционерного общества «Буинск-Водоканал» на 2019 – 2023 годы</w:t>
      </w:r>
      <w:r w:rsidR="00946880">
        <w:rPr>
          <w:rFonts w:ascii="Times New Roman" w:eastAsia="Calibri" w:hAnsi="Times New Roman" w:cs="Times New Roman"/>
          <w:sz w:val="28"/>
          <w:szCs w:val="28"/>
        </w:rPr>
        <w:t>»</w:t>
      </w:r>
      <w:r w:rsidR="00946880" w:rsidRPr="00F06DB4">
        <w:rPr>
          <w:rFonts w:ascii="Times New Roman" w:eastAsia="Times New Roman" w:hAnsi="Times New Roman" w:cs="Times New Roman"/>
          <w:color w:val="000000"/>
          <w:sz w:val="28"/>
          <w:szCs w:val="28"/>
          <w:lang w:eastAsia="ru-RU"/>
        </w:rPr>
        <w:t xml:space="preserve"> </w:t>
      </w:r>
      <w:r w:rsidR="00946880" w:rsidRPr="00F06DB4">
        <w:rPr>
          <w:rFonts w:ascii="Times New Roman" w:eastAsia="Calibri" w:hAnsi="Times New Roman" w:cs="Times New Roman"/>
          <w:sz w:val="28"/>
          <w:szCs w:val="28"/>
        </w:rPr>
        <w:t>(экспертн</w:t>
      </w:r>
      <w:r w:rsidR="00560CF4">
        <w:rPr>
          <w:rFonts w:ascii="Times New Roman" w:eastAsia="Calibri" w:hAnsi="Times New Roman" w:cs="Times New Roman"/>
          <w:sz w:val="28"/>
          <w:szCs w:val="28"/>
        </w:rPr>
        <w:t>ы</w:t>
      </w:r>
      <w:r w:rsidR="00946880" w:rsidRPr="00F06DB4">
        <w:rPr>
          <w:rFonts w:ascii="Times New Roman" w:eastAsia="Calibri" w:hAnsi="Times New Roman" w:cs="Times New Roman"/>
          <w:sz w:val="28"/>
          <w:szCs w:val="28"/>
        </w:rPr>
        <w:t>е заключени</w:t>
      </w:r>
      <w:r w:rsidR="00560CF4">
        <w:rPr>
          <w:rFonts w:ascii="Times New Roman" w:eastAsia="Calibri" w:hAnsi="Times New Roman" w:cs="Times New Roman"/>
          <w:sz w:val="28"/>
          <w:szCs w:val="28"/>
        </w:rPr>
        <w:t>я</w:t>
      </w:r>
      <w:r w:rsidR="00946880" w:rsidRPr="00F06DB4">
        <w:rPr>
          <w:rFonts w:ascii="Times New Roman" w:eastAsia="Calibri" w:hAnsi="Times New Roman" w:cs="Times New Roman"/>
          <w:sz w:val="28"/>
          <w:szCs w:val="28"/>
        </w:rPr>
        <w:t xml:space="preserve"> 5</w:t>
      </w:r>
      <w:r w:rsidR="00560CF4">
        <w:rPr>
          <w:rFonts w:ascii="Times New Roman" w:eastAsia="Calibri" w:hAnsi="Times New Roman" w:cs="Times New Roman"/>
          <w:sz w:val="28"/>
          <w:szCs w:val="28"/>
        </w:rPr>
        <w:t>.1-5.3</w:t>
      </w:r>
      <w:r w:rsidR="00946880" w:rsidRPr="00F06DB4">
        <w:rPr>
          <w:rFonts w:ascii="Times New Roman" w:eastAsia="Calibri" w:hAnsi="Times New Roman" w:cs="Times New Roman"/>
          <w:sz w:val="28"/>
          <w:szCs w:val="28"/>
        </w:rPr>
        <w:t xml:space="preserve"> </w:t>
      </w:r>
      <w:r w:rsidR="00560CF4">
        <w:rPr>
          <w:rFonts w:ascii="Times New Roman" w:eastAsia="Calibri" w:hAnsi="Times New Roman" w:cs="Times New Roman"/>
          <w:sz w:val="28"/>
          <w:szCs w:val="28"/>
        </w:rPr>
        <w:t>прилагаю</w:t>
      </w:r>
      <w:r w:rsidR="00946880" w:rsidRPr="00F06DB4">
        <w:rPr>
          <w:rFonts w:ascii="Times New Roman" w:eastAsia="Calibri" w:hAnsi="Times New Roman" w:cs="Times New Roman"/>
          <w:sz w:val="28"/>
          <w:szCs w:val="28"/>
        </w:rPr>
        <w:t>тся).</w:t>
      </w:r>
    </w:p>
    <w:p w:rsidR="00946880" w:rsidRDefault="00946880" w:rsidP="00946880">
      <w:pPr>
        <w:spacing w:after="0" w:line="240" w:lineRule="auto"/>
        <w:ind w:firstLine="709"/>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716C0F" w:rsidRPr="00716C0F">
        <w:rPr>
          <w:rFonts w:ascii="Times New Roman" w:hAnsi="Times New Roman" w:cs="Times New Roman"/>
          <w:sz w:val="28"/>
          <w:szCs w:val="28"/>
        </w:rPr>
        <w:t>Об установлении тарифов на питьевую воду, водоотведение и очистку сточных вод для Акционерного общества «Буинск-Водоканал» на 2019 – 2023 годы</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lastRenderedPageBreak/>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716C0F" w:rsidRPr="00716C0F" w:rsidRDefault="00946880" w:rsidP="00716C0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716C0F">
        <w:rPr>
          <w:rFonts w:ascii="Times New Roman" w:eastAsia="Calibri" w:hAnsi="Times New Roman" w:cs="Times New Roman"/>
          <w:color w:val="000000"/>
          <w:sz w:val="28"/>
          <w:szCs w:val="28"/>
        </w:rPr>
        <w:t>.1.</w:t>
      </w:r>
      <w:r w:rsidR="00716C0F" w:rsidRPr="00716C0F">
        <w:rPr>
          <w:rFonts w:ascii="Times New Roman" w:eastAsia="Calibri" w:hAnsi="Times New Roman" w:cs="Times New Roman"/>
          <w:color w:val="000000"/>
          <w:sz w:val="28"/>
          <w:szCs w:val="28"/>
        </w:rPr>
        <w:t> Установить тарифы на питьевую воду, водоотведение и очистку сточных вод для Акционерного общества «Буинск-Водоканал», осуществляющего холодное водоснабжение и водоотведение, с календарной разбив</w:t>
      </w:r>
      <w:r w:rsidR="00716C0F">
        <w:rPr>
          <w:rFonts w:ascii="Times New Roman" w:eastAsia="Calibri" w:hAnsi="Times New Roman" w:cs="Times New Roman"/>
          <w:color w:val="000000"/>
          <w:sz w:val="28"/>
          <w:szCs w:val="28"/>
        </w:rPr>
        <w:t>кой согласно приложению 7</w:t>
      </w:r>
      <w:r w:rsidR="00716C0F" w:rsidRPr="00716C0F">
        <w:rPr>
          <w:rFonts w:ascii="Times New Roman" w:eastAsia="Calibri" w:hAnsi="Times New Roman" w:cs="Times New Roman"/>
          <w:color w:val="000000"/>
          <w:sz w:val="28"/>
          <w:szCs w:val="28"/>
        </w:rPr>
        <w:t xml:space="preserve"> к настоящему </w:t>
      </w:r>
      <w:r w:rsidR="00716C0F">
        <w:rPr>
          <w:rFonts w:ascii="Times New Roman" w:eastAsia="Calibri" w:hAnsi="Times New Roman" w:cs="Times New Roman"/>
          <w:color w:val="000000"/>
          <w:sz w:val="28"/>
          <w:szCs w:val="28"/>
        </w:rPr>
        <w:t>протоколу</w:t>
      </w:r>
      <w:r w:rsidR="00716C0F" w:rsidRPr="00716C0F">
        <w:rPr>
          <w:rFonts w:ascii="Times New Roman" w:eastAsia="Calibri" w:hAnsi="Times New Roman" w:cs="Times New Roman"/>
          <w:color w:val="000000"/>
          <w:sz w:val="28"/>
          <w:szCs w:val="28"/>
        </w:rPr>
        <w:t>.</w:t>
      </w:r>
    </w:p>
    <w:p w:rsidR="00716C0F" w:rsidRPr="00716C0F" w:rsidRDefault="00716C0F" w:rsidP="00716C0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Pr="00716C0F">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2.</w:t>
      </w:r>
      <w:r w:rsidRPr="00716C0F">
        <w:rPr>
          <w:rFonts w:ascii="Times New Roman" w:eastAsia="Calibri" w:hAnsi="Times New Roman" w:cs="Times New Roman"/>
          <w:color w:val="000000"/>
          <w:sz w:val="28"/>
          <w:szCs w:val="28"/>
        </w:rPr>
        <w:t> Установить долгосрочные параметры регулирования тарифов на питьевую воду, водоотведение и очистку сточных вод для Акционерного общества</w:t>
      </w:r>
      <w:r>
        <w:rPr>
          <w:rFonts w:ascii="Times New Roman" w:eastAsia="Calibri" w:hAnsi="Times New Roman" w:cs="Times New Roman"/>
          <w:color w:val="000000"/>
          <w:sz w:val="28"/>
          <w:szCs w:val="28"/>
        </w:rPr>
        <w:t xml:space="preserve"> </w:t>
      </w:r>
      <w:r w:rsidRPr="00716C0F">
        <w:rPr>
          <w:rFonts w:ascii="Times New Roman" w:eastAsia="Calibri" w:hAnsi="Times New Roman" w:cs="Times New Roman"/>
          <w:color w:val="000000"/>
          <w:sz w:val="28"/>
          <w:szCs w:val="28"/>
        </w:rPr>
        <w:t xml:space="preserve">«Буинск-Водоканал», осуществляющего холодное водоснабжение и водоотведение, на 2019 – 2023 годы согласно приложению </w:t>
      </w:r>
      <w:r>
        <w:rPr>
          <w:rFonts w:ascii="Times New Roman" w:eastAsia="Calibri" w:hAnsi="Times New Roman" w:cs="Times New Roman"/>
          <w:color w:val="000000"/>
          <w:sz w:val="28"/>
          <w:szCs w:val="28"/>
        </w:rPr>
        <w:t>8</w:t>
      </w:r>
      <w:r w:rsidRPr="00716C0F">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r w:rsidRPr="00716C0F">
        <w:rPr>
          <w:rFonts w:ascii="Times New Roman" w:eastAsia="Calibri" w:hAnsi="Times New Roman" w:cs="Times New Roman"/>
          <w:color w:val="000000"/>
          <w:sz w:val="28"/>
          <w:szCs w:val="28"/>
        </w:rPr>
        <w:t>.</w:t>
      </w:r>
    </w:p>
    <w:p w:rsidR="00716C0F" w:rsidRPr="00716C0F" w:rsidRDefault="00716C0F" w:rsidP="00716C0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5.3</w:t>
      </w:r>
      <w:r w:rsidRPr="00716C0F">
        <w:rPr>
          <w:rFonts w:ascii="Times New Roman" w:eastAsia="Calibri" w:hAnsi="Times New Roman" w:cs="Times New Roman"/>
          <w:color w:val="000000"/>
          <w:sz w:val="28"/>
          <w:szCs w:val="28"/>
        </w:rPr>
        <w:t>. </w:t>
      </w:r>
      <w:proofErr w:type="gramStart"/>
      <w:r w:rsidRPr="00716C0F">
        <w:rPr>
          <w:rFonts w:ascii="Times New Roman" w:eastAsia="Calibri" w:hAnsi="Times New Roman" w:cs="Times New Roman"/>
          <w:color w:val="000000"/>
          <w:sz w:val="28"/>
          <w:szCs w:val="28"/>
        </w:rPr>
        <w:t xml:space="preserve">Акционерному обществу «Буинск-Водоканал», осуществляющему холодное водоснабжение и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w:t>
      </w:r>
      <w:r>
        <w:rPr>
          <w:rFonts w:ascii="Times New Roman" w:eastAsia="Calibri" w:hAnsi="Times New Roman" w:cs="Times New Roman"/>
          <w:color w:val="000000"/>
          <w:sz w:val="28"/>
          <w:szCs w:val="28"/>
        </w:rPr>
        <w:br/>
      </w:r>
      <w:r w:rsidRPr="00716C0F">
        <w:rPr>
          <w:rFonts w:ascii="Times New Roman" w:eastAsia="Calibri" w:hAnsi="Times New Roman" w:cs="Times New Roman"/>
          <w:color w:val="000000"/>
          <w:sz w:val="28"/>
          <w:szCs w:val="28"/>
        </w:rPr>
        <w:t>№ 6, в срок не позднее 30 календарных дней со дня принятия решения об установлении тарифов на очередной период регулирования.</w:t>
      </w:r>
      <w:proofErr w:type="gramEnd"/>
    </w:p>
    <w:p w:rsidR="00946880" w:rsidRDefault="00946880" w:rsidP="00946880">
      <w:pPr>
        <w:spacing w:after="0" w:line="240" w:lineRule="auto"/>
        <w:jc w:val="both"/>
        <w:rPr>
          <w:rFonts w:ascii="Times New Roman" w:eastAsia="Calibri" w:hAnsi="Times New Roman" w:cs="Times New Roman"/>
          <w:sz w:val="28"/>
          <w:szCs w:val="28"/>
          <w:u w:val="single"/>
        </w:rPr>
      </w:pPr>
    </w:p>
    <w:p w:rsidR="00EE37A5" w:rsidRPr="00004105" w:rsidRDefault="00EE37A5"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55B16">
        <w:rPr>
          <w:rFonts w:ascii="Times New Roman" w:eastAsia="Calibri" w:hAnsi="Times New Roman" w:cs="Times New Roman"/>
          <w:sz w:val="28"/>
          <w:szCs w:val="28"/>
          <w:u w:val="single"/>
        </w:rPr>
        <w:t>6. Слушали:</w:t>
      </w:r>
    </w:p>
    <w:p w:rsidR="005E11C8" w:rsidRPr="003F0731" w:rsidRDefault="00F735A6" w:rsidP="005E11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Устинова И.А.</w:t>
      </w:r>
      <w:r w:rsidR="00836B2C">
        <w:rPr>
          <w:rFonts w:ascii="Times New Roman" w:eastAsia="Calibri" w:hAnsi="Times New Roman" w:cs="Times New Roman"/>
          <w:sz w:val="28"/>
          <w:szCs w:val="28"/>
        </w:rPr>
        <w:t> </w:t>
      </w:r>
      <w:r w:rsidR="005E11C8" w:rsidRPr="003F0731">
        <w:rPr>
          <w:rFonts w:ascii="Times New Roman" w:eastAsia="Calibri" w:hAnsi="Times New Roman" w:cs="Times New Roman"/>
          <w:sz w:val="28"/>
          <w:szCs w:val="28"/>
        </w:rPr>
        <w:t>доложила</w:t>
      </w:r>
      <w:r w:rsidR="005E11C8">
        <w:rPr>
          <w:rFonts w:ascii="Times New Roman" w:eastAsia="Calibri" w:hAnsi="Times New Roman" w:cs="Times New Roman"/>
          <w:sz w:val="28"/>
          <w:szCs w:val="28"/>
        </w:rPr>
        <w:t xml:space="preserve"> о </w:t>
      </w:r>
      <w:r w:rsidR="005E11C8" w:rsidRPr="003F0731">
        <w:rPr>
          <w:rFonts w:ascii="Times New Roman" w:eastAsia="Calibri" w:hAnsi="Times New Roman" w:cs="Times New Roman"/>
          <w:sz w:val="28"/>
          <w:szCs w:val="28"/>
        </w:rPr>
        <w:t>проект</w:t>
      </w:r>
      <w:r w:rsidR="005E11C8">
        <w:rPr>
          <w:rFonts w:ascii="Times New Roman" w:eastAsia="Calibri" w:hAnsi="Times New Roman" w:cs="Times New Roman"/>
          <w:sz w:val="28"/>
          <w:szCs w:val="28"/>
        </w:rPr>
        <w:t>е</w:t>
      </w:r>
      <w:r w:rsidR="005E11C8" w:rsidRPr="003F0731">
        <w:rPr>
          <w:rFonts w:ascii="Times New Roman" w:eastAsia="Calibri" w:hAnsi="Times New Roman" w:cs="Times New Roman"/>
          <w:sz w:val="28"/>
          <w:szCs w:val="28"/>
        </w:rPr>
        <w:t xml:space="preserve"> постановления Госкомитета </w:t>
      </w:r>
      <w:r w:rsidR="005E11C8">
        <w:rPr>
          <w:rFonts w:ascii="Times New Roman" w:eastAsia="Calibri" w:hAnsi="Times New Roman" w:cs="Times New Roman"/>
          <w:sz w:val="28"/>
          <w:szCs w:val="28"/>
        </w:rPr>
        <w:br/>
      </w:r>
      <w:r w:rsidR="005E11C8" w:rsidRPr="003F0731">
        <w:rPr>
          <w:rFonts w:ascii="Times New Roman" w:eastAsia="Calibri" w:hAnsi="Times New Roman" w:cs="Times New Roman"/>
          <w:sz w:val="28"/>
          <w:szCs w:val="28"/>
        </w:rPr>
        <w:t>«</w:t>
      </w:r>
      <w:r w:rsidRPr="00F735A6">
        <w:rPr>
          <w:rFonts w:ascii="Times New Roman" w:eastAsia="Calibri" w:hAnsi="Times New Roman" w:cs="Times New Roman"/>
          <w:sz w:val="28"/>
          <w:szCs w:val="28"/>
        </w:rPr>
        <w:t>Об установлении тарифов на питьевую воду и водоотведение для Общества с ограниченной ответственностью «</w:t>
      </w:r>
      <w:proofErr w:type="spellStart"/>
      <w:r w:rsidRPr="00F735A6">
        <w:rPr>
          <w:rFonts w:ascii="Times New Roman" w:eastAsia="Calibri" w:hAnsi="Times New Roman" w:cs="Times New Roman"/>
          <w:sz w:val="28"/>
          <w:szCs w:val="28"/>
        </w:rPr>
        <w:t>Куркачинские</w:t>
      </w:r>
      <w:proofErr w:type="spellEnd"/>
      <w:r w:rsidRPr="00F735A6">
        <w:rPr>
          <w:rFonts w:ascii="Times New Roman" w:eastAsia="Calibri" w:hAnsi="Times New Roman" w:cs="Times New Roman"/>
          <w:sz w:val="28"/>
          <w:szCs w:val="28"/>
        </w:rPr>
        <w:t xml:space="preserve"> сети» на 2019 – 2023 годы</w:t>
      </w:r>
      <w:r w:rsidR="005E11C8">
        <w:rPr>
          <w:rFonts w:ascii="Times New Roman" w:eastAsia="Calibri" w:hAnsi="Times New Roman" w:cs="Times New Roman"/>
          <w:sz w:val="28"/>
          <w:szCs w:val="28"/>
        </w:rPr>
        <w:t>»</w:t>
      </w:r>
      <w:r w:rsidR="001943CF">
        <w:rPr>
          <w:rFonts w:ascii="Times New Roman" w:eastAsia="Calibri" w:hAnsi="Times New Roman" w:cs="Times New Roman"/>
          <w:sz w:val="28"/>
          <w:szCs w:val="28"/>
        </w:rPr>
        <w:t xml:space="preserve"> (экспертные заключения</w:t>
      </w:r>
      <w:r w:rsidR="00AE09B4">
        <w:rPr>
          <w:rFonts w:ascii="Times New Roman" w:eastAsia="Calibri" w:hAnsi="Times New Roman" w:cs="Times New Roman"/>
          <w:sz w:val="28"/>
          <w:szCs w:val="28"/>
        </w:rPr>
        <w:t xml:space="preserve"> 6</w:t>
      </w:r>
      <w:r w:rsidR="001943CF">
        <w:rPr>
          <w:rFonts w:ascii="Times New Roman" w:eastAsia="Calibri" w:hAnsi="Times New Roman" w:cs="Times New Roman"/>
          <w:sz w:val="28"/>
          <w:szCs w:val="28"/>
        </w:rPr>
        <w:t>.1.- 6.2. прилагаю</w:t>
      </w:r>
      <w:r w:rsidR="005E11C8" w:rsidRPr="00A75A29">
        <w:rPr>
          <w:rFonts w:ascii="Times New Roman" w:eastAsia="Calibri" w:hAnsi="Times New Roman" w:cs="Times New Roman"/>
          <w:sz w:val="28"/>
          <w:szCs w:val="28"/>
        </w:rPr>
        <w:t>тся)</w:t>
      </w:r>
      <w:r w:rsidR="005E11C8" w:rsidRPr="003F0731">
        <w:rPr>
          <w:rFonts w:ascii="Times New Roman" w:eastAsia="Calibri" w:hAnsi="Times New Roman" w:cs="Times New Roman"/>
          <w:sz w:val="28"/>
          <w:szCs w:val="28"/>
        </w:rPr>
        <w:t>.</w:t>
      </w:r>
    </w:p>
    <w:p w:rsidR="005E11C8" w:rsidRDefault="005E11C8" w:rsidP="005E11C8">
      <w:pPr>
        <w:spacing w:after="0" w:line="240" w:lineRule="auto"/>
        <w:jc w:val="both"/>
        <w:rPr>
          <w:rFonts w:ascii="Times New Roman" w:eastAsia="Calibri" w:hAnsi="Times New Roman" w:cs="Times New Roman"/>
          <w:sz w:val="28"/>
          <w:szCs w:val="28"/>
          <w:u w:val="single"/>
        </w:rPr>
      </w:pPr>
    </w:p>
    <w:p w:rsidR="005E11C8" w:rsidRDefault="005E11C8" w:rsidP="005E11C8">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1943CF" w:rsidRPr="001943CF">
        <w:rPr>
          <w:rFonts w:ascii="Times New Roman" w:hAnsi="Times New Roman" w:cs="Times New Roman"/>
          <w:sz w:val="28"/>
          <w:szCs w:val="28"/>
        </w:rPr>
        <w:t>Об установлении тарифов на питьевую воду и водоотведение для Общества с ограниченной ответственностью «</w:t>
      </w:r>
      <w:proofErr w:type="spellStart"/>
      <w:r w:rsidR="001943CF" w:rsidRPr="001943CF">
        <w:rPr>
          <w:rFonts w:ascii="Times New Roman" w:hAnsi="Times New Roman" w:cs="Times New Roman"/>
          <w:sz w:val="28"/>
          <w:szCs w:val="28"/>
        </w:rPr>
        <w:t>Куркачинские</w:t>
      </w:r>
      <w:proofErr w:type="spellEnd"/>
      <w:r w:rsidR="001943CF" w:rsidRPr="001943CF">
        <w:rPr>
          <w:rFonts w:ascii="Times New Roman" w:hAnsi="Times New Roman" w:cs="Times New Roman"/>
          <w:sz w:val="28"/>
          <w:szCs w:val="28"/>
        </w:rPr>
        <w:t xml:space="preserve"> сети» на 2019 – 2023 годы</w:t>
      </w:r>
      <w:r>
        <w:rPr>
          <w:rFonts w:ascii="Times New Roman" w:hAnsi="Times New Roman" w:cs="Times New Roman"/>
          <w:sz w:val="28"/>
          <w:szCs w:val="28"/>
        </w:rPr>
        <w:t>».</w:t>
      </w:r>
    </w:p>
    <w:p w:rsidR="005E11C8" w:rsidRPr="00A009AC" w:rsidRDefault="005E11C8" w:rsidP="005E11C8">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5E11C8" w:rsidRPr="00A009AC" w:rsidRDefault="005E11C8" w:rsidP="005E11C8">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5E11C8" w:rsidRPr="00D63F91" w:rsidRDefault="005E11C8" w:rsidP="005E11C8">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5E11C8" w:rsidRPr="00A009AC" w:rsidRDefault="005E11C8" w:rsidP="005E11C8">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1943CF" w:rsidRPr="001943CF" w:rsidRDefault="00AE09B4" w:rsidP="001943C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r w:rsidR="005E11C8" w:rsidRPr="005C3428">
        <w:rPr>
          <w:rFonts w:ascii="Times New Roman" w:eastAsia="Calibri" w:hAnsi="Times New Roman" w:cs="Times New Roman"/>
          <w:color w:val="000000"/>
          <w:sz w:val="28"/>
          <w:szCs w:val="28"/>
        </w:rPr>
        <w:t>.1. </w:t>
      </w:r>
      <w:r w:rsidR="001943CF" w:rsidRPr="001943CF">
        <w:rPr>
          <w:rFonts w:ascii="Times New Roman" w:eastAsia="Calibri" w:hAnsi="Times New Roman" w:cs="Times New Roman"/>
          <w:color w:val="000000"/>
          <w:sz w:val="28"/>
          <w:szCs w:val="28"/>
        </w:rPr>
        <w:t>Установить тарифы на питьевую воду и водоотведение для Общества с ограниченной ответственностью «</w:t>
      </w:r>
      <w:proofErr w:type="spellStart"/>
      <w:r w:rsidR="001943CF" w:rsidRPr="001943CF">
        <w:rPr>
          <w:rFonts w:ascii="Times New Roman" w:eastAsia="Calibri" w:hAnsi="Times New Roman" w:cs="Times New Roman"/>
          <w:color w:val="000000"/>
          <w:sz w:val="28"/>
          <w:szCs w:val="28"/>
        </w:rPr>
        <w:t>Куркачинские</w:t>
      </w:r>
      <w:proofErr w:type="spellEnd"/>
      <w:r w:rsidR="001943CF" w:rsidRPr="001943CF">
        <w:rPr>
          <w:rFonts w:ascii="Times New Roman" w:eastAsia="Calibri" w:hAnsi="Times New Roman" w:cs="Times New Roman"/>
          <w:color w:val="000000"/>
          <w:sz w:val="28"/>
          <w:szCs w:val="28"/>
        </w:rPr>
        <w:t xml:space="preserve"> сети», осуществляющего холодное водоснабжение и водоотведение, с календарной разбивкой согласно приложению </w:t>
      </w:r>
      <w:r w:rsidR="001943CF">
        <w:rPr>
          <w:rFonts w:ascii="Times New Roman" w:eastAsia="Calibri" w:hAnsi="Times New Roman" w:cs="Times New Roman"/>
          <w:color w:val="000000"/>
          <w:sz w:val="28"/>
          <w:szCs w:val="28"/>
        </w:rPr>
        <w:t>9</w:t>
      </w:r>
      <w:r w:rsidR="001943CF" w:rsidRPr="001943CF">
        <w:rPr>
          <w:rFonts w:ascii="Times New Roman" w:eastAsia="Calibri" w:hAnsi="Times New Roman" w:cs="Times New Roman"/>
          <w:color w:val="000000"/>
          <w:sz w:val="28"/>
          <w:szCs w:val="28"/>
        </w:rPr>
        <w:t xml:space="preserve"> к настоящему </w:t>
      </w:r>
      <w:r w:rsidR="001943CF">
        <w:rPr>
          <w:rFonts w:ascii="Times New Roman" w:eastAsia="Calibri" w:hAnsi="Times New Roman" w:cs="Times New Roman"/>
          <w:color w:val="000000"/>
          <w:sz w:val="28"/>
          <w:szCs w:val="28"/>
        </w:rPr>
        <w:t>протоколу</w:t>
      </w:r>
      <w:r w:rsidR="001943CF" w:rsidRPr="001943CF">
        <w:rPr>
          <w:rFonts w:ascii="Times New Roman" w:eastAsia="Calibri" w:hAnsi="Times New Roman" w:cs="Times New Roman"/>
          <w:color w:val="000000"/>
          <w:sz w:val="28"/>
          <w:szCs w:val="28"/>
        </w:rPr>
        <w:t>.</w:t>
      </w:r>
    </w:p>
    <w:p w:rsidR="001943CF" w:rsidRPr="001943CF" w:rsidRDefault="001943CF" w:rsidP="001943C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6.2</w:t>
      </w:r>
      <w:r w:rsidRPr="001943CF">
        <w:rPr>
          <w:rFonts w:ascii="Times New Roman" w:eastAsia="Calibri" w:hAnsi="Times New Roman" w:cs="Times New Roman"/>
          <w:color w:val="000000"/>
          <w:sz w:val="28"/>
          <w:szCs w:val="28"/>
        </w:rPr>
        <w:t>. Установить долгосрочные параметры регулирования тарифов на питьевую воду и водоотведение для Общества с ограниченной ответственностью «</w:t>
      </w:r>
      <w:proofErr w:type="spellStart"/>
      <w:r w:rsidRPr="001943CF">
        <w:rPr>
          <w:rFonts w:ascii="Times New Roman" w:eastAsia="Calibri" w:hAnsi="Times New Roman" w:cs="Times New Roman"/>
          <w:color w:val="000000"/>
          <w:sz w:val="28"/>
          <w:szCs w:val="28"/>
        </w:rPr>
        <w:t>Куркачинские</w:t>
      </w:r>
      <w:proofErr w:type="spellEnd"/>
      <w:r w:rsidRPr="001943CF">
        <w:rPr>
          <w:rFonts w:ascii="Times New Roman" w:eastAsia="Calibri" w:hAnsi="Times New Roman" w:cs="Times New Roman"/>
          <w:color w:val="000000"/>
          <w:sz w:val="28"/>
          <w:szCs w:val="28"/>
        </w:rPr>
        <w:t xml:space="preserve"> сети», осуществляющего холодное водоснабжение и водоотведение, на 2019 – 2023 годы согласно приложению </w:t>
      </w:r>
      <w:r>
        <w:rPr>
          <w:rFonts w:ascii="Times New Roman" w:eastAsia="Calibri" w:hAnsi="Times New Roman" w:cs="Times New Roman"/>
          <w:color w:val="000000"/>
          <w:sz w:val="28"/>
          <w:szCs w:val="28"/>
        </w:rPr>
        <w:br/>
        <w:t>10</w:t>
      </w:r>
      <w:r w:rsidRPr="001943CF">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r w:rsidRPr="001943CF">
        <w:rPr>
          <w:rFonts w:ascii="Times New Roman" w:eastAsia="Calibri" w:hAnsi="Times New Roman" w:cs="Times New Roman"/>
          <w:color w:val="000000"/>
          <w:sz w:val="28"/>
          <w:szCs w:val="28"/>
        </w:rPr>
        <w:t>.</w:t>
      </w:r>
    </w:p>
    <w:p w:rsidR="001943CF" w:rsidRPr="001943CF" w:rsidRDefault="001943CF" w:rsidP="001943C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6.3</w:t>
      </w:r>
      <w:r w:rsidRPr="001943CF">
        <w:rPr>
          <w:rFonts w:ascii="Times New Roman" w:eastAsia="Calibri" w:hAnsi="Times New Roman" w:cs="Times New Roman"/>
          <w:color w:val="000000"/>
          <w:sz w:val="28"/>
          <w:szCs w:val="28"/>
        </w:rPr>
        <w:t>. </w:t>
      </w:r>
      <w:proofErr w:type="gramStart"/>
      <w:r w:rsidRPr="001943CF">
        <w:rPr>
          <w:rFonts w:ascii="Times New Roman" w:eastAsia="Calibri" w:hAnsi="Times New Roman" w:cs="Times New Roman"/>
          <w:color w:val="000000"/>
          <w:sz w:val="28"/>
          <w:szCs w:val="28"/>
        </w:rPr>
        <w:t>Обществу с ограниченной ответственностью «</w:t>
      </w:r>
      <w:proofErr w:type="spellStart"/>
      <w:r w:rsidRPr="001943CF">
        <w:rPr>
          <w:rFonts w:ascii="Times New Roman" w:eastAsia="Calibri" w:hAnsi="Times New Roman" w:cs="Times New Roman"/>
          <w:color w:val="000000"/>
          <w:sz w:val="28"/>
          <w:szCs w:val="28"/>
        </w:rPr>
        <w:t>Куркачинские</w:t>
      </w:r>
      <w:proofErr w:type="spellEnd"/>
      <w:r w:rsidRPr="001943CF">
        <w:rPr>
          <w:rFonts w:ascii="Times New Roman" w:eastAsia="Calibri" w:hAnsi="Times New Roman" w:cs="Times New Roman"/>
          <w:color w:val="000000"/>
          <w:sz w:val="28"/>
          <w:szCs w:val="28"/>
        </w:rPr>
        <w:t xml:space="preserve"> сети», осуществляющему холодное водоснабжение и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w:t>
      </w:r>
      <w:r>
        <w:rPr>
          <w:rFonts w:ascii="Times New Roman" w:eastAsia="Calibri" w:hAnsi="Times New Roman" w:cs="Times New Roman"/>
          <w:color w:val="000000"/>
          <w:sz w:val="28"/>
          <w:szCs w:val="28"/>
        </w:rPr>
        <w:br/>
      </w:r>
      <w:r w:rsidR="002C3F7B">
        <w:rPr>
          <w:rFonts w:ascii="Times New Roman" w:eastAsia="Calibri" w:hAnsi="Times New Roman" w:cs="Times New Roman"/>
          <w:color w:val="000000"/>
          <w:sz w:val="28"/>
          <w:szCs w:val="28"/>
        </w:rPr>
        <w:t>от 17 января 2013 г. № </w:t>
      </w:r>
      <w:r w:rsidRPr="001943CF">
        <w:rPr>
          <w:rFonts w:ascii="Times New Roman" w:eastAsia="Calibri" w:hAnsi="Times New Roman" w:cs="Times New Roman"/>
          <w:color w:val="000000"/>
          <w:sz w:val="28"/>
          <w:szCs w:val="28"/>
        </w:rPr>
        <w:t>6, в срок не позднее 30 календарных дней со дня принятия решения об установлении тарифов на очередной период регулирования.</w:t>
      </w:r>
      <w:proofErr w:type="gramEnd"/>
    </w:p>
    <w:p w:rsidR="00836B2C" w:rsidRDefault="00836B2C" w:rsidP="001943CF">
      <w:pPr>
        <w:spacing w:after="0" w:line="240" w:lineRule="auto"/>
        <w:ind w:firstLine="709"/>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7. Слушали:</w:t>
      </w:r>
    </w:p>
    <w:p w:rsidR="00946880" w:rsidRPr="003F0731" w:rsidRDefault="002C3F7B" w:rsidP="0094688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Устинова И.А.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Pr="002C3F7B">
        <w:rPr>
          <w:rFonts w:ascii="Times New Roman" w:eastAsia="Calibri" w:hAnsi="Times New Roman" w:cs="Times New Roman"/>
          <w:sz w:val="28"/>
          <w:szCs w:val="28"/>
        </w:rPr>
        <w:t>Об установлении тарифов на питьевую воду для Муниципального унитарного предприятия «</w:t>
      </w:r>
      <w:proofErr w:type="spellStart"/>
      <w:r w:rsidRPr="002C3F7B">
        <w:rPr>
          <w:rFonts w:ascii="Times New Roman" w:eastAsia="Calibri" w:hAnsi="Times New Roman" w:cs="Times New Roman"/>
          <w:sz w:val="28"/>
          <w:szCs w:val="28"/>
        </w:rPr>
        <w:t>Нурлатское</w:t>
      </w:r>
      <w:proofErr w:type="spellEnd"/>
      <w:r w:rsidRPr="002C3F7B">
        <w:rPr>
          <w:rFonts w:ascii="Times New Roman" w:eastAsia="Calibri" w:hAnsi="Times New Roman" w:cs="Times New Roman"/>
          <w:sz w:val="28"/>
          <w:szCs w:val="28"/>
        </w:rPr>
        <w:t xml:space="preserve"> многоотраслевое производственное предприятие жилищно-коммунального хозяйства» на 2019 – 2023 годы</w:t>
      </w:r>
      <w:r w:rsidR="00946880">
        <w:rPr>
          <w:rFonts w:ascii="Times New Roman" w:eastAsia="Calibri" w:hAnsi="Times New Roman" w:cs="Times New Roman"/>
          <w:sz w:val="28"/>
          <w:szCs w:val="28"/>
        </w:rPr>
        <w:t>»</w:t>
      </w:r>
      <w:r w:rsidR="00946880" w:rsidRPr="00A75A29">
        <w:rPr>
          <w:rFonts w:ascii="Times New Roman" w:eastAsia="Calibri" w:hAnsi="Times New Roman" w:cs="Times New Roman"/>
          <w:sz w:val="28"/>
          <w:szCs w:val="28"/>
        </w:rPr>
        <w:t xml:space="preserve"> (экспертное заключение 7 прилагается)</w:t>
      </w:r>
      <w:r w:rsidR="00946880" w:rsidRPr="003F0731">
        <w:rPr>
          <w:rFonts w:ascii="Times New Roman" w:eastAsia="Calibri" w:hAnsi="Times New Roman" w:cs="Times New Roman"/>
          <w:sz w:val="28"/>
          <w:szCs w:val="28"/>
        </w:rPr>
        <w:t>.</w:t>
      </w:r>
    </w:p>
    <w:p w:rsidR="002C3F7B" w:rsidRDefault="002C3F7B" w:rsidP="00946880">
      <w:pPr>
        <w:spacing w:after="0" w:line="240" w:lineRule="auto"/>
        <w:ind w:firstLine="709"/>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2C3F7B" w:rsidRPr="002C3F7B">
        <w:rPr>
          <w:rFonts w:ascii="Times New Roman" w:hAnsi="Times New Roman" w:cs="Times New Roman"/>
          <w:sz w:val="28"/>
          <w:szCs w:val="28"/>
        </w:rPr>
        <w:t>Об установлении тарифов на питьевую воду для Муниципального унитарного предприятия «</w:t>
      </w:r>
      <w:proofErr w:type="spellStart"/>
      <w:r w:rsidR="002C3F7B" w:rsidRPr="002C3F7B">
        <w:rPr>
          <w:rFonts w:ascii="Times New Roman" w:hAnsi="Times New Roman" w:cs="Times New Roman"/>
          <w:sz w:val="28"/>
          <w:szCs w:val="28"/>
        </w:rPr>
        <w:t>Нурлатское</w:t>
      </w:r>
      <w:proofErr w:type="spellEnd"/>
      <w:r w:rsidR="002C3F7B" w:rsidRPr="002C3F7B">
        <w:rPr>
          <w:rFonts w:ascii="Times New Roman" w:hAnsi="Times New Roman" w:cs="Times New Roman"/>
          <w:sz w:val="28"/>
          <w:szCs w:val="28"/>
        </w:rPr>
        <w:t xml:space="preserve"> многоотраслевое производственное предприятие жилищно-коммунального хозяйства» на 2019 – 2023 годы</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2C3F7B" w:rsidRPr="002C3F7B" w:rsidRDefault="00946880" w:rsidP="002C3F7B">
      <w:pPr>
        <w:spacing w:after="0" w:line="240" w:lineRule="auto"/>
        <w:ind w:firstLine="709"/>
        <w:jc w:val="both"/>
        <w:rPr>
          <w:rFonts w:ascii="Times New Roman" w:eastAsia="Calibri" w:hAnsi="Times New Roman" w:cs="Times New Roman"/>
          <w:color w:val="000000"/>
          <w:sz w:val="28"/>
          <w:szCs w:val="28"/>
        </w:rPr>
      </w:pPr>
      <w:r w:rsidRPr="00D63F91">
        <w:rPr>
          <w:rFonts w:ascii="Times New Roman" w:eastAsia="Calibri" w:hAnsi="Times New Roman" w:cs="Times New Roman"/>
          <w:color w:val="000000"/>
          <w:sz w:val="28"/>
          <w:szCs w:val="28"/>
        </w:rPr>
        <w:t>7</w:t>
      </w:r>
      <w:r w:rsidR="002C3F7B">
        <w:rPr>
          <w:rFonts w:ascii="Times New Roman" w:eastAsia="Calibri" w:hAnsi="Times New Roman" w:cs="Times New Roman"/>
          <w:color w:val="000000"/>
          <w:sz w:val="28"/>
          <w:szCs w:val="28"/>
        </w:rPr>
        <w:t>.1. </w:t>
      </w:r>
      <w:r w:rsidR="002C3F7B" w:rsidRPr="002C3F7B">
        <w:rPr>
          <w:rFonts w:ascii="Times New Roman" w:eastAsia="Calibri" w:hAnsi="Times New Roman" w:cs="Times New Roman"/>
          <w:color w:val="000000"/>
          <w:sz w:val="28"/>
          <w:szCs w:val="28"/>
        </w:rPr>
        <w:t>Установить тарифы на питьевую воду для Муниципального унитарного предприятия «</w:t>
      </w:r>
      <w:proofErr w:type="spellStart"/>
      <w:r w:rsidR="002C3F7B" w:rsidRPr="002C3F7B">
        <w:rPr>
          <w:rFonts w:ascii="Times New Roman" w:eastAsia="Calibri" w:hAnsi="Times New Roman" w:cs="Times New Roman"/>
          <w:color w:val="000000"/>
          <w:sz w:val="28"/>
          <w:szCs w:val="28"/>
        </w:rPr>
        <w:t>Нурлатское</w:t>
      </w:r>
      <w:proofErr w:type="spellEnd"/>
      <w:r w:rsidR="002C3F7B" w:rsidRPr="002C3F7B">
        <w:rPr>
          <w:rFonts w:ascii="Times New Roman" w:eastAsia="Calibri" w:hAnsi="Times New Roman" w:cs="Times New Roman"/>
          <w:color w:val="000000"/>
          <w:sz w:val="28"/>
          <w:szCs w:val="28"/>
        </w:rPr>
        <w:t xml:space="preserve"> многоотраслевое производственное предприятие жилищно-коммунального хозяйства», осуществляющего холодное водоснабжение, с календарной разбивкой согласно приложению 1</w:t>
      </w:r>
      <w:r w:rsidR="002C3F7B">
        <w:rPr>
          <w:rFonts w:ascii="Times New Roman" w:eastAsia="Calibri" w:hAnsi="Times New Roman" w:cs="Times New Roman"/>
          <w:color w:val="000000"/>
          <w:sz w:val="28"/>
          <w:szCs w:val="28"/>
        </w:rPr>
        <w:t>1</w:t>
      </w:r>
      <w:r w:rsidR="002C3F7B" w:rsidRPr="002C3F7B">
        <w:rPr>
          <w:rFonts w:ascii="Times New Roman" w:eastAsia="Calibri" w:hAnsi="Times New Roman" w:cs="Times New Roman"/>
          <w:color w:val="000000"/>
          <w:sz w:val="28"/>
          <w:szCs w:val="28"/>
        </w:rPr>
        <w:t xml:space="preserve"> к настоящему </w:t>
      </w:r>
      <w:r w:rsidR="002C3F7B">
        <w:rPr>
          <w:rFonts w:ascii="Times New Roman" w:eastAsia="Calibri" w:hAnsi="Times New Roman" w:cs="Times New Roman"/>
          <w:color w:val="000000"/>
          <w:sz w:val="28"/>
          <w:szCs w:val="28"/>
        </w:rPr>
        <w:t>пр</w:t>
      </w:r>
      <w:r w:rsidR="00253725">
        <w:rPr>
          <w:rFonts w:ascii="Times New Roman" w:eastAsia="Calibri" w:hAnsi="Times New Roman" w:cs="Times New Roman"/>
          <w:color w:val="000000"/>
          <w:sz w:val="28"/>
          <w:szCs w:val="28"/>
        </w:rPr>
        <w:t>отоколу</w:t>
      </w:r>
      <w:r w:rsidR="002C3F7B" w:rsidRPr="002C3F7B">
        <w:rPr>
          <w:rFonts w:ascii="Times New Roman" w:eastAsia="Calibri" w:hAnsi="Times New Roman" w:cs="Times New Roman"/>
          <w:color w:val="000000"/>
          <w:sz w:val="28"/>
          <w:szCs w:val="28"/>
        </w:rPr>
        <w:t>.</w:t>
      </w:r>
    </w:p>
    <w:p w:rsidR="002C3F7B" w:rsidRPr="002C3F7B" w:rsidRDefault="00253725" w:rsidP="002C3F7B">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7.2</w:t>
      </w:r>
      <w:r w:rsidR="002C3F7B" w:rsidRPr="002C3F7B">
        <w:rPr>
          <w:rFonts w:ascii="Times New Roman" w:eastAsia="Calibri" w:hAnsi="Times New Roman" w:cs="Times New Roman"/>
          <w:color w:val="000000"/>
          <w:sz w:val="28"/>
          <w:szCs w:val="28"/>
        </w:rPr>
        <w:t>. Установить долгосрочные параметры регулирования тарифов на питьевую воду для Муниципального унитарного предприятия «</w:t>
      </w:r>
      <w:proofErr w:type="spellStart"/>
      <w:r w:rsidR="002C3F7B" w:rsidRPr="002C3F7B">
        <w:rPr>
          <w:rFonts w:ascii="Times New Roman" w:eastAsia="Calibri" w:hAnsi="Times New Roman" w:cs="Times New Roman"/>
          <w:color w:val="000000"/>
          <w:sz w:val="28"/>
          <w:szCs w:val="28"/>
        </w:rPr>
        <w:t>Нурлатское</w:t>
      </w:r>
      <w:proofErr w:type="spellEnd"/>
      <w:r w:rsidR="002C3F7B" w:rsidRPr="002C3F7B">
        <w:rPr>
          <w:rFonts w:ascii="Times New Roman" w:eastAsia="Calibri" w:hAnsi="Times New Roman" w:cs="Times New Roman"/>
          <w:color w:val="000000"/>
          <w:sz w:val="28"/>
          <w:szCs w:val="28"/>
        </w:rPr>
        <w:t xml:space="preserve"> многоотраслевое производственное предприятие жилищно-коммунального хозяйства», осуществляющего холодное водоснабжение, на 2019 – 2023 годы согласно приложению </w:t>
      </w:r>
      <w:r>
        <w:rPr>
          <w:rFonts w:ascii="Times New Roman" w:eastAsia="Calibri" w:hAnsi="Times New Roman" w:cs="Times New Roman"/>
          <w:color w:val="000000"/>
          <w:sz w:val="28"/>
          <w:szCs w:val="28"/>
        </w:rPr>
        <w:t>1</w:t>
      </w:r>
      <w:r w:rsidR="002C3F7B" w:rsidRPr="002C3F7B">
        <w:rPr>
          <w:rFonts w:ascii="Times New Roman" w:eastAsia="Calibri" w:hAnsi="Times New Roman" w:cs="Times New Roman"/>
          <w:color w:val="000000"/>
          <w:sz w:val="28"/>
          <w:szCs w:val="28"/>
        </w:rPr>
        <w:t xml:space="preserve">2 к настоящему </w:t>
      </w:r>
      <w:r>
        <w:rPr>
          <w:rFonts w:ascii="Times New Roman" w:eastAsia="Calibri" w:hAnsi="Times New Roman" w:cs="Times New Roman"/>
          <w:color w:val="000000"/>
          <w:sz w:val="28"/>
          <w:szCs w:val="28"/>
        </w:rPr>
        <w:t>протоколу</w:t>
      </w:r>
      <w:r w:rsidR="002C3F7B" w:rsidRPr="002C3F7B">
        <w:rPr>
          <w:rFonts w:ascii="Times New Roman" w:eastAsia="Calibri" w:hAnsi="Times New Roman" w:cs="Times New Roman"/>
          <w:color w:val="000000"/>
          <w:sz w:val="28"/>
          <w:szCs w:val="28"/>
        </w:rPr>
        <w:t>.</w:t>
      </w:r>
    </w:p>
    <w:p w:rsidR="002C3F7B" w:rsidRPr="002C3F7B" w:rsidRDefault="00253725" w:rsidP="002C3F7B">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7.3</w:t>
      </w:r>
      <w:r w:rsidR="002C3F7B" w:rsidRPr="002C3F7B">
        <w:rPr>
          <w:rFonts w:ascii="Times New Roman" w:eastAsia="Calibri" w:hAnsi="Times New Roman" w:cs="Times New Roman"/>
          <w:color w:val="000000"/>
          <w:sz w:val="28"/>
          <w:szCs w:val="28"/>
        </w:rPr>
        <w:t>. </w:t>
      </w:r>
      <w:proofErr w:type="gramStart"/>
      <w:r w:rsidR="002C3F7B" w:rsidRPr="002C3F7B">
        <w:rPr>
          <w:rFonts w:ascii="Times New Roman" w:eastAsia="Calibri" w:hAnsi="Times New Roman" w:cs="Times New Roman"/>
          <w:color w:val="000000"/>
          <w:sz w:val="28"/>
          <w:szCs w:val="28"/>
        </w:rPr>
        <w:t>Муниципальному унитарному предприятию «</w:t>
      </w:r>
      <w:proofErr w:type="spellStart"/>
      <w:r w:rsidR="002C3F7B" w:rsidRPr="002C3F7B">
        <w:rPr>
          <w:rFonts w:ascii="Times New Roman" w:eastAsia="Calibri" w:hAnsi="Times New Roman" w:cs="Times New Roman"/>
          <w:color w:val="000000"/>
          <w:sz w:val="28"/>
          <w:szCs w:val="28"/>
        </w:rPr>
        <w:t>Нурлатское</w:t>
      </w:r>
      <w:proofErr w:type="spellEnd"/>
      <w:r w:rsidR="002C3F7B" w:rsidRPr="002C3F7B">
        <w:rPr>
          <w:rFonts w:ascii="Times New Roman" w:eastAsia="Calibri" w:hAnsi="Times New Roman" w:cs="Times New Roman"/>
          <w:color w:val="000000"/>
          <w:sz w:val="28"/>
          <w:szCs w:val="28"/>
        </w:rPr>
        <w:t xml:space="preserve"> многоотраслевое производственное предприятие жилищно-коммунального хозяйства», осуществляющему холодное водоснабжение,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w:t>
      </w:r>
      <w:r>
        <w:rPr>
          <w:rFonts w:ascii="Times New Roman" w:eastAsia="Calibri" w:hAnsi="Times New Roman" w:cs="Times New Roman"/>
          <w:color w:val="000000"/>
          <w:sz w:val="28"/>
          <w:szCs w:val="28"/>
        </w:rPr>
        <w:br/>
      </w:r>
      <w:r w:rsidR="002C3F7B" w:rsidRPr="002C3F7B">
        <w:rPr>
          <w:rFonts w:ascii="Times New Roman" w:eastAsia="Calibri" w:hAnsi="Times New Roman" w:cs="Times New Roman"/>
          <w:color w:val="000000"/>
          <w:sz w:val="28"/>
          <w:szCs w:val="28"/>
        </w:rPr>
        <w:t>от 17 января 2013 г. № 6, в срок не позднее 30 календарных дней со дня принятия решения об установлении тарифов на очередной период регулирования.</w:t>
      </w:r>
      <w:proofErr w:type="gramEnd"/>
    </w:p>
    <w:p w:rsidR="00946880" w:rsidRDefault="00946880" w:rsidP="00253725">
      <w:pPr>
        <w:spacing w:after="0" w:line="240" w:lineRule="auto"/>
        <w:jc w:val="both"/>
        <w:rPr>
          <w:rFonts w:ascii="Times New Roman" w:eastAsia="Calibri" w:hAnsi="Times New Roman" w:cs="Times New Roman"/>
          <w:sz w:val="28"/>
          <w:szCs w:val="28"/>
        </w:rPr>
      </w:pPr>
    </w:p>
    <w:p w:rsidR="00946880" w:rsidRPr="006A36E3"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D63F91">
        <w:rPr>
          <w:rFonts w:ascii="Times New Roman" w:eastAsia="Calibri" w:hAnsi="Times New Roman" w:cs="Times New Roman"/>
          <w:sz w:val="28"/>
          <w:szCs w:val="28"/>
          <w:u w:val="single"/>
        </w:rPr>
        <w:t>8</w:t>
      </w:r>
      <w:r w:rsidRPr="00840D48">
        <w:rPr>
          <w:rFonts w:ascii="Times New Roman" w:eastAsia="Calibri" w:hAnsi="Times New Roman" w:cs="Times New Roman"/>
          <w:sz w:val="28"/>
          <w:szCs w:val="28"/>
          <w:u w:val="single"/>
        </w:rPr>
        <w:t>. Слушали:</w:t>
      </w:r>
    </w:p>
    <w:p w:rsidR="00946880" w:rsidRPr="003F0731" w:rsidRDefault="008D0A91" w:rsidP="00AC4A4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Устинова И.А.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00C549C2" w:rsidRPr="00C549C2">
        <w:rPr>
          <w:rFonts w:ascii="Times New Roman" w:eastAsia="Calibri" w:hAnsi="Times New Roman" w:cs="Times New Roman"/>
          <w:sz w:val="28"/>
          <w:szCs w:val="28"/>
        </w:rPr>
        <w:t>Об установлении тарифов на питьевую воду и транспортировку сточных вод для Общества с ограниченной ответственностью «Фирма «Никос и Мария» на 2019 – 2023 годы</w:t>
      </w:r>
      <w:r w:rsidR="00946880">
        <w:rPr>
          <w:rFonts w:ascii="Times New Roman" w:eastAsia="Calibri" w:hAnsi="Times New Roman" w:cs="Times New Roman"/>
          <w:sz w:val="28"/>
          <w:szCs w:val="28"/>
        </w:rPr>
        <w:t>»</w:t>
      </w:r>
      <w:r w:rsidR="00946880" w:rsidRPr="00A75A29">
        <w:rPr>
          <w:rFonts w:ascii="Times New Roman" w:eastAsia="Calibri" w:hAnsi="Times New Roman" w:cs="Times New Roman"/>
          <w:sz w:val="28"/>
          <w:szCs w:val="28"/>
        </w:rPr>
        <w:t xml:space="preserve"> (экспертн</w:t>
      </w:r>
      <w:r w:rsidR="00C549C2">
        <w:rPr>
          <w:rFonts w:ascii="Times New Roman" w:eastAsia="Calibri" w:hAnsi="Times New Roman" w:cs="Times New Roman"/>
          <w:sz w:val="28"/>
          <w:szCs w:val="28"/>
        </w:rPr>
        <w:t>ы</w:t>
      </w:r>
      <w:r w:rsidR="00946880" w:rsidRPr="00A75A29">
        <w:rPr>
          <w:rFonts w:ascii="Times New Roman" w:eastAsia="Calibri" w:hAnsi="Times New Roman" w:cs="Times New Roman"/>
          <w:sz w:val="28"/>
          <w:szCs w:val="28"/>
        </w:rPr>
        <w:t>е заключени</w:t>
      </w:r>
      <w:r w:rsidR="00C549C2">
        <w:rPr>
          <w:rFonts w:ascii="Times New Roman" w:eastAsia="Calibri" w:hAnsi="Times New Roman" w:cs="Times New Roman"/>
          <w:sz w:val="28"/>
          <w:szCs w:val="28"/>
        </w:rPr>
        <w:t>я</w:t>
      </w:r>
      <w:r w:rsidR="00946880" w:rsidRPr="00A75A29">
        <w:rPr>
          <w:rFonts w:ascii="Times New Roman" w:eastAsia="Calibri" w:hAnsi="Times New Roman" w:cs="Times New Roman"/>
          <w:sz w:val="28"/>
          <w:szCs w:val="28"/>
        </w:rPr>
        <w:t xml:space="preserve"> 8</w:t>
      </w:r>
      <w:r w:rsidR="00C549C2">
        <w:rPr>
          <w:rFonts w:ascii="Times New Roman" w:eastAsia="Calibri" w:hAnsi="Times New Roman" w:cs="Times New Roman"/>
          <w:sz w:val="28"/>
          <w:szCs w:val="28"/>
        </w:rPr>
        <w:t>.1.- 8.2.</w:t>
      </w:r>
      <w:r w:rsidR="00946880" w:rsidRPr="00A75A29">
        <w:rPr>
          <w:rFonts w:ascii="Times New Roman" w:eastAsia="Calibri" w:hAnsi="Times New Roman" w:cs="Times New Roman"/>
          <w:sz w:val="28"/>
          <w:szCs w:val="28"/>
        </w:rPr>
        <w:t xml:space="preserve"> прилагается)</w:t>
      </w:r>
      <w:r w:rsidR="00946880"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AC4A4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315247" w:rsidRPr="003152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805CAE" w:rsidRPr="00805CAE">
        <w:rPr>
          <w:rFonts w:ascii="Times New Roman" w:hAnsi="Times New Roman" w:cs="Times New Roman"/>
          <w:sz w:val="28"/>
          <w:szCs w:val="28"/>
        </w:rPr>
        <w:t>Об установлении тарифов на питьевую воду и транспортировку сточных вод для Общества с ограниченной ответственностью «Фирма «Никос и Мария» на 2019 – 2023 годы</w:t>
      </w:r>
      <w:r w:rsidRPr="00A07493">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805CAE" w:rsidRPr="00805CAE" w:rsidRDefault="00946880" w:rsidP="00805CAE">
      <w:pPr>
        <w:spacing w:after="0" w:line="240" w:lineRule="auto"/>
        <w:ind w:firstLine="709"/>
        <w:jc w:val="both"/>
        <w:rPr>
          <w:rFonts w:ascii="Times New Roman" w:eastAsia="Calibri" w:hAnsi="Times New Roman" w:cs="Times New Roman"/>
          <w:color w:val="000000"/>
          <w:sz w:val="28"/>
          <w:szCs w:val="28"/>
        </w:rPr>
      </w:pPr>
      <w:r w:rsidRPr="00D63F91">
        <w:rPr>
          <w:rFonts w:ascii="Times New Roman" w:eastAsia="Calibri" w:hAnsi="Times New Roman" w:cs="Times New Roman"/>
          <w:color w:val="000000"/>
          <w:sz w:val="28"/>
          <w:szCs w:val="28"/>
        </w:rPr>
        <w:t>8</w:t>
      </w:r>
      <w:r w:rsidRPr="005C3428">
        <w:rPr>
          <w:rFonts w:ascii="Times New Roman" w:eastAsia="Calibri" w:hAnsi="Times New Roman" w:cs="Times New Roman"/>
          <w:color w:val="000000"/>
          <w:sz w:val="28"/>
          <w:szCs w:val="28"/>
        </w:rPr>
        <w:t>.1. </w:t>
      </w:r>
      <w:r w:rsidR="00805CAE" w:rsidRPr="00805CAE">
        <w:rPr>
          <w:rFonts w:ascii="Times New Roman" w:eastAsia="Calibri" w:hAnsi="Times New Roman" w:cs="Times New Roman"/>
          <w:color w:val="000000"/>
          <w:sz w:val="28"/>
          <w:szCs w:val="28"/>
        </w:rPr>
        <w:t>Установить тарифы на питьевую воду и транспортировку сточных вод для Общества с ограниченной ответственностью «Фирма «Никос и Мария», осуществляющего холодное водоснабжение и водоотведение, с календарной разбивкой согласно приложению 1</w:t>
      </w:r>
      <w:r w:rsidR="00805CAE">
        <w:rPr>
          <w:rFonts w:ascii="Times New Roman" w:eastAsia="Calibri" w:hAnsi="Times New Roman" w:cs="Times New Roman"/>
          <w:color w:val="000000"/>
          <w:sz w:val="28"/>
          <w:szCs w:val="28"/>
        </w:rPr>
        <w:t>3</w:t>
      </w:r>
      <w:r w:rsidR="00805CAE" w:rsidRPr="00805CAE">
        <w:rPr>
          <w:rFonts w:ascii="Times New Roman" w:eastAsia="Calibri" w:hAnsi="Times New Roman" w:cs="Times New Roman"/>
          <w:color w:val="000000"/>
          <w:sz w:val="28"/>
          <w:szCs w:val="28"/>
        </w:rPr>
        <w:t xml:space="preserve"> к настоящему </w:t>
      </w:r>
      <w:r w:rsidR="00805CAE">
        <w:rPr>
          <w:rFonts w:ascii="Times New Roman" w:eastAsia="Calibri" w:hAnsi="Times New Roman" w:cs="Times New Roman"/>
          <w:color w:val="000000"/>
          <w:sz w:val="28"/>
          <w:szCs w:val="28"/>
        </w:rPr>
        <w:t>протоколу</w:t>
      </w:r>
      <w:r w:rsidR="00805CAE" w:rsidRPr="00805CAE">
        <w:rPr>
          <w:rFonts w:ascii="Times New Roman" w:eastAsia="Calibri" w:hAnsi="Times New Roman" w:cs="Times New Roman"/>
          <w:color w:val="000000"/>
          <w:sz w:val="28"/>
          <w:szCs w:val="28"/>
        </w:rPr>
        <w:t>.</w:t>
      </w:r>
    </w:p>
    <w:p w:rsidR="00805CAE" w:rsidRPr="00805CAE" w:rsidRDefault="00805CAE" w:rsidP="00805CAE">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8.2</w:t>
      </w:r>
      <w:r w:rsidRPr="00805CAE">
        <w:rPr>
          <w:rFonts w:ascii="Times New Roman" w:eastAsia="Calibri" w:hAnsi="Times New Roman" w:cs="Times New Roman"/>
          <w:color w:val="000000"/>
          <w:sz w:val="28"/>
          <w:szCs w:val="28"/>
        </w:rPr>
        <w:t>. Установить долгосрочные параметры регулирования тарифов на питьевую воду и транспортировку сточных вод для Общества с ограниченной ответственностью «Фирма «Никос и Мария», осуществляющего холодное водоснабжение и водоотведение, на 2019 –</w:t>
      </w:r>
      <w:r>
        <w:rPr>
          <w:rFonts w:ascii="Times New Roman" w:eastAsia="Calibri" w:hAnsi="Times New Roman" w:cs="Times New Roman"/>
          <w:color w:val="000000"/>
          <w:sz w:val="28"/>
          <w:szCs w:val="28"/>
        </w:rPr>
        <w:t xml:space="preserve"> 2023 годы согласно приложению</w:t>
      </w:r>
      <w:r>
        <w:rPr>
          <w:rFonts w:ascii="Times New Roman" w:eastAsia="Calibri" w:hAnsi="Times New Roman" w:cs="Times New Roman"/>
          <w:color w:val="000000"/>
          <w:sz w:val="28"/>
          <w:szCs w:val="28"/>
        </w:rPr>
        <w:br/>
        <w:t>14</w:t>
      </w:r>
      <w:r w:rsidRPr="00805CAE">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r w:rsidRPr="00805CAE">
        <w:rPr>
          <w:rFonts w:ascii="Times New Roman" w:eastAsia="Calibri" w:hAnsi="Times New Roman" w:cs="Times New Roman"/>
          <w:color w:val="000000"/>
          <w:sz w:val="28"/>
          <w:szCs w:val="28"/>
        </w:rPr>
        <w:t>.</w:t>
      </w:r>
    </w:p>
    <w:p w:rsidR="00805CAE" w:rsidRPr="00805CAE" w:rsidRDefault="00805CAE" w:rsidP="00805CAE">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w:t>
      </w:r>
      <w:r w:rsidRPr="00805CAE">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3.</w:t>
      </w:r>
      <w:r w:rsidRPr="00805CAE">
        <w:rPr>
          <w:rFonts w:ascii="Times New Roman" w:eastAsia="Calibri" w:hAnsi="Times New Roman" w:cs="Times New Roman"/>
          <w:color w:val="000000"/>
          <w:sz w:val="28"/>
          <w:szCs w:val="28"/>
        </w:rPr>
        <w:t> </w:t>
      </w:r>
      <w:proofErr w:type="gramStart"/>
      <w:r w:rsidRPr="00805CAE">
        <w:rPr>
          <w:rFonts w:ascii="Times New Roman" w:eastAsia="Calibri" w:hAnsi="Times New Roman" w:cs="Times New Roman"/>
          <w:color w:val="000000"/>
          <w:sz w:val="28"/>
          <w:szCs w:val="28"/>
        </w:rPr>
        <w:t xml:space="preserve">Обществу с ограниченной ответственностью «Фирма «Никос и Мария», осуществляющему холодное водоснабжение и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w:t>
      </w:r>
      <w:r>
        <w:rPr>
          <w:rFonts w:ascii="Times New Roman" w:eastAsia="Calibri" w:hAnsi="Times New Roman" w:cs="Times New Roman"/>
          <w:color w:val="000000"/>
          <w:sz w:val="28"/>
          <w:szCs w:val="28"/>
        </w:rPr>
        <w:br/>
        <w:t>от 17 января 2013 г. № </w:t>
      </w:r>
      <w:r w:rsidRPr="00805CAE">
        <w:rPr>
          <w:rFonts w:ascii="Times New Roman" w:eastAsia="Calibri" w:hAnsi="Times New Roman" w:cs="Times New Roman"/>
          <w:color w:val="000000"/>
          <w:sz w:val="28"/>
          <w:szCs w:val="28"/>
        </w:rPr>
        <w:t>6, в срок не позднее 30 календарных дней со дня принятия решения об установлении тарифов на очередной период регулирования.</w:t>
      </w:r>
      <w:proofErr w:type="gramEnd"/>
    </w:p>
    <w:p w:rsidR="00946880" w:rsidRPr="0064448D" w:rsidRDefault="00946880" w:rsidP="00315247">
      <w:pPr>
        <w:spacing w:after="0" w:line="240" w:lineRule="auto"/>
        <w:ind w:firstLine="709"/>
        <w:jc w:val="both"/>
        <w:rPr>
          <w:rFonts w:ascii="Times New Roman" w:eastAsia="Times New Roman" w:hAnsi="Times New Roman" w:cs="Times New Roman"/>
          <w:color w:val="000000"/>
          <w:sz w:val="28"/>
          <w:szCs w:val="28"/>
          <w:lang w:eastAsia="ru-RU"/>
        </w:rPr>
      </w:pPr>
    </w:p>
    <w:p w:rsidR="00315247" w:rsidRPr="0064448D" w:rsidRDefault="00315247" w:rsidP="00315247">
      <w:pPr>
        <w:spacing w:after="0" w:line="240" w:lineRule="auto"/>
        <w:ind w:firstLine="709"/>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15462D">
        <w:rPr>
          <w:rFonts w:ascii="Times New Roman" w:eastAsia="Calibri" w:hAnsi="Times New Roman" w:cs="Times New Roman"/>
          <w:sz w:val="28"/>
          <w:szCs w:val="28"/>
          <w:u w:val="single"/>
        </w:rPr>
        <w:t>9</w:t>
      </w:r>
      <w:r w:rsidRPr="00840D48">
        <w:rPr>
          <w:rFonts w:ascii="Times New Roman" w:eastAsia="Calibri" w:hAnsi="Times New Roman" w:cs="Times New Roman"/>
          <w:sz w:val="28"/>
          <w:szCs w:val="28"/>
          <w:u w:val="single"/>
        </w:rPr>
        <w:t>. Слушали:</w:t>
      </w:r>
    </w:p>
    <w:p w:rsidR="00946880" w:rsidRPr="003F0731" w:rsidRDefault="00636588" w:rsidP="0063658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Устинова И.А.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Pr="00636588">
        <w:rPr>
          <w:rFonts w:ascii="Times New Roman" w:eastAsia="Calibri" w:hAnsi="Times New Roman" w:cs="Times New Roman"/>
          <w:sz w:val="28"/>
          <w:szCs w:val="28"/>
        </w:rPr>
        <w:t>Об установлении тарифов на транспортировку холодной воды и транспортировку сточных вод для филиала Акционерного общества «Татэнерго» - К</w:t>
      </w:r>
      <w:r>
        <w:rPr>
          <w:rFonts w:ascii="Times New Roman" w:eastAsia="Calibri" w:hAnsi="Times New Roman" w:cs="Times New Roman"/>
          <w:sz w:val="28"/>
          <w:szCs w:val="28"/>
        </w:rPr>
        <w:t xml:space="preserve">азанской Теплоэлектроцентрали-1 </w:t>
      </w:r>
      <w:r w:rsidRPr="00636588">
        <w:rPr>
          <w:rFonts w:ascii="Times New Roman" w:eastAsia="Calibri" w:hAnsi="Times New Roman" w:cs="Times New Roman"/>
          <w:sz w:val="28"/>
          <w:szCs w:val="28"/>
        </w:rPr>
        <w:t>на 2019 – 2023 годы</w:t>
      </w:r>
      <w:r w:rsidR="00946880" w:rsidRPr="000359A8">
        <w:rPr>
          <w:rFonts w:ascii="Times New Roman" w:eastAsia="Calibri" w:hAnsi="Times New Roman" w:cs="Times New Roman"/>
          <w:sz w:val="28"/>
          <w:szCs w:val="28"/>
        </w:rPr>
        <w:t>»</w:t>
      </w:r>
      <w:r w:rsidR="00946880" w:rsidRPr="00946880">
        <w:rPr>
          <w:rFonts w:ascii="Times New Roman" w:eastAsia="Calibri" w:hAnsi="Times New Roman" w:cs="Times New Roman"/>
          <w:sz w:val="28"/>
          <w:szCs w:val="28"/>
        </w:rPr>
        <w:t xml:space="preserve"> </w:t>
      </w:r>
      <w:r w:rsidR="00946880" w:rsidRPr="00A75A29">
        <w:rPr>
          <w:rFonts w:ascii="Times New Roman" w:eastAsia="Calibri" w:hAnsi="Times New Roman" w:cs="Times New Roman"/>
          <w:sz w:val="28"/>
          <w:szCs w:val="28"/>
        </w:rPr>
        <w:t>(экспертн</w:t>
      </w:r>
      <w:r>
        <w:rPr>
          <w:rFonts w:ascii="Times New Roman" w:eastAsia="Calibri" w:hAnsi="Times New Roman" w:cs="Times New Roman"/>
          <w:sz w:val="28"/>
          <w:szCs w:val="28"/>
        </w:rPr>
        <w:t>ы</w:t>
      </w:r>
      <w:r w:rsidR="00946880" w:rsidRPr="00A75A29">
        <w:rPr>
          <w:rFonts w:ascii="Times New Roman" w:eastAsia="Calibri" w:hAnsi="Times New Roman" w:cs="Times New Roman"/>
          <w:sz w:val="28"/>
          <w:szCs w:val="28"/>
        </w:rPr>
        <w:t>е заключени</w:t>
      </w:r>
      <w:r>
        <w:rPr>
          <w:rFonts w:ascii="Times New Roman" w:eastAsia="Calibri" w:hAnsi="Times New Roman" w:cs="Times New Roman"/>
          <w:sz w:val="28"/>
          <w:szCs w:val="28"/>
        </w:rPr>
        <w:t>я</w:t>
      </w:r>
      <w:r w:rsidR="00946880" w:rsidRPr="00A75A29">
        <w:rPr>
          <w:rFonts w:ascii="Times New Roman" w:eastAsia="Calibri" w:hAnsi="Times New Roman" w:cs="Times New Roman"/>
          <w:sz w:val="28"/>
          <w:szCs w:val="28"/>
        </w:rPr>
        <w:t xml:space="preserve"> </w:t>
      </w:r>
      <w:r w:rsidR="00946880" w:rsidRPr="00946880">
        <w:rPr>
          <w:rFonts w:ascii="Times New Roman" w:eastAsia="Calibri" w:hAnsi="Times New Roman" w:cs="Times New Roman"/>
          <w:sz w:val="28"/>
          <w:szCs w:val="28"/>
        </w:rPr>
        <w:t>9</w:t>
      </w:r>
      <w:r>
        <w:rPr>
          <w:rFonts w:ascii="Times New Roman" w:eastAsia="Calibri" w:hAnsi="Times New Roman" w:cs="Times New Roman"/>
          <w:sz w:val="28"/>
          <w:szCs w:val="28"/>
        </w:rPr>
        <w:t>.1.- 9.2. прилагаю</w:t>
      </w:r>
      <w:r w:rsidR="00946880" w:rsidRPr="00A75A29">
        <w:rPr>
          <w:rFonts w:ascii="Times New Roman" w:eastAsia="Calibri" w:hAnsi="Times New Roman" w:cs="Times New Roman"/>
          <w:sz w:val="28"/>
          <w:szCs w:val="28"/>
        </w:rPr>
        <w:t>тся)</w:t>
      </w:r>
      <w:r w:rsidR="00946880"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B10948">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315247" w:rsidRPr="003152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636588" w:rsidRPr="00636588">
        <w:rPr>
          <w:rFonts w:ascii="Times New Roman" w:hAnsi="Times New Roman" w:cs="Times New Roman"/>
          <w:sz w:val="28"/>
          <w:szCs w:val="28"/>
        </w:rPr>
        <w:t>Об установлении тарифов на транспортировку холодной воды и транспортировку сточных вод для филиала Акционерного общества «Татэнерго» - Казанской Теплоэлектроцентрали-1 на 2019 – 2023 годы</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lastRenderedPageBreak/>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636588" w:rsidRPr="00636588" w:rsidRDefault="00946880" w:rsidP="00636588">
      <w:pPr>
        <w:spacing w:after="0" w:line="240" w:lineRule="auto"/>
        <w:ind w:firstLine="709"/>
        <w:jc w:val="both"/>
        <w:rPr>
          <w:rFonts w:ascii="Times New Roman" w:eastAsia="Calibri" w:hAnsi="Times New Roman" w:cs="Times New Roman"/>
          <w:color w:val="000000"/>
          <w:sz w:val="28"/>
          <w:szCs w:val="28"/>
        </w:rPr>
      </w:pPr>
      <w:r w:rsidRPr="0015462D">
        <w:rPr>
          <w:rFonts w:ascii="Times New Roman" w:eastAsia="Calibri" w:hAnsi="Times New Roman" w:cs="Times New Roman"/>
          <w:color w:val="000000"/>
          <w:sz w:val="28"/>
          <w:szCs w:val="28"/>
        </w:rPr>
        <w:t>9</w:t>
      </w:r>
      <w:r w:rsidRPr="005C3428">
        <w:rPr>
          <w:rFonts w:ascii="Times New Roman" w:eastAsia="Calibri" w:hAnsi="Times New Roman" w:cs="Times New Roman"/>
          <w:color w:val="000000"/>
          <w:sz w:val="28"/>
          <w:szCs w:val="28"/>
        </w:rPr>
        <w:t>.1. </w:t>
      </w:r>
      <w:proofErr w:type="gramStart"/>
      <w:r w:rsidR="00636588" w:rsidRPr="00636588">
        <w:rPr>
          <w:rFonts w:ascii="Times New Roman" w:eastAsia="Calibri" w:hAnsi="Times New Roman" w:cs="Times New Roman"/>
          <w:color w:val="000000"/>
          <w:sz w:val="28"/>
          <w:szCs w:val="28"/>
        </w:rPr>
        <w:t>Установить тарифы на транспортировку питьевой воды и транспортировку сточных вод для филиала Акционерного общества «Татэнерго» - Казанской Теплоэлектроцентрали-1, осуществляющего холодное водоснабжение и водоотведение, с календарной разбивкой согласно приложению 1</w:t>
      </w:r>
      <w:r w:rsidR="00636588">
        <w:rPr>
          <w:rFonts w:ascii="Times New Roman" w:eastAsia="Calibri" w:hAnsi="Times New Roman" w:cs="Times New Roman"/>
          <w:color w:val="000000"/>
          <w:sz w:val="28"/>
          <w:szCs w:val="28"/>
        </w:rPr>
        <w:t>5</w:t>
      </w:r>
      <w:r w:rsidR="00636588" w:rsidRPr="00636588">
        <w:rPr>
          <w:rFonts w:ascii="Times New Roman" w:eastAsia="Calibri" w:hAnsi="Times New Roman" w:cs="Times New Roman"/>
          <w:color w:val="000000"/>
          <w:sz w:val="28"/>
          <w:szCs w:val="28"/>
        </w:rPr>
        <w:t xml:space="preserve"> к настоящему </w:t>
      </w:r>
      <w:r w:rsidR="00636588">
        <w:rPr>
          <w:rFonts w:ascii="Times New Roman" w:eastAsia="Calibri" w:hAnsi="Times New Roman" w:cs="Times New Roman"/>
          <w:color w:val="000000"/>
          <w:sz w:val="28"/>
          <w:szCs w:val="28"/>
        </w:rPr>
        <w:t>протоколу</w:t>
      </w:r>
      <w:r w:rsidR="00636588" w:rsidRPr="00636588">
        <w:rPr>
          <w:rFonts w:ascii="Times New Roman" w:eastAsia="Calibri" w:hAnsi="Times New Roman" w:cs="Times New Roman"/>
          <w:color w:val="000000"/>
          <w:sz w:val="28"/>
          <w:szCs w:val="28"/>
        </w:rPr>
        <w:t>.</w:t>
      </w:r>
      <w:proofErr w:type="gramEnd"/>
    </w:p>
    <w:p w:rsidR="00636588" w:rsidRPr="00636588" w:rsidRDefault="00636588" w:rsidP="00636588">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9.2</w:t>
      </w:r>
      <w:r w:rsidRPr="00636588">
        <w:rPr>
          <w:rFonts w:ascii="Times New Roman" w:eastAsia="Calibri" w:hAnsi="Times New Roman" w:cs="Times New Roman"/>
          <w:color w:val="000000"/>
          <w:sz w:val="28"/>
          <w:szCs w:val="28"/>
        </w:rPr>
        <w:t xml:space="preserve">. Установить долгосрочные параметры регулирования тарифов на транспортировку холодной воды и транспортировку сточных вод для филиала Акционерного общества «Татэнерго» - Казанской Теплоэлектроцентрали-1, осуществляющего холодное водоснабжение и водоотведение, на 2019 – 2023 годы согласно приложению </w:t>
      </w:r>
      <w:r>
        <w:rPr>
          <w:rFonts w:ascii="Times New Roman" w:eastAsia="Calibri" w:hAnsi="Times New Roman" w:cs="Times New Roman"/>
          <w:color w:val="000000"/>
          <w:sz w:val="28"/>
          <w:szCs w:val="28"/>
        </w:rPr>
        <w:t>16</w:t>
      </w:r>
      <w:r w:rsidRPr="00636588">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r w:rsidRPr="00636588">
        <w:rPr>
          <w:rFonts w:ascii="Times New Roman" w:eastAsia="Calibri" w:hAnsi="Times New Roman" w:cs="Times New Roman"/>
          <w:color w:val="000000"/>
          <w:sz w:val="28"/>
          <w:szCs w:val="28"/>
        </w:rPr>
        <w:t>.</w:t>
      </w:r>
    </w:p>
    <w:p w:rsidR="00636588" w:rsidRPr="00636588" w:rsidRDefault="002D307A" w:rsidP="00636588">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9.3</w:t>
      </w:r>
      <w:r w:rsidR="00636588" w:rsidRPr="00636588">
        <w:rPr>
          <w:rFonts w:ascii="Times New Roman" w:eastAsia="Calibri" w:hAnsi="Times New Roman" w:cs="Times New Roman"/>
          <w:color w:val="000000"/>
          <w:sz w:val="28"/>
          <w:szCs w:val="28"/>
        </w:rPr>
        <w:t>. </w:t>
      </w:r>
      <w:proofErr w:type="gramStart"/>
      <w:r w:rsidR="00636588" w:rsidRPr="00636588">
        <w:rPr>
          <w:rFonts w:ascii="Times New Roman" w:eastAsia="Calibri" w:hAnsi="Times New Roman" w:cs="Times New Roman"/>
          <w:color w:val="000000"/>
          <w:sz w:val="28"/>
          <w:szCs w:val="28"/>
        </w:rPr>
        <w:t>Филиалу Акционерного общества «Татэнерго» - Казанской Теплоэлектроцентрали-1, осуществляющему холодное водоснабжение и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 6, в срок не позднее 30 календарных дней со дня принятия решения об установлении тарифов на очередной период регулирования.</w:t>
      </w:r>
      <w:proofErr w:type="gramEnd"/>
    </w:p>
    <w:p w:rsidR="00946880" w:rsidRPr="00D63F91" w:rsidRDefault="00946880" w:rsidP="002D307A">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10</w:t>
      </w:r>
      <w:r w:rsidRPr="00840D48">
        <w:rPr>
          <w:rFonts w:ascii="Times New Roman" w:eastAsia="Calibri" w:hAnsi="Times New Roman" w:cs="Times New Roman"/>
          <w:sz w:val="28"/>
          <w:szCs w:val="28"/>
          <w:u w:val="single"/>
        </w:rPr>
        <w:t>. Слушали:</w:t>
      </w:r>
    </w:p>
    <w:p w:rsidR="001E5458" w:rsidRPr="001E5458" w:rsidRDefault="002D307A" w:rsidP="002D307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Устинова И.А.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Pr="002D307A">
        <w:rPr>
          <w:rFonts w:ascii="Times New Roman" w:eastAsia="Calibri" w:hAnsi="Times New Roman" w:cs="Times New Roman"/>
          <w:sz w:val="28"/>
          <w:szCs w:val="28"/>
        </w:rPr>
        <w:t>Об установлении тарифов на транспортировку холодной воды и транспор</w:t>
      </w:r>
      <w:r>
        <w:rPr>
          <w:rFonts w:ascii="Times New Roman" w:eastAsia="Calibri" w:hAnsi="Times New Roman" w:cs="Times New Roman"/>
          <w:sz w:val="28"/>
          <w:szCs w:val="28"/>
        </w:rPr>
        <w:t>тировку сточных вод для филиала</w:t>
      </w:r>
      <w:r w:rsidRPr="002D307A">
        <w:rPr>
          <w:rFonts w:ascii="Times New Roman" w:eastAsia="Calibri" w:hAnsi="Times New Roman" w:cs="Times New Roman"/>
          <w:sz w:val="28"/>
          <w:szCs w:val="28"/>
        </w:rPr>
        <w:t xml:space="preserve"> Акционерного общества «Татэнерго» - К</w:t>
      </w:r>
      <w:r>
        <w:rPr>
          <w:rFonts w:ascii="Times New Roman" w:eastAsia="Calibri" w:hAnsi="Times New Roman" w:cs="Times New Roman"/>
          <w:sz w:val="28"/>
          <w:szCs w:val="28"/>
        </w:rPr>
        <w:t xml:space="preserve">азанской Теплоэлектроцентрали-2 </w:t>
      </w:r>
      <w:r w:rsidRPr="002D307A">
        <w:rPr>
          <w:rFonts w:ascii="Times New Roman" w:eastAsia="Calibri" w:hAnsi="Times New Roman" w:cs="Times New Roman"/>
          <w:sz w:val="28"/>
          <w:szCs w:val="28"/>
        </w:rPr>
        <w:t>на 2019 – 2023 годы</w:t>
      </w:r>
      <w:r w:rsidR="00946880" w:rsidRPr="000359A8">
        <w:rPr>
          <w:rFonts w:ascii="Times New Roman" w:eastAsia="Calibri" w:hAnsi="Times New Roman" w:cs="Times New Roman"/>
          <w:sz w:val="28"/>
          <w:szCs w:val="28"/>
        </w:rPr>
        <w:t>»</w:t>
      </w:r>
      <w:r w:rsidR="00946880" w:rsidRPr="00A75A29">
        <w:t xml:space="preserve"> </w:t>
      </w:r>
      <w:r w:rsidR="00946880">
        <w:rPr>
          <w:rFonts w:ascii="Times New Roman" w:eastAsia="Calibri" w:hAnsi="Times New Roman" w:cs="Times New Roman"/>
          <w:sz w:val="28"/>
          <w:szCs w:val="28"/>
        </w:rPr>
        <w:t>(</w:t>
      </w:r>
      <w:r w:rsidR="001E5458" w:rsidRPr="001E5458">
        <w:rPr>
          <w:rFonts w:ascii="Times New Roman" w:eastAsia="Calibri" w:hAnsi="Times New Roman" w:cs="Times New Roman"/>
          <w:sz w:val="28"/>
          <w:szCs w:val="28"/>
        </w:rPr>
        <w:t>экспертн</w:t>
      </w:r>
      <w:r w:rsidR="005741A6">
        <w:rPr>
          <w:rFonts w:ascii="Times New Roman" w:eastAsia="Calibri" w:hAnsi="Times New Roman" w:cs="Times New Roman"/>
          <w:sz w:val="28"/>
          <w:szCs w:val="28"/>
        </w:rPr>
        <w:t>ы</w:t>
      </w:r>
      <w:r w:rsidR="001E5458" w:rsidRPr="001E5458">
        <w:rPr>
          <w:rFonts w:ascii="Times New Roman" w:eastAsia="Calibri" w:hAnsi="Times New Roman" w:cs="Times New Roman"/>
          <w:sz w:val="28"/>
          <w:szCs w:val="28"/>
        </w:rPr>
        <w:t>е заключени</w:t>
      </w:r>
      <w:r w:rsidR="005741A6">
        <w:rPr>
          <w:rFonts w:ascii="Times New Roman" w:eastAsia="Calibri" w:hAnsi="Times New Roman" w:cs="Times New Roman"/>
          <w:sz w:val="28"/>
          <w:szCs w:val="28"/>
        </w:rPr>
        <w:t>я</w:t>
      </w:r>
      <w:r w:rsidR="001E5458" w:rsidRPr="001E5458">
        <w:rPr>
          <w:rFonts w:ascii="Times New Roman" w:eastAsia="Calibri" w:hAnsi="Times New Roman" w:cs="Times New Roman"/>
          <w:sz w:val="28"/>
          <w:szCs w:val="28"/>
        </w:rPr>
        <w:t xml:space="preserve"> </w:t>
      </w:r>
      <w:r w:rsidR="001E5458">
        <w:rPr>
          <w:rFonts w:ascii="Times New Roman" w:eastAsia="Calibri" w:hAnsi="Times New Roman" w:cs="Times New Roman"/>
          <w:sz w:val="28"/>
          <w:szCs w:val="28"/>
        </w:rPr>
        <w:t>10</w:t>
      </w:r>
      <w:r w:rsidR="005741A6">
        <w:rPr>
          <w:rFonts w:ascii="Times New Roman" w:eastAsia="Calibri" w:hAnsi="Times New Roman" w:cs="Times New Roman"/>
          <w:sz w:val="28"/>
          <w:szCs w:val="28"/>
        </w:rPr>
        <w:t>.1.- 10.2.</w:t>
      </w:r>
      <w:r w:rsidR="001E5458" w:rsidRPr="001E5458">
        <w:rPr>
          <w:rFonts w:ascii="Times New Roman" w:eastAsia="Calibri" w:hAnsi="Times New Roman" w:cs="Times New Roman"/>
          <w:sz w:val="28"/>
          <w:szCs w:val="28"/>
        </w:rPr>
        <w:t xml:space="preserve"> прилагается).</w:t>
      </w:r>
    </w:p>
    <w:p w:rsidR="00946880" w:rsidRDefault="00946880" w:rsidP="001E5458">
      <w:pPr>
        <w:spacing w:after="0" w:line="240" w:lineRule="auto"/>
        <w:ind w:firstLine="708"/>
        <w:jc w:val="both"/>
        <w:rPr>
          <w:rFonts w:ascii="Times New Roman" w:eastAsia="Calibri" w:hAnsi="Times New Roman" w:cs="Times New Roman"/>
          <w:sz w:val="28"/>
          <w:szCs w:val="28"/>
          <w:u w:val="single"/>
        </w:rPr>
      </w:pPr>
    </w:p>
    <w:p w:rsidR="00946880" w:rsidRDefault="00946880" w:rsidP="002D307A">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CB0560"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2D307A" w:rsidRPr="002D307A">
        <w:rPr>
          <w:rFonts w:ascii="Times New Roman" w:hAnsi="Times New Roman" w:cs="Times New Roman"/>
          <w:sz w:val="28"/>
          <w:szCs w:val="28"/>
        </w:rPr>
        <w:t>Об установлении тарифов на транспортировку холодной воды и транспорт</w:t>
      </w:r>
      <w:r w:rsidR="002D307A">
        <w:rPr>
          <w:rFonts w:ascii="Times New Roman" w:hAnsi="Times New Roman" w:cs="Times New Roman"/>
          <w:sz w:val="28"/>
          <w:szCs w:val="28"/>
        </w:rPr>
        <w:t xml:space="preserve">ировку сточных вод для филиала </w:t>
      </w:r>
      <w:r w:rsidR="002D307A" w:rsidRPr="002D307A">
        <w:rPr>
          <w:rFonts w:ascii="Times New Roman" w:hAnsi="Times New Roman" w:cs="Times New Roman"/>
          <w:sz w:val="28"/>
          <w:szCs w:val="28"/>
        </w:rPr>
        <w:t>Акционерного общества «Татэнерго» - К</w:t>
      </w:r>
      <w:r w:rsidR="002D307A">
        <w:rPr>
          <w:rFonts w:ascii="Times New Roman" w:hAnsi="Times New Roman" w:cs="Times New Roman"/>
          <w:sz w:val="28"/>
          <w:szCs w:val="28"/>
        </w:rPr>
        <w:t xml:space="preserve">азанской Теплоэлектроцентрали-2 </w:t>
      </w:r>
      <w:r w:rsidR="002D307A" w:rsidRPr="002D307A">
        <w:rPr>
          <w:rFonts w:ascii="Times New Roman" w:hAnsi="Times New Roman" w:cs="Times New Roman"/>
          <w:sz w:val="28"/>
          <w:szCs w:val="28"/>
        </w:rPr>
        <w:t>на 2019 – 2023 годы</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2D307A" w:rsidRPr="002D307A" w:rsidRDefault="00946880" w:rsidP="002D307A">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w:t>
      </w:r>
      <w:r w:rsidRPr="005C3428">
        <w:rPr>
          <w:rFonts w:ascii="Times New Roman" w:eastAsia="Calibri" w:hAnsi="Times New Roman" w:cs="Times New Roman"/>
          <w:color w:val="000000"/>
          <w:sz w:val="28"/>
          <w:szCs w:val="28"/>
        </w:rPr>
        <w:t>.1. </w:t>
      </w:r>
      <w:proofErr w:type="gramStart"/>
      <w:r w:rsidR="002D307A" w:rsidRPr="002D307A">
        <w:rPr>
          <w:rFonts w:ascii="Times New Roman" w:eastAsia="Calibri" w:hAnsi="Times New Roman" w:cs="Times New Roman"/>
          <w:color w:val="000000"/>
          <w:sz w:val="28"/>
          <w:szCs w:val="28"/>
        </w:rPr>
        <w:t>Установить тарифы на транспортировку холодной воды и транспортировку сточных вод для филиала Акционерного общества «Татэнерго» - Казанской Теплоэлектроцентрали-2, осуществляющего холодное водоснабжение и водоотведение, с календарной разбивкой согласно приложению 1</w:t>
      </w:r>
      <w:r w:rsidR="002D307A">
        <w:rPr>
          <w:rFonts w:ascii="Times New Roman" w:eastAsia="Calibri" w:hAnsi="Times New Roman" w:cs="Times New Roman"/>
          <w:color w:val="000000"/>
          <w:sz w:val="28"/>
          <w:szCs w:val="28"/>
        </w:rPr>
        <w:t>7</w:t>
      </w:r>
      <w:r w:rsidR="002D307A" w:rsidRPr="002D307A">
        <w:rPr>
          <w:rFonts w:ascii="Times New Roman" w:eastAsia="Calibri" w:hAnsi="Times New Roman" w:cs="Times New Roman"/>
          <w:color w:val="000000"/>
          <w:sz w:val="28"/>
          <w:szCs w:val="28"/>
        </w:rPr>
        <w:t xml:space="preserve"> к настоящему </w:t>
      </w:r>
      <w:r w:rsidR="002D307A">
        <w:rPr>
          <w:rFonts w:ascii="Times New Roman" w:eastAsia="Calibri" w:hAnsi="Times New Roman" w:cs="Times New Roman"/>
          <w:color w:val="000000"/>
          <w:sz w:val="28"/>
          <w:szCs w:val="28"/>
        </w:rPr>
        <w:t>протоколу</w:t>
      </w:r>
      <w:r w:rsidR="002D307A" w:rsidRPr="002D307A">
        <w:rPr>
          <w:rFonts w:ascii="Times New Roman" w:eastAsia="Calibri" w:hAnsi="Times New Roman" w:cs="Times New Roman"/>
          <w:color w:val="000000"/>
          <w:sz w:val="28"/>
          <w:szCs w:val="28"/>
        </w:rPr>
        <w:t>.</w:t>
      </w:r>
      <w:proofErr w:type="gramEnd"/>
    </w:p>
    <w:p w:rsidR="002D307A" w:rsidRPr="002D307A" w:rsidRDefault="002D307A" w:rsidP="002D307A">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10.2</w:t>
      </w:r>
      <w:r w:rsidRPr="002D307A">
        <w:rPr>
          <w:rFonts w:ascii="Times New Roman" w:eastAsia="Calibri" w:hAnsi="Times New Roman" w:cs="Times New Roman"/>
          <w:color w:val="000000"/>
          <w:sz w:val="28"/>
          <w:szCs w:val="28"/>
        </w:rPr>
        <w:t>.</w:t>
      </w:r>
      <w:r w:rsidRPr="002D307A">
        <w:rPr>
          <w:rFonts w:ascii="Times New Roman" w:eastAsia="Calibri" w:hAnsi="Times New Roman" w:cs="Times New Roman"/>
          <w:color w:val="000000"/>
          <w:sz w:val="28"/>
          <w:szCs w:val="28"/>
          <w:lang w:val="en-US"/>
        </w:rPr>
        <w:t> </w:t>
      </w:r>
      <w:r w:rsidRPr="002D307A">
        <w:rPr>
          <w:rFonts w:ascii="Times New Roman" w:eastAsia="Calibri" w:hAnsi="Times New Roman" w:cs="Times New Roman"/>
          <w:color w:val="000000"/>
          <w:sz w:val="28"/>
          <w:szCs w:val="28"/>
        </w:rPr>
        <w:t>Установить долгосрочные параметры регулирования тарифов на транспортировку холодной воды и транспортировку сточных вод для филиала Акционерного общества «Татэнерго» - Казанской Теплоэлектроцентрали-2, осуществляющего холодное водоснабжение и водоотведение, на 2019 –</w:t>
      </w:r>
      <w:r>
        <w:rPr>
          <w:rFonts w:ascii="Times New Roman" w:eastAsia="Calibri" w:hAnsi="Times New Roman" w:cs="Times New Roman"/>
          <w:color w:val="000000"/>
          <w:sz w:val="28"/>
          <w:szCs w:val="28"/>
        </w:rPr>
        <w:t xml:space="preserve"> 2023 годы согласно приложению 18</w:t>
      </w:r>
      <w:r w:rsidRPr="002D307A">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r w:rsidRPr="002D307A">
        <w:rPr>
          <w:rFonts w:ascii="Times New Roman" w:eastAsia="Calibri" w:hAnsi="Times New Roman" w:cs="Times New Roman"/>
          <w:color w:val="000000"/>
          <w:sz w:val="28"/>
          <w:szCs w:val="28"/>
        </w:rPr>
        <w:t>.</w:t>
      </w:r>
    </w:p>
    <w:p w:rsidR="002D307A" w:rsidRPr="002D307A" w:rsidRDefault="002D307A" w:rsidP="002D307A">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w:t>
      </w:r>
      <w:r w:rsidRPr="002D307A">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3.</w:t>
      </w:r>
      <w:r w:rsidRPr="002D307A">
        <w:rPr>
          <w:rFonts w:ascii="Times New Roman" w:eastAsia="Calibri" w:hAnsi="Times New Roman" w:cs="Times New Roman"/>
          <w:color w:val="000000"/>
          <w:sz w:val="28"/>
          <w:szCs w:val="28"/>
          <w:lang w:val="en-US"/>
        </w:rPr>
        <w:t> </w:t>
      </w:r>
      <w:proofErr w:type="gramStart"/>
      <w:r w:rsidRPr="002D307A">
        <w:rPr>
          <w:rFonts w:ascii="Times New Roman" w:eastAsia="Calibri" w:hAnsi="Times New Roman" w:cs="Times New Roman"/>
          <w:color w:val="000000"/>
          <w:sz w:val="28"/>
          <w:szCs w:val="28"/>
        </w:rPr>
        <w:t>Филиалу Акционерного общества «Татэнерго» - Казанской Теплоэлектроцентрали-2, осуществляющему холодное водоснабжение и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 6, в срок не позднее 30 календарных дней со дня принятия решения об установлении тарифов на очередной период регулирования.</w:t>
      </w:r>
      <w:proofErr w:type="gramEnd"/>
    </w:p>
    <w:p w:rsidR="00604723" w:rsidRDefault="00604723" w:rsidP="001E5458">
      <w:pPr>
        <w:spacing w:after="0" w:line="240" w:lineRule="auto"/>
        <w:ind w:firstLine="709"/>
        <w:jc w:val="both"/>
        <w:rPr>
          <w:rFonts w:ascii="Times New Roman" w:eastAsia="Times New Roman" w:hAnsi="Times New Roman" w:cs="Times New Roman"/>
          <w:sz w:val="28"/>
          <w:szCs w:val="28"/>
          <w:lang w:eastAsia="ru-RU"/>
        </w:rPr>
      </w:pPr>
    </w:p>
    <w:p w:rsidR="002D307A" w:rsidRPr="00FB0726" w:rsidRDefault="002D307A" w:rsidP="001E5458">
      <w:pPr>
        <w:spacing w:after="0" w:line="240" w:lineRule="auto"/>
        <w:ind w:firstLine="709"/>
        <w:jc w:val="both"/>
        <w:rPr>
          <w:rFonts w:ascii="Times New Roman" w:eastAsia="Times New Roman" w:hAnsi="Times New Roman" w:cs="Times New Roman"/>
          <w:sz w:val="28"/>
          <w:szCs w:val="28"/>
          <w:lang w:eastAsia="ru-RU"/>
        </w:rPr>
      </w:pP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1</w:t>
      </w:r>
      <w:r w:rsidRPr="000F42E0">
        <w:rPr>
          <w:rFonts w:ascii="Times New Roman" w:eastAsia="Times New Roman" w:hAnsi="Times New Roman" w:cs="Times New Roman"/>
          <w:sz w:val="28"/>
          <w:szCs w:val="28"/>
          <w:u w:val="single"/>
          <w:lang w:eastAsia="ru-RU"/>
        </w:rPr>
        <w:t>. Слушали:</w:t>
      </w:r>
    </w:p>
    <w:p w:rsidR="000F42E0" w:rsidRPr="000F42E0" w:rsidRDefault="008E7C9A" w:rsidP="000F42E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 </w:t>
      </w:r>
      <w:r w:rsidR="000F42E0" w:rsidRPr="000F42E0">
        <w:rPr>
          <w:rFonts w:ascii="Times New Roman" w:eastAsia="Times New Roman" w:hAnsi="Times New Roman" w:cs="Times New Roman"/>
          <w:sz w:val="28"/>
          <w:szCs w:val="28"/>
          <w:lang w:eastAsia="ru-RU"/>
        </w:rPr>
        <w:t xml:space="preserve">доложила о проекте постановления Госкомитета </w:t>
      </w:r>
      <w:r w:rsidR="000F42E0" w:rsidRPr="000F42E0">
        <w:rPr>
          <w:rFonts w:ascii="Times New Roman" w:eastAsia="Times New Roman" w:hAnsi="Times New Roman" w:cs="Times New Roman"/>
          <w:sz w:val="28"/>
          <w:szCs w:val="28"/>
          <w:lang w:eastAsia="ru-RU"/>
        </w:rPr>
        <w:br/>
        <w:t>«</w:t>
      </w:r>
      <w:r w:rsidR="005741A6" w:rsidRPr="005741A6">
        <w:rPr>
          <w:rFonts w:ascii="Times New Roman" w:eastAsia="Times New Roman" w:hAnsi="Times New Roman" w:cs="Times New Roman"/>
          <w:sz w:val="28"/>
          <w:szCs w:val="28"/>
          <w:lang w:eastAsia="ru-RU"/>
        </w:rPr>
        <w:t>Об установлении тарифов на транспортировку холодной воды и транспортировку сточных вод для Акционерного общества «Сетевая компания «Энерготехника» на 2019 – 2023 годы</w:t>
      </w:r>
      <w:r w:rsidR="000F42E0" w:rsidRPr="000F42E0">
        <w:rPr>
          <w:rFonts w:ascii="Times New Roman" w:eastAsia="Times New Roman" w:hAnsi="Times New Roman" w:cs="Times New Roman"/>
          <w:sz w:val="28"/>
          <w:szCs w:val="28"/>
          <w:lang w:eastAsia="ru-RU"/>
        </w:rPr>
        <w:t>» (экспертн</w:t>
      </w:r>
      <w:r w:rsidR="005741A6">
        <w:rPr>
          <w:rFonts w:ascii="Times New Roman" w:eastAsia="Times New Roman" w:hAnsi="Times New Roman" w:cs="Times New Roman"/>
          <w:sz w:val="28"/>
          <w:szCs w:val="28"/>
          <w:lang w:eastAsia="ru-RU"/>
        </w:rPr>
        <w:t>ы</w:t>
      </w:r>
      <w:r w:rsidR="000F42E0" w:rsidRPr="000F42E0">
        <w:rPr>
          <w:rFonts w:ascii="Times New Roman" w:eastAsia="Times New Roman" w:hAnsi="Times New Roman" w:cs="Times New Roman"/>
          <w:sz w:val="28"/>
          <w:szCs w:val="28"/>
          <w:lang w:eastAsia="ru-RU"/>
        </w:rPr>
        <w:t>е заключени</w:t>
      </w:r>
      <w:r w:rsidR="005741A6">
        <w:rPr>
          <w:rFonts w:ascii="Times New Roman" w:eastAsia="Times New Roman" w:hAnsi="Times New Roman" w:cs="Times New Roman"/>
          <w:sz w:val="28"/>
          <w:szCs w:val="28"/>
          <w:lang w:eastAsia="ru-RU"/>
        </w:rPr>
        <w:t>я</w:t>
      </w:r>
      <w:r w:rsidR="000F42E0" w:rsidRPr="000F42E0">
        <w:rPr>
          <w:rFonts w:ascii="Times New Roman" w:eastAsia="Times New Roman" w:hAnsi="Times New Roman" w:cs="Times New Roman"/>
          <w:sz w:val="28"/>
          <w:szCs w:val="28"/>
          <w:lang w:eastAsia="ru-RU"/>
        </w:rPr>
        <w:t xml:space="preserve"> </w:t>
      </w:r>
      <w:r w:rsidR="000F42E0">
        <w:rPr>
          <w:rFonts w:ascii="Times New Roman" w:eastAsia="Times New Roman" w:hAnsi="Times New Roman" w:cs="Times New Roman"/>
          <w:sz w:val="28"/>
          <w:szCs w:val="28"/>
          <w:lang w:eastAsia="ru-RU"/>
        </w:rPr>
        <w:t>11</w:t>
      </w:r>
      <w:r w:rsidR="005741A6">
        <w:rPr>
          <w:rFonts w:ascii="Times New Roman" w:eastAsia="Times New Roman" w:hAnsi="Times New Roman" w:cs="Times New Roman"/>
          <w:sz w:val="28"/>
          <w:szCs w:val="28"/>
          <w:lang w:eastAsia="ru-RU"/>
        </w:rPr>
        <w:t>.1.- 11.2.</w:t>
      </w:r>
      <w:r w:rsidR="000F42E0" w:rsidRPr="000F42E0">
        <w:rPr>
          <w:rFonts w:ascii="Times New Roman" w:eastAsia="Times New Roman" w:hAnsi="Times New Roman" w:cs="Times New Roman"/>
          <w:sz w:val="28"/>
          <w:szCs w:val="28"/>
          <w:lang w:eastAsia="ru-RU"/>
        </w:rPr>
        <w:t xml:space="preserve"> прилагается).</w:t>
      </w: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u w:val="single"/>
          <w:lang w:eastAsia="ru-RU"/>
        </w:rPr>
      </w:pP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lang w:eastAsia="ru-RU"/>
        </w:rPr>
      </w:pPr>
      <w:r w:rsidRPr="000F42E0">
        <w:rPr>
          <w:rFonts w:ascii="Times New Roman" w:eastAsia="Times New Roman" w:hAnsi="Times New Roman" w:cs="Times New Roman"/>
          <w:sz w:val="28"/>
          <w:szCs w:val="28"/>
          <w:u w:val="single"/>
          <w:lang w:eastAsia="ru-RU"/>
        </w:rPr>
        <w:t>Голосовали</w:t>
      </w:r>
      <w:r w:rsidRPr="000F42E0">
        <w:rPr>
          <w:rFonts w:ascii="Times New Roman" w:eastAsia="Times New Roman" w:hAnsi="Times New Roman" w:cs="Times New Roman"/>
          <w:sz w:val="28"/>
          <w:szCs w:val="28"/>
          <w:lang w:eastAsia="ru-RU"/>
        </w:rPr>
        <w:t xml:space="preserve"> за утверждение постановления Госкомитета </w:t>
      </w:r>
      <w:r w:rsidRPr="000F42E0">
        <w:rPr>
          <w:rFonts w:ascii="Times New Roman" w:eastAsia="Times New Roman" w:hAnsi="Times New Roman" w:cs="Times New Roman"/>
          <w:sz w:val="28"/>
          <w:szCs w:val="28"/>
          <w:lang w:eastAsia="ru-RU"/>
        </w:rPr>
        <w:br/>
        <w:t>«</w:t>
      </w:r>
      <w:r w:rsidR="005741A6" w:rsidRPr="005741A6">
        <w:rPr>
          <w:rFonts w:ascii="Times New Roman" w:eastAsia="Times New Roman" w:hAnsi="Times New Roman" w:cs="Times New Roman"/>
          <w:sz w:val="28"/>
          <w:szCs w:val="28"/>
          <w:lang w:eastAsia="ru-RU"/>
        </w:rPr>
        <w:t>Об установлении тарифов на транспортировку холодной воды и транспортировку сточных вод для Акционерного общества «Сетевая компания «Энерготехника» на 2019 – 2023 годы</w:t>
      </w:r>
      <w:r w:rsidRPr="000F42E0">
        <w:rPr>
          <w:rFonts w:ascii="Times New Roman" w:eastAsia="Times New Roman" w:hAnsi="Times New Roman" w:cs="Times New Roman"/>
          <w:sz w:val="28"/>
          <w:szCs w:val="28"/>
          <w:lang w:eastAsia="ru-RU"/>
        </w:rPr>
        <w:t>».</w:t>
      </w: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lang w:eastAsia="ru-RU"/>
        </w:rPr>
      </w:pPr>
      <w:r w:rsidRPr="000F42E0">
        <w:rPr>
          <w:rFonts w:ascii="Times New Roman" w:eastAsia="Times New Roman" w:hAnsi="Times New Roman" w:cs="Times New Roman"/>
          <w:sz w:val="28"/>
          <w:szCs w:val="28"/>
          <w:lang w:eastAsia="ru-RU"/>
        </w:rPr>
        <w:t>Форма голосования открытая:</w:t>
      </w: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lang w:eastAsia="ru-RU"/>
        </w:rPr>
      </w:pPr>
      <w:r w:rsidRPr="000F42E0">
        <w:rPr>
          <w:rFonts w:ascii="Times New Roman" w:eastAsia="Times New Roman" w:hAnsi="Times New Roman" w:cs="Times New Roman"/>
          <w:sz w:val="28"/>
          <w:szCs w:val="28"/>
          <w:lang w:eastAsia="ru-RU"/>
        </w:rPr>
        <w:t>«за» – единогласно.</w:t>
      </w: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lang w:eastAsia="ru-RU"/>
        </w:rPr>
      </w:pP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Решили:</w:t>
      </w:r>
    </w:p>
    <w:p w:rsidR="005741A6" w:rsidRPr="005741A6" w:rsidRDefault="000F42E0" w:rsidP="005741A6">
      <w:pPr>
        <w:spacing w:after="0" w:line="240" w:lineRule="auto"/>
        <w:ind w:firstLine="708"/>
        <w:jc w:val="both"/>
        <w:rPr>
          <w:rFonts w:ascii="Times New Roman" w:eastAsia="Times New Roman" w:hAnsi="Times New Roman" w:cs="Times New Roman"/>
          <w:sz w:val="28"/>
          <w:szCs w:val="28"/>
          <w:lang w:eastAsia="ru-RU"/>
        </w:rPr>
      </w:pPr>
      <w:r w:rsidRPr="000F42E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0F42E0">
        <w:rPr>
          <w:rFonts w:ascii="Times New Roman" w:eastAsia="Times New Roman" w:hAnsi="Times New Roman" w:cs="Times New Roman"/>
          <w:sz w:val="28"/>
          <w:szCs w:val="28"/>
          <w:lang w:eastAsia="ru-RU"/>
        </w:rPr>
        <w:t>.1. </w:t>
      </w:r>
      <w:r w:rsidR="005741A6" w:rsidRPr="005741A6">
        <w:rPr>
          <w:rFonts w:ascii="Times New Roman" w:eastAsia="Times New Roman" w:hAnsi="Times New Roman" w:cs="Times New Roman"/>
          <w:sz w:val="28"/>
          <w:szCs w:val="28"/>
          <w:lang w:eastAsia="ru-RU"/>
        </w:rPr>
        <w:t>Установить тарифы на транспортировку холодной воды и транспортировку сточных вод для Акционерного общества «Сетевая компания «Энерготехника», осуществляющего холодное водоснабжение и водоотведение, с календарной разбивкой согласно приложению 1</w:t>
      </w:r>
      <w:r w:rsidR="005741A6">
        <w:rPr>
          <w:rFonts w:ascii="Times New Roman" w:eastAsia="Times New Roman" w:hAnsi="Times New Roman" w:cs="Times New Roman"/>
          <w:sz w:val="28"/>
          <w:szCs w:val="28"/>
          <w:lang w:eastAsia="ru-RU"/>
        </w:rPr>
        <w:t>9</w:t>
      </w:r>
      <w:r w:rsidR="005741A6" w:rsidRPr="005741A6">
        <w:rPr>
          <w:rFonts w:ascii="Times New Roman" w:eastAsia="Times New Roman" w:hAnsi="Times New Roman" w:cs="Times New Roman"/>
          <w:sz w:val="28"/>
          <w:szCs w:val="28"/>
          <w:lang w:eastAsia="ru-RU"/>
        </w:rPr>
        <w:t xml:space="preserve"> к настоящему </w:t>
      </w:r>
      <w:r w:rsidR="005741A6">
        <w:rPr>
          <w:rFonts w:ascii="Times New Roman" w:eastAsia="Times New Roman" w:hAnsi="Times New Roman" w:cs="Times New Roman"/>
          <w:sz w:val="28"/>
          <w:szCs w:val="28"/>
          <w:lang w:eastAsia="ru-RU"/>
        </w:rPr>
        <w:t>протоколу</w:t>
      </w:r>
      <w:r w:rsidR="005741A6" w:rsidRPr="005741A6">
        <w:rPr>
          <w:rFonts w:ascii="Times New Roman" w:eastAsia="Times New Roman" w:hAnsi="Times New Roman" w:cs="Times New Roman"/>
          <w:sz w:val="28"/>
          <w:szCs w:val="28"/>
          <w:lang w:eastAsia="ru-RU"/>
        </w:rPr>
        <w:t>.</w:t>
      </w:r>
    </w:p>
    <w:p w:rsidR="005741A6" w:rsidRPr="005741A6" w:rsidRDefault="005741A6" w:rsidP="005741A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5741A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5741A6">
        <w:rPr>
          <w:rFonts w:ascii="Times New Roman" w:eastAsia="Times New Roman" w:hAnsi="Times New Roman" w:cs="Times New Roman"/>
          <w:sz w:val="28"/>
          <w:szCs w:val="28"/>
          <w:lang w:eastAsia="ru-RU"/>
        </w:rPr>
        <w:t> Установить долгосрочные параметры регулирования тарифов на транспортировку холодной воды и транспортировку сточных вод для Акционерного общества «Сетевая компания «Энерготехника», осуществляющего холодное водоснабжение и водоотведение, на 2019 – 2023 годы согласно приложению 2</w:t>
      </w:r>
      <w:r>
        <w:rPr>
          <w:rFonts w:ascii="Times New Roman" w:eastAsia="Times New Roman" w:hAnsi="Times New Roman" w:cs="Times New Roman"/>
          <w:sz w:val="28"/>
          <w:szCs w:val="28"/>
          <w:lang w:eastAsia="ru-RU"/>
        </w:rPr>
        <w:t>0</w:t>
      </w:r>
      <w:r w:rsidRPr="005741A6">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Pr="005741A6">
        <w:rPr>
          <w:rFonts w:ascii="Times New Roman" w:eastAsia="Times New Roman" w:hAnsi="Times New Roman" w:cs="Times New Roman"/>
          <w:sz w:val="28"/>
          <w:szCs w:val="28"/>
          <w:lang w:eastAsia="ru-RU"/>
        </w:rPr>
        <w:t>.</w:t>
      </w:r>
    </w:p>
    <w:p w:rsidR="005741A6" w:rsidRPr="005741A6" w:rsidRDefault="005741A6" w:rsidP="005741A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sidRPr="005741A6">
        <w:rPr>
          <w:rFonts w:ascii="Times New Roman" w:eastAsia="Times New Roman" w:hAnsi="Times New Roman" w:cs="Times New Roman"/>
          <w:sz w:val="28"/>
          <w:szCs w:val="28"/>
          <w:lang w:eastAsia="ru-RU"/>
        </w:rPr>
        <w:t>. </w:t>
      </w:r>
      <w:proofErr w:type="gramStart"/>
      <w:r w:rsidRPr="005741A6">
        <w:rPr>
          <w:rFonts w:ascii="Times New Roman" w:eastAsia="Times New Roman" w:hAnsi="Times New Roman" w:cs="Times New Roman"/>
          <w:sz w:val="28"/>
          <w:szCs w:val="28"/>
          <w:lang w:eastAsia="ru-RU"/>
        </w:rPr>
        <w:t xml:space="preserve">Акционерному обществу «Сетевая компания «Энерготехника», осуществляющему холодное водоснабжение и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w:t>
      </w:r>
      <w:r>
        <w:rPr>
          <w:rFonts w:ascii="Times New Roman" w:eastAsia="Times New Roman" w:hAnsi="Times New Roman" w:cs="Times New Roman"/>
          <w:sz w:val="28"/>
          <w:szCs w:val="28"/>
          <w:lang w:eastAsia="ru-RU"/>
        </w:rPr>
        <w:br/>
      </w:r>
      <w:r w:rsidRPr="005741A6">
        <w:rPr>
          <w:rFonts w:ascii="Times New Roman" w:eastAsia="Times New Roman" w:hAnsi="Times New Roman" w:cs="Times New Roman"/>
          <w:sz w:val="28"/>
          <w:szCs w:val="28"/>
          <w:lang w:eastAsia="ru-RU"/>
        </w:rPr>
        <w:t xml:space="preserve">от 17 января 2013 г. № 6, в срок не позднее 30 календарных дней со дня </w:t>
      </w:r>
      <w:r w:rsidRPr="005741A6">
        <w:rPr>
          <w:rFonts w:ascii="Times New Roman" w:eastAsia="Times New Roman" w:hAnsi="Times New Roman" w:cs="Times New Roman"/>
          <w:sz w:val="28"/>
          <w:szCs w:val="28"/>
          <w:lang w:eastAsia="ru-RU"/>
        </w:rPr>
        <w:lastRenderedPageBreak/>
        <w:t>принятия решения об установлении тарифов на очередной период регулирования.</w:t>
      </w:r>
      <w:proofErr w:type="gramEnd"/>
    </w:p>
    <w:p w:rsidR="000F42E0" w:rsidRDefault="000F42E0" w:rsidP="000F42E0">
      <w:pPr>
        <w:spacing w:after="0" w:line="240" w:lineRule="auto"/>
        <w:ind w:firstLine="708"/>
        <w:jc w:val="both"/>
        <w:rPr>
          <w:rFonts w:ascii="Times New Roman" w:eastAsia="Times New Roman" w:hAnsi="Times New Roman" w:cs="Times New Roman"/>
          <w:sz w:val="28"/>
          <w:szCs w:val="28"/>
          <w:lang w:eastAsia="ru-RU"/>
        </w:rPr>
      </w:pPr>
    </w:p>
    <w:p w:rsidR="000F42E0" w:rsidRDefault="000F42E0" w:rsidP="000F42E0">
      <w:pPr>
        <w:spacing w:after="0" w:line="240" w:lineRule="auto"/>
        <w:ind w:firstLine="708"/>
        <w:jc w:val="both"/>
        <w:rPr>
          <w:rFonts w:ascii="Times New Roman" w:eastAsia="Times New Roman" w:hAnsi="Times New Roman" w:cs="Times New Roman"/>
          <w:sz w:val="28"/>
          <w:szCs w:val="28"/>
          <w:lang w:eastAsia="ru-RU"/>
        </w:rPr>
      </w:pPr>
    </w:p>
    <w:p w:rsidR="00890CF6" w:rsidRPr="000F42E0" w:rsidRDefault="00890CF6" w:rsidP="00890CF6">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2</w:t>
      </w:r>
      <w:r w:rsidRPr="000F42E0">
        <w:rPr>
          <w:rFonts w:ascii="Times New Roman" w:eastAsia="Times New Roman" w:hAnsi="Times New Roman" w:cs="Times New Roman"/>
          <w:sz w:val="28"/>
          <w:szCs w:val="28"/>
          <w:u w:val="single"/>
          <w:lang w:eastAsia="ru-RU"/>
        </w:rPr>
        <w:t>. Слушали:</w:t>
      </w:r>
    </w:p>
    <w:p w:rsidR="000E28D0" w:rsidRPr="000E28D0" w:rsidRDefault="001648F0" w:rsidP="000E28D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 </w:t>
      </w:r>
      <w:r w:rsidR="000E28D0" w:rsidRPr="000E28D0">
        <w:rPr>
          <w:rFonts w:ascii="Times New Roman" w:eastAsia="Times New Roman" w:hAnsi="Times New Roman" w:cs="Times New Roman"/>
          <w:sz w:val="28"/>
          <w:szCs w:val="28"/>
          <w:lang w:eastAsia="ru-RU"/>
        </w:rPr>
        <w:t xml:space="preserve">доложила о проекте постановления Госкомитета </w:t>
      </w:r>
      <w:r w:rsidR="000E28D0" w:rsidRPr="000E28D0">
        <w:rPr>
          <w:rFonts w:ascii="Times New Roman" w:eastAsia="Times New Roman" w:hAnsi="Times New Roman" w:cs="Times New Roman"/>
          <w:sz w:val="28"/>
          <w:szCs w:val="28"/>
          <w:lang w:eastAsia="ru-RU"/>
        </w:rPr>
        <w:br/>
        <w:t>«</w:t>
      </w:r>
      <w:r w:rsidRPr="001648F0">
        <w:rPr>
          <w:rFonts w:ascii="Times New Roman" w:eastAsia="Times New Roman" w:hAnsi="Times New Roman" w:cs="Times New Roman"/>
          <w:sz w:val="28"/>
          <w:szCs w:val="28"/>
          <w:lang w:eastAsia="ru-RU"/>
        </w:rPr>
        <w:t>Об установлении тарифов на питьевую воду и водоотведение для Лечебно-профилактического частного  учреждения профсоюзов санатория «</w:t>
      </w:r>
      <w:proofErr w:type="spellStart"/>
      <w:r w:rsidRPr="001648F0">
        <w:rPr>
          <w:rFonts w:ascii="Times New Roman" w:eastAsia="Times New Roman" w:hAnsi="Times New Roman" w:cs="Times New Roman"/>
          <w:sz w:val="28"/>
          <w:szCs w:val="28"/>
          <w:lang w:eastAsia="ru-RU"/>
        </w:rPr>
        <w:t>Шифалы</w:t>
      </w:r>
      <w:proofErr w:type="spellEnd"/>
      <w:r w:rsidRPr="001648F0">
        <w:rPr>
          <w:rFonts w:ascii="Times New Roman" w:eastAsia="Times New Roman" w:hAnsi="Times New Roman" w:cs="Times New Roman"/>
          <w:sz w:val="28"/>
          <w:szCs w:val="28"/>
          <w:lang w:eastAsia="ru-RU"/>
        </w:rPr>
        <w:t xml:space="preserve"> Су - </w:t>
      </w:r>
      <w:proofErr w:type="spellStart"/>
      <w:r w:rsidRPr="001648F0">
        <w:rPr>
          <w:rFonts w:ascii="Times New Roman" w:eastAsia="Times New Roman" w:hAnsi="Times New Roman" w:cs="Times New Roman"/>
          <w:sz w:val="28"/>
          <w:szCs w:val="28"/>
          <w:lang w:eastAsia="ru-RU"/>
        </w:rPr>
        <w:t>Ижминводы</w:t>
      </w:r>
      <w:proofErr w:type="spellEnd"/>
      <w:r w:rsidRPr="001648F0">
        <w:rPr>
          <w:rFonts w:ascii="Times New Roman" w:eastAsia="Times New Roman" w:hAnsi="Times New Roman" w:cs="Times New Roman"/>
          <w:sz w:val="28"/>
          <w:szCs w:val="28"/>
          <w:lang w:eastAsia="ru-RU"/>
        </w:rPr>
        <w:t>» на 2019 – 2023 годы</w:t>
      </w:r>
      <w:r w:rsidR="00560CF4">
        <w:rPr>
          <w:rFonts w:ascii="Times New Roman" w:eastAsia="Times New Roman" w:hAnsi="Times New Roman" w:cs="Times New Roman"/>
          <w:sz w:val="28"/>
          <w:szCs w:val="28"/>
          <w:lang w:eastAsia="ru-RU"/>
        </w:rPr>
        <w:t>» (экспертные заключения</w:t>
      </w:r>
      <w:r w:rsidR="000E28D0" w:rsidRPr="000E28D0">
        <w:rPr>
          <w:rFonts w:ascii="Times New Roman" w:eastAsia="Times New Roman" w:hAnsi="Times New Roman" w:cs="Times New Roman"/>
          <w:sz w:val="28"/>
          <w:szCs w:val="28"/>
          <w:lang w:eastAsia="ru-RU"/>
        </w:rPr>
        <w:t xml:space="preserve"> 1</w:t>
      </w:r>
      <w:r w:rsidR="002D0CF6">
        <w:rPr>
          <w:rFonts w:ascii="Times New Roman" w:eastAsia="Times New Roman" w:hAnsi="Times New Roman" w:cs="Times New Roman"/>
          <w:sz w:val="28"/>
          <w:szCs w:val="28"/>
          <w:lang w:eastAsia="ru-RU"/>
        </w:rPr>
        <w:t>2</w:t>
      </w:r>
      <w:r w:rsidR="00560CF4">
        <w:rPr>
          <w:rFonts w:ascii="Times New Roman" w:eastAsia="Times New Roman" w:hAnsi="Times New Roman" w:cs="Times New Roman"/>
          <w:sz w:val="28"/>
          <w:szCs w:val="28"/>
          <w:lang w:eastAsia="ru-RU"/>
        </w:rPr>
        <w:t>.1-12.2 прилагаю</w:t>
      </w:r>
      <w:r w:rsidR="000E28D0" w:rsidRPr="000E28D0">
        <w:rPr>
          <w:rFonts w:ascii="Times New Roman" w:eastAsia="Times New Roman" w:hAnsi="Times New Roman" w:cs="Times New Roman"/>
          <w:sz w:val="28"/>
          <w:szCs w:val="28"/>
          <w:lang w:eastAsia="ru-RU"/>
        </w:rPr>
        <w:t>тся).</w:t>
      </w:r>
    </w:p>
    <w:p w:rsidR="000E28D0" w:rsidRPr="000E28D0" w:rsidRDefault="000E28D0" w:rsidP="000E28D0">
      <w:pPr>
        <w:spacing w:after="0" w:line="240" w:lineRule="auto"/>
        <w:ind w:firstLine="708"/>
        <w:jc w:val="both"/>
        <w:rPr>
          <w:rFonts w:ascii="Times New Roman" w:eastAsia="Times New Roman" w:hAnsi="Times New Roman" w:cs="Times New Roman"/>
          <w:sz w:val="28"/>
          <w:szCs w:val="28"/>
          <w:u w:val="single"/>
          <w:lang w:eastAsia="ru-RU"/>
        </w:rPr>
      </w:pPr>
    </w:p>
    <w:p w:rsidR="000E28D0" w:rsidRPr="000E28D0" w:rsidRDefault="000E28D0" w:rsidP="000E28D0">
      <w:pPr>
        <w:spacing w:after="0" w:line="240" w:lineRule="auto"/>
        <w:ind w:firstLine="708"/>
        <w:jc w:val="both"/>
        <w:rPr>
          <w:rFonts w:ascii="Times New Roman" w:eastAsia="Times New Roman" w:hAnsi="Times New Roman" w:cs="Times New Roman"/>
          <w:sz w:val="28"/>
          <w:szCs w:val="28"/>
          <w:lang w:eastAsia="ru-RU"/>
        </w:rPr>
      </w:pPr>
      <w:r w:rsidRPr="000E28D0">
        <w:rPr>
          <w:rFonts w:ascii="Times New Roman" w:eastAsia="Times New Roman" w:hAnsi="Times New Roman" w:cs="Times New Roman"/>
          <w:sz w:val="28"/>
          <w:szCs w:val="28"/>
          <w:u w:val="single"/>
          <w:lang w:eastAsia="ru-RU"/>
        </w:rPr>
        <w:t>Голосовали</w:t>
      </w:r>
      <w:r w:rsidRPr="000E28D0">
        <w:rPr>
          <w:rFonts w:ascii="Times New Roman" w:eastAsia="Times New Roman" w:hAnsi="Times New Roman" w:cs="Times New Roman"/>
          <w:sz w:val="28"/>
          <w:szCs w:val="28"/>
          <w:lang w:eastAsia="ru-RU"/>
        </w:rPr>
        <w:t xml:space="preserve"> за утверждение постановления Госкомитета </w:t>
      </w:r>
      <w:r w:rsidRPr="000E28D0">
        <w:rPr>
          <w:rFonts w:ascii="Times New Roman" w:eastAsia="Times New Roman" w:hAnsi="Times New Roman" w:cs="Times New Roman"/>
          <w:sz w:val="28"/>
          <w:szCs w:val="28"/>
          <w:lang w:eastAsia="ru-RU"/>
        </w:rPr>
        <w:br/>
        <w:t>«</w:t>
      </w:r>
      <w:r w:rsidR="001648F0" w:rsidRPr="001648F0">
        <w:rPr>
          <w:rFonts w:ascii="Times New Roman" w:eastAsia="Times New Roman" w:hAnsi="Times New Roman" w:cs="Times New Roman"/>
          <w:sz w:val="28"/>
          <w:szCs w:val="28"/>
          <w:lang w:eastAsia="ru-RU"/>
        </w:rPr>
        <w:t>Об установлении тарифов на питьевую воду и водоотведение для Лечебно-профилактического частного  учреждения профсоюзов санатория «</w:t>
      </w:r>
      <w:proofErr w:type="spellStart"/>
      <w:r w:rsidR="001648F0" w:rsidRPr="001648F0">
        <w:rPr>
          <w:rFonts w:ascii="Times New Roman" w:eastAsia="Times New Roman" w:hAnsi="Times New Roman" w:cs="Times New Roman"/>
          <w:sz w:val="28"/>
          <w:szCs w:val="28"/>
          <w:lang w:eastAsia="ru-RU"/>
        </w:rPr>
        <w:t>Шифалы</w:t>
      </w:r>
      <w:proofErr w:type="spellEnd"/>
      <w:r w:rsidR="001648F0" w:rsidRPr="001648F0">
        <w:rPr>
          <w:rFonts w:ascii="Times New Roman" w:eastAsia="Times New Roman" w:hAnsi="Times New Roman" w:cs="Times New Roman"/>
          <w:sz w:val="28"/>
          <w:szCs w:val="28"/>
          <w:lang w:eastAsia="ru-RU"/>
        </w:rPr>
        <w:t xml:space="preserve"> Су - </w:t>
      </w:r>
      <w:proofErr w:type="spellStart"/>
      <w:r w:rsidR="001648F0" w:rsidRPr="001648F0">
        <w:rPr>
          <w:rFonts w:ascii="Times New Roman" w:eastAsia="Times New Roman" w:hAnsi="Times New Roman" w:cs="Times New Roman"/>
          <w:sz w:val="28"/>
          <w:szCs w:val="28"/>
          <w:lang w:eastAsia="ru-RU"/>
        </w:rPr>
        <w:t>Ижминводы</w:t>
      </w:r>
      <w:proofErr w:type="spellEnd"/>
      <w:r w:rsidR="001648F0" w:rsidRPr="001648F0">
        <w:rPr>
          <w:rFonts w:ascii="Times New Roman" w:eastAsia="Times New Roman" w:hAnsi="Times New Roman" w:cs="Times New Roman"/>
          <w:sz w:val="28"/>
          <w:szCs w:val="28"/>
          <w:lang w:eastAsia="ru-RU"/>
        </w:rPr>
        <w:t>» на 2019 – 2023 годы</w:t>
      </w:r>
      <w:r w:rsidRPr="000E28D0">
        <w:rPr>
          <w:rFonts w:ascii="Times New Roman" w:eastAsia="Times New Roman" w:hAnsi="Times New Roman" w:cs="Times New Roman"/>
          <w:sz w:val="28"/>
          <w:szCs w:val="28"/>
          <w:lang w:eastAsia="ru-RU"/>
        </w:rPr>
        <w:t>».</w:t>
      </w:r>
    </w:p>
    <w:p w:rsidR="000E28D0" w:rsidRPr="000E28D0" w:rsidRDefault="000E28D0" w:rsidP="000E28D0">
      <w:pPr>
        <w:spacing w:after="0" w:line="240" w:lineRule="auto"/>
        <w:ind w:firstLine="708"/>
        <w:jc w:val="both"/>
        <w:rPr>
          <w:rFonts w:ascii="Times New Roman" w:eastAsia="Times New Roman" w:hAnsi="Times New Roman" w:cs="Times New Roman"/>
          <w:sz w:val="28"/>
          <w:szCs w:val="28"/>
          <w:lang w:eastAsia="ru-RU"/>
        </w:rPr>
      </w:pPr>
      <w:r w:rsidRPr="000E28D0">
        <w:rPr>
          <w:rFonts w:ascii="Times New Roman" w:eastAsia="Times New Roman" w:hAnsi="Times New Roman" w:cs="Times New Roman"/>
          <w:sz w:val="28"/>
          <w:szCs w:val="28"/>
          <w:lang w:eastAsia="ru-RU"/>
        </w:rPr>
        <w:t>Форма голосования открытая:</w:t>
      </w:r>
    </w:p>
    <w:p w:rsidR="000E28D0" w:rsidRPr="000E28D0" w:rsidRDefault="000E28D0" w:rsidP="000E28D0">
      <w:pPr>
        <w:spacing w:after="0" w:line="240" w:lineRule="auto"/>
        <w:ind w:firstLine="708"/>
        <w:jc w:val="both"/>
        <w:rPr>
          <w:rFonts w:ascii="Times New Roman" w:eastAsia="Times New Roman" w:hAnsi="Times New Roman" w:cs="Times New Roman"/>
          <w:sz w:val="28"/>
          <w:szCs w:val="28"/>
          <w:lang w:eastAsia="ru-RU"/>
        </w:rPr>
      </w:pPr>
      <w:r w:rsidRPr="000E28D0">
        <w:rPr>
          <w:rFonts w:ascii="Times New Roman" w:eastAsia="Times New Roman" w:hAnsi="Times New Roman" w:cs="Times New Roman"/>
          <w:sz w:val="28"/>
          <w:szCs w:val="28"/>
          <w:lang w:eastAsia="ru-RU"/>
        </w:rPr>
        <w:t>«за» – единогласно.</w:t>
      </w:r>
    </w:p>
    <w:p w:rsidR="000E28D0" w:rsidRPr="000E28D0" w:rsidRDefault="000E28D0" w:rsidP="000E28D0">
      <w:pPr>
        <w:spacing w:after="0" w:line="240" w:lineRule="auto"/>
        <w:ind w:firstLine="708"/>
        <w:jc w:val="both"/>
        <w:rPr>
          <w:rFonts w:ascii="Times New Roman" w:eastAsia="Times New Roman" w:hAnsi="Times New Roman" w:cs="Times New Roman"/>
          <w:sz w:val="28"/>
          <w:szCs w:val="28"/>
          <w:lang w:eastAsia="ru-RU"/>
        </w:rPr>
      </w:pPr>
    </w:p>
    <w:p w:rsidR="000E28D0" w:rsidRPr="000E28D0" w:rsidRDefault="000E28D0" w:rsidP="000E28D0">
      <w:pPr>
        <w:spacing w:after="0" w:line="240" w:lineRule="auto"/>
        <w:ind w:firstLine="708"/>
        <w:jc w:val="both"/>
        <w:rPr>
          <w:rFonts w:ascii="Times New Roman" w:eastAsia="Times New Roman" w:hAnsi="Times New Roman" w:cs="Times New Roman"/>
          <w:sz w:val="28"/>
          <w:szCs w:val="28"/>
          <w:u w:val="single"/>
          <w:lang w:eastAsia="ru-RU"/>
        </w:rPr>
      </w:pPr>
      <w:r w:rsidRPr="000E28D0">
        <w:rPr>
          <w:rFonts w:ascii="Times New Roman" w:eastAsia="Times New Roman" w:hAnsi="Times New Roman" w:cs="Times New Roman"/>
          <w:sz w:val="28"/>
          <w:szCs w:val="28"/>
          <w:u w:val="single"/>
          <w:lang w:eastAsia="ru-RU"/>
        </w:rPr>
        <w:t>Решили:</w:t>
      </w:r>
    </w:p>
    <w:p w:rsidR="001648F0" w:rsidRPr="001648F0" w:rsidRDefault="000E28D0" w:rsidP="001648F0">
      <w:pPr>
        <w:spacing w:after="0" w:line="240" w:lineRule="auto"/>
        <w:ind w:firstLine="708"/>
        <w:jc w:val="both"/>
        <w:rPr>
          <w:rFonts w:ascii="Times New Roman" w:eastAsia="Times New Roman" w:hAnsi="Times New Roman" w:cs="Times New Roman"/>
          <w:sz w:val="28"/>
          <w:szCs w:val="28"/>
          <w:lang w:eastAsia="ru-RU"/>
        </w:rPr>
      </w:pPr>
      <w:r w:rsidRPr="000E28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0E28D0">
        <w:rPr>
          <w:rFonts w:ascii="Times New Roman" w:eastAsia="Times New Roman" w:hAnsi="Times New Roman" w:cs="Times New Roman"/>
          <w:sz w:val="28"/>
          <w:szCs w:val="28"/>
          <w:lang w:eastAsia="ru-RU"/>
        </w:rPr>
        <w:t>.1. </w:t>
      </w:r>
      <w:r w:rsidR="001648F0" w:rsidRPr="001648F0">
        <w:rPr>
          <w:rFonts w:ascii="Times New Roman" w:eastAsia="Times New Roman" w:hAnsi="Times New Roman" w:cs="Times New Roman"/>
          <w:sz w:val="28"/>
          <w:szCs w:val="28"/>
          <w:lang w:eastAsia="ru-RU"/>
        </w:rPr>
        <w:t xml:space="preserve">Установить тарифы на питьевую воду и водоотведение </w:t>
      </w:r>
      <w:r w:rsidR="001648F0" w:rsidRPr="001648F0">
        <w:rPr>
          <w:rFonts w:ascii="Times New Roman" w:eastAsia="Times New Roman" w:hAnsi="Times New Roman" w:cs="Times New Roman"/>
          <w:sz w:val="28"/>
          <w:szCs w:val="28"/>
          <w:lang w:eastAsia="ru-RU"/>
        </w:rPr>
        <w:br/>
        <w:t>для Лечебно-профилактического частного учреждения профсоюзов санатория «</w:t>
      </w:r>
      <w:proofErr w:type="spellStart"/>
      <w:r w:rsidR="001648F0" w:rsidRPr="001648F0">
        <w:rPr>
          <w:rFonts w:ascii="Times New Roman" w:eastAsia="Times New Roman" w:hAnsi="Times New Roman" w:cs="Times New Roman"/>
          <w:sz w:val="28"/>
          <w:szCs w:val="28"/>
          <w:lang w:eastAsia="ru-RU"/>
        </w:rPr>
        <w:t>Шифалы</w:t>
      </w:r>
      <w:proofErr w:type="spellEnd"/>
      <w:r w:rsidR="001648F0" w:rsidRPr="001648F0">
        <w:rPr>
          <w:rFonts w:ascii="Times New Roman" w:eastAsia="Times New Roman" w:hAnsi="Times New Roman" w:cs="Times New Roman"/>
          <w:sz w:val="28"/>
          <w:szCs w:val="28"/>
          <w:lang w:eastAsia="ru-RU"/>
        </w:rPr>
        <w:t xml:space="preserve"> Су - </w:t>
      </w:r>
      <w:proofErr w:type="spellStart"/>
      <w:r w:rsidR="001648F0" w:rsidRPr="001648F0">
        <w:rPr>
          <w:rFonts w:ascii="Times New Roman" w:eastAsia="Times New Roman" w:hAnsi="Times New Roman" w:cs="Times New Roman"/>
          <w:sz w:val="28"/>
          <w:szCs w:val="28"/>
          <w:lang w:eastAsia="ru-RU"/>
        </w:rPr>
        <w:t>Ижминводы</w:t>
      </w:r>
      <w:proofErr w:type="spellEnd"/>
      <w:r w:rsidR="001648F0" w:rsidRPr="001648F0">
        <w:rPr>
          <w:rFonts w:ascii="Times New Roman" w:eastAsia="Times New Roman" w:hAnsi="Times New Roman" w:cs="Times New Roman"/>
          <w:sz w:val="28"/>
          <w:szCs w:val="28"/>
          <w:lang w:eastAsia="ru-RU"/>
        </w:rPr>
        <w:t>», осуществляющего холодное водоснабжение и водоотведение, с календарной</w:t>
      </w:r>
      <w:r w:rsidR="001648F0">
        <w:rPr>
          <w:rFonts w:ascii="Times New Roman" w:eastAsia="Times New Roman" w:hAnsi="Times New Roman" w:cs="Times New Roman"/>
          <w:sz w:val="28"/>
          <w:szCs w:val="28"/>
          <w:lang w:eastAsia="ru-RU"/>
        </w:rPr>
        <w:t xml:space="preserve"> разбивкой согласно приложению 21</w:t>
      </w:r>
      <w:r w:rsidR="001648F0" w:rsidRPr="001648F0">
        <w:rPr>
          <w:rFonts w:ascii="Times New Roman" w:eastAsia="Times New Roman" w:hAnsi="Times New Roman" w:cs="Times New Roman"/>
          <w:sz w:val="28"/>
          <w:szCs w:val="28"/>
          <w:lang w:eastAsia="ru-RU"/>
        </w:rPr>
        <w:t xml:space="preserve"> к настоящему </w:t>
      </w:r>
      <w:r w:rsidR="001648F0">
        <w:rPr>
          <w:rFonts w:ascii="Times New Roman" w:eastAsia="Times New Roman" w:hAnsi="Times New Roman" w:cs="Times New Roman"/>
          <w:sz w:val="28"/>
          <w:szCs w:val="28"/>
          <w:lang w:eastAsia="ru-RU"/>
        </w:rPr>
        <w:t>протоколу</w:t>
      </w:r>
      <w:r w:rsidR="001648F0" w:rsidRPr="001648F0">
        <w:rPr>
          <w:rFonts w:ascii="Times New Roman" w:eastAsia="Times New Roman" w:hAnsi="Times New Roman" w:cs="Times New Roman"/>
          <w:sz w:val="28"/>
          <w:szCs w:val="28"/>
          <w:lang w:eastAsia="ru-RU"/>
        </w:rPr>
        <w:t>.</w:t>
      </w:r>
    </w:p>
    <w:p w:rsidR="001648F0" w:rsidRPr="001648F0" w:rsidRDefault="001648F0" w:rsidP="001648F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r w:rsidRPr="001648F0">
        <w:rPr>
          <w:rFonts w:ascii="Times New Roman" w:eastAsia="Times New Roman" w:hAnsi="Times New Roman" w:cs="Times New Roman"/>
          <w:sz w:val="28"/>
          <w:szCs w:val="28"/>
          <w:lang w:eastAsia="ru-RU"/>
        </w:rPr>
        <w:t>. Установить долгосрочные параметры регулирования тарифов на питьевую воду и водоотведение для Лечебно-профилактического частного учреждения профсоюзов санатория «</w:t>
      </w:r>
      <w:proofErr w:type="spellStart"/>
      <w:r w:rsidRPr="001648F0">
        <w:rPr>
          <w:rFonts w:ascii="Times New Roman" w:eastAsia="Times New Roman" w:hAnsi="Times New Roman" w:cs="Times New Roman"/>
          <w:sz w:val="28"/>
          <w:szCs w:val="28"/>
          <w:lang w:eastAsia="ru-RU"/>
        </w:rPr>
        <w:t>Шифалы</w:t>
      </w:r>
      <w:proofErr w:type="spellEnd"/>
      <w:r w:rsidRPr="001648F0">
        <w:rPr>
          <w:rFonts w:ascii="Times New Roman" w:eastAsia="Times New Roman" w:hAnsi="Times New Roman" w:cs="Times New Roman"/>
          <w:sz w:val="28"/>
          <w:szCs w:val="28"/>
          <w:lang w:eastAsia="ru-RU"/>
        </w:rPr>
        <w:t xml:space="preserve"> Су - </w:t>
      </w:r>
      <w:proofErr w:type="spellStart"/>
      <w:r w:rsidRPr="001648F0">
        <w:rPr>
          <w:rFonts w:ascii="Times New Roman" w:eastAsia="Times New Roman" w:hAnsi="Times New Roman" w:cs="Times New Roman"/>
          <w:sz w:val="28"/>
          <w:szCs w:val="28"/>
          <w:lang w:eastAsia="ru-RU"/>
        </w:rPr>
        <w:t>Ижминводы</w:t>
      </w:r>
      <w:proofErr w:type="spellEnd"/>
      <w:r w:rsidRPr="001648F0">
        <w:rPr>
          <w:rFonts w:ascii="Times New Roman" w:eastAsia="Times New Roman" w:hAnsi="Times New Roman" w:cs="Times New Roman"/>
          <w:sz w:val="28"/>
          <w:szCs w:val="28"/>
          <w:lang w:eastAsia="ru-RU"/>
        </w:rPr>
        <w:t>», осуществляющего холодное водоснабжение и водоотведение, на 2019 – 2023 годы согласно приложению 2</w:t>
      </w:r>
      <w:r>
        <w:rPr>
          <w:rFonts w:ascii="Times New Roman" w:eastAsia="Times New Roman" w:hAnsi="Times New Roman" w:cs="Times New Roman"/>
          <w:sz w:val="28"/>
          <w:szCs w:val="28"/>
          <w:lang w:eastAsia="ru-RU"/>
        </w:rPr>
        <w:t>2</w:t>
      </w:r>
      <w:r w:rsidRPr="001648F0">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Pr="001648F0">
        <w:rPr>
          <w:rFonts w:ascii="Times New Roman" w:eastAsia="Times New Roman" w:hAnsi="Times New Roman" w:cs="Times New Roman"/>
          <w:sz w:val="28"/>
          <w:szCs w:val="28"/>
          <w:lang w:eastAsia="ru-RU"/>
        </w:rPr>
        <w:t>.</w:t>
      </w:r>
    </w:p>
    <w:p w:rsidR="001648F0" w:rsidRPr="001648F0" w:rsidRDefault="001648F0" w:rsidP="001648F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w:t>
      </w:r>
      <w:r w:rsidRPr="001648F0">
        <w:rPr>
          <w:rFonts w:ascii="Times New Roman" w:eastAsia="Times New Roman" w:hAnsi="Times New Roman" w:cs="Times New Roman"/>
          <w:sz w:val="28"/>
          <w:szCs w:val="28"/>
          <w:lang w:eastAsia="ru-RU"/>
        </w:rPr>
        <w:t>. </w:t>
      </w:r>
      <w:proofErr w:type="gramStart"/>
      <w:r w:rsidRPr="001648F0">
        <w:rPr>
          <w:rFonts w:ascii="Times New Roman" w:eastAsia="Times New Roman" w:hAnsi="Times New Roman" w:cs="Times New Roman"/>
          <w:sz w:val="28"/>
          <w:szCs w:val="28"/>
          <w:lang w:eastAsia="ru-RU"/>
        </w:rPr>
        <w:t>Лечебно-профилактическому частному учреждению профсоюзов санаторию «</w:t>
      </w:r>
      <w:proofErr w:type="spellStart"/>
      <w:r w:rsidRPr="001648F0">
        <w:rPr>
          <w:rFonts w:ascii="Times New Roman" w:eastAsia="Times New Roman" w:hAnsi="Times New Roman" w:cs="Times New Roman"/>
          <w:sz w:val="28"/>
          <w:szCs w:val="28"/>
          <w:lang w:eastAsia="ru-RU"/>
        </w:rPr>
        <w:t>Шифалы</w:t>
      </w:r>
      <w:proofErr w:type="spellEnd"/>
      <w:r w:rsidRPr="001648F0">
        <w:rPr>
          <w:rFonts w:ascii="Times New Roman" w:eastAsia="Times New Roman" w:hAnsi="Times New Roman" w:cs="Times New Roman"/>
          <w:sz w:val="28"/>
          <w:szCs w:val="28"/>
          <w:lang w:eastAsia="ru-RU"/>
        </w:rPr>
        <w:t xml:space="preserve"> Су - </w:t>
      </w:r>
      <w:proofErr w:type="spellStart"/>
      <w:r w:rsidRPr="001648F0">
        <w:rPr>
          <w:rFonts w:ascii="Times New Roman" w:eastAsia="Times New Roman" w:hAnsi="Times New Roman" w:cs="Times New Roman"/>
          <w:sz w:val="28"/>
          <w:szCs w:val="28"/>
          <w:lang w:eastAsia="ru-RU"/>
        </w:rPr>
        <w:t>Ижминводы</w:t>
      </w:r>
      <w:proofErr w:type="spellEnd"/>
      <w:r w:rsidRPr="001648F0">
        <w:rPr>
          <w:rFonts w:ascii="Times New Roman" w:eastAsia="Times New Roman" w:hAnsi="Times New Roman" w:cs="Times New Roman"/>
          <w:sz w:val="28"/>
          <w:szCs w:val="28"/>
          <w:lang w:eastAsia="ru-RU"/>
        </w:rPr>
        <w:t>», осуществляющему холодное водоснабжение и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 6, в срок не позднее 30 календарных дней со дня принятия решения об установлении тарифов на очередной период регулирования.</w:t>
      </w:r>
      <w:proofErr w:type="gramEnd"/>
    </w:p>
    <w:p w:rsidR="00B106DD" w:rsidRDefault="00B106DD" w:rsidP="00B106DD">
      <w:pPr>
        <w:spacing w:after="0" w:line="240" w:lineRule="auto"/>
        <w:ind w:firstLine="708"/>
        <w:jc w:val="both"/>
        <w:rPr>
          <w:rFonts w:ascii="Times New Roman" w:eastAsia="Times New Roman" w:hAnsi="Times New Roman" w:cs="Times New Roman"/>
          <w:sz w:val="28"/>
          <w:szCs w:val="28"/>
          <w:lang w:eastAsia="ru-RU"/>
        </w:rPr>
      </w:pPr>
    </w:p>
    <w:p w:rsidR="00890CF6" w:rsidRDefault="00890CF6" w:rsidP="000F42E0">
      <w:pPr>
        <w:spacing w:after="0" w:line="240" w:lineRule="auto"/>
        <w:ind w:firstLine="708"/>
        <w:jc w:val="both"/>
        <w:rPr>
          <w:rFonts w:ascii="Times New Roman" w:eastAsia="Times New Roman" w:hAnsi="Times New Roman" w:cs="Times New Roman"/>
          <w:sz w:val="28"/>
          <w:szCs w:val="28"/>
          <w:lang w:eastAsia="ru-RU"/>
        </w:rPr>
      </w:pPr>
    </w:p>
    <w:p w:rsidR="00957FD7" w:rsidRPr="000F42E0" w:rsidRDefault="00957FD7" w:rsidP="00957FD7">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3</w:t>
      </w:r>
      <w:r w:rsidRPr="000F42E0">
        <w:rPr>
          <w:rFonts w:ascii="Times New Roman" w:eastAsia="Times New Roman" w:hAnsi="Times New Roman" w:cs="Times New Roman"/>
          <w:sz w:val="28"/>
          <w:szCs w:val="28"/>
          <w:u w:val="single"/>
          <w:lang w:eastAsia="ru-RU"/>
        </w:rPr>
        <w:t>. Слушали:</w:t>
      </w:r>
    </w:p>
    <w:p w:rsidR="00A20044" w:rsidRPr="00A20044" w:rsidRDefault="00A20044" w:rsidP="00A2004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 </w:t>
      </w:r>
      <w:r w:rsidR="00161CD0" w:rsidRPr="00161CD0">
        <w:rPr>
          <w:rFonts w:ascii="Times New Roman" w:eastAsia="Times New Roman" w:hAnsi="Times New Roman" w:cs="Times New Roman"/>
          <w:sz w:val="28"/>
          <w:szCs w:val="28"/>
          <w:lang w:eastAsia="ru-RU"/>
        </w:rPr>
        <w:t xml:space="preserve">доложила о проекте постановления Госкомитета </w:t>
      </w:r>
      <w:r w:rsidR="00161CD0" w:rsidRPr="00161CD0">
        <w:rPr>
          <w:rFonts w:ascii="Times New Roman" w:eastAsia="Times New Roman" w:hAnsi="Times New Roman" w:cs="Times New Roman"/>
          <w:sz w:val="28"/>
          <w:szCs w:val="28"/>
          <w:lang w:eastAsia="ru-RU"/>
        </w:rPr>
        <w:br/>
        <w:t>«</w:t>
      </w:r>
      <w:r w:rsidRPr="00A20044">
        <w:rPr>
          <w:rFonts w:ascii="Times New Roman" w:eastAsia="Times New Roman" w:hAnsi="Times New Roman" w:cs="Times New Roman"/>
          <w:sz w:val="28"/>
          <w:szCs w:val="28"/>
          <w:lang w:eastAsia="ru-RU"/>
        </w:rPr>
        <w:t>О корректировке на 2019 год долгосрочных тарифов на питьевую воду для Акционерного общества «Особая экономическая зона промышленно - производственного типа «</w:t>
      </w:r>
      <w:proofErr w:type="spellStart"/>
      <w:r w:rsidRPr="00A20044">
        <w:rPr>
          <w:rFonts w:ascii="Times New Roman" w:eastAsia="Times New Roman" w:hAnsi="Times New Roman" w:cs="Times New Roman"/>
          <w:sz w:val="28"/>
          <w:szCs w:val="28"/>
          <w:lang w:eastAsia="ru-RU"/>
        </w:rPr>
        <w:t>Алабуга</w:t>
      </w:r>
      <w:proofErr w:type="spellEnd"/>
      <w:r w:rsidRPr="00A20044">
        <w:rPr>
          <w:rFonts w:ascii="Times New Roman" w:eastAsia="Times New Roman" w:hAnsi="Times New Roman" w:cs="Times New Roman"/>
          <w:sz w:val="28"/>
          <w:szCs w:val="28"/>
          <w:lang w:eastAsia="ru-RU"/>
        </w:rPr>
        <w:t>», установленных постановлением Государственного комитета Республики Татарстан по тарифам от 24.11.2017</w:t>
      </w:r>
    </w:p>
    <w:p w:rsidR="00161CD0" w:rsidRPr="00161CD0" w:rsidRDefault="00A20044" w:rsidP="00A20044">
      <w:pPr>
        <w:spacing w:after="0" w:line="240" w:lineRule="auto"/>
        <w:ind w:firstLine="708"/>
        <w:jc w:val="both"/>
        <w:rPr>
          <w:rFonts w:ascii="Times New Roman" w:eastAsia="Times New Roman" w:hAnsi="Times New Roman" w:cs="Times New Roman"/>
          <w:sz w:val="28"/>
          <w:szCs w:val="28"/>
          <w:lang w:eastAsia="ru-RU"/>
        </w:rPr>
      </w:pPr>
      <w:r w:rsidRPr="00A20044">
        <w:rPr>
          <w:rFonts w:ascii="Times New Roman" w:eastAsia="Times New Roman" w:hAnsi="Times New Roman" w:cs="Times New Roman"/>
          <w:sz w:val="28"/>
          <w:szCs w:val="28"/>
          <w:lang w:eastAsia="ru-RU"/>
        </w:rPr>
        <w:lastRenderedPageBreak/>
        <w:t>№ 10-47/кс</w:t>
      </w:r>
      <w:r w:rsidR="00161CD0" w:rsidRPr="00161CD0">
        <w:rPr>
          <w:rFonts w:ascii="Times New Roman" w:eastAsia="Times New Roman" w:hAnsi="Times New Roman" w:cs="Times New Roman"/>
          <w:sz w:val="28"/>
          <w:szCs w:val="28"/>
          <w:lang w:eastAsia="ru-RU"/>
        </w:rPr>
        <w:t>» (экспертное заключение 1</w:t>
      </w:r>
      <w:r w:rsidR="00161CD0">
        <w:rPr>
          <w:rFonts w:ascii="Times New Roman" w:eastAsia="Times New Roman" w:hAnsi="Times New Roman" w:cs="Times New Roman"/>
          <w:sz w:val="28"/>
          <w:szCs w:val="28"/>
          <w:lang w:eastAsia="ru-RU"/>
        </w:rPr>
        <w:t>3</w:t>
      </w:r>
      <w:r w:rsidR="00161CD0" w:rsidRPr="00161CD0">
        <w:rPr>
          <w:rFonts w:ascii="Times New Roman" w:eastAsia="Times New Roman" w:hAnsi="Times New Roman" w:cs="Times New Roman"/>
          <w:sz w:val="28"/>
          <w:szCs w:val="28"/>
          <w:lang w:eastAsia="ru-RU"/>
        </w:rPr>
        <w:t xml:space="preserve"> прилагается).</w:t>
      </w:r>
    </w:p>
    <w:p w:rsidR="00161CD0" w:rsidRPr="00161CD0" w:rsidRDefault="00161CD0" w:rsidP="00161CD0">
      <w:pPr>
        <w:spacing w:after="0" w:line="240" w:lineRule="auto"/>
        <w:ind w:firstLine="708"/>
        <w:jc w:val="both"/>
        <w:rPr>
          <w:rFonts w:ascii="Times New Roman" w:eastAsia="Times New Roman" w:hAnsi="Times New Roman" w:cs="Times New Roman"/>
          <w:sz w:val="28"/>
          <w:szCs w:val="28"/>
          <w:u w:val="single"/>
          <w:lang w:eastAsia="ru-RU"/>
        </w:rPr>
      </w:pPr>
    </w:p>
    <w:p w:rsidR="00161CD0" w:rsidRPr="00161CD0" w:rsidRDefault="00161CD0" w:rsidP="00A20044">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A20044" w:rsidRPr="00A20044">
        <w:rPr>
          <w:rFonts w:ascii="Times New Roman" w:eastAsia="Times New Roman" w:hAnsi="Times New Roman" w:cs="Times New Roman"/>
          <w:sz w:val="28"/>
          <w:szCs w:val="28"/>
          <w:lang w:eastAsia="ru-RU"/>
        </w:rPr>
        <w:t>О корректировке на 2019 год долгосрочных тарифов на питьевую воду для Акционерного общества «Особая экономическая зона промышленно - производственного типа «</w:t>
      </w:r>
      <w:proofErr w:type="spellStart"/>
      <w:r w:rsidR="00A20044" w:rsidRPr="00A20044">
        <w:rPr>
          <w:rFonts w:ascii="Times New Roman" w:eastAsia="Times New Roman" w:hAnsi="Times New Roman" w:cs="Times New Roman"/>
          <w:sz w:val="28"/>
          <w:szCs w:val="28"/>
          <w:lang w:eastAsia="ru-RU"/>
        </w:rPr>
        <w:t>Алабуга</w:t>
      </w:r>
      <w:proofErr w:type="spellEnd"/>
      <w:r w:rsidR="00A20044" w:rsidRPr="00A20044">
        <w:rPr>
          <w:rFonts w:ascii="Times New Roman" w:eastAsia="Times New Roman" w:hAnsi="Times New Roman" w:cs="Times New Roman"/>
          <w:sz w:val="28"/>
          <w:szCs w:val="28"/>
          <w:lang w:eastAsia="ru-RU"/>
        </w:rPr>
        <w:t>», установленных постановлением Государственного комитета Республики Тат</w:t>
      </w:r>
      <w:r w:rsidR="00A20044">
        <w:rPr>
          <w:rFonts w:ascii="Times New Roman" w:eastAsia="Times New Roman" w:hAnsi="Times New Roman" w:cs="Times New Roman"/>
          <w:sz w:val="28"/>
          <w:szCs w:val="28"/>
          <w:lang w:eastAsia="ru-RU"/>
        </w:rPr>
        <w:t xml:space="preserve">арстан по тарифам от 24.11.2017 </w:t>
      </w:r>
      <w:r w:rsidR="00A20044">
        <w:rPr>
          <w:rFonts w:ascii="Times New Roman" w:eastAsia="Times New Roman" w:hAnsi="Times New Roman" w:cs="Times New Roman"/>
          <w:sz w:val="28"/>
          <w:szCs w:val="28"/>
          <w:lang w:eastAsia="ru-RU"/>
        </w:rPr>
        <w:br/>
      </w:r>
      <w:r w:rsidR="00A20044" w:rsidRPr="00A20044">
        <w:rPr>
          <w:rFonts w:ascii="Times New Roman" w:eastAsia="Times New Roman" w:hAnsi="Times New Roman" w:cs="Times New Roman"/>
          <w:sz w:val="28"/>
          <w:szCs w:val="28"/>
          <w:lang w:eastAsia="ru-RU"/>
        </w:rPr>
        <w:t>№ 10-47/кс</w:t>
      </w:r>
      <w:r w:rsidRPr="00161CD0">
        <w:rPr>
          <w:rFonts w:ascii="Times New Roman" w:eastAsia="Times New Roman" w:hAnsi="Times New Roman" w:cs="Times New Roman"/>
          <w:sz w:val="28"/>
          <w:szCs w:val="28"/>
          <w:lang w:eastAsia="ru-RU"/>
        </w:rPr>
        <w:t>».</w:t>
      </w:r>
    </w:p>
    <w:p w:rsidR="00161CD0" w:rsidRPr="00161CD0" w:rsidRDefault="00161CD0" w:rsidP="00161CD0">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161CD0" w:rsidRPr="00161CD0" w:rsidRDefault="00161CD0" w:rsidP="00161CD0">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161CD0" w:rsidRPr="00161CD0" w:rsidRDefault="00161CD0" w:rsidP="00161CD0">
      <w:pPr>
        <w:spacing w:after="0" w:line="240" w:lineRule="auto"/>
        <w:ind w:firstLine="708"/>
        <w:jc w:val="both"/>
        <w:rPr>
          <w:rFonts w:ascii="Times New Roman" w:eastAsia="Times New Roman" w:hAnsi="Times New Roman" w:cs="Times New Roman"/>
          <w:sz w:val="28"/>
          <w:szCs w:val="28"/>
          <w:lang w:eastAsia="ru-RU"/>
        </w:rPr>
      </w:pPr>
    </w:p>
    <w:p w:rsidR="00161CD0" w:rsidRPr="00161CD0" w:rsidRDefault="00161CD0" w:rsidP="00161CD0">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A20044" w:rsidRPr="00A20044" w:rsidRDefault="00161CD0" w:rsidP="00A20044">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161CD0">
        <w:rPr>
          <w:rFonts w:ascii="Times New Roman" w:eastAsia="Times New Roman" w:hAnsi="Times New Roman" w:cs="Times New Roman"/>
          <w:sz w:val="28"/>
          <w:szCs w:val="28"/>
          <w:lang w:eastAsia="ru-RU"/>
        </w:rPr>
        <w:t>.1. </w:t>
      </w:r>
      <w:r w:rsidR="00A20044" w:rsidRPr="00A20044">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24.11.2017 № 10-47/кс «Об установлении тарифов на питьевую воду для Акционерного общества «Особая экономическая зона промышленно - производственного типа «</w:t>
      </w:r>
      <w:proofErr w:type="spellStart"/>
      <w:r w:rsidR="00A20044" w:rsidRPr="00A20044">
        <w:rPr>
          <w:rFonts w:ascii="Times New Roman" w:eastAsia="Times New Roman" w:hAnsi="Times New Roman" w:cs="Times New Roman"/>
          <w:sz w:val="28"/>
          <w:szCs w:val="28"/>
          <w:lang w:eastAsia="ru-RU"/>
        </w:rPr>
        <w:t>Алабуга</w:t>
      </w:r>
      <w:proofErr w:type="spellEnd"/>
      <w:r w:rsidR="00A20044" w:rsidRPr="00A20044">
        <w:rPr>
          <w:rFonts w:ascii="Times New Roman" w:eastAsia="Times New Roman" w:hAnsi="Times New Roman" w:cs="Times New Roman"/>
          <w:sz w:val="28"/>
          <w:szCs w:val="28"/>
          <w:lang w:eastAsia="ru-RU"/>
        </w:rPr>
        <w:t>» на 2018 – 2020 годы» следующие изменения:</w:t>
      </w:r>
    </w:p>
    <w:p w:rsidR="00A20044" w:rsidRPr="00A20044" w:rsidRDefault="00A20044" w:rsidP="00A20044">
      <w:pPr>
        <w:spacing w:after="0" w:line="240" w:lineRule="auto"/>
        <w:ind w:firstLine="708"/>
        <w:jc w:val="both"/>
        <w:rPr>
          <w:rFonts w:ascii="Times New Roman" w:eastAsia="Times New Roman" w:hAnsi="Times New Roman" w:cs="Times New Roman"/>
          <w:sz w:val="28"/>
          <w:szCs w:val="28"/>
          <w:lang w:eastAsia="ru-RU"/>
        </w:rPr>
      </w:pPr>
      <w:r w:rsidRPr="00A20044">
        <w:rPr>
          <w:rFonts w:ascii="Times New Roman" w:eastAsia="Times New Roman" w:hAnsi="Times New Roman" w:cs="Times New Roman"/>
          <w:sz w:val="28"/>
          <w:szCs w:val="28"/>
          <w:lang w:eastAsia="ru-RU"/>
        </w:rPr>
        <w:t>приложение 1 изложить</w:t>
      </w:r>
      <w:r>
        <w:rPr>
          <w:rFonts w:ascii="Times New Roman" w:eastAsia="Times New Roman" w:hAnsi="Times New Roman" w:cs="Times New Roman"/>
          <w:sz w:val="28"/>
          <w:szCs w:val="28"/>
          <w:lang w:eastAsia="ru-RU"/>
        </w:rPr>
        <w:t xml:space="preserve"> в новой редакции согласно приложению 23 к настоящему протоколу</w:t>
      </w:r>
      <w:r w:rsidRPr="00A20044">
        <w:rPr>
          <w:rFonts w:ascii="Times New Roman" w:eastAsia="Times New Roman" w:hAnsi="Times New Roman" w:cs="Times New Roman"/>
          <w:sz w:val="28"/>
          <w:szCs w:val="28"/>
          <w:lang w:eastAsia="ru-RU"/>
        </w:rPr>
        <w:t>;</w:t>
      </w:r>
    </w:p>
    <w:p w:rsidR="00A20044" w:rsidRPr="00A20044" w:rsidRDefault="00A20044" w:rsidP="00A20044">
      <w:pPr>
        <w:spacing w:after="0" w:line="240" w:lineRule="auto"/>
        <w:ind w:firstLine="708"/>
        <w:jc w:val="both"/>
        <w:rPr>
          <w:rFonts w:ascii="Times New Roman" w:eastAsia="Times New Roman" w:hAnsi="Times New Roman" w:cs="Times New Roman"/>
          <w:sz w:val="28"/>
          <w:szCs w:val="28"/>
          <w:lang w:eastAsia="ru-RU"/>
        </w:rPr>
      </w:pPr>
      <w:r w:rsidRPr="00A20044">
        <w:rPr>
          <w:rFonts w:ascii="Times New Roman" w:eastAsia="Times New Roman" w:hAnsi="Times New Roman" w:cs="Times New Roman"/>
          <w:sz w:val="28"/>
          <w:szCs w:val="28"/>
          <w:lang w:eastAsia="ru-RU"/>
        </w:rPr>
        <w:t>приложение 2 изложить в новой редакции</w:t>
      </w:r>
      <w:r>
        <w:rPr>
          <w:rFonts w:ascii="Times New Roman" w:eastAsia="Times New Roman" w:hAnsi="Times New Roman" w:cs="Times New Roman"/>
          <w:sz w:val="28"/>
          <w:szCs w:val="28"/>
          <w:lang w:eastAsia="ru-RU"/>
        </w:rPr>
        <w:t xml:space="preserve"> </w:t>
      </w:r>
      <w:r w:rsidRPr="00A20044">
        <w:rPr>
          <w:rFonts w:ascii="Times New Roman" w:eastAsia="Times New Roman" w:hAnsi="Times New Roman" w:cs="Times New Roman"/>
          <w:sz w:val="28"/>
          <w:szCs w:val="28"/>
          <w:lang w:eastAsia="ru-RU"/>
        </w:rPr>
        <w:t>согласно приложению 2</w:t>
      </w:r>
      <w:r>
        <w:rPr>
          <w:rFonts w:ascii="Times New Roman" w:eastAsia="Times New Roman" w:hAnsi="Times New Roman" w:cs="Times New Roman"/>
          <w:sz w:val="28"/>
          <w:szCs w:val="28"/>
          <w:lang w:eastAsia="ru-RU"/>
        </w:rPr>
        <w:t>4</w:t>
      </w:r>
      <w:r w:rsidRPr="00A20044">
        <w:rPr>
          <w:rFonts w:ascii="Times New Roman" w:eastAsia="Times New Roman" w:hAnsi="Times New Roman" w:cs="Times New Roman"/>
          <w:sz w:val="28"/>
          <w:szCs w:val="28"/>
          <w:lang w:eastAsia="ru-RU"/>
        </w:rPr>
        <w:t xml:space="preserve"> к настоящему протоколу</w:t>
      </w:r>
      <w:r>
        <w:rPr>
          <w:rFonts w:ascii="Times New Roman" w:eastAsia="Times New Roman" w:hAnsi="Times New Roman" w:cs="Times New Roman"/>
          <w:sz w:val="28"/>
          <w:szCs w:val="28"/>
          <w:lang w:eastAsia="ru-RU"/>
        </w:rPr>
        <w:t>.</w:t>
      </w:r>
    </w:p>
    <w:p w:rsidR="009777E9" w:rsidRDefault="009777E9" w:rsidP="000F42E0">
      <w:pPr>
        <w:spacing w:after="0" w:line="240" w:lineRule="auto"/>
        <w:ind w:firstLine="708"/>
        <w:jc w:val="both"/>
        <w:rPr>
          <w:rFonts w:ascii="Times New Roman" w:eastAsia="Times New Roman" w:hAnsi="Times New Roman" w:cs="Times New Roman"/>
          <w:sz w:val="28"/>
          <w:szCs w:val="28"/>
          <w:lang w:eastAsia="ru-RU"/>
        </w:rPr>
      </w:pPr>
    </w:p>
    <w:p w:rsidR="00A20044" w:rsidRDefault="00A20044" w:rsidP="000F42E0">
      <w:pPr>
        <w:spacing w:after="0" w:line="240" w:lineRule="auto"/>
        <w:ind w:firstLine="708"/>
        <w:jc w:val="both"/>
        <w:rPr>
          <w:rFonts w:ascii="Times New Roman" w:eastAsia="Times New Roman" w:hAnsi="Times New Roman" w:cs="Times New Roman"/>
          <w:sz w:val="28"/>
          <w:szCs w:val="28"/>
          <w:lang w:eastAsia="ru-RU"/>
        </w:rPr>
      </w:pPr>
    </w:p>
    <w:p w:rsidR="00AF191D" w:rsidRPr="000F42E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4</w:t>
      </w:r>
      <w:r w:rsidRPr="000F42E0">
        <w:rPr>
          <w:rFonts w:ascii="Times New Roman" w:eastAsia="Times New Roman" w:hAnsi="Times New Roman" w:cs="Times New Roman"/>
          <w:sz w:val="28"/>
          <w:szCs w:val="28"/>
          <w:u w:val="single"/>
          <w:lang w:eastAsia="ru-RU"/>
        </w:rPr>
        <w:t>. Слушали:</w:t>
      </w:r>
    </w:p>
    <w:p w:rsidR="00AF191D" w:rsidRPr="00161CD0" w:rsidRDefault="00A20044" w:rsidP="00C6781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 </w:t>
      </w:r>
      <w:r w:rsidR="00AF191D" w:rsidRPr="00161CD0">
        <w:rPr>
          <w:rFonts w:ascii="Times New Roman" w:eastAsia="Times New Roman" w:hAnsi="Times New Roman" w:cs="Times New Roman"/>
          <w:sz w:val="28"/>
          <w:szCs w:val="28"/>
          <w:lang w:eastAsia="ru-RU"/>
        </w:rPr>
        <w:t xml:space="preserve">доложила о проекте постановления Госкомитета </w:t>
      </w:r>
      <w:r w:rsidR="00AF191D" w:rsidRPr="00161CD0">
        <w:rPr>
          <w:rFonts w:ascii="Times New Roman" w:eastAsia="Times New Roman" w:hAnsi="Times New Roman" w:cs="Times New Roman"/>
          <w:sz w:val="28"/>
          <w:szCs w:val="28"/>
          <w:lang w:eastAsia="ru-RU"/>
        </w:rPr>
        <w:br/>
        <w:t>«</w:t>
      </w:r>
      <w:r w:rsidR="00C6781F" w:rsidRPr="00C6781F">
        <w:rPr>
          <w:rFonts w:ascii="Times New Roman" w:eastAsia="Times New Roman" w:hAnsi="Times New Roman" w:cs="Times New Roman"/>
          <w:sz w:val="28"/>
          <w:szCs w:val="28"/>
          <w:lang w:eastAsia="ru-RU"/>
        </w:rPr>
        <w:t>О корректировке на 2019 год долгосрочных тарифов на питьевую воду и водоотведение для Общества с ограниченной ответственностью «Коммунальные сети – Круглое Поле», установленных постановлением Государственного комитета Республики Тат</w:t>
      </w:r>
      <w:r w:rsidR="00C6781F">
        <w:rPr>
          <w:rFonts w:ascii="Times New Roman" w:eastAsia="Times New Roman" w:hAnsi="Times New Roman" w:cs="Times New Roman"/>
          <w:sz w:val="28"/>
          <w:szCs w:val="28"/>
          <w:lang w:eastAsia="ru-RU"/>
        </w:rPr>
        <w:t xml:space="preserve">арстан по тарифам от 14.12.2016 </w:t>
      </w:r>
      <w:r w:rsidR="00C6781F">
        <w:rPr>
          <w:rFonts w:ascii="Times New Roman" w:eastAsia="Times New Roman" w:hAnsi="Times New Roman" w:cs="Times New Roman"/>
          <w:sz w:val="28"/>
          <w:szCs w:val="28"/>
          <w:lang w:eastAsia="ru-RU"/>
        </w:rPr>
        <w:br/>
      </w:r>
      <w:r w:rsidR="00C6781F" w:rsidRPr="00C6781F">
        <w:rPr>
          <w:rFonts w:ascii="Times New Roman" w:eastAsia="Times New Roman" w:hAnsi="Times New Roman" w:cs="Times New Roman"/>
          <w:sz w:val="28"/>
          <w:szCs w:val="28"/>
          <w:lang w:eastAsia="ru-RU"/>
        </w:rPr>
        <w:t>№</w:t>
      </w:r>
      <w:r w:rsidR="00C6781F">
        <w:rPr>
          <w:rFonts w:ascii="Times New Roman" w:eastAsia="Times New Roman" w:hAnsi="Times New Roman" w:cs="Times New Roman"/>
          <w:sz w:val="28"/>
          <w:szCs w:val="28"/>
          <w:lang w:eastAsia="ru-RU"/>
        </w:rPr>
        <w:t> </w:t>
      </w:r>
      <w:r w:rsidR="00C6781F" w:rsidRPr="00C6781F">
        <w:rPr>
          <w:rFonts w:ascii="Times New Roman" w:eastAsia="Times New Roman" w:hAnsi="Times New Roman" w:cs="Times New Roman"/>
          <w:sz w:val="28"/>
          <w:szCs w:val="28"/>
          <w:lang w:eastAsia="ru-RU"/>
        </w:rPr>
        <w:t>10-49/кс</w:t>
      </w:r>
      <w:r>
        <w:rPr>
          <w:rFonts w:ascii="Times New Roman" w:eastAsia="Times New Roman" w:hAnsi="Times New Roman" w:cs="Times New Roman"/>
          <w:sz w:val="28"/>
          <w:szCs w:val="28"/>
          <w:lang w:eastAsia="ru-RU"/>
        </w:rPr>
        <w:t>» (экспертные заключения</w:t>
      </w:r>
      <w:r w:rsidR="00AF191D" w:rsidRPr="00161CD0">
        <w:rPr>
          <w:rFonts w:ascii="Times New Roman" w:eastAsia="Times New Roman" w:hAnsi="Times New Roman" w:cs="Times New Roman"/>
          <w:sz w:val="28"/>
          <w:szCs w:val="28"/>
          <w:lang w:eastAsia="ru-RU"/>
        </w:rPr>
        <w:t xml:space="preserve"> 1</w:t>
      </w:r>
      <w:r w:rsidR="00AF191D">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.1.- 14.</w:t>
      </w:r>
      <w:r w:rsidR="00C6781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прилагаю</w:t>
      </w:r>
      <w:r w:rsidR="00AF191D" w:rsidRPr="00161CD0">
        <w:rPr>
          <w:rFonts w:ascii="Times New Roman" w:eastAsia="Times New Roman" w:hAnsi="Times New Roman" w:cs="Times New Roman"/>
          <w:sz w:val="28"/>
          <w:szCs w:val="28"/>
          <w:lang w:eastAsia="ru-RU"/>
        </w:rPr>
        <w:t>тся).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p>
    <w:p w:rsidR="00AF191D" w:rsidRPr="00161CD0" w:rsidRDefault="00AF191D" w:rsidP="00C6781F">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C6781F" w:rsidRPr="00C6781F">
        <w:rPr>
          <w:rFonts w:ascii="Times New Roman" w:eastAsia="Times New Roman" w:hAnsi="Times New Roman" w:cs="Times New Roman"/>
          <w:sz w:val="28"/>
          <w:szCs w:val="28"/>
          <w:lang w:eastAsia="ru-RU"/>
        </w:rPr>
        <w:t>О корректировке на 2019 год долгосрочных тарифов на питьевую воду и водоотведение для Общества с ограниченной ответственностью «Коммунальные сети – Круглое Поле», установленных постановлением Государственного комитета Республики Татарстан по тарифам от 1</w:t>
      </w:r>
      <w:r w:rsidR="00C6781F">
        <w:rPr>
          <w:rFonts w:ascii="Times New Roman" w:eastAsia="Times New Roman" w:hAnsi="Times New Roman" w:cs="Times New Roman"/>
          <w:sz w:val="28"/>
          <w:szCs w:val="28"/>
          <w:lang w:eastAsia="ru-RU"/>
        </w:rPr>
        <w:t>4.12.2016</w:t>
      </w:r>
      <w:r w:rsidR="00C6781F">
        <w:rPr>
          <w:rFonts w:ascii="Times New Roman" w:eastAsia="Times New Roman" w:hAnsi="Times New Roman" w:cs="Times New Roman"/>
          <w:sz w:val="28"/>
          <w:szCs w:val="28"/>
          <w:lang w:eastAsia="ru-RU"/>
        </w:rPr>
        <w:br/>
      </w:r>
      <w:r w:rsidR="00C6781F" w:rsidRPr="00C6781F">
        <w:rPr>
          <w:rFonts w:ascii="Times New Roman" w:eastAsia="Times New Roman" w:hAnsi="Times New Roman" w:cs="Times New Roman"/>
          <w:sz w:val="28"/>
          <w:szCs w:val="28"/>
          <w:lang w:eastAsia="ru-RU"/>
        </w:rPr>
        <w:t>№</w:t>
      </w:r>
      <w:r w:rsidR="00C6781F">
        <w:rPr>
          <w:rFonts w:ascii="Times New Roman" w:eastAsia="Times New Roman" w:hAnsi="Times New Roman" w:cs="Times New Roman"/>
          <w:sz w:val="28"/>
          <w:szCs w:val="28"/>
          <w:lang w:eastAsia="ru-RU"/>
        </w:rPr>
        <w:t> </w:t>
      </w:r>
      <w:r w:rsidR="00C6781F" w:rsidRPr="00C6781F">
        <w:rPr>
          <w:rFonts w:ascii="Times New Roman" w:eastAsia="Times New Roman" w:hAnsi="Times New Roman" w:cs="Times New Roman"/>
          <w:sz w:val="28"/>
          <w:szCs w:val="28"/>
          <w:lang w:eastAsia="ru-RU"/>
        </w:rPr>
        <w:t>10-49/кс</w:t>
      </w:r>
      <w:r w:rsidRPr="00161CD0">
        <w:rPr>
          <w:rFonts w:ascii="Times New Roman" w:eastAsia="Times New Roman" w:hAnsi="Times New Roman" w:cs="Times New Roman"/>
          <w:sz w:val="28"/>
          <w:szCs w:val="28"/>
          <w:lang w:eastAsia="ru-RU"/>
        </w:rPr>
        <w:t>».</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C6781F" w:rsidRPr="00C6781F" w:rsidRDefault="00AF191D" w:rsidP="00C6781F">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161CD0">
        <w:rPr>
          <w:rFonts w:ascii="Times New Roman" w:eastAsia="Times New Roman" w:hAnsi="Times New Roman" w:cs="Times New Roman"/>
          <w:sz w:val="28"/>
          <w:szCs w:val="28"/>
          <w:lang w:eastAsia="ru-RU"/>
        </w:rPr>
        <w:t>.1. </w:t>
      </w:r>
      <w:r w:rsidR="00C6781F" w:rsidRPr="00C6781F">
        <w:rPr>
          <w:rFonts w:ascii="Times New Roman" w:eastAsia="Times New Roman" w:hAnsi="Times New Roman" w:cs="Times New Roman"/>
          <w:sz w:val="28"/>
          <w:szCs w:val="28"/>
          <w:lang w:eastAsia="ru-RU"/>
        </w:rPr>
        <w:t xml:space="preserve">Внести в постановление Государственного комитета Республики Татарстан по тарифам от 14.12.2016 № 10-49/кс «Об установлении тарифов на питьевую воду и водоотведение для Общества с ограниченной ответственностью «Коммунальные сети – Круглое Поле» на 2017 - 2019 годы» </w:t>
      </w:r>
      <w:r w:rsidR="00C6781F" w:rsidRPr="00C6781F">
        <w:rPr>
          <w:rFonts w:ascii="Times New Roman" w:eastAsia="Times New Roman" w:hAnsi="Times New Roman" w:cs="Times New Roman"/>
          <w:sz w:val="28"/>
          <w:szCs w:val="28"/>
          <w:lang w:eastAsia="ru-RU"/>
        </w:rPr>
        <w:lastRenderedPageBreak/>
        <w:t xml:space="preserve">(с изменениями, внесенными постановлением Государственного комитета Республики Татарстан по </w:t>
      </w:r>
      <w:proofErr w:type="spellStart"/>
      <w:r w:rsidR="00C6781F" w:rsidRPr="00C6781F">
        <w:rPr>
          <w:rFonts w:ascii="Times New Roman" w:eastAsia="Times New Roman" w:hAnsi="Times New Roman" w:cs="Times New Roman"/>
          <w:sz w:val="28"/>
          <w:szCs w:val="28"/>
          <w:lang w:eastAsia="ru-RU"/>
        </w:rPr>
        <w:t>тарифамот</w:t>
      </w:r>
      <w:proofErr w:type="spellEnd"/>
      <w:r w:rsidR="00C6781F" w:rsidRPr="00C6781F">
        <w:rPr>
          <w:rFonts w:ascii="Times New Roman" w:eastAsia="Times New Roman" w:hAnsi="Times New Roman" w:cs="Times New Roman"/>
          <w:sz w:val="28"/>
          <w:szCs w:val="28"/>
          <w:lang w:eastAsia="ru-RU"/>
        </w:rPr>
        <w:t xml:space="preserve"> 08.12.2017 №10-106/кс) следующие изменения:</w:t>
      </w:r>
    </w:p>
    <w:p w:rsidR="00C6781F" w:rsidRPr="00C6781F" w:rsidRDefault="00C6781F" w:rsidP="00C6781F">
      <w:pPr>
        <w:spacing w:after="0" w:line="240" w:lineRule="auto"/>
        <w:ind w:firstLine="708"/>
        <w:jc w:val="both"/>
        <w:rPr>
          <w:rFonts w:ascii="Times New Roman" w:eastAsia="Times New Roman" w:hAnsi="Times New Roman" w:cs="Times New Roman"/>
          <w:sz w:val="28"/>
          <w:szCs w:val="28"/>
          <w:lang w:eastAsia="ru-RU"/>
        </w:rPr>
      </w:pPr>
      <w:r w:rsidRPr="00C6781F">
        <w:rPr>
          <w:rFonts w:ascii="Times New Roman" w:eastAsia="Times New Roman" w:hAnsi="Times New Roman" w:cs="Times New Roman"/>
          <w:sz w:val="28"/>
          <w:szCs w:val="28"/>
          <w:lang w:eastAsia="ru-RU"/>
        </w:rPr>
        <w:t>приложение 1 изложить в новой редакции согласно приложению 2</w:t>
      </w:r>
      <w:r>
        <w:rPr>
          <w:rFonts w:ascii="Times New Roman" w:eastAsia="Times New Roman" w:hAnsi="Times New Roman" w:cs="Times New Roman"/>
          <w:sz w:val="28"/>
          <w:szCs w:val="28"/>
          <w:lang w:eastAsia="ru-RU"/>
        </w:rPr>
        <w:t>5</w:t>
      </w:r>
      <w:r w:rsidRPr="00C6781F">
        <w:rPr>
          <w:rFonts w:ascii="Times New Roman" w:eastAsia="Times New Roman" w:hAnsi="Times New Roman" w:cs="Times New Roman"/>
          <w:sz w:val="28"/>
          <w:szCs w:val="28"/>
          <w:lang w:eastAsia="ru-RU"/>
        </w:rPr>
        <w:t xml:space="preserve"> к настоящему протоколу;</w:t>
      </w:r>
    </w:p>
    <w:p w:rsidR="00C6781F" w:rsidRPr="00C6781F" w:rsidRDefault="00C6781F" w:rsidP="00C6781F">
      <w:pPr>
        <w:spacing w:after="0" w:line="240" w:lineRule="auto"/>
        <w:ind w:firstLine="708"/>
        <w:jc w:val="both"/>
        <w:rPr>
          <w:rFonts w:ascii="Times New Roman" w:eastAsia="Times New Roman" w:hAnsi="Times New Roman" w:cs="Times New Roman"/>
          <w:sz w:val="28"/>
          <w:szCs w:val="28"/>
          <w:lang w:eastAsia="ru-RU"/>
        </w:rPr>
      </w:pPr>
      <w:r w:rsidRPr="00C6781F">
        <w:rPr>
          <w:rFonts w:ascii="Times New Roman" w:eastAsia="Times New Roman" w:hAnsi="Times New Roman" w:cs="Times New Roman"/>
          <w:sz w:val="28"/>
          <w:szCs w:val="28"/>
          <w:lang w:eastAsia="ru-RU"/>
        </w:rPr>
        <w:t>приложение 2 изложить в новой редакции согласно приложению 26 к настоящему протоколу.</w:t>
      </w:r>
    </w:p>
    <w:p w:rsidR="00AF191D" w:rsidRDefault="00AF191D" w:rsidP="00A20044">
      <w:pPr>
        <w:spacing w:after="0" w:line="240" w:lineRule="auto"/>
        <w:ind w:firstLine="708"/>
        <w:jc w:val="both"/>
        <w:rPr>
          <w:rFonts w:ascii="Times New Roman" w:eastAsia="Times New Roman" w:hAnsi="Times New Roman" w:cs="Times New Roman"/>
          <w:sz w:val="28"/>
          <w:szCs w:val="28"/>
          <w:lang w:eastAsia="ru-RU"/>
        </w:rPr>
      </w:pPr>
    </w:p>
    <w:p w:rsidR="00C6781F" w:rsidRDefault="00C6781F" w:rsidP="00A20044">
      <w:pPr>
        <w:spacing w:after="0" w:line="240" w:lineRule="auto"/>
        <w:ind w:firstLine="708"/>
        <w:jc w:val="both"/>
        <w:rPr>
          <w:rFonts w:ascii="Times New Roman" w:eastAsia="Times New Roman" w:hAnsi="Times New Roman" w:cs="Times New Roman"/>
          <w:sz w:val="28"/>
          <w:szCs w:val="28"/>
          <w:lang w:eastAsia="ru-RU"/>
        </w:rPr>
      </w:pPr>
    </w:p>
    <w:p w:rsidR="00AF191D" w:rsidRPr="000F42E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5</w:t>
      </w:r>
      <w:r w:rsidRPr="000F42E0">
        <w:rPr>
          <w:rFonts w:ascii="Times New Roman" w:eastAsia="Times New Roman" w:hAnsi="Times New Roman" w:cs="Times New Roman"/>
          <w:sz w:val="28"/>
          <w:szCs w:val="28"/>
          <w:u w:val="single"/>
          <w:lang w:eastAsia="ru-RU"/>
        </w:rPr>
        <w:t>. Слушали:</w:t>
      </w:r>
    </w:p>
    <w:p w:rsidR="00AF191D" w:rsidRPr="00161CD0" w:rsidRDefault="00C6781F" w:rsidP="00AF191D">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Устинова И.А. </w:t>
      </w:r>
      <w:r w:rsidR="00AF191D" w:rsidRPr="00161CD0">
        <w:rPr>
          <w:rFonts w:ascii="Times New Roman" w:eastAsia="Times New Roman" w:hAnsi="Times New Roman" w:cs="Times New Roman"/>
          <w:sz w:val="28"/>
          <w:szCs w:val="28"/>
          <w:lang w:eastAsia="ru-RU"/>
        </w:rPr>
        <w:t xml:space="preserve">доложила о проекте постановления Госкомитета </w:t>
      </w:r>
      <w:r w:rsidR="00AF191D" w:rsidRPr="00161CD0">
        <w:rPr>
          <w:rFonts w:ascii="Times New Roman" w:eastAsia="Times New Roman" w:hAnsi="Times New Roman" w:cs="Times New Roman"/>
          <w:sz w:val="28"/>
          <w:szCs w:val="28"/>
          <w:lang w:eastAsia="ru-RU"/>
        </w:rPr>
        <w:br/>
        <w:t>«</w:t>
      </w:r>
      <w:r w:rsidR="002A32A3" w:rsidRPr="002A32A3">
        <w:rPr>
          <w:rFonts w:ascii="Times New Roman" w:eastAsia="Times New Roman" w:hAnsi="Times New Roman" w:cs="Times New Roman"/>
          <w:sz w:val="28"/>
          <w:szCs w:val="28"/>
          <w:lang w:eastAsia="ru-RU"/>
        </w:rPr>
        <w:t>О корректировке на 2019 год долгосрочных тарифов на техническую воду, транспортировку холодной воды и транспортировку сточных вод для Общества с ограниченной ответственностью «Смежная сетевая компания «Интеграция», установленных постановлением Государственного комитета Республики Татарстан по тарифам от 14.12.2017 № 10-115/кс</w:t>
      </w:r>
      <w:r w:rsidR="002A32A3">
        <w:rPr>
          <w:rFonts w:ascii="Times New Roman" w:eastAsia="Times New Roman" w:hAnsi="Times New Roman" w:cs="Times New Roman"/>
          <w:sz w:val="28"/>
          <w:szCs w:val="28"/>
          <w:lang w:eastAsia="ru-RU"/>
        </w:rPr>
        <w:t>» (экспертные заключения</w:t>
      </w:r>
      <w:r w:rsidR="00AF191D" w:rsidRPr="00161CD0">
        <w:rPr>
          <w:rFonts w:ascii="Times New Roman" w:eastAsia="Times New Roman" w:hAnsi="Times New Roman" w:cs="Times New Roman"/>
          <w:sz w:val="28"/>
          <w:szCs w:val="28"/>
          <w:lang w:eastAsia="ru-RU"/>
        </w:rPr>
        <w:t xml:space="preserve"> 1</w:t>
      </w:r>
      <w:r w:rsidR="00AF191D">
        <w:rPr>
          <w:rFonts w:ascii="Times New Roman" w:eastAsia="Times New Roman" w:hAnsi="Times New Roman" w:cs="Times New Roman"/>
          <w:sz w:val="28"/>
          <w:szCs w:val="28"/>
          <w:lang w:eastAsia="ru-RU"/>
        </w:rPr>
        <w:t>5</w:t>
      </w:r>
      <w:r w:rsidR="002A32A3">
        <w:rPr>
          <w:rFonts w:ascii="Times New Roman" w:eastAsia="Times New Roman" w:hAnsi="Times New Roman" w:cs="Times New Roman"/>
          <w:sz w:val="28"/>
          <w:szCs w:val="28"/>
          <w:lang w:eastAsia="ru-RU"/>
        </w:rPr>
        <w:t>.1. – 15.3.</w:t>
      </w:r>
      <w:r w:rsidR="00AF191D" w:rsidRPr="00161CD0">
        <w:rPr>
          <w:rFonts w:ascii="Times New Roman" w:eastAsia="Times New Roman" w:hAnsi="Times New Roman" w:cs="Times New Roman"/>
          <w:sz w:val="28"/>
          <w:szCs w:val="28"/>
          <w:lang w:eastAsia="ru-RU"/>
        </w:rPr>
        <w:t xml:space="preserve"> прилагается).</w:t>
      </w:r>
      <w:proofErr w:type="gramEnd"/>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2A32A3" w:rsidRPr="002A32A3">
        <w:rPr>
          <w:rFonts w:ascii="Times New Roman" w:eastAsia="Times New Roman" w:hAnsi="Times New Roman" w:cs="Times New Roman"/>
          <w:sz w:val="28"/>
          <w:szCs w:val="28"/>
          <w:lang w:eastAsia="ru-RU"/>
        </w:rPr>
        <w:t>О корректировке на 2019 год долгосрочных тарифов на техническую воду, транспортировку холодной воды и транспортировку сточных вод для Общества с ограниченной ответственностью «Смежная сетевая компания «Интеграция», установленных постановлением Государственного комитета Республики Татарстан по тарифам от 14.12.2017 № 10-115/кс</w:t>
      </w:r>
      <w:r w:rsidRPr="00161CD0">
        <w:rPr>
          <w:rFonts w:ascii="Times New Roman" w:eastAsia="Times New Roman" w:hAnsi="Times New Roman" w:cs="Times New Roman"/>
          <w:sz w:val="28"/>
          <w:szCs w:val="28"/>
          <w:lang w:eastAsia="ru-RU"/>
        </w:rPr>
        <w:t>».</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2A32A3" w:rsidRPr="002A32A3" w:rsidRDefault="00AF191D" w:rsidP="002A32A3">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161CD0">
        <w:rPr>
          <w:rFonts w:ascii="Times New Roman" w:eastAsia="Times New Roman" w:hAnsi="Times New Roman" w:cs="Times New Roman"/>
          <w:sz w:val="28"/>
          <w:szCs w:val="28"/>
          <w:lang w:eastAsia="ru-RU"/>
        </w:rPr>
        <w:t>.1. </w:t>
      </w:r>
      <w:r w:rsidR="002A32A3" w:rsidRPr="002A32A3">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14.12.2017 № 10-115/кс «Об установлении тарифов на техническую воду, транспортировку холодной воды и транспортировку сточных вод для Общества с ограниченной ответственностью «Смежная сетевая компания «Интеграция» на 2018 – 2020 годы» следующие изменения:</w:t>
      </w:r>
    </w:p>
    <w:p w:rsidR="002A32A3" w:rsidRPr="002A32A3" w:rsidRDefault="002A32A3" w:rsidP="002A32A3">
      <w:pPr>
        <w:spacing w:after="0" w:line="240" w:lineRule="auto"/>
        <w:ind w:firstLine="708"/>
        <w:jc w:val="both"/>
        <w:rPr>
          <w:rFonts w:ascii="Times New Roman" w:eastAsia="Times New Roman" w:hAnsi="Times New Roman" w:cs="Times New Roman"/>
          <w:sz w:val="28"/>
          <w:szCs w:val="28"/>
          <w:lang w:eastAsia="ru-RU"/>
        </w:rPr>
      </w:pPr>
      <w:r w:rsidRPr="002A32A3">
        <w:rPr>
          <w:rFonts w:ascii="Times New Roman" w:eastAsia="Times New Roman" w:hAnsi="Times New Roman" w:cs="Times New Roman"/>
          <w:sz w:val="28"/>
          <w:szCs w:val="28"/>
          <w:lang w:eastAsia="ru-RU"/>
        </w:rPr>
        <w:t>приложение 1 изложить в новой редакции согласно прило</w:t>
      </w:r>
      <w:r>
        <w:rPr>
          <w:rFonts w:ascii="Times New Roman" w:eastAsia="Times New Roman" w:hAnsi="Times New Roman" w:cs="Times New Roman"/>
          <w:sz w:val="28"/>
          <w:szCs w:val="28"/>
          <w:lang w:eastAsia="ru-RU"/>
        </w:rPr>
        <w:t>жению 27 к настоящему протоколу</w:t>
      </w:r>
      <w:r w:rsidRPr="002A32A3">
        <w:rPr>
          <w:rFonts w:ascii="Times New Roman" w:eastAsia="Times New Roman" w:hAnsi="Times New Roman" w:cs="Times New Roman"/>
          <w:sz w:val="28"/>
          <w:szCs w:val="28"/>
          <w:lang w:eastAsia="ru-RU"/>
        </w:rPr>
        <w:t>;</w:t>
      </w:r>
    </w:p>
    <w:p w:rsidR="00AF191D" w:rsidRDefault="002A32A3" w:rsidP="002A32A3">
      <w:pPr>
        <w:spacing w:after="0" w:line="240" w:lineRule="auto"/>
        <w:ind w:firstLine="708"/>
        <w:jc w:val="both"/>
        <w:rPr>
          <w:rFonts w:ascii="Times New Roman" w:eastAsia="Times New Roman" w:hAnsi="Times New Roman" w:cs="Times New Roman"/>
          <w:sz w:val="28"/>
          <w:szCs w:val="28"/>
          <w:lang w:eastAsia="ru-RU"/>
        </w:rPr>
      </w:pPr>
      <w:r w:rsidRPr="002A32A3">
        <w:rPr>
          <w:rFonts w:ascii="Times New Roman" w:eastAsia="Times New Roman" w:hAnsi="Times New Roman" w:cs="Times New Roman"/>
          <w:sz w:val="28"/>
          <w:szCs w:val="28"/>
          <w:lang w:eastAsia="ru-RU"/>
        </w:rPr>
        <w:t>приложение 2 изложить в новой редакции</w:t>
      </w:r>
      <w:r>
        <w:rPr>
          <w:rFonts w:ascii="Times New Roman" w:eastAsia="Times New Roman" w:hAnsi="Times New Roman" w:cs="Times New Roman"/>
          <w:sz w:val="28"/>
          <w:szCs w:val="28"/>
          <w:lang w:eastAsia="ru-RU"/>
        </w:rPr>
        <w:t xml:space="preserve"> согласно приложению 28</w:t>
      </w:r>
      <w:r w:rsidR="00E7401A">
        <w:rPr>
          <w:rFonts w:ascii="Times New Roman" w:eastAsia="Times New Roman" w:hAnsi="Times New Roman" w:cs="Times New Roman"/>
          <w:sz w:val="28"/>
          <w:szCs w:val="28"/>
          <w:lang w:eastAsia="ru-RU"/>
        </w:rPr>
        <w:t xml:space="preserve"> к настоящему протоколу.</w:t>
      </w:r>
    </w:p>
    <w:p w:rsidR="00E7401A" w:rsidRDefault="00E7401A" w:rsidP="00E7401A">
      <w:pPr>
        <w:spacing w:after="0" w:line="240" w:lineRule="auto"/>
        <w:ind w:firstLine="708"/>
        <w:jc w:val="both"/>
        <w:rPr>
          <w:rFonts w:ascii="Times New Roman" w:eastAsia="Times New Roman" w:hAnsi="Times New Roman" w:cs="Times New Roman"/>
          <w:sz w:val="28"/>
          <w:szCs w:val="28"/>
          <w:lang w:eastAsia="ru-RU"/>
        </w:rPr>
      </w:pP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AF191D" w:rsidRPr="000F42E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6</w:t>
      </w:r>
      <w:r w:rsidRPr="000F42E0">
        <w:rPr>
          <w:rFonts w:ascii="Times New Roman" w:eastAsia="Times New Roman" w:hAnsi="Times New Roman" w:cs="Times New Roman"/>
          <w:sz w:val="28"/>
          <w:szCs w:val="28"/>
          <w:u w:val="single"/>
          <w:lang w:eastAsia="ru-RU"/>
        </w:rPr>
        <w:t>. Слушали:</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161CD0">
        <w:rPr>
          <w:rFonts w:ascii="Times New Roman" w:eastAsia="Times New Roman" w:hAnsi="Times New Roman" w:cs="Times New Roman"/>
          <w:sz w:val="28"/>
          <w:szCs w:val="28"/>
          <w:lang w:eastAsia="ru-RU"/>
        </w:rPr>
        <w:br/>
        <w:t>«</w:t>
      </w:r>
      <w:r w:rsidR="00A32F3F" w:rsidRPr="00A32F3F">
        <w:rPr>
          <w:rFonts w:ascii="Times New Roman" w:eastAsia="Times New Roman" w:hAnsi="Times New Roman" w:cs="Times New Roman"/>
          <w:sz w:val="28"/>
          <w:szCs w:val="28"/>
          <w:lang w:eastAsia="ru-RU"/>
        </w:rPr>
        <w:t xml:space="preserve">Об установлении тарифов на транспортировку сточных вод для Индивидуального предпринимателя </w:t>
      </w:r>
      <w:proofErr w:type="spellStart"/>
      <w:r w:rsidR="00A32F3F" w:rsidRPr="00A32F3F">
        <w:rPr>
          <w:rFonts w:ascii="Times New Roman" w:eastAsia="Times New Roman" w:hAnsi="Times New Roman" w:cs="Times New Roman"/>
          <w:sz w:val="28"/>
          <w:szCs w:val="28"/>
          <w:lang w:eastAsia="ru-RU"/>
        </w:rPr>
        <w:t>Шаматова</w:t>
      </w:r>
      <w:proofErr w:type="spellEnd"/>
      <w:r w:rsidR="00A32F3F" w:rsidRPr="00A32F3F">
        <w:rPr>
          <w:rFonts w:ascii="Times New Roman" w:eastAsia="Times New Roman" w:hAnsi="Times New Roman" w:cs="Times New Roman"/>
          <w:sz w:val="28"/>
          <w:szCs w:val="28"/>
          <w:lang w:eastAsia="ru-RU"/>
        </w:rPr>
        <w:t xml:space="preserve"> Индуса </w:t>
      </w:r>
      <w:proofErr w:type="spellStart"/>
      <w:r w:rsidR="00A32F3F" w:rsidRPr="00A32F3F">
        <w:rPr>
          <w:rFonts w:ascii="Times New Roman" w:eastAsia="Times New Roman" w:hAnsi="Times New Roman" w:cs="Times New Roman"/>
          <w:sz w:val="28"/>
          <w:szCs w:val="28"/>
          <w:lang w:eastAsia="ru-RU"/>
        </w:rPr>
        <w:t>Кашиповича</w:t>
      </w:r>
      <w:proofErr w:type="spellEnd"/>
      <w:r w:rsidR="00A32F3F" w:rsidRPr="00A32F3F">
        <w:rPr>
          <w:rFonts w:ascii="Times New Roman" w:eastAsia="Times New Roman" w:hAnsi="Times New Roman" w:cs="Times New Roman"/>
          <w:sz w:val="28"/>
          <w:szCs w:val="28"/>
          <w:lang w:eastAsia="ru-RU"/>
        </w:rPr>
        <w:t xml:space="preserve"> на 2019 – 2023 годы</w:t>
      </w:r>
      <w:r w:rsidR="00560CF4">
        <w:rPr>
          <w:rFonts w:ascii="Times New Roman" w:eastAsia="Times New Roman" w:hAnsi="Times New Roman" w:cs="Times New Roman"/>
          <w:sz w:val="28"/>
          <w:szCs w:val="28"/>
          <w:lang w:eastAsia="ru-RU"/>
        </w:rPr>
        <w:t>» (экспертное заключение</w:t>
      </w:r>
      <w:r w:rsidRPr="00161CD0">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6</w:t>
      </w:r>
      <w:r w:rsidR="00A6146D">
        <w:rPr>
          <w:rFonts w:ascii="Times New Roman" w:eastAsia="Times New Roman" w:hAnsi="Times New Roman" w:cs="Times New Roman"/>
          <w:sz w:val="28"/>
          <w:szCs w:val="28"/>
          <w:lang w:eastAsia="ru-RU"/>
        </w:rPr>
        <w:t xml:space="preserve"> прилага</w:t>
      </w:r>
      <w:r w:rsidR="00560CF4">
        <w:rPr>
          <w:rFonts w:ascii="Times New Roman" w:eastAsia="Times New Roman" w:hAnsi="Times New Roman" w:cs="Times New Roman"/>
          <w:sz w:val="28"/>
          <w:szCs w:val="28"/>
          <w:lang w:eastAsia="ru-RU"/>
        </w:rPr>
        <w:t>е</w:t>
      </w:r>
      <w:r w:rsidRPr="00161CD0">
        <w:rPr>
          <w:rFonts w:ascii="Times New Roman" w:eastAsia="Times New Roman" w:hAnsi="Times New Roman" w:cs="Times New Roman"/>
          <w:sz w:val="28"/>
          <w:szCs w:val="28"/>
          <w:lang w:eastAsia="ru-RU"/>
        </w:rPr>
        <w:t>тся).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lastRenderedPageBreak/>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A32F3F" w:rsidRPr="00A32F3F">
        <w:rPr>
          <w:rFonts w:ascii="Times New Roman" w:eastAsia="Times New Roman" w:hAnsi="Times New Roman" w:cs="Times New Roman"/>
          <w:sz w:val="28"/>
          <w:szCs w:val="28"/>
          <w:lang w:eastAsia="ru-RU"/>
        </w:rPr>
        <w:t xml:space="preserve">Об установлении тарифов на транспортировку сточных вод для Индивидуального предпринимателя </w:t>
      </w:r>
      <w:proofErr w:type="spellStart"/>
      <w:r w:rsidR="00A32F3F" w:rsidRPr="00A32F3F">
        <w:rPr>
          <w:rFonts w:ascii="Times New Roman" w:eastAsia="Times New Roman" w:hAnsi="Times New Roman" w:cs="Times New Roman"/>
          <w:sz w:val="28"/>
          <w:szCs w:val="28"/>
          <w:lang w:eastAsia="ru-RU"/>
        </w:rPr>
        <w:t>Шаматова</w:t>
      </w:r>
      <w:proofErr w:type="spellEnd"/>
      <w:r w:rsidR="00A32F3F" w:rsidRPr="00A32F3F">
        <w:rPr>
          <w:rFonts w:ascii="Times New Roman" w:eastAsia="Times New Roman" w:hAnsi="Times New Roman" w:cs="Times New Roman"/>
          <w:sz w:val="28"/>
          <w:szCs w:val="28"/>
          <w:lang w:eastAsia="ru-RU"/>
        </w:rPr>
        <w:t xml:space="preserve"> Индуса </w:t>
      </w:r>
      <w:proofErr w:type="spellStart"/>
      <w:r w:rsidR="00A32F3F" w:rsidRPr="00A32F3F">
        <w:rPr>
          <w:rFonts w:ascii="Times New Roman" w:eastAsia="Times New Roman" w:hAnsi="Times New Roman" w:cs="Times New Roman"/>
          <w:sz w:val="28"/>
          <w:szCs w:val="28"/>
          <w:lang w:eastAsia="ru-RU"/>
        </w:rPr>
        <w:t>Кашиповича</w:t>
      </w:r>
      <w:proofErr w:type="spellEnd"/>
      <w:r w:rsidR="00A32F3F" w:rsidRPr="00A32F3F">
        <w:rPr>
          <w:rFonts w:ascii="Times New Roman" w:eastAsia="Times New Roman" w:hAnsi="Times New Roman" w:cs="Times New Roman"/>
          <w:sz w:val="28"/>
          <w:szCs w:val="28"/>
          <w:lang w:eastAsia="ru-RU"/>
        </w:rPr>
        <w:t xml:space="preserve"> на 2019 – 2023 годы</w:t>
      </w:r>
      <w:r w:rsidRPr="00161CD0">
        <w:rPr>
          <w:rFonts w:ascii="Times New Roman" w:eastAsia="Times New Roman" w:hAnsi="Times New Roman" w:cs="Times New Roman"/>
          <w:sz w:val="28"/>
          <w:szCs w:val="28"/>
          <w:lang w:eastAsia="ru-RU"/>
        </w:rPr>
        <w:t>».</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A32F3F" w:rsidRPr="00A32F3F" w:rsidRDefault="00AF191D" w:rsidP="00A32F3F">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61CD0">
        <w:rPr>
          <w:rFonts w:ascii="Times New Roman" w:eastAsia="Times New Roman" w:hAnsi="Times New Roman" w:cs="Times New Roman"/>
          <w:sz w:val="28"/>
          <w:szCs w:val="28"/>
          <w:lang w:eastAsia="ru-RU"/>
        </w:rPr>
        <w:t>.1. </w:t>
      </w:r>
      <w:r w:rsidR="00A32F3F" w:rsidRPr="00A32F3F">
        <w:rPr>
          <w:rFonts w:ascii="Times New Roman" w:eastAsia="Times New Roman" w:hAnsi="Times New Roman" w:cs="Times New Roman"/>
          <w:sz w:val="28"/>
          <w:szCs w:val="28"/>
          <w:lang w:eastAsia="ru-RU"/>
        </w:rPr>
        <w:t xml:space="preserve">Установить тарифы на транспортировку сточных вод для Индивидуального предпринимателя </w:t>
      </w:r>
      <w:proofErr w:type="spellStart"/>
      <w:r w:rsidR="00A32F3F" w:rsidRPr="00A32F3F">
        <w:rPr>
          <w:rFonts w:ascii="Times New Roman" w:eastAsia="Times New Roman" w:hAnsi="Times New Roman" w:cs="Times New Roman"/>
          <w:sz w:val="28"/>
          <w:szCs w:val="28"/>
          <w:lang w:eastAsia="ru-RU"/>
        </w:rPr>
        <w:t>Шаматова</w:t>
      </w:r>
      <w:proofErr w:type="spellEnd"/>
      <w:r w:rsidR="00A32F3F" w:rsidRPr="00A32F3F">
        <w:rPr>
          <w:rFonts w:ascii="Times New Roman" w:eastAsia="Times New Roman" w:hAnsi="Times New Roman" w:cs="Times New Roman"/>
          <w:sz w:val="28"/>
          <w:szCs w:val="28"/>
          <w:lang w:eastAsia="ru-RU"/>
        </w:rPr>
        <w:t xml:space="preserve"> Индуса </w:t>
      </w:r>
      <w:proofErr w:type="spellStart"/>
      <w:r w:rsidR="00A32F3F" w:rsidRPr="00A32F3F">
        <w:rPr>
          <w:rFonts w:ascii="Times New Roman" w:eastAsia="Times New Roman" w:hAnsi="Times New Roman" w:cs="Times New Roman"/>
          <w:sz w:val="28"/>
          <w:szCs w:val="28"/>
          <w:lang w:eastAsia="ru-RU"/>
        </w:rPr>
        <w:t>Кашиповича</w:t>
      </w:r>
      <w:proofErr w:type="spellEnd"/>
      <w:r w:rsidR="00A32F3F" w:rsidRPr="00A32F3F">
        <w:rPr>
          <w:rFonts w:ascii="Times New Roman" w:eastAsia="Times New Roman" w:hAnsi="Times New Roman" w:cs="Times New Roman"/>
          <w:sz w:val="28"/>
          <w:szCs w:val="28"/>
          <w:lang w:eastAsia="ru-RU"/>
        </w:rPr>
        <w:t>, осуществляющего водоотведение, с календарной</w:t>
      </w:r>
      <w:r w:rsidR="00A32F3F">
        <w:rPr>
          <w:rFonts w:ascii="Times New Roman" w:eastAsia="Times New Roman" w:hAnsi="Times New Roman" w:cs="Times New Roman"/>
          <w:sz w:val="28"/>
          <w:szCs w:val="28"/>
          <w:lang w:eastAsia="ru-RU"/>
        </w:rPr>
        <w:t xml:space="preserve"> разбивкой согласно приложению 29</w:t>
      </w:r>
      <w:r w:rsidR="00A32F3F" w:rsidRPr="00A32F3F">
        <w:rPr>
          <w:rFonts w:ascii="Times New Roman" w:eastAsia="Times New Roman" w:hAnsi="Times New Roman" w:cs="Times New Roman"/>
          <w:sz w:val="28"/>
          <w:szCs w:val="28"/>
          <w:lang w:eastAsia="ru-RU"/>
        </w:rPr>
        <w:t xml:space="preserve"> к настоящему </w:t>
      </w:r>
      <w:r w:rsidR="00A32F3F">
        <w:rPr>
          <w:rFonts w:ascii="Times New Roman" w:eastAsia="Times New Roman" w:hAnsi="Times New Roman" w:cs="Times New Roman"/>
          <w:sz w:val="28"/>
          <w:szCs w:val="28"/>
          <w:lang w:eastAsia="ru-RU"/>
        </w:rPr>
        <w:t>протоколу</w:t>
      </w:r>
      <w:r w:rsidR="00A32F3F" w:rsidRPr="00A32F3F">
        <w:rPr>
          <w:rFonts w:ascii="Times New Roman" w:eastAsia="Times New Roman" w:hAnsi="Times New Roman" w:cs="Times New Roman"/>
          <w:sz w:val="28"/>
          <w:szCs w:val="28"/>
          <w:lang w:eastAsia="ru-RU"/>
        </w:rPr>
        <w:t>.</w:t>
      </w:r>
    </w:p>
    <w:p w:rsidR="00A32F3F" w:rsidRPr="00A32F3F" w:rsidRDefault="00A32F3F" w:rsidP="00A32F3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w:t>
      </w:r>
      <w:r w:rsidRPr="00A32F3F">
        <w:rPr>
          <w:rFonts w:ascii="Times New Roman" w:eastAsia="Times New Roman" w:hAnsi="Times New Roman" w:cs="Times New Roman"/>
          <w:sz w:val="28"/>
          <w:szCs w:val="28"/>
          <w:lang w:eastAsia="ru-RU"/>
        </w:rPr>
        <w:t xml:space="preserve">. Установить долгосрочные параметры регулирования тарифов на транспортировку сточных вод для Индивидуального предпринимателя </w:t>
      </w:r>
      <w:proofErr w:type="spellStart"/>
      <w:r w:rsidRPr="00A32F3F">
        <w:rPr>
          <w:rFonts w:ascii="Times New Roman" w:eastAsia="Times New Roman" w:hAnsi="Times New Roman" w:cs="Times New Roman"/>
          <w:sz w:val="28"/>
          <w:szCs w:val="28"/>
          <w:lang w:eastAsia="ru-RU"/>
        </w:rPr>
        <w:t>Шаматова</w:t>
      </w:r>
      <w:proofErr w:type="spellEnd"/>
      <w:r w:rsidRPr="00A32F3F">
        <w:rPr>
          <w:rFonts w:ascii="Times New Roman" w:eastAsia="Times New Roman" w:hAnsi="Times New Roman" w:cs="Times New Roman"/>
          <w:sz w:val="28"/>
          <w:szCs w:val="28"/>
          <w:lang w:eastAsia="ru-RU"/>
        </w:rPr>
        <w:t xml:space="preserve"> Индуса </w:t>
      </w:r>
      <w:proofErr w:type="spellStart"/>
      <w:r w:rsidRPr="00A32F3F">
        <w:rPr>
          <w:rFonts w:ascii="Times New Roman" w:eastAsia="Times New Roman" w:hAnsi="Times New Roman" w:cs="Times New Roman"/>
          <w:sz w:val="28"/>
          <w:szCs w:val="28"/>
          <w:lang w:eastAsia="ru-RU"/>
        </w:rPr>
        <w:t>Кашиповича</w:t>
      </w:r>
      <w:proofErr w:type="spellEnd"/>
      <w:r w:rsidRPr="00A32F3F">
        <w:rPr>
          <w:rFonts w:ascii="Times New Roman" w:eastAsia="Times New Roman" w:hAnsi="Times New Roman" w:cs="Times New Roman"/>
          <w:sz w:val="28"/>
          <w:szCs w:val="28"/>
          <w:lang w:eastAsia="ru-RU"/>
        </w:rPr>
        <w:t>, осуществляющего водоотведение, на 2019 –</w:t>
      </w:r>
      <w:r>
        <w:rPr>
          <w:rFonts w:ascii="Times New Roman" w:eastAsia="Times New Roman" w:hAnsi="Times New Roman" w:cs="Times New Roman"/>
          <w:sz w:val="28"/>
          <w:szCs w:val="28"/>
          <w:lang w:eastAsia="ru-RU"/>
        </w:rPr>
        <w:t xml:space="preserve"> 2023 годы согласно приложению 30</w:t>
      </w:r>
      <w:r w:rsidRPr="00A32F3F">
        <w:rPr>
          <w:rFonts w:ascii="Times New Roman" w:eastAsia="Times New Roman" w:hAnsi="Times New Roman" w:cs="Times New Roman"/>
          <w:sz w:val="28"/>
          <w:szCs w:val="28"/>
          <w:lang w:eastAsia="ru-RU"/>
        </w:rPr>
        <w:t xml:space="preserve"> к настоящему </w:t>
      </w:r>
      <w:r w:rsidR="006A5ACF">
        <w:rPr>
          <w:rFonts w:ascii="Times New Roman" w:eastAsia="Times New Roman" w:hAnsi="Times New Roman" w:cs="Times New Roman"/>
          <w:sz w:val="28"/>
          <w:szCs w:val="28"/>
          <w:lang w:eastAsia="ru-RU"/>
        </w:rPr>
        <w:t>протоколу</w:t>
      </w:r>
      <w:r w:rsidRPr="00A32F3F">
        <w:rPr>
          <w:rFonts w:ascii="Times New Roman" w:eastAsia="Times New Roman" w:hAnsi="Times New Roman" w:cs="Times New Roman"/>
          <w:sz w:val="28"/>
          <w:szCs w:val="28"/>
          <w:lang w:eastAsia="ru-RU"/>
        </w:rPr>
        <w:t>.</w:t>
      </w:r>
    </w:p>
    <w:p w:rsidR="00A32F3F" w:rsidRPr="00A32F3F" w:rsidRDefault="00A32F3F" w:rsidP="00A32F3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w:t>
      </w:r>
      <w:r w:rsidRPr="00A32F3F">
        <w:rPr>
          <w:rFonts w:ascii="Times New Roman" w:eastAsia="Times New Roman" w:hAnsi="Times New Roman" w:cs="Times New Roman"/>
          <w:sz w:val="28"/>
          <w:szCs w:val="28"/>
          <w:lang w:eastAsia="ru-RU"/>
        </w:rPr>
        <w:t>. </w:t>
      </w:r>
      <w:proofErr w:type="gramStart"/>
      <w:r w:rsidRPr="00A32F3F">
        <w:rPr>
          <w:rFonts w:ascii="Times New Roman" w:eastAsia="Times New Roman" w:hAnsi="Times New Roman" w:cs="Times New Roman"/>
          <w:sz w:val="28"/>
          <w:szCs w:val="28"/>
          <w:lang w:eastAsia="ru-RU"/>
        </w:rPr>
        <w:t xml:space="preserve">Индивидуальному предпринимателю </w:t>
      </w:r>
      <w:proofErr w:type="spellStart"/>
      <w:r w:rsidRPr="00A32F3F">
        <w:rPr>
          <w:rFonts w:ascii="Times New Roman" w:eastAsia="Times New Roman" w:hAnsi="Times New Roman" w:cs="Times New Roman"/>
          <w:sz w:val="28"/>
          <w:szCs w:val="28"/>
          <w:lang w:eastAsia="ru-RU"/>
        </w:rPr>
        <w:t>Шаматову</w:t>
      </w:r>
      <w:proofErr w:type="spellEnd"/>
      <w:r w:rsidRPr="00A32F3F">
        <w:rPr>
          <w:rFonts w:ascii="Times New Roman" w:eastAsia="Times New Roman" w:hAnsi="Times New Roman" w:cs="Times New Roman"/>
          <w:sz w:val="28"/>
          <w:szCs w:val="28"/>
          <w:lang w:eastAsia="ru-RU"/>
        </w:rPr>
        <w:t xml:space="preserve"> Индусу </w:t>
      </w:r>
      <w:proofErr w:type="spellStart"/>
      <w:r w:rsidRPr="00A32F3F">
        <w:rPr>
          <w:rFonts w:ascii="Times New Roman" w:eastAsia="Times New Roman" w:hAnsi="Times New Roman" w:cs="Times New Roman"/>
          <w:sz w:val="28"/>
          <w:szCs w:val="28"/>
          <w:lang w:eastAsia="ru-RU"/>
        </w:rPr>
        <w:t>Кашиповичу</w:t>
      </w:r>
      <w:proofErr w:type="spellEnd"/>
      <w:r w:rsidRPr="00A32F3F">
        <w:rPr>
          <w:rFonts w:ascii="Times New Roman" w:eastAsia="Times New Roman" w:hAnsi="Times New Roman" w:cs="Times New Roman"/>
          <w:sz w:val="28"/>
          <w:szCs w:val="28"/>
          <w:lang w:eastAsia="ru-RU"/>
        </w:rPr>
        <w:t xml:space="preserve">, осуществляющему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w:t>
      </w:r>
      <w:r>
        <w:rPr>
          <w:rFonts w:ascii="Times New Roman" w:eastAsia="Times New Roman" w:hAnsi="Times New Roman" w:cs="Times New Roman"/>
          <w:sz w:val="28"/>
          <w:szCs w:val="28"/>
          <w:lang w:eastAsia="ru-RU"/>
        </w:rPr>
        <w:br/>
      </w:r>
      <w:r w:rsidRPr="00A32F3F">
        <w:rPr>
          <w:rFonts w:ascii="Times New Roman" w:eastAsia="Times New Roman" w:hAnsi="Times New Roman" w:cs="Times New Roman"/>
          <w:sz w:val="28"/>
          <w:szCs w:val="28"/>
          <w:lang w:eastAsia="ru-RU"/>
        </w:rPr>
        <w:t>№ 6, в срок не позднее 30 календарных дней со дня принятия решения об установлении тарифов на очередной период регулирования.</w:t>
      </w:r>
      <w:proofErr w:type="gramEnd"/>
    </w:p>
    <w:p w:rsidR="00AF191D" w:rsidRDefault="00AF191D" w:rsidP="00A32F3F">
      <w:pPr>
        <w:spacing w:after="0" w:line="240" w:lineRule="auto"/>
        <w:ind w:firstLine="708"/>
        <w:jc w:val="both"/>
        <w:rPr>
          <w:rFonts w:ascii="Times New Roman" w:eastAsia="Times New Roman" w:hAnsi="Times New Roman" w:cs="Times New Roman"/>
          <w:sz w:val="28"/>
          <w:szCs w:val="28"/>
          <w:lang w:eastAsia="ru-RU"/>
        </w:rPr>
      </w:pP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AF191D" w:rsidRPr="000F42E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7</w:t>
      </w:r>
      <w:r w:rsidRPr="000F42E0">
        <w:rPr>
          <w:rFonts w:ascii="Times New Roman" w:eastAsia="Times New Roman" w:hAnsi="Times New Roman" w:cs="Times New Roman"/>
          <w:sz w:val="28"/>
          <w:szCs w:val="28"/>
          <w:u w:val="single"/>
          <w:lang w:eastAsia="ru-RU"/>
        </w:rPr>
        <w:t>. Слушали:</w:t>
      </w:r>
    </w:p>
    <w:p w:rsidR="00AF191D" w:rsidRPr="00161CD0" w:rsidRDefault="006A5ACF" w:rsidP="006A5AC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00AF191D" w:rsidRPr="00161CD0">
        <w:rPr>
          <w:rFonts w:ascii="Times New Roman" w:eastAsia="Times New Roman" w:hAnsi="Times New Roman" w:cs="Times New Roman"/>
          <w:sz w:val="28"/>
          <w:szCs w:val="28"/>
          <w:lang w:eastAsia="ru-RU"/>
        </w:rPr>
        <w:t xml:space="preserve"> доложила о проекте постановления Госкомитета </w:t>
      </w:r>
      <w:r w:rsidR="00AF191D" w:rsidRPr="00161CD0">
        <w:rPr>
          <w:rFonts w:ascii="Times New Roman" w:eastAsia="Times New Roman" w:hAnsi="Times New Roman" w:cs="Times New Roman"/>
          <w:sz w:val="28"/>
          <w:szCs w:val="28"/>
          <w:lang w:eastAsia="ru-RU"/>
        </w:rPr>
        <w:br/>
        <w:t>«</w:t>
      </w:r>
      <w:r w:rsidRPr="006A5ACF">
        <w:rPr>
          <w:rFonts w:ascii="Times New Roman" w:eastAsia="Times New Roman" w:hAnsi="Times New Roman" w:cs="Times New Roman"/>
          <w:sz w:val="28"/>
          <w:szCs w:val="28"/>
          <w:lang w:eastAsia="ru-RU"/>
        </w:rPr>
        <w:t>Об установлении тарифов на тепловую энергию (мощность), поставляемую теплоснабжающими организациями потребителям, на 2019 год</w:t>
      </w:r>
      <w:r>
        <w:rPr>
          <w:rFonts w:ascii="Times New Roman" w:eastAsia="Times New Roman" w:hAnsi="Times New Roman" w:cs="Times New Roman"/>
          <w:sz w:val="28"/>
          <w:szCs w:val="28"/>
          <w:lang w:eastAsia="ru-RU"/>
        </w:rPr>
        <w:t xml:space="preserve"> </w:t>
      </w:r>
      <w:r w:rsidRPr="006A5ACF">
        <w:rPr>
          <w:rFonts w:ascii="Times New Roman" w:eastAsia="Times New Roman" w:hAnsi="Times New Roman" w:cs="Times New Roman"/>
          <w:b/>
          <w:i/>
          <w:sz w:val="28"/>
          <w:szCs w:val="28"/>
          <w:lang w:eastAsia="ru-RU"/>
        </w:rPr>
        <w:t>(</w:t>
      </w:r>
      <w:proofErr w:type="spellStart"/>
      <w:r w:rsidRPr="006A5ACF">
        <w:rPr>
          <w:rFonts w:ascii="Times New Roman" w:eastAsia="Times New Roman" w:hAnsi="Times New Roman" w:cs="Times New Roman"/>
          <w:b/>
          <w:i/>
          <w:sz w:val="28"/>
          <w:szCs w:val="28"/>
          <w:lang w:eastAsia="ru-RU"/>
        </w:rPr>
        <w:t>Кукморский</w:t>
      </w:r>
      <w:proofErr w:type="spellEnd"/>
      <w:r w:rsidRPr="006A5ACF">
        <w:rPr>
          <w:rFonts w:ascii="Times New Roman" w:eastAsia="Times New Roman" w:hAnsi="Times New Roman" w:cs="Times New Roman"/>
          <w:b/>
          <w:i/>
          <w:sz w:val="28"/>
          <w:szCs w:val="28"/>
          <w:lang w:eastAsia="ru-RU"/>
        </w:rPr>
        <w:t xml:space="preserve"> </w:t>
      </w:r>
      <w:proofErr w:type="spellStart"/>
      <w:r w:rsidRPr="006A5ACF">
        <w:rPr>
          <w:rFonts w:ascii="Times New Roman" w:eastAsia="Times New Roman" w:hAnsi="Times New Roman" w:cs="Times New Roman"/>
          <w:b/>
          <w:i/>
          <w:sz w:val="28"/>
          <w:szCs w:val="28"/>
          <w:lang w:eastAsia="ru-RU"/>
        </w:rPr>
        <w:t>м.р</w:t>
      </w:r>
      <w:proofErr w:type="spellEnd"/>
      <w:r w:rsidRPr="006A5ACF">
        <w:rPr>
          <w:rFonts w:ascii="Times New Roman" w:eastAsia="Times New Roman" w:hAnsi="Times New Roman" w:cs="Times New Roman"/>
          <w:b/>
          <w:i/>
          <w:sz w:val="28"/>
          <w:szCs w:val="28"/>
          <w:lang w:eastAsia="ru-RU"/>
        </w:rPr>
        <w:t xml:space="preserve">.: </w:t>
      </w:r>
      <w:proofErr w:type="spellStart"/>
      <w:r w:rsidRPr="006A5ACF">
        <w:rPr>
          <w:rFonts w:ascii="Times New Roman" w:eastAsia="Times New Roman" w:hAnsi="Times New Roman" w:cs="Times New Roman"/>
          <w:i/>
          <w:sz w:val="28"/>
          <w:szCs w:val="28"/>
          <w:lang w:eastAsia="ru-RU"/>
        </w:rPr>
        <w:t>ООО</w:t>
      </w:r>
      <w:proofErr w:type="gramStart"/>
      <w:r w:rsidRPr="006A5ACF">
        <w:rPr>
          <w:rFonts w:ascii="Times New Roman" w:eastAsia="Times New Roman" w:hAnsi="Times New Roman" w:cs="Times New Roman"/>
          <w:i/>
          <w:sz w:val="28"/>
          <w:szCs w:val="28"/>
          <w:lang w:eastAsia="ru-RU"/>
        </w:rPr>
        <w:t>«И</w:t>
      </w:r>
      <w:proofErr w:type="gramEnd"/>
      <w:r w:rsidRPr="006A5ACF">
        <w:rPr>
          <w:rFonts w:ascii="Times New Roman" w:eastAsia="Times New Roman" w:hAnsi="Times New Roman" w:cs="Times New Roman"/>
          <w:i/>
          <w:sz w:val="28"/>
          <w:szCs w:val="28"/>
          <w:lang w:eastAsia="ru-RU"/>
        </w:rPr>
        <w:t>нженерные</w:t>
      </w:r>
      <w:proofErr w:type="spellEnd"/>
      <w:r w:rsidRPr="006A5ACF">
        <w:rPr>
          <w:rFonts w:ascii="Times New Roman" w:eastAsia="Times New Roman" w:hAnsi="Times New Roman" w:cs="Times New Roman"/>
          <w:i/>
          <w:sz w:val="28"/>
          <w:szCs w:val="28"/>
          <w:lang w:eastAsia="ru-RU"/>
        </w:rPr>
        <w:t xml:space="preserve"> сети»; </w:t>
      </w:r>
      <w:proofErr w:type="spellStart"/>
      <w:r w:rsidRPr="006A5ACF">
        <w:rPr>
          <w:rFonts w:ascii="Times New Roman" w:eastAsia="Times New Roman" w:hAnsi="Times New Roman" w:cs="Times New Roman"/>
          <w:b/>
          <w:i/>
          <w:sz w:val="28"/>
          <w:szCs w:val="28"/>
          <w:lang w:eastAsia="ru-RU"/>
        </w:rPr>
        <w:t>Лаишевский</w:t>
      </w:r>
      <w:proofErr w:type="spellEnd"/>
      <w:r w:rsidRPr="006A5ACF">
        <w:rPr>
          <w:rFonts w:ascii="Times New Roman" w:eastAsia="Times New Roman" w:hAnsi="Times New Roman" w:cs="Times New Roman"/>
          <w:b/>
          <w:i/>
          <w:sz w:val="28"/>
          <w:szCs w:val="28"/>
          <w:lang w:eastAsia="ru-RU"/>
        </w:rPr>
        <w:t xml:space="preserve"> </w:t>
      </w:r>
      <w:proofErr w:type="spellStart"/>
      <w:r w:rsidRPr="006A5ACF">
        <w:rPr>
          <w:rFonts w:ascii="Times New Roman" w:eastAsia="Times New Roman" w:hAnsi="Times New Roman" w:cs="Times New Roman"/>
          <w:b/>
          <w:i/>
          <w:sz w:val="28"/>
          <w:szCs w:val="28"/>
          <w:lang w:eastAsia="ru-RU"/>
        </w:rPr>
        <w:t>м.р</w:t>
      </w:r>
      <w:proofErr w:type="spellEnd"/>
      <w:r w:rsidRPr="006A5ACF">
        <w:rPr>
          <w:rFonts w:ascii="Times New Roman" w:eastAsia="Times New Roman" w:hAnsi="Times New Roman" w:cs="Times New Roman"/>
          <w:b/>
          <w:i/>
          <w:sz w:val="28"/>
          <w:szCs w:val="28"/>
          <w:lang w:eastAsia="ru-RU"/>
        </w:rPr>
        <w:t xml:space="preserve">.: </w:t>
      </w:r>
      <w:r w:rsidRPr="006A5ACF">
        <w:rPr>
          <w:rFonts w:ascii="Times New Roman" w:eastAsia="Times New Roman" w:hAnsi="Times New Roman" w:cs="Times New Roman"/>
          <w:i/>
          <w:sz w:val="28"/>
          <w:szCs w:val="28"/>
          <w:lang w:eastAsia="ru-RU"/>
        </w:rPr>
        <w:t>АО «Республиканское производственное объединение «</w:t>
      </w:r>
      <w:proofErr w:type="spellStart"/>
      <w:r w:rsidRPr="006A5ACF">
        <w:rPr>
          <w:rFonts w:ascii="Times New Roman" w:eastAsia="Times New Roman" w:hAnsi="Times New Roman" w:cs="Times New Roman"/>
          <w:i/>
          <w:sz w:val="28"/>
          <w:szCs w:val="28"/>
          <w:lang w:eastAsia="ru-RU"/>
        </w:rPr>
        <w:t>Таткоммунэнерго</w:t>
      </w:r>
      <w:proofErr w:type="spellEnd"/>
      <w:r w:rsidRPr="006A5ACF">
        <w:rPr>
          <w:rFonts w:ascii="Times New Roman" w:eastAsia="Times New Roman" w:hAnsi="Times New Roman" w:cs="Times New Roman"/>
          <w:i/>
          <w:sz w:val="28"/>
          <w:szCs w:val="28"/>
          <w:lang w:eastAsia="ru-RU"/>
        </w:rPr>
        <w:t xml:space="preserve">»; </w:t>
      </w:r>
      <w:proofErr w:type="spellStart"/>
      <w:r w:rsidRPr="006A5ACF">
        <w:rPr>
          <w:rFonts w:ascii="Times New Roman" w:eastAsia="Times New Roman" w:hAnsi="Times New Roman" w:cs="Times New Roman"/>
          <w:b/>
          <w:i/>
          <w:sz w:val="28"/>
          <w:szCs w:val="28"/>
          <w:lang w:eastAsia="ru-RU"/>
        </w:rPr>
        <w:t>Лениногорский</w:t>
      </w:r>
      <w:proofErr w:type="spellEnd"/>
      <w:r w:rsidRPr="006A5ACF">
        <w:rPr>
          <w:rFonts w:ascii="Times New Roman" w:eastAsia="Times New Roman" w:hAnsi="Times New Roman" w:cs="Times New Roman"/>
          <w:b/>
          <w:i/>
          <w:sz w:val="28"/>
          <w:szCs w:val="28"/>
          <w:lang w:eastAsia="ru-RU"/>
        </w:rPr>
        <w:t xml:space="preserve"> </w:t>
      </w:r>
      <w:proofErr w:type="spellStart"/>
      <w:r w:rsidRPr="006A5ACF">
        <w:rPr>
          <w:rFonts w:ascii="Times New Roman" w:eastAsia="Times New Roman" w:hAnsi="Times New Roman" w:cs="Times New Roman"/>
          <w:b/>
          <w:i/>
          <w:sz w:val="28"/>
          <w:szCs w:val="28"/>
          <w:lang w:eastAsia="ru-RU"/>
        </w:rPr>
        <w:t>м.р</w:t>
      </w:r>
      <w:proofErr w:type="spellEnd"/>
      <w:r w:rsidRPr="006A5ACF">
        <w:rPr>
          <w:rFonts w:ascii="Times New Roman" w:eastAsia="Times New Roman" w:hAnsi="Times New Roman" w:cs="Times New Roman"/>
          <w:b/>
          <w:i/>
          <w:sz w:val="28"/>
          <w:szCs w:val="28"/>
          <w:lang w:eastAsia="ru-RU"/>
        </w:rPr>
        <w:t xml:space="preserve">.: </w:t>
      </w:r>
      <w:r w:rsidRPr="006A5ACF">
        <w:rPr>
          <w:rFonts w:ascii="Times New Roman" w:eastAsia="Times New Roman" w:hAnsi="Times New Roman" w:cs="Times New Roman"/>
          <w:i/>
          <w:sz w:val="28"/>
          <w:szCs w:val="28"/>
          <w:lang w:eastAsia="ru-RU"/>
        </w:rPr>
        <w:t>ООО «</w:t>
      </w:r>
      <w:proofErr w:type="spellStart"/>
      <w:r w:rsidRPr="006A5ACF">
        <w:rPr>
          <w:rFonts w:ascii="Times New Roman" w:eastAsia="Times New Roman" w:hAnsi="Times New Roman" w:cs="Times New Roman"/>
          <w:i/>
          <w:sz w:val="28"/>
          <w:szCs w:val="28"/>
          <w:lang w:eastAsia="ru-RU"/>
        </w:rPr>
        <w:t>Лениногорские</w:t>
      </w:r>
      <w:proofErr w:type="spellEnd"/>
      <w:r w:rsidRPr="006A5ACF">
        <w:rPr>
          <w:rFonts w:ascii="Times New Roman" w:eastAsia="Times New Roman" w:hAnsi="Times New Roman" w:cs="Times New Roman"/>
          <w:i/>
          <w:sz w:val="28"/>
          <w:szCs w:val="28"/>
          <w:lang w:eastAsia="ru-RU"/>
        </w:rPr>
        <w:t xml:space="preserve"> тепловые сети»)</w:t>
      </w:r>
      <w:r w:rsidR="00AF191D" w:rsidRPr="00161CD0">
        <w:rPr>
          <w:rFonts w:ascii="Times New Roman" w:eastAsia="Times New Roman" w:hAnsi="Times New Roman" w:cs="Times New Roman"/>
          <w:sz w:val="28"/>
          <w:szCs w:val="28"/>
          <w:lang w:eastAsia="ru-RU"/>
        </w:rPr>
        <w:t xml:space="preserve"> (экспертн</w:t>
      </w:r>
      <w:r>
        <w:rPr>
          <w:rFonts w:ascii="Times New Roman" w:eastAsia="Times New Roman" w:hAnsi="Times New Roman" w:cs="Times New Roman"/>
          <w:sz w:val="28"/>
          <w:szCs w:val="28"/>
          <w:lang w:eastAsia="ru-RU"/>
        </w:rPr>
        <w:t>ы</w:t>
      </w:r>
      <w:r w:rsidR="00AF191D" w:rsidRPr="00161CD0">
        <w:rPr>
          <w:rFonts w:ascii="Times New Roman" w:eastAsia="Times New Roman" w:hAnsi="Times New Roman" w:cs="Times New Roman"/>
          <w:sz w:val="28"/>
          <w:szCs w:val="28"/>
          <w:lang w:eastAsia="ru-RU"/>
        </w:rPr>
        <w:t>е заключени</w:t>
      </w:r>
      <w:r>
        <w:rPr>
          <w:rFonts w:ascii="Times New Roman" w:eastAsia="Times New Roman" w:hAnsi="Times New Roman" w:cs="Times New Roman"/>
          <w:sz w:val="28"/>
          <w:szCs w:val="28"/>
          <w:lang w:eastAsia="ru-RU"/>
        </w:rPr>
        <w:t>я</w:t>
      </w:r>
      <w:r w:rsidR="00AF191D" w:rsidRPr="00161CD0">
        <w:rPr>
          <w:rFonts w:ascii="Times New Roman" w:eastAsia="Times New Roman" w:hAnsi="Times New Roman" w:cs="Times New Roman"/>
          <w:sz w:val="28"/>
          <w:szCs w:val="28"/>
          <w:lang w:eastAsia="ru-RU"/>
        </w:rPr>
        <w:t xml:space="preserve"> 1</w:t>
      </w:r>
      <w:r w:rsidR="00AF191D">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.1. – 17.3.</w:t>
      </w:r>
      <w:r w:rsidR="00AF191D" w:rsidRPr="00161CD0">
        <w:rPr>
          <w:rFonts w:ascii="Times New Roman" w:eastAsia="Times New Roman" w:hAnsi="Times New Roman" w:cs="Times New Roman"/>
          <w:sz w:val="28"/>
          <w:szCs w:val="28"/>
          <w:lang w:eastAsia="ru-RU"/>
        </w:rPr>
        <w:t xml:space="preserve"> прилага</w:t>
      </w:r>
      <w:r>
        <w:rPr>
          <w:rFonts w:ascii="Times New Roman" w:eastAsia="Times New Roman" w:hAnsi="Times New Roman" w:cs="Times New Roman"/>
          <w:sz w:val="28"/>
          <w:szCs w:val="28"/>
          <w:lang w:eastAsia="ru-RU"/>
        </w:rPr>
        <w:t>ю</w:t>
      </w:r>
      <w:r w:rsidR="00AF191D" w:rsidRPr="00161CD0">
        <w:rPr>
          <w:rFonts w:ascii="Times New Roman" w:eastAsia="Times New Roman" w:hAnsi="Times New Roman" w:cs="Times New Roman"/>
          <w:sz w:val="28"/>
          <w:szCs w:val="28"/>
          <w:lang w:eastAsia="ru-RU"/>
        </w:rPr>
        <w:t>тся).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6A5ACF" w:rsidRPr="006A5ACF">
        <w:rPr>
          <w:rFonts w:ascii="Times New Roman" w:eastAsia="Times New Roman" w:hAnsi="Times New Roman" w:cs="Times New Roman"/>
          <w:sz w:val="28"/>
          <w:szCs w:val="28"/>
          <w:lang w:eastAsia="ru-RU"/>
        </w:rPr>
        <w:t>Об установлении тарифов на тепловую энергию (мощность), поставляемую теплоснабжающими организациями потребителям, на 2019 год</w:t>
      </w:r>
      <w:r w:rsidRPr="00161CD0">
        <w:rPr>
          <w:rFonts w:ascii="Times New Roman" w:eastAsia="Times New Roman" w:hAnsi="Times New Roman" w:cs="Times New Roman"/>
          <w:sz w:val="28"/>
          <w:szCs w:val="28"/>
          <w:lang w:eastAsia="ru-RU"/>
        </w:rPr>
        <w:t>».</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AF191D" w:rsidRDefault="00AF191D" w:rsidP="006A5ACF">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161CD0">
        <w:rPr>
          <w:rFonts w:ascii="Times New Roman" w:eastAsia="Times New Roman" w:hAnsi="Times New Roman" w:cs="Times New Roman"/>
          <w:sz w:val="28"/>
          <w:szCs w:val="28"/>
          <w:lang w:eastAsia="ru-RU"/>
        </w:rPr>
        <w:t>.1. </w:t>
      </w:r>
      <w:r w:rsidR="006A5ACF" w:rsidRPr="006A5ACF">
        <w:rPr>
          <w:rFonts w:ascii="Times New Roman" w:eastAsia="Times New Roman" w:hAnsi="Times New Roman" w:cs="Times New Roman"/>
          <w:sz w:val="28"/>
          <w:szCs w:val="28"/>
          <w:lang w:eastAsia="ru-RU"/>
        </w:rPr>
        <w:t>Установить тарифы на тепловую энергию (мощность), поставляемую теплоснабжающими организациями потребителям, с календарной разбивкой согласно</w:t>
      </w:r>
      <w:r w:rsidR="006A5ACF">
        <w:rPr>
          <w:rFonts w:ascii="Times New Roman" w:eastAsia="Times New Roman" w:hAnsi="Times New Roman" w:cs="Times New Roman"/>
          <w:sz w:val="28"/>
          <w:szCs w:val="28"/>
          <w:lang w:eastAsia="ru-RU"/>
        </w:rPr>
        <w:t xml:space="preserve"> приложению 31 к настоящему протоколу.</w:t>
      </w:r>
    </w:p>
    <w:p w:rsidR="006A5ACF" w:rsidRDefault="006A5ACF" w:rsidP="006A5ACF">
      <w:pPr>
        <w:spacing w:after="0" w:line="240" w:lineRule="auto"/>
        <w:ind w:firstLine="708"/>
        <w:jc w:val="both"/>
        <w:rPr>
          <w:rFonts w:ascii="Times New Roman" w:eastAsia="Times New Roman" w:hAnsi="Times New Roman" w:cs="Times New Roman"/>
          <w:sz w:val="28"/>
          <w:szCs w:val="28"/>
          <w:lang w:eastAsia="ru-RU"/>
        </w:rPr>
      </w:pPr>
    </w:p>
    <w:p w:rsidR="006A5ACF" w:rsidRDefault="006A5ACF" w:rsidP="006A5ACF">
      <w:pPr>
        <w:spacing w:after="0" w:line="240" w:lineRule="auto"/>
        <w:ind w:firstLine="708"/>
        <w:jc w:val="both"/>
        <w:rPr>
          <w:rFonts w:ascii="Times New Roman" w:eastAsia="Times New Roman" w:hAnsi="Times New Roman" w:cs="Times New Roman"/>
          <w:sz w:val="28"/>
          <w:szCs w:val="28"/>
          <w:lang w:eastAsia="ru-RU"/>
        </w:rPr>
      </w:pPr>
    </w:p>
    <w:p w:rsidR="00AF191D" w:rsidRPr="000F42E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8</w:t>
      </w:r>
      <w:r w:rsidRPr="000F42E0">
        <w:rPr>
          <w:rFonts w:ascii="Times New Roman" w:eastAsia="Times New Roman" w:hAnsi="Times New Roman" w:cs="Times New Roman"/>
          <w:sz w:val="28"/>
          <w:szCs w:val="28"/>
          <w:u w:val="single"/>
          <w:lang w:eastAsia="ru-RU"/>
        </w:rPr>
        <w:t>. Слушали:</w:t>
      </w:r>
    </w:p>
    <w:p w:rsidR="00AF191D" w:rsidRPr="00E104CE" w:rsidRDefault="00E104CE" w:rsidP="00E104CE">
      <w:pPr>
        <w:spacing w:after="0" w:line="240" w:lineRule="auto"/>
        <w:ind w:firstLine="708"/>
        <w:jc w:val="both"/>
        <w:rPr>
          <w:rFonts w:ascii="Times New Roman" w:eastAsia="Times New Roman" w:hAnsi="Times New Roman" w:cs="Times New Roman"/>
          <w:i/>
          <w:sz w:val="28"/>
          <w:szCs w:val="28"/>
          <w:lang w:eastAsia="ru-RU"/>
        </w:rPr>
      </w:pPr>
      <w:proofErr w:type="gramStart"/>
      <w:r>
        <w:rPr>
          <w:rFonts w:ascii="Times New Roman" w:eastAsia="Times New Roman" w:hAnsi="Times New Roman" w:cs="Times New Roman"/>
          <w:sz w:val="28"/>
          <w:szCs w:val="28"/>
          <w:lang w:eastAsia="ru-RU"/>
        </w:rPr>
        <w:t>Мартынова Е.В. </w:t>
      </w:r>
      <w:r w:rsidR="00AF191D" w:rsidRPr="00161CD0">
        <w:rPr>
          <w:rFonts w:ascii="Times New Roman" w:eastAsia="Times New Roman" w:hAnsi="Times New Roman" w:cs="Times New Roman"/>
          <w:sz w:val="28"/>
          <w:szCs w:val="28"/>
          <w:lang w:eastAsia="ru-RU"/>
        </w:rPr>
        <w:t xml:space="preserve">доложила о проекте постановления Госкомитета </w:t>
      </w:r>
      <w:r w:rsidR="00AF191D" w:rsidRPr="00161CD0">
        <w:rPr>
          <w:rFonts w:ascii="Times New Roman" w:eastAsia="Times New Roman" w:hAnsi="Times New Roman" w:cs="Times New Roman"/>
          <w:sz w:val="28"/>
          <w:szCs w:val="28"/>
          <w:lang w:eastAsia="ru-RU"/>
        </w:rPr>
        <w:br/>
        <w:t>«</w:t>
      </w:r>
      <w:r w:rsidRPr="00E104CE">
        <w:rPr>
          <w:rFonts w:ascii="Times New Roman" w:eastAsia="Times New Roman" w:hAnsi="Times New Roman" w:cs="Times New Roman"/>
          <w:sz w:val="28"/>
          <w:szCs w:val="28"/>
          <w:lang w:eastAsia="ru-RU"/>
        </w:rPr>
        <w:t>Об установлении тарифов на тепловую энергию (мощность), поставляемую теплоснабжающими организациями потребителям, другим теплоснабжающим организациям, на 2019 год</w:t>
      </w:r>
      <w:r w:rsidRPr="00E104CE">
        <w:rPr>
          <w:rFonts w:ascii="Times New Roman" w:eastAsia="Times New Roman" w:hAnsi="Times New Roman" w:cs="Times New Roman"/>
          <w:b/>
          <w:i/>
          <w:sz w:val="28"/>
          <w:szCs w:val="28"/>
          <w:lang w:eastAsia="ru-RU"/>
        </w:rPr>
        <w:t xml:space="preserve"> (Нижнекамский </w:t>
      </w:r>
      <w:proofErr w:type="spellStart"/>
      <w:r w:rsidRPr="00E104CE">
        <w:rPr>
          <w:rFonts w:ascii="Times New Roman" w:eastAsia="Times New Roman" w:hAnsi="Times New Roman" w:cs="Times New Roman"/>
          <w:b/>
          <w:i/>
          <w:sz w:val="28"/>
          <w:szCs w:val="28"/>
          <w:lang w:eastAsia="ru-RU"/>
        </w:rPr>
        <w:t>м.р</w:t>
      </w:r>
      <w:proofErr w:type="spellEnd"/>
      <w:r w:rsidRPr="00E104CE">
        <w:rPr>
          <w:rFonts w:ascii="Times New Roman" w:eastAsia="Times New Roman" w:hAnsi="Times New Roman" w:cs="Times New Roman"/>
          <w:b/>
          <w:i/>
          <w:sz w:val="28"/>
          <w:szCs w:val="28"/>
          <w:lang w:eastAsia="ru-RU"/>
        </w:rPr>
        <w:t>.: </w:t>
      </w:r>
      <w:r w:rsidRPr="00E104CE">
        <w:rPr>
          <w:rFonts w:ascii="Times New Roman" w:eastAsia="Times New Roman" w:hAnsi="Times New Roman" w:cs="Times New Roman"/>
          <w:i/>
          <w:sz w:val="28"/>
          <w:szCs w:val="28"/>
          <w:lang w:eastAsia="ru-RU"/>
        </w:rPr>
        <w:t xml:space="preserve">ООО «Шереметьевский </w:t>
      </w:r>
      <w:proofErr w:type="spellStart"/>
      <w:r w:rsidRPr="00E104CE">
        <w:rPr>
          <w:rFonts w:ascii="Times New Roman" w:eastAsia="Times New Roman" w:hAnsi="Times New Roman" w:cs="Times New Roman"/>
          <w:i/>
          <w:sz w:val="28"/>
          <w:szCs w:val="28"/>
          <w:lang w:eastAsia="ru-RU"/>
        </w:rPr>
        <w:t>ЖилСтройСервис</w:t>
      </w:r>
      <w:proofErr w:type="spellEnd"/>
      <w:r w:rsidRPr="00E104CE">
        <w:rPr>
          <w:rFonts w:ascii="Times New Roman" w:eastAsia="Times New Roman" w:hAnsi="Times New Roman" w:cs="Times New Roman"/>
          <w:i/>
          <w:sz w:val="28"/>
          <w:szCs w:val="28"/>
          <w:lang w:eastAsia="ru-RU"/>
        </w:rPr>
        <w:t xml:space="preserve">»; </w:t>
      </w:r>
      <w:r w:rsidRPr="00E104CE">
        <w:rPr>
          <w:rFonts w:ascii="Times New Roman" w:eastAsia="Times New Roman" w:hAnsi="Times New Roman" w:cs="Times New Roman"/>
          <w:b/>
          <w:i/>
          <w:sz w:val="28"/>
          <w:szCs w:val="28"/>
          <w:lang w:eastAsia="ru-RU"/>
        </w:rPr>
        <w:t>город Казань:</w:t>
      </w:r>
      <w:proofErr w:type="gramEnd"/>
      <w:r w:rsidRPr="00E104CE">
        <w:rPr>
          <w:rFonts w:ascii="Times New Roman" w:eastAsia="Times New Roman" w:hAnsi="Times New Roman" w:cs="Times New Roman"/>
          <w:b/>
          <w:i/>
          <w:sz w:val="28"/>
          <w:szCs w:val="28"/>
          <w:lang w:eastAsia="ru-RU"/>
        </w:rPr>
        <w:t xml:space="preserve"> </w:t>
      </w:r>
      <w:proofErr w:type="gramStart"/>
      <w:r w:rsidRPr="00E104CE">
        <w:rPr>
          <w:rFonts w:ascii="Times New Roman" w:eastAsia="Times New Roman" w:hAnsi="Times New Roman" w:cs="Times New Roman"/>
          <w:i/>
          <w:sz w:val="28"/>
          <w:szCs w:val="28"/>
          <w:lang w:eastAsia="ru-RU"/>
        </w:rPr>
        <w:t>ООО «Управляющая компания «Жилой комплекс «Видный»)</w:t>
      </w:r>
      <w:r>
        <w:rPr>
          <w:rFonts w:ascii="Times New Roman" w:eastAsia="Times New Roman" w:hAnsi="Times New Roman" w:cs="Times New Roman"/>
          <w:sz w:val="28"/>
          <w:szCs w:val="28"/>
          <w:lang w:eastAsia="ru-RU"/>
        </w:rPr>
        <w:t xml:space="preserve"> (экспертные заключения</w:t>
      </w:r>
      <w:r w:rsidR="00AF191D" w:rsidRPr="00161CD0">
        <w:rPr>
          <w:rFonts w:ascii="Times New Roman" w:eastAsia="Times New Roman" w:hAnsi="Times New Roman" w:cs="Times New Roman"/>
          <w:sz w:val="28"/>
          <w:szCs w:val="28"/>
          <w:lang w:eastAsia="ru-RU"/>
        </w:rPr>
        <w:t xml:space="preserve"> 1</w:t>
      </w:r>
      <w:r w:rsidR="00AF191D">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.1.- 18.2. прилагаю</w:t>
      </w:r>
      <w:r w:rsidR="00AF191D" w:rsidRPr="00161CD0">
        <w:rPr>
          <w:rFonts w:ascii="Times New Roman" w:eastAsia="Times New Roman" w:hAnsi="Times New Roman" w:cs="Times New Roman"/>
          <w:sz w:val="28"/>
          <w:szCs w:val="28"/>
          <w:lang w:eastAsia="ru-RU"/>
        </w:rPr>
        <w:t>тся).</w:t>
      </w:r>
      <w:proofErr w:type="gramEnd"/>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E104CE" w:rsidRPr="00E104CE">
        <w:rPr>
          <w:rFonts w:ascii="Times New Roman" w:eastAsia="Times New Roman" w:hAnsi="Times New Roman" w:cs="Times New Roman"/>
          <w:sz w:val="28"/>
          <w:szCs w:val="28"/>
          <w:lang w:eastAsia="ru-RU"/>
        </w:rPr>
        <w:t>Об установлении тарифов на тепловую энергию (мощность), поставляемую теплоснабжающими организациями потребителям, другим теплоснабжающим организациям, на 2019 год</w:t>
      </w:r>
      <w:r w:rsidRPr="00161CD0">
        <w:rPr>
          <w:rFonts w:ascii="Times New Roman" w:eastAsia="Times New Roman" w:hAnsi="Times New Roman" w:cs="Times New Roman"/>
          <w:sz w:val="28"/>
          <w:szCs w:val="28"/>
          <w:lang w:eastAsia="ru-RU"/>
        </w:rPr>
        <w:t>».</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AF191D" w:rsidRDefault="00AF191D" w:rsidP="00E104CE">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161CD0">
        <w:rPr>
          <w:rFonts w:ascii="Times New Roman" w:eastAsia="Times New Roman" w:hAnsi="Times New Roman" w:cs="Times New Roman"/>
          <w:sz w:val="28"/>
          <w:szCs w:val="28"/>
          <w:lang w:eastAsia="ru-RU"/>
        </w:rPr>
        <w:t>.1. </w:t>
      </w:r>
      <w:r w:rsidR="00E104CE" w:rsidRPr="00E104CE">
        <w:rPr>
          <w:rFonts w:ascii="Times New Roman" w:eastAsia="Times New Roman" w:hAnsi="Times New Roman" w:cs="Times New Roman"/>
          <w:sz w:val="28"/>
          <w:szCs w:val="28"/>
          <w:lang w:eastAsia="ru-RU"/>
        </w:rPr>
        <w:t>Установить тарифы на тепловую энергию (мощность), поставляемую теплоснабжающими организациями потребителям, другим теплоснабжающим организациям, с календарной разбивкой согласно</w:t>
      </w:r>
      <w:r w:rsidR="00E104CE">
        <w:rPr>
          <w:rFonts w:ascii="Times New Roman" w:eastAsia="Times New Roman" w:hAnsi="Times New Roman" w:cs="Times New Roman"/>
          <w:sz w:val="28"/>
          <w:szCs w:val="28"/>
          <w:lang w:eastAsia="ru-RU"/>
        </w:rPr>
        <w:t xml:space="preserve"> приложению 32 к настоящему протоколу.</w:t>
      </w:r>
    </w:p>
    <w:p w:rsidR="00E104CE" w:rsidRDefault="00E104CE" w:rsidP="00E104CE">
      <w:pPr>
        <w:spacing w:after="0" w:line="240" w:lineRule="auto"/>
        <w:ind w:firstLine="708"/>
        <w:jc w:val="both"/>
        <w:rPr>
          <w:rFonts w:ascii="Times New Roman" w:eastAsia="Times New Roman" w:hAnsi="Times New Roman" w:cs="Times New Roman"/>
          <w:sz w:val="28"/>
          <w:szCs w:val="28"/>
          <w:lang w:eastAsia="ru-RU"/>
        </w:rPr>
      </w:pPr>
    </w:p>
    <w:p w:rsidR="008F3FD3" w:rsidRDefault="008F3FD3" w:rsidP="000F42E0">
      <w:pPr>
        <w:spacing w:after="0" w:line="240" w:lineRule="auto"/>
        <w:ind w:firstLine="708"/>
        <w:jc w:val="both"/>
        <w:rPr>
          <w:rFonts w:ascii="Times New Roman" w:eastAsia="Times New Roman" w:hAnsi="Times New Roman" w:cs="Times New Roman"/>
          <w:sz w:val="28"/>
          <w:szCs w:val="28"/>
          <w:lang w:eastAsia="ru-RU"/>
        </w:rPr>
      </w:pPr>
    </w:p>
    <w:p w:rsidR="00AF191D" w:rsidRPr="000F42E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9</w:t>
      </w:r>
      <w:r w:rsidRPr="000F42E0">
        <w:rPr>
          <w:rFonts w:ascii="Times New Roman" w:eastAsia="Times New Roman" w:hAnsi="Times New Roman" w:cs="Times New Roman"/>
          <w:sz w:val="28"/>
          <w:szCs w:val="28"/>
          <w:u w:val="single"/>
          <w:lang w:eastAsia="ru-RU"/>
        </w:rPr>
        <w:t>. Слушали:</w:t>
      </w:r>
    </w:p>
    <w:p w:rsidR="00AF191D" w:rsidRPr="00161CD0" w:rsidRDefault="00531851" w:rsidP="0053185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 </w:t>
      </w:r>
      <w:r w:rsidR="00AF191D" w:rsidRPr="00161CD0">
        <w:rPr>
          <w:rFonts w:ascii="Times New Roman" w:eastAsia="Times New Roman" w:hAnsi="Times New Roman" w:cs="Times New Roman"/>
          <w:sz w:val="28"/>
          <w:szCs w:val="28"/>
          <w:lang w:eastAsia="ru-RU"/>
        </w:rPr>
        <w:t xml:space="preserve">доложила о проекте постановления Госкомитета </w:t>
      </w:r>
      <w:r w:rsidR="00AF191D" w:rsidRPr="00161CD0">
        <w:rPr>
          <w:rFonts w:ascii="Times New Roman" w:eastAsia="Times New Roman" w:hAnsi="Times New Roman" w:cs="Times New Roman"/>
          <w:sz w:val="28"/>
          <w:szCs w:val="28"/>
          <w:lang w:eastAsia="ru-RU"/>
        </w:rPr>
        <w:br/>
        <w:t>«</w:t>
      </w:r>
      <w:r w:rsidRPr="00531851">
        <w:rPr>
          <w:rFonts w:ascii="Times New Roman" w:eastAsia="Times New Roman" w:hAnsi="Times New Roman" w:cs="Times New Roman"/>
          <w:sz w:val="28"/>
          <w:szCs w:val="28"/>
          <w:lang w:eastAsia="ru-RU"/>
        </w:rPr>
        <w:t>Об установлении тарифов на тепловую энергию (мощность), поставляемую Лечебно-профилактическим частным учреждением профсоюзов санатори</w:t>
      </w:r>
      <w:r>
        <w:rPr>
          <w:rFonts w:ascii="Times New Roman" w:eastAsia="Times New Roman" w:hAnsi="Times New Roman" w:cs="Times New Roman"/>
          <w:sz w:val="28"/>
          <w:szCs w:val="28"/>
          <w:lang w:eastAsia="ru-RU"/>
        </w:rPr>
        <w:t xml:space="preserve">ем «Васильевский» потребителям, </w:t>
      </w:r>
      <w:r w:rsidRPr="00531851">
        <w:rPr>
          <w:rFonts w:ascii="Times New Roman" w:eastAsia="Times New Roman" w:hAnsi="Times New Roman" w:cs="Times New Roman"/>
          <w:sz w:val="28"/>
          <w:szCs w:val="28"/>
          <w:lang w:eastAsia="ru-RU"/>
        </w:rPr>
        <w:t>на 2019-2023 годы</w:t>
      </w:r>
      <w:r w:rsidR="00AF191D" w:rsidRPr="00161CD0">
        <w:rPr>
          <w:rFonts w:ascii="Times New Roman" w:eastAsia="Times New Roman" w:hAnsi="Times New Roman" w:cs="Times New Roman"/>
          <w:sz w:val="28"/>
          <w:szCs w:val="28"/>
          <w:lang w:eastAsia="ru-RU"/>
        </w:rPr>
        <w:t>» (экспертное заключение 1</w:t>
      </w:r>
      <w:r w:rsidR="004868A1">
        <w:rPr>
          <w:rFonts w:ascii="Times New Roman" w:eastAsia="Times New Roman" w:hAnsi="Times New Roman" w:cs="Times New Roman"/>
          <w:sz w:val="28"/>
          <w:szCs w:val="28"/>
          <w:lang w:eastAsia="ru-RU"/>
        </w:rPr>
        <w:t>9</w:t>
      </w:r>
      <w:r w:rsidR="00AF191D" w:rsidRPr="00161CD0">
        <w:rPr>
          <w:rFonts w:ascii="Times New Roman" w:eastAsia="Times New Roman" w:hAnsi="Times New Roman" w:cs="Times New Roman"/>
          <w:sz w:val="28"/>
          <w:szCs w:val="28"/>
          <w:lang w:eastAsia="ru-RU"/>
        </w:rPr>
        <w:t xml:space="preserve"> прилагается).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531851" w:rsidRPr="00531851">
        <w:rPr>
          <w:rFonts w:ascii="Times New Roman" w:eastAsia="Times New Roman" w:hAnsi="Times New Roman" w:cs="Times New Roman"/>
          <w:sz w:val="28"/>
          <w:szCs w:val="28"/>
          <w:lang w:eastAsia="ru-RU"/>
        </w:rPr>
        <w:t>Об установлении тарифов на тепловую энергию (мощность), поставляемую Лечебно-профилактическим частным учреждением профсоюзов санаторием «Васильевский» потребителям, на 2019-2023 годы</w:t>
      </w:r>
      <w:r w:rsidRPr="00161CD0">
        <w:rPr>
          <w:rFonts w:ascii="Times New Roman" w:eastAsia="Times New Roman" w:hAnsi="Times New Roman" w:cs="Times New Roman"/>
          <w:sz w:val="28"/>
          <w:szCs w:val="28"/>
          <w:lang w:eastAsia="ru-RU"/>
        </w:rPr>
        <w:t>».</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531851" w:rsidRPr="00531851" w:rsidRDefault="00AF191D" w:rsidP="0053185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sidR="004868A1">
        <w:rPr>
          <w:rFonts w:ascii="Times New Roman" w:eastAsia="Times New Roman" w:hAnsi="Times New Roman" w:cs="Times New Roman"/>
          <w:sz w:val="28"/>
          <w:szCs w:val="28"/>
          <w:lang w:eastAsia="ru-RU"/>
        </w:rPr>
        <w:t>9</w:t>
      </w:r>
      <w:r w:rsidRPr="00161CD0">
        <w:rPr>
          <w:rFonts w:ascii="Times New Roman" w:eastAsia="Times New Roman" w:hAnsi="Times New Roman" w:cs="Times New Roman"/>
          <w:sz w:val="28"/>
          <w:szCs w:val="28"/>
          <w:lang w:eastAsia="ru-RU"/>
        </w:rPr>
        <w:t>.1. </w:t>
      </w:r>
      <w:r w:rsidR="00531851" w:rsidRPr="00531851">
        <w:rPr>
          <w:rFonts w:ascii="Times New Roman" w:eastAsia="Times New Roman" w:hAnsi="Times New Roman" w:cs="Times New Roman"/>
          <w:sz w:val="28"/>
          <w:szCs w:val="28"/>
          <w:lang w:eastAsia="ru-RU"/>
        </w:rPr>
        <w:t>Установить тарифы на тепловую энергию (мощность), поставляемую Лечебно-профилактическим частным учреждением профсоюзов санаторием «Васильевский» потребителям, с календарной</w:t>
      </w:r>
      <w:r w:rsidR="00531851">
        <w:rPr>
          <w:rFonts w:ascii="Times New Roman" w:eastAsia="Times New Roman" w:hAnsi="Times New Roman" w:cs="Times New Roman"/>
          <w:sz w:val="28"/>
          <w:szCs w:val="28"/>
          <w:lang w:eastAsia="ru-RU"/>
        </w:rPr>
        <w:t xml:space="preserve"> разбивкой согласно приложению 33</w:t>
      </w:r>
      <w:r w:rsidR="00531851" w:rsidRPr="00531851">
        <w:rPr>
          <w:rFonts w:ascii="Times New Roman" w:eastAsia="Times New Roman" w:hAnsi="Times New Roman" w:cs="Times New Roman"/>
          <w:sz w:val="28"/>
          <w:szCs w:val="28"/>
          <w:lang w:eastAsia="ru-RU"/>
        </w:rPr>
        <w:t xml:space="preserve"> к настоящему </w:t>
      </w:r>
      <w:r w:rsidR="00531851">
        <w:rPr>
          <w:rFonts w:ascii="Times New Roman" w:eastAsia="Times New Roman" w:hAnsi="Times New Roman" w:cs="Times New Roman"/>
          <w:sz w:val="28"/>
          <w:szCs w:val="28"/>
          <w:lang w:eastAsia="ru-RU"/>
        </w:rPr>
        <w:t>протоколу</w:t>
      </w:r>
      <w:r w:rsidR="00531851" w:rsidRPr="00531851">
        <w:rPr>
          <w:rFonts w:ascii="Times New Roman" w:eastAsia="Times New Roman" w:hAnsi="Times New Roman" w:cs="Times New Roman"/>
          <w:sz w:val="28"/>
          <w:szCs w:val="28"/>
          <w:lang w:eastAsia="ru-RU"/>
        </w:rPr>
        <w:t>.</w:t>
      </w:r>
    </w:p>
    <w:p w:rsidR="00531851" w:rsidRPr="00531851" w:rsidRDefault="00531851" w:rsidP="0053185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w:t>
      </w:r>
      <w:r w:rsidRPr="00531851">
        <w:rPr>
          <w:rFonts w:ascii="Times New Roman" w:eastAsia="Times New Roman" w:hAnsi="Times New Roman" w:cs="Times New Roman"/>
          <w:sz w:val="28"/>
          <w:szCs w:val="28"/>
          <w:lang w:eastAsia="ru-RU"/>
        </w:rPr>
        <w:t>.</w:t>
      </w:r>
      <w:r w:rsidRPr="00531851">
        <w:rPr>
          <w:rFonts w:ascii="Times New Roman" w:eastAsia="Times New Roman" w:hAnsi="Times New Roman" w:cs="Times New Roman"/>
          <w:sz w:val="28"/>
          <w:szCs w:val="28"/>
          <w:lang w:val="en-US" w:eastAsia="ru-RU"/>
        </w:rPr>
        <w:t> </w:t>
      </w:r>
      <w:r w:rsidRPr="00531851">
        <w:rPr>
          <w:rFonts w:ascii="Times New Roman" w:eastAsia="Times New Roman" w:hAnsi="Times New Roman" w:cs="Times New Roman"/>
          <w:sz w:val="28"/>
          <w:szCs w:val="28"/>
          <w:lang w:eastAsia="ru-RU"/>
        </w:rPr>
        <w:t xml:space="preserve">Установить долгосрочные параметры регулирования, </w:t>
      </w:r>
      <w:proofErr w:type="spellStart"/>
      <w:r w:rsidRPr="00531851">
        <w:rPr>
          <w:rFonts w:ascii="Times New Roman" w:eastAsia="Times New Roman" w:hAnsi="Times New Roman" w:cs="Times New Roman"/>
          <w:sz w:val="28"/>
          <w:szCs w:val="28"/>
          <w:lang w:eastAsia="ru-RU"/>
        </w:rPr>
        <w:t>станавливаемые</w:t>
      </w:r>
      <w:proofErr w:type="spellEnd"/>
      <w:r w:rsidRPr="00531851">
        <w:rPr>
          <w:rFonts w:ascii="Times New Roman" w:eastAsia="Times New Roman" w:hAnsi="Times New Roman" w:cs="Times New Roman"/>
          <w:sz w:val="28"/>
          <w:szCs w:val="28"/>
          <w:lang w:eastAsia="ru-RU"/>
        </w:rPr>
        <w:t xml:space="preserve"> на долгосрочный период регулирования для формирования </w:t>
      </w:r>
      <w:r w:rsidRPr="00531851">
        <w:rPr>
          <w:rFonts w:ascii="Times New Roman" w:eastAsia="Times New Roman" w:hAnsi="Times New Roman" w:cs="Times New Roman"/>
          <w:sz w:val="28"/>
          <w:szCs w:val="28"/>
          <w:lang w:eastAsia="ru-RU"/>
        </w:rPr>
        <w:lastRenderedPageBreak/>
        <w:t xml:space="preserve">тарифов с использованием метода индексации установленных тарифов, на 2019-2023 годы согласно приложению </w:t>
      </w:r>
      <w:r>
        <w:rPr>
          <w:rFonts w:ascii="Times New Roman" w:eastAsia="Times New Roman" w:hAnsi="Times New Roman" w:cs="Times New Roman"/>
          <w:sz w:val="28"/>
          <w:szCs w:val="28"/>
          <w:lang w:eastAsia="ru-RU"/>
        </w:rPr>
        <w:t>34</w:t>
      </w:r>
      <w:r w:rsidRPr="00531851">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Pr="00531851">
        <w:rPr>
          <w:rFonts w:ascii="Times New Roman" w:eastAsia="Times New Roman" w:hAnsi="Times New Roman" w:cs="Times New Roman"/>
          <w:sz w:val="28"/>
          <w:szCs w:val="28"/>
          <w:lang w:eastAsia="ru-RU"/>
        </w:rPr>
        <w:t>.</w:t>
      </w: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9E3E31" w:rsidRDefault="009E3E31" w:rsidP="000F42E0">
      <w:pPr>
        <w:spacing w:after="0" w:line="240" w:lineRule="auto"/>
        <w:ind w:firstLine="708"/>
        <w:jc w:val="both"/>
        <w:rPr>
          <w:rFonts w:ascii="Times New Roman" w:eastAsia="Times New Roman" w:hAnsi="Times New Roman" w:cs="Times New Roman"/>
          <w:sz w:val="28"/>
          <w:szCs w:val="28"/>
          <w:lang w:eastAsia="ru-RU"/>
        </w:rPr>
      </w:pPr>
    </w:p>
    <w:p w:rsidR="004868A1" w:rsidRPr="000F42E0" w:rsidRDefault="004868A1" w:rsidP="004868A1">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20</w:t>
      </w:r>
      <w:r w:rsidRPr="000F42E0">
        <w:rPr>
          <w:rFonts w:ascii="Times New Roman" w:eastAsia="Times New Roman" w:hAnsi="Times New Roman" w:cs="Times New Roman"/>
          <w:sz w:val="28"/>
          <w:szCs w:val="28"/>
          <w:u w:val="single"/>
          <w:lang w:eastAsia="ru-RU"/>
        </w:rPr>
        <w:t>. Слушали:</w:t>
      </w:r>
    </w:p>
    <w:p w:rsidR="004868A1" w:rsidRPr="00161CD0" w:rsidRDefault="0047388B" w:rsidP="004868A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 </w:t>
      </w:r>
      <w:r w:rsidR="004868A1" w:rsidRPr="00161CD0">
        <w:rPr>
          <w:rFonts w:ascii="Times New Roman" w:eastAsia="Times New Roman" w:hAnsi="Times New Roman" w:cs="Times New Roman"/>
          <w:sz w:val="28"/>
          <w:szCs w:val="28"/>
          <w:lang w:eastAsia="ru-RU"/>
        </w:rPr>
        <w:t xml:space="preserve">доложила о проекте постановления Госкомитета </w:t>
      </w:r>
      <w:r w:rsidR="004868A1" w:rsidRPr="00161CD0">
        <w:rPr>
          <w:rFonts w:ascii="Times New Roman" w:eastAsia="Times New Roman" w:hAnsi="Times New Roman" w:cs="Times New Roman"/>
          <w:sz w:val="28"/>
          <w:szCs w:val="28"/>
          <w:lang w:eastAsia="ru-RU"/>
        </w:rPr>
        <w:br/>
        <w:t>«</w:t>
      </w:r>
      <w:r w:rsidRPr="0047388B">
        <w:rPr>
          <w:rFonts w:ascii="Times New Roman" w:eastAsia="Times New Roman" w:hAnsi="Times New Roman" w:cs="Times New Roman"/>
          <w:sz w:val="28"/>
          <w:szCs w:val="28"/>
          <w:lang w:eastAsia="ru-RU"/>
        </w:rPr>
        <w:t>Об установлении тарифов на тепловую энергию (мощность), поставляемую Открытым акционерным обществом «</w:t>
      </w:r>
      <w:proofErr w:type="spellStart"/>
      <w:r w:rsidRPr="0047388B">
        <w:rPr>
          <w:rFonts w:ascii="Times New Roman" w:eastAsia="Times New Roman" w:hAnsi="Times New Roman" w:cs="Times New Roman"/>
          <w:sz w:val="28"/>
          <w:szCs w:val="28"/>
          <w:lang w:eastAsia="ru-RU"/>
        </w:rPr>
        <w:t>Куйбышевско-Затонские</w:t>
      </w:r>
      <w:proofErr w:type="spellEnd"/>
      <w:r w:rsidRPr="0047388B">
        <w:rPr>
          <w:rFonts w:ascii="Times New Roman" w:eastAsia="Times New Roman" w:hAnsi="Times New Roman" w:cs="Times New Roman"/>
          <w:sz w:val="28"/>
          <w:szCs w:val="28"/>
          <w:lang w:eastAsia="ru-RU"/>
        </w:rPr>
        <w:t xml:space="preserve"> коммунальные сети» потребителям, другим теплоснабжающим организациям, на 2019-2023 годы</w:t>
      </w:r>
      <w:r w:rsidR="004868A1">
        <w:rPr>
          <w:rFonts w:ascii="Times New Roman" w:eastAsia="Times New Roman" w:hAnsi="Times New Roman" w:cs="Times New Roman"/>
          <w:sz w:val="28"/>
          <w:szCs w:val="28"/>
          <w:lang w:eastAsia="ru-RU"/>
        </w:rPr>
        <w:t>» (экспертное заключение 20</w:t>
      </w:r>
      <w:r w:rsidR="004868A1" w:rsidRPr="00161CD0">
        <w:rPr>
          <w:rFonts w:ascii="Times New Roman" w:eastAsia="Times New Roman" w:hAnsi="Times New Roman" w:cs="Times New Roman"/>
          <w:sz w:val="28"/>
          <w:szCs w:val="28"/>
          <w:lang w:eastAsia="ru-RU"/>
        </w:rPr>
        <w:t xml:space="preserve"> прилагается).</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u w:val="single"/>
          <w:lang w:eastAsia="ru-RU"/>
        </w:rPr>
      </w:pP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47388B" w:rsidRPr="0047388B">
        <w:rPr>
          <w:rFonts w:ascii="Times New Roman" w:eastAsia="Times New Roman" w:hAnsi="Times New Roman" w:cs="Times New Roman"/>
          <w:sz w:val="28"/>
          <w:szCs w:val="28"/>
          <w:lang w:eastAsia="ru-RU"/>
        </w:rPr>
        <w:t>Об установлении тарифов на тепловую энергию (мощность), поставляемую Открытым акционерным обществом «</w:t>
      </w:r>
      <w:proofErr w:type="spellStart"/>
      <w:r w:rsidR="0047388B" w:rsidRPr="0047388B">
        <w:rPr>
          <w:rFonts w:ascii="Times New Roman" w:eastAsia="Times New Roman" w:hAnsi="Times New Roman" w:cs="Times New Roman"/>
          <w:sz w:val="28"/>
          <w:szCs w:val="28"/>
          <w:lang w:eastAsia="ru-RU"/>
        </w:rPr>
        <w:t>Куйбышевско-Затонские</w:t>
      </w:r>
      <w:proofErr w:type="spellEnd"/>
      <w:r w:rsidR="0047388B" w:rsidRPr="0047388B">
        <w:rPr>
          <w:rFonts w:ascii="Times New Roman" w:eastAsia="Times New Roman" w:hAnsi="Times New Roman" w:cs="Times New Roman"/>
          <w:sz w:val="28"/>
          <w:szCs w:val="28"/>
          <w:lang w:eastAsia="ru-RU"/>
        </w:rPr>
        <w:t xml:space="preserve"> коммунальные сети» потребителям, другим теплоснабжающим организациям, на 2019-2023 годы</w:t>
      </w:r>
      <w:r w:rsidRPr="00161CD0">
        <w:rPr>
          <w:rFonts w:ascii="Times New Roman" w:eastAsia="Times New Roman" w:hAnsi="Times New Roman" w:cs="Times New Roman"/>
          <w:sz w:val="28"/>
          <w:szCs w:val="28"/>
          <w:lang w:eastAsia="ru-RU"/>
        </w:rPr>
        <w:t>».</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47388B" w:rsidRPr="0047388B" w:rsidRDefault="004868A1" w:rsidP="0047388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Pr="00161CD0">
        <w:rPr>
          <w:rFonts w:ascii="Times New Roman" w:eastAsia="Times New Roman" w:hAnsi="Times New Roman" w:cs="Times New Roman"/>
          <w:sz w:val="28"/>
          <w:szCs w:val="28"/>
          <w:lang w:eastAsia="ru-RU"/>
        </w:rPr>
        <w:t>.1. </w:t>
      </w:r>
      <w:r w:rsidR="0047388B" w:rsidRPr="0047388B">
        <w:rPr>
          <w:rFonts w:ascii="Times New Roman" w:eastAsia="Times New Roman" w:hAnsi="Times New Roman" w:cs="Times New Roman"/>
          <w:sz w:val="28"/>
          <w:szCs w:val="28"/>
          <w:lang w:eastAsia="ru-RU"/>
        </w:rPr>
        <w:t>Установить тарифы на тепловую энергию (мощность), поставляемую Открытым акционерным обществом «</w:t>
      </w:r>
      <w:proofErr w:type="spellStart"/>
      <w:r w:rsidR="0047388B" w:rsidRPr="0047388B">
        <w:rPr>
          <w:rFonts w:ascii="Times New Roman" w:eastAsia="Times New Roman" w:hAnsi="Times New Roman" w:cs="Times New Roman"/>
          <w:sz w:val="28"/>
          <w:szCs w:val="28"/>
          <w:lang w:eastAsia="ru-RU"/>
        </w:rPr>
        <w:t>Куйбышевско-Затонские</w:t>
      </w:r>
      <w:proofErr w:type="spellEnd"/>
      <w:r w:rsidR="0047388B" w:rsidRPr="0047388B">
        <w:rPr>
          <w:rFonts w:ascii="Times New Roman" w:eastAsia="Times New Roman" w:hAnsi="Times New Roman" w:cs="Times New Roman"/>
          <w:sz w:val="28"/>
          <w:szCs w:val="28"/>
          <w:lang w:eastAsia="ru-RU"/>
        </w:rPr>
        <w:t xml:space="preserve"> коммунальные сети» потребителям, другим теплоснабжающим организациям, с календарной разбивкой согласно приложению </w:t>
      </w:r>
      <w:r w:rsidR="0047388B">
        <w:rPr>
          <w:rFonts w:ascii="Times New Roman" w:eastAsia="Times New Roman" w:hAnsi="Times New Roman" w:cs="Times New Roman"/>
          <w:sz w:val="28"/>
          <w:szCs w:val="28"/>
          <w:lang w:eastAsia="ru-RU"/>
        </w:rPr>
        <w:t>35</w:t>
      </w:r>
      <w:r w:rsidR="0047388B" w:rsidRPr="0047388B">
        <w:rPr>
          <w:rFonts w:ascii="Times New Roman" w:eastAsia="Times New Roman" w:hAnsi="Times New Roman" w:cs="Times New Roman"/>
          <w:sz w:val="28"/>
          <w:szCs w:val="28"/>
          <w:lang w:eastAsia="ru-RU"/>
        </w:rPr>
        <w:t xml:space="preserve"> к настоящему </w:t>
      </w:r>
      <w:r w:rsidR="0047388B">
        <w:rPr>
          <w:rFonts w:ascii="Times New Roman" w:eastAsia="Times New Roman" w:hAnsi="Times New Roman" w:cs="Times New Roman"/>
          <w:sz w:val="28"/>
          <w:szCs w:val="28"/>
          <w:lang w:eastAsia="ru-RU"/>
        </w:rPr>
        <w:t>протоколу</w:t>
      </w:r>
      <w:r w:rsidR="0047388B" w:rsidRPr="0047388B">
        <w:rPr>
          <w:rFonts w:ascii="Times New Roman" w:eastAsia="Times New Roman" w:hAnsi="Times New Roman" w:cs="Times New Roman"/>
          <w:sz w:val="28"/>
          <w:szCs w:val="28"/>
          <w:lang w:eastAsia="ru-RU"/>
        </w:rPr>
        <w:t>.</w:t>
      </w:r>
    </w:p>
    <w:p w:rsidR="0047388B" w:rsidRPr="0047388B" w:rsidRDefault="0047388B" w:rsidP="0047388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sidRPr="0047388B">
        <w:rPr>
          <w:rFonts w:ascii="Times New Roman" w:eastAsia="Times New Roman" w:hAnsi="Times New Roman" w:cs="Times New Roman"/>
          <w:sz w:val="28"/>
          <w:szCs w:val="28"/>
          <w:lang w:eastAsia="ru-RU"/>
        </w:rPr>
        <w:t xml:space="preserve">. 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 приложению </w:t>
      </w:r>
      <w:r>
        <w:rPr>
          <w:rFonts w:ascii="Times New Roman" w:eastAsia="Times New Roman" w:hAnsi="Times New Roman" w:cs="Times New Roman"/>
          <w:sz w:val="28"/>
          <w:szCs w:val="28"/>
          <w:lang w:eastAsia="ru-RU"/>
        </w:rPr>
        <w:t>36</w:t>
      </w:r>
      <w:r w:rsidRPr="0047388B">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Pr="0047388B">
        <w:rPr>
          <w:rFonts w:ascii="Times New Roman" w:eastAsia="Times New Roman" w:hAnsi="Times New Roman" w:cs="Times New Roman"/>
          <w:sz w:val="28"/>
          <w:szCs w:val="28"/>
          <w:lang w:eastAsia="ru-RU"/>
        </w:rPr>
        <w:t>.</w:t>
      </w:r>
    </w:p>
    <w:p w:rsidR="00AF191D" w:rsidRDefault="00AF191D" w:rsidP="0047388B">
      <w:pPr>
        <w:spacing w:after="0" w:line="240" w:lineRule="auto"/>
        <w:ind w:firstLine="708"/>
        <w:jc w:val="both"/>
        <w:rPr>
          <w:rFonts w:ascii="Times New Roman" w:eastAsia="Times New Roman" w:hAnsi="Times New Roman" w:cs="Times New Roman"/>
          <w:sz w:val="28"/>
          <w:szCs w:val="28"/>
          <w:lang w:eastAsia="ru-RU"/>
        </w:rPr>
      </w:pPr>
    </w:p>
    <w:p w:rsidR="00A04EB5" w:rsidRDefault="00A04EB5" w:rsidP="0047388B">
      <w:pPr>
        <w:spacing w:after="0" w:line="240" w:lineRule="auto"/>
        <w:ind w:firstLine="708"/>
        <w:jc w:val="both"/>
        <w:rPr>
          <w:rFonts w:ascii="Times New Roman" w:eastAsia="Times New Roman" w:hAnsi="Times New Roman" w:cs="Times New Roman"/>
          <w:sz w:val="28"/>
          <w:szCs w:val="28"/>
          <w:lang w:eastAsia="ru-RU"/>
        </w:rPr>
      </w:pPr>
    </w:p>
    <w:p w:rsidR="0047388B" w:rsidRDefault="0047388B" w:rsidP="0047388B">
      <w:pPr>
        <w:spacing w:after="0" w:line="240" w:lineRule="auto"/>
        <w:ind w:firstLine="708"/>
        <w:jc w:val="both"/>
        <w:rPr>
          <w:rFonts w:ascii="Times New Roman" w:eastAsia="Times New Roman" w:hAnsi="Times New Roman" w:cs="Times New Roman"/>
          <w:sz w:val="28"/>
          <w:szCs w:val="28"/>
          <w:lang w:eastAsia="ru-RU"/>
        </w:rPr>
      </w:pPr>
    </w:p>
    <w:p w:rsidR="004868A1" w:rsidRPr="000F42E0" w:rsidRDefault="004868A1" w:rsidP="004868A1">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21</w:t>
      </w:r>
      <w:r w:rsidRPr="000F42E0">
        <w:rPr>
          <w:rFonts w:ascii="Times New Roman" w:eastAsia="Times New Roman" w:hAnsi="Times New Roman" w:cs="Times New Roman"/>
          <w:sz w:val="28"/>
          <w:szCs w:val="28"/>
          <w:u w:val="single"/>
          <w:lang w:eastAsia="ru-RU"/>
        </w:rPr>
        <w:t>. Слушали:</w:t>
      </w:r>
    </w:p>
    <w:p w:rsidR="004868A1" w:rsidRPr="00161CD0" w:rsidRDefault="0047388B" w:rsidP="004868A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 </w:t>
      </w:r>
      <w:r w:rsidR="004868A1" w:rsidRPr="00161CD0">
        <w:rPr>
          <w:rFonts w:ascii="Times New Roman" w:eastAsia="Times New Roman" w:hAnsi="Times New Roman" w:cs="Times New Roman"/>
          <w:sz w:val="28"/>
          <w:szCs w:val="28"/>
          <w:lang w:eastAsia="ru-RU"/>
        </w:rPr>
        <w:t xml:space="preserve">доложила о проекте постановления Госкомитета </w:t>
      </w:r>
      <w:r w:rsidR="004868A1" w:rsidRPr="00161CD0">
        <w:rPr>
          <w:rFonts w:ascii="Times New Roman" w:eastAsia="Times New Roman" w:hAnsi="Times New Roman" w:cs="Times New Roman"/>
          <w:sz w:val="28"/>
          <w:szCs w:val="28"/>
          <w:lang w:eastAsia="ru-RU"/>
        </w:rPr>
        <w:br/>
        <w:t>«</w:t>
      </w:r>
      <w:r w:rsidRPr="0047388B">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w:t>
      </w:r>
      <w:proofErr w:type="spellStart"/>
      <w:r w:rsidRPr="0047388B">
        <w:rPr>
          <w:rFonts w:ascii="Times New Roman" w:eastAsia="Times New Roman" w:hAnsi="Times New Roman" w:cs="Times New Roman"/>
          <w:sz w:val="28"/>
          <w:szCs w:val="28"/>
          <w:lang w:eastAsia="ru-RU"/>
        </w:rPr>
        <w:t>Нармонский</w:t>
      </w:r>
      <w:proofErr w:type="spellEnd"/>
      <w:r w:rsidRPr="0047388B">
        <w:rPr>
          <w:rFonts w:ascii="Times New Roman" w:eastAsia="Times New Roman" w:hAnsi="Times New Roman" w:cs="Times New Roman"/>
          <w:sz w:val="28"/>
          <w:szCs w:val="28"/>
          <w:lang w:eastAsia="ru-RU"/>
        </w:rPr>
        <w:t xml:space="preserve"> коммунальный сервис» потребителям, на 2019-2023 годы</w:t>
      </w:r>
      <w:r w:rsidR="004868A1">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21</w:t>
      </w:r>
      <w:r w:rsidR="004868A1" w:rsidRPr="00161CD0">
        <w:rPr>
          <w:rFonts w:ascii="Times New Roman" w:eastAsia="Times New Roman" w:hAnsi="Times New Roman" w:cs="Times New Roman"/>
          <w:sz w:val="28"/>
          <w:szCs w:val="28"/>
          <w:lang w:eastAsia="ru-RU"/>
        </w:rPr>
        <w:t xml:space="preserve"> прилагается).</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u w:val="single"/>
          <w:lang w:eastAsia="ru-RU"/>
        </w:rPr>
      </w:pP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47388B" w:rsidRPr="0047388B">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w:t>
      </w:r>
      <w:proofErr w:type="spellStart"/>
      <w:r w:rsidR="0047388B" w:rsidRPr="0047388B">
        <w:rPr>
          <w:rFonts w:ascii="Times New Roman" w:eastAsia="Times New Roman" w:hAnsi="Times New Roman" w:cs="Times New Roman"/>
          <w:sz w:val="28"/>
          <w:szCs w:val="28"/>
          <w:lang w:eastAsia="ru-RU"/>
        </w:rPr>
        <w:t>Нармонский</w:t>
      </w:r>
      <w:proofErr w:type="spellEnd"/>
      <w:r w:rsidR="0047388B" w:rsidRPr="0047388B">
        <w:rPr>
          <w:rFonts w:ascii="Times New Roman" w:eastAsia="Times New Roman" w:hAnsi="Times New Roman" w:cs="Times New Roman"/>
          <w:sz w:val="28"/>
          <w:szCs w:val="28"/>
          <w:lang w:eastAsia="ru-RU"/>
        </w:rPr>
        <w:t xml:space="preserve"> коммунальный сервис» потребителям, на 2019-2023 годы</w:t>
      </w:r>
      <w:r w:rsidRPr="00161CD0">
        <w:rPr>
          <w:rFonts w:ascii="Times New Roman" w:eastAsia="Times New Roman" w:hAnsi="Times New Roman" w:cs="Times New Roman"/>
          <w:sz w:val="28"/>
          <w:szCs w:val="28"/>
          <w:lang w:eastAsia="ru-RU"/>
        </w:rPr>
        <w:t>».</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lastRenderedPageBreak/>
        <w:t>Решили:</w:t>
      </w:r>
    </w:p>
    <w:p w:rsidR="0047388B" w:rsidRPr="0047388B" w:rsidRDefault="004868A1" w:rsidP="0047388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161CD0">
        <w:rPr>
          <w:rFonts w:ascii="Times New Roman" w:eastAsia="Times New Roman" w:hAnsi="Times New Roman" w:cs="Times New Roman"/>
          <w:sz w:val="28"/>
          <w:szCs w:val="28"/>
          <w:lang w:eastAsia="ru-RU"/>
        </w:rPr>
        <w:t>.1. </w:t>
      </w:r>
      <w:r w:rsidR="0047388B" w:rsidRPr="0047388B">
        <w:rPr>
          <w:rFonts w:ascii="Times New Roman" w:eastAsia="Times New Roman" w:hAnsi="Times New Roman" w:cs="Times New Roman"/>
          <w:sz w:val="28"/>
          <w:szCs w:val="28"/>
          <w:lang w:eastAsia="ru-RU"/>
        </w:rPr>
        <w:t>Установить тарифы на тепловую энергию (мощность), поставляемую Обществом с ограниченной ответственностью «</w:t>
      </w:r>
      <w:proofErr w:type="spellStart"/>
      <w:r w:rsidR="0047388B" w:rsidRPr="0047388B">
        <w:rPr>
          <w:rFonts w:ascii="Times New Roman" w:eastAsia="Times New Roman" w:hAnsi="Times New Roman" w:cs="Times New Roman"/>
          <w:sz w:val="28"/>
          <w:szCs w:val="28"/>
          <w:lang w:eastAsia="ru-RU"/>
        </w:rPr>
        <w:t>Нармонский</w:t>
      </w:r>
      <w:proofErr w:type="spellEnd"/>
      <w:r w:rsidR="0047388B" w:rsidRPr="0047388B">
        <w:rPr>
          <w:rFonts w:ascii="Times New Roman" w:eastAsia="Times New Roman" w:hAnsi="Times New Roman" w:cs="Times New Roman"/>
          <w:sz w:val="28"/>
          <w:szCs w:val="28"/>
          <w:lang w:eastAsia="ru-RU"/>
        </w:rPr>
        <w:t xml:space="preserve"> коммунальный сервис» потребителям, с календарной</w:t>
      </w:r>
      <w:r w:rsidR="0047388B">
        <w:rPr>
          <w:rFonts w:ascii="Times New Roman" w:eastAsia="Times New Roman" w:hAnsi="Times New Roman" w:cs="Times New Roman"/>
          <w:sz w:val="28"/>
          <w:szCs w:val="28"/>
          <w:lang w:eastAsia="ru-RU"/>
        </w:rPr>
        <w:t xml:space="preserve"> разбивкой согласно приложению 3</w:t>
      </w:r>
      <w:r w:rsidR="006847FF">
        <w:rPr>
          <w:rFonts w:ascii="Times New Roman" w:eastAsia="Times New Roman" w:hAnsi="Times New Roman" w:cs="Times New Roman"/>
          <w:sz w:val="28"/>
          <w:szCs w:val="28"/>
          <w:lang w:eastAsia="ru-RU"/>
        </w:rPr>
        <w:t>7</w:t>
      </w:r>
      <w:r w:rsidR="0047388B" w:rsidRPr="0047388B">
        <w:rPr>
          <w:rFonts w:ascii="Times New Roman" w:eastAsia="Times New Roman" w:hAnsi="Times New Roman" w:cs="Times New Roman"/>
          <w:sz w:val="28"/>
          <w:szCs w:val="28"/>
          <w:lang w:eastAsia="ru-RU"/>
        </w:rPr>
        <w:t xml:space="preserve"> к настоящему п</w:t>
      </w:r>
      <w:r w:rsidR="0047388B">
        <w:rPr>
          <w:rFonts w:ascii="Times New Roman" w:eastAsia="Times New Roman" w:hAnsi="Times New Roman" w:cs="Times New Roman"/>
          <w:sz w:val="28"/>
          <w:szCs w:val="28"/>
          <w:lang w:eastAsia="ru-RU"/>
        </w:rPr>
        <w:t>ротоколу</w:t>
      </w:r>
      <w:r w:rsidR="0047388B" w:rsidRPr="0047388B">
        <w:rPr>
          <w:rFonts w:ascii="Times New Roman" w:eastAsia="Times New Roman" w:hAnsi="Times New Roman" w:cs="Times New Roman"/>
          <w:sz w:val="28"/>
          <w:szCs w:val="28"/>
          <w:lang w:eastAsia="ru-RU"/>
        </w:rPr>
        <w:t>.</w:t>
      </w:r>
    </w:p>
    <w:p w:rsidR="0047388B" w:rsidRPr="0047388B" w:rsidRDefault="0047388B" w:rsidP="0047388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Pr="0047388B">
        <w:rPr>
          <w:rFonts w:ascii="Times New Roman" w:eastAsia="Times New Roman" w:hAnsi="Times New Roman" w:cs="Times New Roman"/>
          <w:sz w:val="28"/>
          <w:szCs w:val="28"/>
          <w:lang w:eastAsia="ru-RU"/>
        </w:rPr>
        <w:t>. 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w:t>
      </w:r>
      <w:r>
        <w:rPr>
          <w:rFonts w:ascii="Times New Roman" w:eastAsia="Times New Roman" w:hAnsi="Times New Roman" w:cs="Times New Roman"/>
          <w:sz w:val="28"/>
          <w:szCs w:val="28"/>
          <w:lang w:eastAsia="ru-RU"/>
        </w:rPr>
        <w:t>-2023 годы согласно приложению 3</w:t>
      </w:r>
      <w:r w:rsidR="006847FF">
        <w:rPr>
          <w:rFonts w:ascii="Times New Roman" w:eastAsia="Times New Roman" w:hAnsi="Times New Roman" w:cs="Times New Roman"/>
          <w:sz w:val="28"/>
          <w:szCs w:val="28"/>
          <w:lang w:eastAsia="ru-RU"/>
        </w:rPr>
        <w:t>8</w:t>
      </w:r>
      <w:r w:rsidRPr="0047388B">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Pr="0047388B">
        <w:rPr>
          <w:rFonts w:ascii="Times New Roman" w:eastAsia="Times New Roman" w:hAnsi="Times New Roman" w:cs="Times New Roman"/>
          <w:sz w:val="28"/>
          <w:szCs w:val="28"/>
          <w:lang w:eastAsia="ru-RU"/>
        </w:rPr>
        <w:t>.</w:t>
      </w:r>
    </w:p>
    <w:p w:rsidR="00AF191D" w:rsidRDefault="00AF191D" w:rsidP="0047388B">
      <w:pPr>
        <w:spacing w:after="0" w:line="240" w:lineRule="auto"/>
        <w:ind w:firstLine="708"/>
        <w:jc w:val="both"/>
        <w:rPr>
          <w:rFonts w:ascii="Times New Roman" w:eastAsia="Times New Roman" w:hAnsi="Times New Roman" w:cs="Times New Roman"/>
          <w:sz w:val="28"/>
          <w:szCs w:val="28"/>
          <w:lang w:eastAsia="ru-RU"/>
        </w:rPr>
      </w:pP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FB4E0B" w:rsidRPr="000F42E0"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22</w:t>
      </w:r>
      <w:r w:rsidRPr="000F42E0">
        <w:rPr>
          <w:rFonts w:ascii="Times New Roman" w:eastAsia="Times New Roman" w:hAnsi="Times New Roman" w:cs="Times New Roman"/>
          <w:sz w:val="28"/>
          <w:szCs w:val="28"/>
          <w:u w:val="single"/>
          <w:lang w:eastAsia="ru-RU"/>
        </w:rPr>
        <w:t>. Слушали:</w:t>
      </w:r>
    </w:p>
    <w:p w:rsidR="00FB4E0B" w:rsidRPr="00161CD0" w:rsidRDefault="004F79A1" w:rsidP="00FB4E0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 </w:t>
      </w:r>
      <w:r w:rsidR="00FB4E0B" w:rsidRPr="00161CD0">
        <w:rPr>
          <w:rFonts w:ascii="Times New Roman" w:eastAsia="Times New Roman" w:hAnsi="Times New Roman" w:cs="Times New Roman"/>
          <w:sz w:val="28"/>
          <w:szCs w:val="28"/>
          <w:lang w:eastAsia="ru-RU"/>
        </w:rPr>
        <w:t xml:space="preserve">доложила о проекте постановления Госкомитета </w:t>
      </w:r>
      <w:r w:rsidR="00FB4E0B" w:rsidRPr="00161CD0">
        <w:rPr>
          <w:rFonts w:ascii="Times New Roman" w:eastAsia="Times New Roman" w:hAnsi="Times New Roman" w:cs="Times New Roman"/>
          <w:sz w:val="28"/>
          <w:szCs w:val="28"/>
          <w:lang w:eastAsia="ru-RU"/>
        </w:rPr>
        <w:br/>
        <w:t>«</w:t>
      </w:r>
      <w:r w:rsidRPr="004F79A1">
        <w:rPr>
          <w:rFonts w:ascii="Times New Roman" w:eastAsia="Times New Roman" w:hAnsi="Times New Roman" w:cs="Times New Roman"/>
          <w:sz w:val="28"/>
          <w:szCs w:val="28"/>
          <w:lang w:eastAsia="ru-RU"/>
        </w:rPr>
        <w:t>Об установлении тарифов на тепловую энергию (мощность), поставляемую Лечебно-профилактическим частным учреждением профсоюзов санаторием «</w:t>
      </w:r>
      <w:proofErr w:type="spellStart"/>
      <w:r w:rsidRPr="004F79A1">
        <w:rPr>
          <w:rFonts w:ascii="Times New Roman" w:eastAsia="Times New Roman" w:hAnsi="Times New Roman" w:cs="Times New Roman"/>
          <w:sz w:val="28"/>
          <w:szCs w:val="28"/>
          <w:lang w:eastAsia="ru-RU"/>
        </w:rPr>
        <w:t>Шифалы</w:t>
      </w:r>
      <w:proofErr w:type="spellEnd"/>
      <w:r w:rsidRPr="004F79A1">
        <w:rPr>
          <w:rFonts w:ascii="Times New Roman" w:eastAsia="Times New Roman" w:hAnsi="Times New Roman" w:cs="Times New Roman"/>
          <w:sz w:val="28"/>
          <w:szCs w:val="28"/>
          <w:lang w:eastAsia="ru-RU"/>
        </w:rPr>
        <w:t xml:space="preserve"> су (целебная вода) – </w:t>
      </w:r>
      <w:proofErr w:type="spellStart"/>
      <w:r w:rsidRPr="004F79A1">
        <w:rPr>
          <w:rFonts w:ascii="Times New Roman" w:eastAsia="Times New Roman" w:hAnsi="Times New Roman" w:cs="Times New Roman"/>
          <w:sz w:val="28"/>
          <w:szCs w:val="28"/>
          <w:lang w:eastAsia="ru-RU"/>
        </w:rPr>
        <w:t>Ижминводы</w:t>
      </w:r>
      <w:proofErr w:type="spellEnd"/>
      <w:r w:rsidRPr="004F79A1">
        <w:rPr>
          <w:rFonts w:ascii="Times New Roman" w:eastAsia="Times New Roman" w:hAnsi="Times New Roman" w:cs="Times New Roman"/>
          <w:sz w:val="28"/>
          <w:szCs w:val="28"/>
          <w:lang w:eastAsia="ru-RU"/>
        </w:rPr>
        <w:t>» потребителям, на 2019-2023 годы</w:t>
      </w:r>
      <w:r>
        <w:rPr>
          <w:rFonts w:ascii="Times New Roman" w:eastAsia="Times New Roman" w:hAnsi="Times New Roman" w:cs="Times New Roman"/>
          <w:sz w:val="28"/>
          <w:szCs w:val="28"/>
          <w:lang w:eastAsia="ru-RU"/>
        </w:rPr>
        <w:t>» (экспертно</w:t>
      </w:r>
      <w:r w:rsidR="005D24F0">
        <w:rPr>
          <w:rFonts w:ascii="Times New Roman" w:eastAsia="Times New Roman" w:hAnsi="Times New Roman" w:cs="Times New Roman"/>
          <w:sz w:val="28"/>
          <w:szCs w:val="28"/>
          <w:lang w:eastAsia="ru-RU"/>
        </w:rPr>
        <w:t>е заключени</w:t>
      </w:r>
      <w:r>
        <w:rPr>
          <w:rFonts w:ascii="Times New Roman" w:eastAsia="Times New Roman" w:hAnsi="Times New Roman" w:cs="Times New Roman"/>
          <w:sz w:val="28"/>
          <w:szCs w:val="28"/>
          <w:lang w:eastAsia="ru-RU"/>
        </w:rPr>
        <w:t>е</w:t>
      </w:r>
      <w:r w:rsidR="00FB4E0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22</w:t>
      </w:r>
      <w:r w:rsidR="005D24F0">
        <w:rPr>
          <w:rFonts w:ascii="Times New Roman" w:eastAsia="Times New Roman" w:hAnsi="Times New Roman" w:cs="Times New Roman"/>
          <w:sz w:val="28"/>
          <w:szCs w:val="28"/>
          <w:lang w:eastAsia="ru-RU"/>
        </w:rPr>
        <w:t xml:space="preserve"> прилаг</w:t>
      </w:r>
      <w:r>
        <w:rPr>
          <w:rFonts w:ascii="Times New Roman" w:eastAsia="Times New Roman" w:hAnsi="Times New Roman" w:cs="Times New Roman"/>
          <w:sz w:val="28"/>
          <w:szCs w:val="28"/>
          <w:lang w:eastAsia="ru-RU"/>
        </w:rPr>
        <w:t>ае</w:t>
      </w:r>
      <w:r w:rsidR="00FB4E0B" w:rsidRPr="00161CD0">
        <w:rPr>
          <w:rFonts w:ascii="Times New Roman" w:eastAsia="Times New Roman" w:hAnsi="Times New Roman" w:cs="Times New Roman"/>
          <w:sz w:val="28"/>
          <w:szCs w:val="28"/>
          <w:lang w:eastAsia="ru-RU"/>
        </w:rPr>
        <w:t>тся).</w:t>
      </w: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4F79A1" w:rsidRPr="004F79A1">
        <w:rPr>
          <w:rFonts w:ascii="Times New Roman" w:eastAsia="Times New Roman" w:hAnsi="Times New Roman" w:cs="Times New Roman"/>
          <w:sz w:val="28"/>
          <w:szCs w:val="28"/>
          <w:lang w:eastAsia="ru-RU"/>
        </w:rPr>
        <w:t>Об установлении тарифов на тепловую энергию (мощность), поставляемую Лечебно-профилактическим частным учреждением профсоюзов санаторием «</w:t>
      </w:r>
      <w:proofErr w:type="spellStart"/>
      <w:r w:rsidR="004F79A1" w:rsidRPr="004F79A1">
        <w:rPr>
          <w:rFonts w:ascii="Times New Roman" w:eastAsia="Times New Roman" w:hAnsi="Times New Roman" w:cs="Times New Roman"/>
          <w:sz w:val="28"/>
          <w:szCs w:val="28"/>
          <w:lang w:eastAsia="ru-RU"/>
        </w:rPr>
        <w:t>Шифалы</w:t>
      </w:r>
      <w:proofErr w:type="spellEnd"/>
      <w:r w:rsidR="004F79A1" w:rsidRPr="004F79A1">
        <w:rPr>
          <w:rFonts w:ascii="Times New Roman" w:eastAsia="Times New Roman" w:hAnsi="Times New Roman" w:cs="Times New Roman"/>
          <w:sz w:val="28"/>
          <w:szCs w:val="28"/>
          <w:lang w:eastAsia="ru-RU"/>
        </w:rPr>
        <w:t xml:space="preserve"> су (целебная вода) – </w:t>
      </w:r>
      <w:proofErr w:type="spellStart"/>
      <w:r w:rsidR="004F79A1" w:rsidRPr="004F79A1">
        <w:rPr>
          <w:rFonts w:ascii="Times New Roman" w:eastAsia="Times New Roman" w:hAnsi="Times New Roman" w:cs="Times New Roman"/>
          <w:sz w:val="28"/>
          <w:szCs w:val="28"/>
          <w:lang w:eastAsia="ru-RU"/>
        </w:rPr>
        <w:t>Ижминводы</w:t>
      </w:r>
      <w:proofErr w:type="spellEnd"/>
      <w:r w:rsidR="004F79A1" w:rsidRPr="004F79A1">
        <w:rPr>
          <w:rFonts w:ascii="Times New Roman" w:eastAsia="Times New Roman" w:hAnsi="Times New Roman" w:cs="Times New Roman"/>
          <w:sz w:val="28"/>
          <w:szCs w:val="28"/>
          <w:lang w:eastAsia="ru-RU"/>
        </w:rPr>
        <w:t>» потребителям, на 2019-2023 годы</w:t>
      </w:r>
      <w:r w:rsidRPr="00161CD0">
        <w:rPr>
          <w:rFonts w:ascii="Times New Roman" w:eastAsia="Times New Roman" w:hAnsi="Times New Roman" w:cs="Times New Roman"/>
          <w:sz w:val="28"/>
          <w:szCs w:val="28"/>
          <w:lang w:eastAsia="ru-RU"/>
        </w:rPr>
        <w:t>».</w:t>
      </w: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lang w:eastAsia="ru-RU"/>
        </w:rPr>
      </w:pP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4F79A1" w:rsidRDefault="00FB4E0B" w:rsidP="004F79A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161CD0">
        <w:rPr>
          <w:rFonts w:ascii="Times New Roman" w:eastAsia="Times New Roman" w:hAnsi="Times New Roman" w:cs="Times New Roman"/>
          <w:sz w:val="28"/>
          <w:szCs w:val="28"/>
          <w:lang w:eastAsia="ru-RU"/>
        </w:rPr>
        <w:t>.1. </w:t>
      </w:r>
      <w:r w:rsidR="004F79A1" w:rsidRPr="004F79A1">
        <w:rPr>
          <w:rFonts w:ascii="Times New Roman" w:eastAsia="Times New Roman" w:hAnsi="Times New Roman" w:cs="Times New Roman"/>
          <w:sz w:val="28"/>
          <w:szCs w:val="28"/>
          <w:lang w:eastAsia="ru-RU"/>
        </w:rPr>
        <w:t>Установить тарифы на тепловую энергию (мощность), поставляемую Лечебно-профилактическим частным учреждением профсоюзов санаторием «</w:t>
      </w:r>
      <w:proofErr w:type="spellStart"/>
      <w:r w:rsidR="004F79A1" w:rsidRPr="004F79A1">
        <w:rPr>
          <w:rFonts w:ascii="Times New Roman" w:eastAsia="Times New Roman" w:hAnsi="Times New Roman" w:cs="Times New Roman"/>
          <w:sz w:val="28"/>
          <w:szCs w:val="28"/>
          <w:lang w:eastAsia="ru-RU"/>
        </w:rPr>
        <w:t>Шифалы</w:t>
      </w:r>
      <w:proofErr w:type="spellEnd"/>
      <w:r w:rsidR="004F79A1" w:rsidRPr="004F79A1">
        <w:rPr>
          <w:rFonts w:ascii="Times New Roman" w:eastAsia="Times New Roman" w:hAnsi="Times New Roman" w:cs="Times New Roman"/>
          <w:sz w:val="28"/>
          <w:szCs w:val="28"/>
          <w:lang w:eastAsia="ru-RU"/>
        </w:rPr>
        <w:t xml:space="preserve"> су (целебная вода) – </w:t>
      </w:r>
      <w:proofErr w:type="spellStart"/>
      <w:r w:rsidR="004F79A1" w:rsidRPr="004F79A1">
        <w:rPr>
          <w:rFonts w:ascii="Times New Roman" w:eastAsia="Times New Roman" w:hAnsi="Times New Roman" w:cs="Times New Roman"/>
          <w:sz w:val="28"/>
          <w:szCs w:val="28"/>
          <w:lang w:eastAsia="ru-RU"/>
        </w:rPr>
        <w:t>Ижминводы</w:t>
      </w:r>
      <w:proofErr w:type="spellEnd"/>
      <w:r w:rsidR="004F79A1" w:rsidRPr="004F79A1">
        <w:rPr>
          <w:rFonts w:ascii="Times New Roman" w:eastAsia="Times New Roman" w:hAnsi="Times New Roman" w:cs="Times New Roman"/>
          <w:sz w:val="28"/>
          <w:szCs w:val="28"/>
          <w:lang w:eastAsia="ru-RU"/>
        </w:rPr>
        <w:t xml:space="preserve">» потребителям, с календарной разбивкой согласно приложению </w:t>
      </w:r>
      <w:r w:rsidR="004F79A1">
        <w:rPr>
          <w:rFonts w:ascii="Times New Roman" w:eastAsia="Times New Roman" w:hAnsi="Times New Roman" w:cs="Times New Roman"/>
          <w:sz w:val="28"/>
          <w:szCs w:val="28"/>
          <w:lang w:eastAsia="ru-RU"/>
        </w:rPr>
        <w:t>39</w:t>
      </w:r>
      <w:r w:rsidR="004F79A1" w:rsidRPr="004F79A1">
        <w:rPr>
          <w:rFonts w:ascii="Times New Roman" w:eastAsia="Times New Roman" w:hAnsi="Times New Roman" w:cs="Times New Roman"/>
          <w:sz w:val="28"/>
          <w:szCs w:val="28"/>
          <w:lang w:eastAsia="ru-RU"/>
        </w:rPr>
        <w:t xml:space="preserve"> к настоящему </w:t>
      </w:r>
      <w:r w:rsidR="004F79A1">
        <w:rPr>
          <w:rFonts w:ascii="Times New Roman" w:eastAsia="Times New Roman" w:hAnsi="Times New Roman" w:cs="Times New Roman"/>
          <w:sz w:val="28"/>
          <w:szCs w:val="28"/>
          <w:lang w:eastAsia="ru-RU"/>
        </w:rPr>
        <w:t>протоколу</w:t>
      </w:r>
      <w:r w:rsidR="004F79A1" w:rsidRPr="004F79A1">
        <w:rPr>
          <w:rFonts w:ascii="Times New Roman" w:eastAsia="Times New Roman" w:hAnsi="Times New Roman" w:cs="Times New Roman"/>
          <w:sz w:val="28"/>
          <w:szCs w:val="28"/>
          <w:lang w:eastAsia="ru-RU"/>
        </w:rPr>
        <w:t>.</w:t>
      </w:r>
    </w:p>
    <w:p w:rsidR="004F79A1" w:rsidRPr="004F79A1" w:rsidRDefault="004F79A1" w:rsidP="004F79A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w:t>
      </w:r>
      <w:r w:rsidRPr="004F79A1">
        <w:rPr>
          <w:rFonts w:ascii="Times New Roman" w:eastAsia="Times New Roman" w:hAnsi="Times New Roman" w:cs="Times New Roman"/>
          <w:sz w:val="28"/>
          <w:szCs w:val="28"/>
          <w:lang w:eastAsia="ru-RU"/>
        </w:rPr>
        <w:t>. 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w:t>
      </w:r>
      <w:r>
        <w:rPr>
          <w:rFonts w:ascii="Times New Roman" w:eastAsia="Times New Roman" w:hAnsi="Times New Roman" w:cs="Times New Roman"/>
          <w:sz w:val="28"/>
          <w:szCs w:val="28"/>
          <w:lang w:eastAsia="ru-RU"/>
        </w:rPr>
        <w:t>-2023 годы согласно приложению 40</w:t>
      </w:r>
      <w:r w:rsidRPr="004F79A1">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Pr="004F79A1">
        <w:rPr>
          <w:rFonts w:ascii="Times New Roman" w:eastAsia="Times New Roman" w:hAnsi="Times New Roman" w:cs="Times New Roman"/>
          <w:sz w:val="28"/>
          <w:szCs w:val="28"/>
          <w:lang w:eastAsia="ru-RU"/>
        </w:rPr>
        <w:t>.</w:t>
      </w:r>
    </w:p>
    <w:p w:rsidR="00FB4E0B" w:rsidRDefault="00FB4E0B" w:rsidP="004F79A1">
      <w:pPr>
        <w:spacing w:after="0" w:line="240" w:lineRule="auto"/>
        <w:ind w:firstLine="708"/>
        <w:jc w:val="both"/>
        <w:rPr>
          <w:rFonts w:ascii="Times New Roman" w:eastAsia="Times New Roman" w:hAnsi="Times New Roman" w:cs="Times New Roman"/>
          <w:sz w:val="28"/>
          <w:szCs w:val="28"/>
          <w:lang w:eastAsia="ru-RU"/>
        </w:rPr>
      </w:pP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r w:rsidRPr="00FB4E0B">
        <w:rPr>
          <w:rFonts w:ascii="Times New Roman" w:eastAsia="Times New Roman" w:hAnsi="Times New Roman" w:cs="Times New Roman"/>
          <w:sz w:val="28"/>
          <w:szCs w:val="28"/>
          <w:u w:val="single"/>
          <w:lang w:eastAsia="ru-RU"/>
        </w:rPr>
        <w:t>2</w:t>
      </w:r>
      <w:r>
        <w:rPr>
          <w:rFonts w:ascii="Times New Roman" w:eastAsia="Times New Roman" w:hAnsi="Times New Roman" w:cs="Times New Roman"/>
          <w:sz w:val="28"/>
          <w:szCs w:val="28"/>
          <w:u w:val="single"/>
          <w:lang w:eastAsia="ru-RU"/>
        </w:rPr>
        <w:t>3</w:t>
      </w:r>
      <w:r w:rsidRPr="00FB4E0B">
        <w:rPr>
          <w:rFonts w:ascii="Times New Roman" w:eastAsia="Times New Roman" w:hAnsi="Times New Roman" w:cs="Times New Roman"/>
          <w:sz w:val="28"/>
          <w:szCs w:val="28"/>
          <w:u w:val="single"/>
          <w:lang w:eastAsia="ru-RU"/>
        </w:rPr>
        <w:t>. Слушали:</w:t>
      </w:r>
    </w:p>
    <w:p w:rsidR="00FB4E0B" w:rsidRPr="00FB4E0B" w:rsidRDefault="00537CF9" w:rsidP="00FB4E0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 </w:t>
      </w:r>
      <w:r w:rsidR="00FB4E0B" w:rsidRPr="00FB4E0B">
        <w:rPr>
          <w:rFonts w:ascii="Times New Roman" w:eastAsia="Times New Roman" w:hAnsi="Times New Roman" w:cs="Times New Roman"/>
          <w:sz w:val="28"/>
          <w:szCs w:val="28"/>
          <w:lang w:eastAsia="ru-RU"/>
        </w:rPr>
        <w:t xml:space="preserve">доложила о проекте постановления Госкомитета </w:t>
      </w:r>
      <w:r w:rsidR="00FB4E0B" w:rsidRPr="00FB4E0B">
        <w:rPr>
          <w:rFonts w:ascii="Times New Roman" w:eastAsia="Times New Roman" w:hAnsi="Times New Roman" w:cs="Times New Roman"/>
          <w:sz w:val="28"/>
          <w:szCs w:val="28"/>
          <w:lang w:eastAsia="ru-RU"/>
        </w:rPr>
        <w:br/>
        <w:t>«</w:t>
      </w:r>
      <w:r w:rsidRPr="00537CF9">
        <w:rPr>
          <w:rFonts w:ascii="Times New Roman" w:eastAsia="Times New Roman" w:hAnsi="Times New Roman" w:cs="Times New Roman"/>
          <w:sz w:val="28"/>
          <w:szCs w:val="28"/>
          <w:lang w:eastAsia="ru-RU"/>
        </w:rPr>
        <w:t>Об установлении тарифов на тепловую энергию (мощность), поставляемую Акционерным обществом «Сабинское многоотраслевое производственное предприятие жилищно-коммунального хозяйства» потребителям, на 2019-2023 годы</w:t>
      </w:r>
      <w:r w:rsidR="00E8147D">
        <w:rPr>
          <w:rFonts w:ascii="Times New Roman" w:eastAsia="Times New Roman" w:hAnsi="Times New Roman" w:cs="Times New Roman"/>
          <w:sz w:val="28"/>
          <w:szCs w:val="28"/>
          <w:lang w:eastAsia="ru-RU"/>
        </w:rPr>
        <w:t>» (экспертн</w:t>
      </w:r>
      <w:r>
        <w:rPr>
          <w:rFonts w:ascii="Times New Roman" w:eastAsia="Times New Roman" w:hAnsi="Times New Roman" w:cs="Times New Roman"/>
          <w:sz w:val="28"/>
          <w:szCs w:val="28"/>
          <w:lang w:eastAsia="ru-RU"/>
        </w:rPr>
        <w:t>ое заключение</w:t>
      </w:r>
      <w:r w:rsidR="00FB4E0B" w:rsidRPr="00FB4E0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23</w:t>
      </w:r>
      <w:r w:rsidR="00E8147D">
        <w:rPr>
          <w:rFonts w:ascii="Times New Roman" w:eastAsia="Times New Roman" w:hAnsi="Times New Roman" w:cs="Times New Roman"/>
          <w:sz w:val="28"/>
          <w:szCs w:val="28"/>
          <w:lang w:eastAsia="ru-RU"/>
        </w:rPr>
        <w:t xml:space="preserve"> прилага</w:t>
      </w:r>
      <w:r>
        <w:rPr>
          <w:rFonts w:ascii="Times New Roman" w:eastAsia="Times New Roman" w:hAnsi="Times New Roman" w:cs="Times New Roman"/>
          <w:sz w:val="28"/>
          <w:szCs w:val="28"/>
          <w:lang w:eastAsia="ru-RU"/>
        </w:rPr>
        <w:t>е</w:t>
      </w:r>
      <w:r w:rsidR="00FB4E0B" w:rsidRPr="00FB4E0B">
        <w:rPr>
          <w:rFonts w:ascii="Times New Roman" w:eastAsia="Times New Roman" w:hAnsi="Times New Roman" w:cs="Times New Roman"/>
          <w:sz w:val="28"/>
          <w:szCs w:val="28"/>
          <w:lang w:eastAsia="ru-RU"/>
        </w:rPr>
        <w:t>тся).</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u w:val="single"/>
          <w:lang w:eastAsia="ru-RU"/>
        </w:rPr>
        <w:lastRenderedPageBreak/>
        <w:t>Голосовали</w:t>
      </w:r>
      <w:r w:rsidRPr="00FB4E0B">
        <w:rPr>
          <w:rFonts w:ascii="Times New Roman" w:eastAsia="Times New Roman" w:hAnsi="Times New Roman" w:cs="Times New Roman"/>
          <w:sz w:val="28"/>
          <w:szCs w:val="28"/>
          <w:lang w:eastAsia="ru-RU"/>
        </w:rPr>
        <w:t xml:space="preserve"> за утверждение постановления Госкомитета </w:t>
      </w:r>
      <w:r w:rsidRPr="00FB4E0B">
        <w:rPr>
          <w:rFonts w:ascii="Times New Roman" w:eastAsia="Times New Roman" w:hAnsi="Times New Roman" w:cs="Times New Roman"/>
          <w:sz w:val="28"/>
          <w:szCs w:val="28"/>
          <w:lang w:eastAsia="ru-RU"/>
        </w:rPr>
        <w:br/>
        <w:t>«</w:t>
      </w:r>
      <w:r w:rsidR="00537CF9" w:rsidRPr="00537CF9">
        <w:rPr>
          <w:rFonts w:ascii="Times New Roman" w:eastAsia="Times New Roman" w:hAnsi="Times New Roman" w:cs="Times New Roman"/>
          <w:sz w:val="28"/>
          <w:szCs w:val="28"/>
          <w:lang w:eastAsia="ru-RU"/>
        </w:rPr>
        <w:t>Об установлении тарифов на тепловую энергию (мощность), поставляемую Акционерным обществом «Сабинское многоотраслевое производственное предприятие жилищно-коммунального хозяйства» потребителям, на 2019-2023 годы</w:t>
      </w:r>
      <w:r w:rsidRPr="00FB4E0B">
        <w:rPr>
          <w:rFonts w:ascii="Times New Roman" w:eastAsia="Times New Roman" w:hAnsi="Times New Roman" w:cs="Times New Roman"/>
          <w:sz w:val="28"/>
          <w:szCs w:val="28"/>
          <w:lang w:eastAsia="ru-RU"/>
        </w:rPr>
        <w:t>».</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Форма голосования открытая:</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«за» – единогласно.</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r w:rsidRPr="00FB4E0B">
        <w:rPr>
          <w:rFonts w:ascii="Times New Roman" w:eastAsia="Times New Roman" w:hAnsi="Times New Roman" w:cs="Times New Roman"/>
          <w:sz w:val="28"/>
          <w:szCs w:val="28"/>
          <w:u w:val="single"/>
          <w:lang w:eastAsia="ru-RU"/>
        </w:rPr>
        <w:t>Решили:</w:t>
      </w:r>
    </w:p>
    <w:p w:rsidR="00537CF9" w:rsidRPr="00537CF9" w:rsidRDefault="00FB4E0B" w:rsidP="00537CF9">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Pr="00FB4E0B">
        <w:rPr>
          <w:rFonts w:ascii="Times New Roman" w:eastAsia="Times New Roman" w:hAnsi="Times New Roman" w:cs="Times New Roman"/>
          <w:sz w:val="28"/>
          <w:szCs w:val="28"/>
          <w:lang w:eastAsia="ru-RU"/>
        </w:rPr>
        <w:t>.1. </w:t>
      </w:r>
      <w:r w:rsidR="00537CF9" w:rsidRPr="00537CF9">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Акционерным обществом «Сабинское многоотраслевое производственное предприятие жилищно-коммунального хозяйства» потребителям, с календарной разбивкой согласно приложению </w:t>
      </w:r>
      <w:r w:rsidR="00537CF9">
        <w:rPr>
          <w:rFonts w:ascii="Times New Roman" w:eastAsia="Times New Roman" w:hAnsi="Times New Roman" w:cs="Times New Roman"/>
          <w:sz w:val="28"/>
          <w:szCs w:val="28"/>
          <w:lang w:eastAsia="ru-RU"/>
        </w:rPr>
        <w:t>4</w:t>
      </w:r>
      <w:r w:rsidR="00537CF9" w:rsidRPr="00537CF9">
        <w:rPr>
          <w:rFonts w:ascii="Times New Roman" w:eastAsia="Times New Roman" w:hAnsi="Times New Roman" w:cs="Times New Roman"/>
          <w:sz w:val="28"/>
          <w:szCs w:val="28"/>
          <w:lang w:eastAsia="ru-RU"/>
        </w:rPr>
        <w:t xml:space="preserve">1 к настоящему </w:t>
      </w:r>
      <w:r w:rsidR="00537CF9">
        <w:rPr>
          <w:rFonts w:ascii="Times New Roman" w:eastAsia="Times New Roman" w:hAnsi="Times New Roman" w:cs="Times New Roman"/>
          <w:sz w:val="28"/>
          <w:szCs w:val="28"/>
          <w:lang w:eastAsia="ru-RU"/>
        </w:rPr>
        <w:t>протоколу</w:t>
      </w:r>
      <w:r w:rsidR="00537CF9" w:rsidRPr="00537CF9">
        <w:rPr>
          <w:rFonts w:ascii="Times New Roman" w:eastAsia="Times New Roman" w:hAnsi="Times New Roman" w:cs="Times New Roman"/>
          <w:sz w:val="28"/>
          <w:szCs w:val="28"/>
          <w:lang w:eastAsia="ru-RU"/>
        </w:rPr>
        <w:t>.</w:t>
      </w:r>
    </w:p>
    <w:p w:rsidR="00537CF9" w:rsidRPr="00537CF9" w:rsidRDefault="00537CF9" w:rsidP="00537C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w:t>
      </w:r>
      <w:r w:rsidRPr="00537CF9">
        <w:rPr>
          <w:rFonts w:ascii="Times New Roman" w:eastAsia="Times New Roman" w:hAnsi="Times New Roman" w:cs="Times New Roman"/>
          <w:sz w:val="28"/>
          <w:szCs w:val="28"/>
          <w:lang w:eastAsia="ru-RU"/>
        </w:rPr>
        <w:t xml:space="preserve">. 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 приложению </w:t>
      </w:r>
      <w:r>
        <w:rPr>
          <w:rFonts w:ascii="Times New Roman" w:eastAsia="Times New Roman" w:hAnsi="Times New Roman" w:cs="Times New Roman"/>
          <w:sz w:val="28"/>
          <w:szCs w:val="28"/>
          <w:lang w:eastAsia="ru-RU"/>
        </w:rPr>
        <w:t>4</w:t>
      </w:r>
      <w:r w:rsidRPr="00537CF9">
        <w:rPr>
          <w:rFonts w:ascii="Times New Roman" w:eastAsia="Times New Roman" w:hAnsi="Times New Roman" w:cs="Times New Roman"/>
          <w:sz w:val="28"/>
          <w:szCs w:val="28"/>
          <w:lang w:eastAsia="ru-RU"/>
        </w:rPr>
        <w:t xml:space="preserve">2 к настоящему </w:t>
      </w:r>
      <w:r>
        <w:rPr>
          <w:rFonts w:ascii="Times New Roman" w:eastAsia="Times New Roman" w:hAnsi="Times New Roman" w:cs="Times New Roman"/>
          <w:sz w:val="28"/>
          <w:szCs w:val="28"/>
          <w:lang w:eastAsia="ru-RU"/>
        </w:rPr>
        <w:t>протоколу</w:t>
      </w:r>
      <w:r w:rsidRPr="00537CF9">
        <w:rPr>
          <w:rFonts w:ascii="Times New Roman" w:eastAsia="Times New Roman" w:hAnsi="Times New Roman" w:cs="Times New Roman"/>
          <w:sz w:val="28"/>
          <w:szCs w:val="28"/>
          <w:lang w:eastAsia="ru-RU"/>
        </w:rPr>
        <w:t>.</w:t>
      </w:r>
    </w:p>
    <w:p w:rsidR="00AF191D" w:rsidRDefault="00AF191D" w:rsidP="00537CF9">
      <w:pPr>
        <w:spacing w:after="0" w:line="240" w:lineRule="auto"/>
        <w:ind w:firstLine="708"/>
        <w:jc w:val="both"/>
        <w:rPr>
          <w:rFonts w:ascii="Times New Roman" w:eastAsia="Times New Roman" w:hAnsi="Times New Roman" w:cs="Times New Roman"/>
          <w:sz w:val="28"/>
          <w:szCs w:val="28"/>
          <w:lang w:eastAsia="ru-RU"/>
        </w:rPr>
      </w:pP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FB4E0B" w:rsidRPr="002F71E4"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r w:rsidRPr="002F71E4">
        <w:rPr>
          <w:rFonts w:ascii="Times New Roman" w:eastAsia="Times New Roman" w:hAnsi="Times New Roman" w:cs="Times New Roman"/>
          <w:sz w:val="28"/>
          <w:szCs w:val="28"/>
          <w:u w:val="single"/>
          <w:lang w:eastAsia="ru-RU"/>
        </w:rPr>
        <w:t>24. Слушали:</w:t>
      </w:r>
    </w:p>
    <w:p w:rsidR="00FB4E0B" w:rsidRPr="002F71E4" w:rsidRDefault="005B6CFB" w:rsidP="00FB4E0B">
      <w:pPr>
        <w:spacing w:after="0" w:line="240" w:lineRule="auto"/>
        <w:ind w:firstLine="708"/>
        <w:jc w:val="both"/>
        <w:rPr>
          <w:rFonts w:ascii="Times New Roman" w:eastAsia="Times New Roman" w:hAnsi="Times New Roman" w:cs="Times New Roman"/>
          <w:sz w:val="28"/>
          <w:szCs w:val="28"/>
          <w:lang w:eastAsia="ru-RU"/>
        </w:rPr>
      </w:pPr>
      <w:r w:rsidRPr="002F71E4">
        <w:rPr>
          <w:rFonts w:ascii="Times New Roman" w:eastAsia="Times New Roman" w:hAnsi="Times New Roman" w:cs="Times New Roman"/>
          <w:sz w:val="28"/>
          <w:szCs w:val="28"/>
          <w:lang w:eastAsia="ru-RU"/>
        </w:rPr>
        <w:t>Русских Д.А.</w:t>
      </w:r>
      <w:r w:rsidR="00E63A23" w:rsidRPr="002F71E4">
        <w:rPr>
          <w:rFonts w:ascii="Times New Roman" w:eastAsia="Times New Roman" w:hAnsi="Times New Roman" w:cs="Times New Roman"/>
          <w:sz w:val="28"/>
          <w:szCs w:val="28"/>
          <w:lang w:eastAsia="ru-RU"/>
        </w:rPr>
        <w:t> </w:t>
      </w:r>
      <w:r w:rsidRPr="002F71E4">
        <w:rPr>
          <w:rFonts w:ascii="Times New Roman" w:eastAsia="Times New Roman" w:hAnsi="Times New Roman" w:cs="Times New Roman"/>
          <w:sz w:val="28"/>
          <w:szCs w:val="28"/>
          <w:lang w:eastAsia="ru-RU"/>
        </w:rPr>
        <w:t>доложил</w:t>
      </w:r>
      <w:r w:rsidR="00FB4E0B" w:rsidRPr="002F71E4">
        <w:rPr>
          <w:rFonts w:ascii="Times New Roman" w:eastAsia="Times New Roman" w:hAnsi="Times New Roman" w:cs="Times New Roman"/>
          <w:sz w:val="28"/>
          <w:szCs w:val="28"/>
          <w:lang w:eastAsia="ru-RU"/>
        </w:rPr>
        <w:t xml:space="preserve"> о проекте постановления Госкомитета </w:t>
      </w:r>
      <w:r w:rsidR="00FB4E0B" w:rsidRPr="002F71E4">
        <w:rPr>
          <w:rFonts w:ascii="Times New Roman" w:eastAsia="Times New Roman" w:hAnsi="Times New Roman" w:cs="Times New Roman"/>
          <w:sz w:val="28"/>
          <w:szCs w:val="28"/>
          <w:lang w:eastAsia="ru-RU"/>
        </w:rPr>
        <w:br/>
        <w:t>«</w:t>
      </w:r>
      <w:r w:rsidR="002F71E4" w:rsidRPr="002F71E4">
        <w:rPr>
          <w:rFonts w:ascii="Times New Roman" w:eastAsia="Times New Roman" w:hAnsi="Times New Roman" w:cs="Times New Roman"/>
          <w:sz w:val="28"/>
          <w:szCs w:val="28"/>
          <w:lang w:eastAsia="ru-RU"/>
        </w:rPr>
        <w:t>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05.12.2014 № 3-9/э</w:t>
      </w:r>
      <w:r w:rsidR="002F71E4">
        <w:rPr>
          <w:rFonts w:ascii="Times New Roman" w:eastAsia="Times New Roman" w:hAnsi="Times New Roman" w:cs="Times New Roman"/>
          <w:sz w:val="28"/>
          <w:szCs w:val="28"/>
          <w:lang w:eastAsia="ru-RU"/>
        </w:rPr>
        <w:t>» (экспертные заключения</w:t>
      </w:r>
      <w:r w:rsidR="00FB4E0B" w:rsidRPr="002F71E4">
        <w:rPr>
          <w:rFonts w:ascii="Times New Roman" w:eastAsia="Times New Roman" w:hAnsi="Times New Roman" w:cs="Times New Roman"/>
          <w:sz w:val="28"/>
          <w:szCs w:val="28"/>
          <w:lang w:eastAsia="ru-RU"/>
        </w:rPr>
        <w:t xml:space="preserve"> 2</w:t>
      </w:r>
      <w:r w:rsidR="00D32FD4" w:rsidRPr="002F71E4">
        <w:rPr>
          <w:rFonts w:ascii="Times New Roman" w:eastAsia="Times New Roman" w:hAnsi="Times New Roman" w:cs="Times New Roman"/>
          <w:sz w:val="28"/>
          <w:szCs w:val="28"/>
          <w:lang w:eastAsia="ru-RU"/>
        </w:rPr>
        <w:t>4</w:t>
      </w:r>
      <w:r w:rsidR="002F71E4">
        <w:rPr>
          <w:rFonts w:ascii="Times New Roman" w:eastAsia="Times New Roman" w:hAnsi="Times New Roman" w:cs="Times New Roman"/>
          <w:sz w:val="28"/>
          <w:szCs w:val="28"/>
          <w:lang w:eastAsia="ru-RU"/>
        </w:rPr>
        <w:t>.1.-24.17 прилагаю</w:t>
      </w:r>
      <w:r w:rsidR="00FB4E0B" w:rsidRPr="002F71E4">
        <w:rPr>
          <w:rFonts w:ascii="Times New Roman" w:eastAsia="Times New Roman" w:hAnsi="Times New Roman" w:cs="Times New Roman"/>
          <w:sz w:val="28"/>
          <w:szCs w:val="28"/>
          <w:lang w:eastAsia="ru-RU"/>
        </w:rPr>
        <w:t>тся).</w:t>
      </w:r>
    </w:p>
    <w:p w:rsidR="00FB4E0B"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p>
    <w:p w:rsidR="00A04EB5" w:rsidRDefault="00A04EB5" w:rsidP="00A04EB5">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Выступили:</w:t>
      </w:r>
    </w:p>
    <w:p w:rsidR="00A04EB5" w:rsidRDefault="00A04EB5" w:rsidP="00A04EB5">
      <w:pPr>
        <w:spacing w:after="0" w:line="240" w:lineRule="auto"/>
        <w:ind w:firstLine="709"/>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 xml:space="preserve">по тарифам для ПАО «Татнефть» имени В.Д. </w:t>
      </w:r>
      <w:proofErr w:type="spellStart"/>
      <w:r>
        <w:rPr>
          <w:rFonts w:ascii="Times New Roman" w:hAnsi="Times New Roman" w:cs="Times New Roman"/>
          <w:b/>
          <w:bCs/>
          <w:i/>
          <w:iCs/>
          <w:sz w:val="28"/>
          <w:szCs w:val="28"/>
          <w:u w:val="single"/>
        </w:rPr>
        <w:t>Шашина</w:t>
      </w:r>
      <w:proofErr w:type="spellEnd"/>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Зубова Н.Д. отметила, что согласно резолюции Ассоциации «НП Совет рынка» голосует «против» принятия решения, так как:</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экспертном заключении отсутствует обоснование амортизации, учтенной в НВВ: в 2017 году сумма амортизационных отчислений составила 33 773,71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roofErr w:type="spellEnd"/>
      <w:r>
        <w:rPr>
          <w:rFonts w:ascii="Times New Roman" w:hAnsi="Times New Roman" w:cs="Times New Roman"/>
          <w:sz w:val="28"/>
          <w:szCs w:val="28"/>
        </w:rPr>
        <w:t xml:space="preserve">, в 2018 году – 112 316,71 </w:t>
      </w:r>
      <w:proofErr w:type="spellStart"/>
      <w:r>
        <w:rPr>
          <w:rFonts w:ascii="Times New Roman" w:hAnsi="Times New Roman" w:cs="Times New Roman"/>
          <w:sz w:val="28"/>
          <w:szCs w:val="28"/>
        </w:rPr>
        <w:t>тыс.рублей</w:t>
      </w:r>
      <w:proofErr w:type="spellEnd"/>
      <w:r>
        <w:rPr>
          <w:rFonts w:ascii="Times New Roman" w:hAnsi="Times New Roman" w:cs="Times New Roman"/>
          <w:sz w:val="28"/>
          <w:szCs w:val="28"/>
        </w:rPr>
        <w:t xml:space="preserve"> (рост в 3,3 раза к 2017 году), в 2019 году экспертом предлагается 258 238,29 </w:t>
      </w:r>
      <w:proofErr w:type="spellStart"/>
      <w:r>
        <w:rPr>
          <w:rFonts w:ascii="Times New Roman" w:hAnsi="Times New Roman" w:cs="Times New Roman"/>
          <w:sz w:val="28"/>
          <w:szCs w:val="28"/>
        </w:rPr>
        <w:t>тыс.рублей</w:t>
      </w:r>
      <w:proofErr w:type="spellEnd"/>
      <w:r>
        <w:rPr>
          <w:rFonts w:ascii="Times New Roman" w:hAnsi="Times New Roman" w:cs="Times New Roman"/>
          <w:sz w:val="28"/>
          <w:szCs w:val="28"/>
        </w:rPr>
        <w:t xml:space="preserve"> (рост в 2,2 раза к 2018 году), при этом прирост условных единиц электросетевого оборудования составил: в 2018 году к 2017 года – 0,6%, 2019 год к 2018 году – 0,2%. Также в экспертном заключении отсутствует обоснование включения в неподконтрольные расходы налога на имущество в сумме 78 896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roofErr w:type="spellEnd"/>
      <w:r>
        <w:rPr>
          <w:rFonts w:ascii="Times New Roman" w:hAnsi="Times New Roman" w:cs="Times New Roman"/>
          <w:sz w:val="28"/>
          <w:szCs w:val="28"/>
        </w:rPr>
        <w:t xml:space="preserve">, при этом по итогам 2017 года эксперт признал экономически обоснованным налог на имущество в сумме 6 193,84 </w:t>
      </w:r>
      <w:proofErr w:type="spellStart"/>
      <w:r>
        <w:rPr>
          <w:rFonts w:ascii="Times New Roman" w:hAnsi="Times New Roman" w:cs="Times New Roman"/>
          <w:sz w:val="28"/>
          <w:szCs w:val="28"/>
        </w:rPr>
        <w:t>тыс.рублей</w:t>
      </w:r>
      <w:proofErr w:type="spellEnd"/>
      <w:r>
        <w:rPr>
          <w:rFonts w:ascii="Times New Roman" w:hAnsi="Times New Roman" w:cs="Times New Roman"/>
          <w:sz w:val="28"/>
          <w:szCs w:val="28"/>
        </w:rPr>
        <w:t>;</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Русских Д.А. пояснил, что Госкомитетом произведен анализ представленных организацией документов, обосновывающих величину амортизационных отчислений. Расходы по данной статье приняты </w:t>
      </w:r>
      <w:r>
        <w:rPr>
          <w:rFonts w:ascii="Times New Roman" w:hAnsi="Times New Roman" w:cs="Times New Roman"/>
          <w:sz w:val="28"/>
          <w:szCs w:val="28"/>
        </w:rPr>
        <w:lastRenderedPageBreak/>
        <w:t xml:space="preserve">Госкомитетом с учетом максимальных сроков полезного использования основных средств, установленных постановлением Правительства Российской Федерации от 01.01.2002 № 1 и доли отнесения расходов на </w:t>
      </w:r>
      <w:proofErr w:type="spellStart"/>
      <w:r>
        <w:rPr>
          <w:rFonts w:ascii="Times New Roman" w:hAnsi="Times New Roman" w:cs="Times New Roman"/>
          <w:sz w:val="28"/>
          <w:szCs w:val="28"/>
        </w:rPr>
        <w:t>субабонентов</w:t>
      </w:r>
      <w:proofErr w:type="spellEnd"/>
      <w:r>
        <w:rPr>
          <w:rFonts w:ascii="Times New Roman" w:hAnsi="Times New Roman" w:cs="Times New Roman"/>
          <w:sz w:val="28"/>
          <w:szCs w:val="28"/>
        </w:rPr>
        <w:t>. Данная информация отражена в экспертном заключении.</w:t>
      </w:r>
    </w:p>
    <w:p w:rsidR="00A04EB5" w:rsidRDefault="00A04EB5" w:rsidP="00A04EB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необходима дополнительная информация по детализации объёмов электрической энергии и мощности для исключения вероятности отнесения ПАО «Татнефть» им. </w:t>
      </w:r>
      <w:proofErr w:type="spellStart"/>
      <w:r>
        <w:rPr>
          <w:rFonts w:ascii="Times New Roman" w:hAnsi="Times New Roman" w:cs="Times New Roman"/>
          <w:sz w:val="28"/>
          <w:szCs w:val="28"/>
        </w:rPr>
        <w:t>В.Д.Шашина</w:t>
      </w:r>
      <w:proofErr w:type="spellEnd"/>
      <w:r>
        <w:rPr>
          <w:rFonts w:ascii="Times New Roman" w:hAnsi="Times New Roman" w:cs="Times New Roman"/>
          <w:sz w:val="28"/>
          <w:szCs w:val="28"/>
        </w:rPr>
        <w:t xml:space="preserve"> к </w:t>
      </w:r>
      <w:proofErr w:type="spellStart"/>
      <w:r>
        <w:rPr>
          <w:rFonts w:ascii="Times New Roman" w:hAnsi="Times New Roman" w:cs="Times New Roman"/>
          <w:sz w:val="28"/>
          <w:szCs w:val="28"/>
        </w:rPr>
        <w:t>моносетевым</w:t>
      </w:r>
      <w:proofErr w:type="spellEnd"/>
      <w:r>
        <w:rPr>
          <w:rFonts w:ascii="Times New Roman" w:hAnsi="Times New Roman" w:cs="Times New Roman"/>
          <w:sz w:val="28"/>
          <w:szCs w:val="28"/>
        </w:rPr>
        <w:t xml:space="preserve"> организациям (в экспертном заключении по установлению тарифов на 2018 год указано, что рост заявленной мощности потребителей с 117,77 до 720,57 МВт за счет новых потребителей – АО «ТАНЕКО» и ПАО «</w:t>
      </w:r>
      <w:proofErr w:type="spellStart"/>
      <w:r>
        <w:rPr>
          <w:rFonts w:ascii="Times New Roman" w:hAnsi="Times New Roman" w:cs="Times New Roman"/>
          <w:sz w:val="28"/>
          <w:szCs w:val="28"/>
        </w:rPr>
        <w:t>Нижнекамскшина</w:t>
      </w:r>
      <w:proofErr w:type="spellEnd"/>
      <w:r>
        <w:rPr>
          <w:rFonts w:ascii="Times New Roman" w:hAnsi="Times New Roman" w:cs="Times New Roman"/>
          <w:sz w:val="28"/>
          <w:szCs w:val="28"/>
        </w:rPr>
        <w:t>», которые входят в группу предприятий ПАО «Татнефть» им</w:t>
      </w:r>
      <w:proofErr w:type="gramEnd"/>
      <w:r>
        <w:rPr>
          <w:rFonts w:ascii="Times New Roman" w:hAnsi="Times New Roman" w:cs="Times New Roman"/>
          <w:sz w:val="28"/>
          <w:szCs w:val="28"/>
        </w:rPr>
        <w:t>. </w:t>
      </w:r>
      <w:proofErr w:type="spellStart"/>
      <w:proofErr w:type="gramStart"/>
      <w:r>
        <w:rPr>
          <w:rFonts w:ascii="Times New Roman" w:hAnsi="Times New Roman" w:cs="Times New Roman"/>
          <w:sz w:val="28"/>
          <w:szCs w:val="28"/>
        </w:rPr>
        <w:t>В.Д.Шашина</w:t>
      </w:r>
      <w:proofErr w:type="spellEnd"/>
      <w:r>
        <w:rPr>
          <w:rFonts w:ascii="Times New Roman" w:hAnsi="Times New Roman" w:cs="Times New Roman"/>
          <w:sz w:val="28"/>
          <w:szCs w:val="28"/>
        </w:rPr>
        <w:t xml:space="preserve">). </w:t>
      </w:r>
      <w:proofErr w:type="gramEnd"/>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Русских Д.А. ответил, что анализ объёмов электрической энергии и мощности для исключения вероятности отнесения сетевой организации к </w:t>
      </w:r>
      <w:proofErr w:type="spellStart"/>
      <w:r>
        <w:rPr>
          <w:rFonts w:ascii="Times New Roman" w:hAnsi="Times New Roman" w:cs="Times New Roman"/>
          <w:sz w:val="28"/>
          <w:szCs w:val="28"/>
        </w:rPr>
        <w:t>моносетевым</w:t>
      </w:r>
      <w:proofErr w:type="spellEnd"/>
      <w:r>
        <w:rPr>
          <w:rFonts w:ascii="Times New Roman" w:hAnsi="Times New Roman" w:cs="Times New Roman"/>
          <w:sz w:val="28"/>
          <w:szCs w:val="28"/>
        </w:rPr>
        <w:t xml:space="preserve"> организациям проведен Госкомитетом в соответствии</w:t>
      </w:r>
      <w:r>
        <w:t xml:space="preserve"> </w:t>
      </w:r>
      <w:r>
        <w:rPr>
          <w:rFonts w:ascii="Times New Roman" w:hAnsi="Times New Roman" w:cs="Times New Roman"/>
          <w:sz w:val="28"/>
          <w:szCs w:val="28"/>
        </w:rPr>
        <w:t>постановлением Правительства Российской Федерации от 29.12.2011 № 1178 совместно с ОАО «Сетевая организация» и АО «</w:t>
      </w:r>
      <w:proofErr w:type="spellStart"/>
      <w:r>
        <w:rPr>
          <w:rFonts w:ascii="Times New Roman" w:hAnsi="Times New Roman" w:cs="Times New Roman"/>
          <w:sz w:val="28"/>
          <w:szCs w:val="28"/>
        </w:rPr>
        <w:t>Татэнергосбыт</w:t>
      </w:r>
      <w:proofErr w:type="spellEnd"/>
      <w:r>
        <w:rPr>
          <w:rFonts w:ascii="Times New Roman" w:hAnsi="Times New Roman" w:cs="Times New Roman"/>
          <w:sz w:val="28"/>
          <w:szCs w:val="28"/>
        </w:rPr>
        <w:t>».</w:t>
      </w:r>
    </w:p>
    <w:p w:rsidR="00A04EB5" w:rsidRDefault="00A04EB5" w:rsidP="00A04EB5">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Штром</w:t>
      </w:r>
      <w:proofErr w:type="spellEnd"/>
      <w:r>
        <w:rPr>
          <w:rFonts w:ascii="Times New Roman" w:hAnsi="Times New Roman" w:cs="Times New Roman"/>
          <w:sz w:val="28"/>
          <w:szCs w:val="28"/>
        </w:rPr>
        <w:t xml:space="preserve"> А.Л. отметил, что обязательного требования </w:t>
      </w:r>
      <w:proofErr w:type="gramStart"/>
      <w:r>
        <w:rPr>
          <w:rFonts w:ascii="Times New Roman" w:hAnsi="Times New Roman" w:cs="Times New Roman"/>
          <w:sz w:val="28"/>
          <w:szCs w:val="28"/>
        </w:rPr>
        <w:t xml:space="preserve">отражать информацию об объёмах электрической энергии и мощности для исключения вероятности отнесения сетевой организации к </w:t>
      </w:r>
      <w:proofErr w:type="spellStart"/>
      <w:r>
        <w:rPr>
          <w:rFonts w:ascii="Times New Roman" w:hAnsi="Times New Roman" w:cs="Times New Roman"/>
          <w:sz w:val="28"/>
          <w:szCs w:val="28"/>
        </w:rPr>
        <w:t>моносетевым</w:t>
      </w:r>
      <w:proofErr w:type="spellEnd"/>
      <w:r>
        <w:rPr>
          <w:rFonts w:ascii="Times New Roman" w:hAnsi="Times New Roman" w:cs="Times New Roman"/>
          <w:sz w:val="28"/>
          <w:szCs w:val="28"/>
        </w:rPr>
        <w:t xml:space="preserve"> организациям нет, но Госкомитет принимает это замечание Ассоциации «НП Совет рынка» и в последующем будет отражать результаты проведенного анализа в экспертном заключении</w:t>
      </w:r>
      <w:proofErr w:type="gramEnd"/>
      <w:r>
        <w:rPr>
          <w:rFonts w:ascii="Times New Roman" w:hAnsi="Times New Roman" w:cs="Times New Roman"/>
          <w:sz w:val="28"/>
          <w:szCs w:val="28"/>
        </w:rPr>
        <w:t>.</w:t>
      </w:r>
    </w:p>
    <w:p w:rsidR="00A04EB5" w:rsidRDefault="00A04EB5" w:rsidP="00A04EB5">
      <w:pPr>
        <w:spacing w:after="0" w:line="360" w:lineRule="auto"/>
        <w:ind w:firstLine="709"/>
        <w:jc w:val="both"/>
        <w:rPr>
          <w:rFonts w:ascii="Times New Roman" w:hAnsi="Times New Roman" w:cs="Times New Roman"/>
          <w:i/>
          <w:iCs/>
          <w:sz w:val="28"/>
          <w:szCs w:val="28"/>
          <w:lang w:eastAsia="ru-RU"/>
        </w:rPr>
      </w:pPr>
    </w:p>
    <w:p w:rsidR="00A04EB5" w:rsidRDefault="00A04EB5" w:rsidP="00A04EB5">
      <w:pPr>
        <w:spacing w:after="0" w:line="240" w:lineRule="auto"/>
        <w:ind w:firstLine="709"/>
        <w:jc w:val="both"/>
        <w:rPr>
          <w:rFonts w:ascii="Times New Roman" w:hAnsi="Times New Roman" w:cs="Times New Roman"/>
          <w:b/>
          <w:bCs/>
          <w:i/>
          <w:iCs/>
          <w:sz w:val="28"/>
          <w:szCs w:val="28"/>
          <w:u w:val="single"/>
          <w:lang w:eastAsia="ru-RU"/>
        </w:rPr>
      </w:pPr>
      <w:r>
        <w:rPr>
          <w:rFonts w:ascii="Times New Roman" w:hAnsi="Times New Roman" w:cs="Times New Roman"/>
          <w:b/>
          <w:bCs/>
          <w:i/>
          <w:iCs/>
          <w:sz w:val="28"/>
          <w:szCs w:val="28"/>
          <w:u w:val="single"/>
        </w:rPr>
        <w:t xml:space="preserve">по тарифам для </w:t>
      </w:r>
      <w:r>
        <w:rPr>
          <w:rFonts w:ascii="Times New Roman" w:hAnsi="Times New Roman" w:cs="Times New Roman"/>
          <w:b/>
          <w:bCs/>
          <w:i/>
          <w:iCs/>
          <w:sz w:val="28"/>
          <w:szCs w:val="28"/>
          <w:u w:val="single"/>
          <w:lang w:eastAsia="ru-RU"/>
        </w:rPr>
        <w:t xml:space="preserve">Куйбышевской дирекции по энергообеспечению – структурное подразделение </w:t>
      </w:r>
      <w:proofErr w:type="spellStart"/>
      <w:r>
        <w:rPr>
          <w:rFonts w:ascii="Times New Roman" w:hAnsi="Times New Roman" w:cs="Times New Roman"/>
          <w:b/>
          <w:bCs/>
          <w:i/>
          <w:iCs/>
          <w:sz w:val="28"/>
          <w:szCs w:val="28"/>
          <w:u w:val="single"/>
          <w:lang w:eastAsia="ru-RU"/>
        </w:rPr>
        <w:t>Трансэнерго</w:t>
      </w:r>
      <w:proofErr w:type="spellEnd"/>
      <w:r>
        <w:rPr>
          <w:rFonts w:ascii="Times New Roman" w:hAnsi="Times New Roman" w:cs="Times New Roman"/>
          <w:b/>
          <w:bCs/>
          <w:i/>
          <w:iCs/>
          <w:sz w:val="28"/>
          <w:szCs w:val="28"/>
          <w:u w:val="single"/>
          <w:lang w:eastAsia="ru-RU"/>
        </w:rPr>
        <w:t xml:space="preserve"> – филиала ОАО «РЖД»</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Зубова Н.Д. отметила, что согласно резолюции Ассоциации «НП Совет рынка» голосует «против» принятия решения, так как:</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отсутствуют расчеты амортизации, налога на имущество;</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Русских Д.А. пояснил, что Госкомитетом произведен анализ представленных организацией документов, обосновывающих величину амортизационных отчислений. Расходы по данной статье приняты Госкомитетом с учетом максимальных сроков полезного использования основных средств, установленных постановлением Правительства Российской Федерации от 01.01.2002 № 1 и доли отнесения расходов на </w:t>
      </w:r>
      <w:proofErr w:type="spellStart"/>
      <w:r>
        <w:rPr>
          <w:rFonts w:ascii="Times New Roman" w:hAnsi="Times New Roman" w:cs="Times New Roman"/>
          <w:sz w:val="28"/>
          <w:szCs w:val="28"/>
        </w:rPr>
        <w:t>субабонентов</w:t>
      </w:r>
      <w:proofErr w:type="spellEnd"/>
      <w:r>
        <w:rPr>
          <w:rFonts w:ascii="Times New Roman" w:hAnsi="Times New Roman" w:cs="Times New Roman"/>
          <w:sz w:val="28"/>
          <w:szCs w:val="28"/>
        </w:rPr>
        <w:t>. Анализ и расчет налога на имущество также произведен в соответствии с законодательством. Данная информация отражена в экспертном заключении.</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действующим законодательством не предусмотрена дифференциация тарифов на услуги по передаче электрической энергии по филиалам и иным структурным подразделениям одного юридического лица на территории одного субъекта Российской Федерации.</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Русских Д.А. отметил, что </w:t>
      </w:r>
      <w:r>
        <w:rPr>
          <w:rFonts w:ascii="Times New Roman" w:hAnsi="Times New Roman" w:cs="Times New Roman"/>
          <w:bCs/>
          <w:iCs/>
          <w:sz w:val="28"/>
          <w:szCs w:val="28"/>
          <w:lang w:eastAsia="ru-RU"/>
        </w:rPr>
        <w:t xml:space="preserve">Куйбышевская дирекция по энергообеспечению – структурное подразделение </w:t>
      </w:r>
      <w:proofErr w:type="spellStart"/>
      <w:r>
        <w:rPr>
          <w:rFonts w:ascii="Times New Roman" w:hAnsi="Times New Roman" w:cs="Times New Roman"/>
          <w:bCs/>
          <w:iCs/>
          <w:sz w:val="28"/>
          <w:szCs w:val="28"/>
          <w:lang w:eastAsia="ru-RU"/>
        </w:rPr>
        <w:t>Трансэнерго</w:t>
      </w:r>
      <w:proofErr w:type="spellEnd"/>
      <w:r>
        <w:rPr>
          <w:rFonts w:ascii="Times New Roman" w:hAnsi="Times New Roman" w:cs="Times New Roman"/>
          <w:bCs/>
          <w:iCs/>
          <w:sz w:val="28"/>
          <w:szCs w:val="28"/>
          <w:lang w:eastAsia="ru-RU"/>
        </w:rPr>
        <w:t xml:space="preserve"> – филиала ОАО «РЖД»</w:t>
      </w:r>
      <w:r>
        <w:rPr>
          <w:rFonts w:ascii="Times New Roman" w:hAnsi="Times New Roman" w:cs="Times New Roman"/>
          <w:sz w:val="28"/>
          <w:szCs w:val="28"/>
        </w:rPr>
        <w:t xml:space="preserve"> самостоятельно </w:t>
      </w:r>
      <w:proofErr w:type="gramStart"/>
      <w:r>
        <w:rPr>
          <w:rFonts w:ascii="Times New Roman" w:hAnsi="Times New Roman" w:cs="Times New Roman"/>
          <w:sz w:val="28"/>
          <w:szCs w:val="28"/>
        </w:rPr>
        <w:t>заявилась</w:t>
      </w:r>
      <w:proofErr w:type="gramEnd"/>
      <w:r>
        <w:rPr>
          <w:rFonts w:ascii="Times New Roman" w:hAnsi="Times New Roman" w:cs="Times New Roman"/>
          <w:sz w:val="28"/>
          <w:szCs w:val="28"/>
        </w:rPr>
        <w:t xml:space="preserve"> на установление тарифов на услуги по передаче электрической энергии по своим сетям. Для данной организации </w:t>
      </w:r>
      <w:r>
        <w:rPr>
          <w:rFonts w:ascii="Times New Roman" w:hAnsi="Times New Roman" w:cs="Times New Roman"/>
          <w:sz w:val="28"/>
          <w:szCs w:val="28"/>
        </w:rPr>
        <w:lastRenderedPageBreak/>
        <w:t xml:space="preserve">(отдельно от иных Дирекций) на долгосрочный период 2015 – 2019 гг. установлены долгосрочные параметры регулирования, которые не пересматриваются и долгосрочные тарифы. Также, при формировании НВВ Госкомитетом учтены только </w:t>
      </w:r>
      <w:proofErr w:type="spellStart"/>
      <w:r>
        <w:rPr>
          <w:rFonts w:ascii="Times New Roman" w:hAnsi="Times New Roman" w:cs="Times New Roman"/>
          <w:sz w:val="28"/>
          <w:szCs w:val="28"/>
        </w:rPr>
        <w:t>энергообъекты</w:t>
      </w:r>
      <w:proofErr w:type="spellEnd"/>
      <w:r>
        <w:rPr>
          <w:rFonts w:ascii="Times New Roman" w:hAnsi="Times New Roman" w:cs="Times New Roman"/>
          <w:sz w:val="28"/>
          <w:szCs w:val="28"/>
        </w:rPr>
        <w:t>, находящиеся на балансе Куйбышевской дирекции и участвующие в передаче электрической энергии сторонним потребителям.</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установление тарифов для данной организации не противоречит нормам действующего законодательства.</w:t>
      </w:r>
    </w:p>
    <w:p w:rsidR="00A04EB5" w:rsidRDefault="00A04EB5" w:rsidP="00A04EB5">
      <w:pPr>
        <w:spacing w:after="0" w:line="360" w:lineRule="auto"/>
        <w:ind w:firstLine="709"/>
        <w:jc w:val="both"/>
        <w:rPr>
          <w:rFonts w:ascii="Times New Roman" w:hAnsi="Times New Roman" w:cs="Times New Roman"/>
          <w:sz w:val="28"/>
          <w:szCs w:val="28"/>
          <w:lang w:eastAsia="ru-RU"/>
        </w:rPr>
      </w:pPr>
    </w:p>
    <w:p w:rsidR="00A04EB5" w:rsidRDefault="00A04EB5" w:rsidP="00A04EB5">
      <w:pPr>
        <w:spacing w:after="0" w:line="240" w:lineRule="auto"/>
        <w:ind w:firstLine="709"/>
        <w:jc w:val="both"/>
        <w:rPr>
          <w:rFonts w:ascii="Times New Roman" w:hAnsi="Times New Roman" w:cs="Times New Roman"/>
          <w:b/>
          <w:bCs/>
          <w:i/>
          <w:iCs/>
          <w:sz w:val="28"/>
          <w:szCs w:val="28"/>
          <w:u w:val="single"/>
          <w:lang w:eastAsia="ru-RU"/>
        </w:rPr>
      </w:pPr>
      <w:r>
        <w:rPr>
          <w:rFonts w:ascii="Times New Roman" w:hAnsi="Times New Roman" w:cs="Times New Roman"/>
          <w:b/>
          <w:bCs/>
          <w:i/>
          <w:iCs/>
          <w:sz w:val="28"/>
          <w:szCs w:val="28"/>
          <w:u w:val="single"/>
        </w:rPr>
        <w:t xml:space="preserve">по тарифам для </w:t>
      </w:r>
      <w:r>
        <w:rPr>
          <w:rFonts w:ascii="Times New Roman" w:hAnsi="Times New Roman" w:cs="Times New Roman"/>
          <w:b/>
          <w:bCs/>
          <w:i/>
          <w:iCs/>
          <w:sz w:val="28"/>
          <w:szCs w:val="28"/>
          <w:u w:val="single"/>
          <w:lang w:eastAsia="ru-RU"/>
        </w:rPr>
        <w:t>ООО «Электро-</w:t>
      </w:r>
      <w:proofErr w:type="spellStart"/>
      <w:r>
        <w:rPr>
          <w:rFonts w:ascii="Times New Roman" w:hAnsi="Times New Roman" w:cs="Times New Roman"/>
          <w:b/>
          <w:bCs/>
          <w:i/>
          <w:iCs/>
          <w:sz w:val="28"/>
          <w:szCs w:val="28"/>
          <w:u w:val="single"/>
          <w:lang w:eastAsia="ru-RU"/>
        </w:rPr>
        <w:t>ЭнергоСервис</w:t>
      </w:r>
      <w:proofErr w:type="spellEnd"/>
      <w:r>
        <w:rPr>
          <w:rFonts w:ascii="Times New Roman" w:hAnsi="Times New Roman" w:cs="Times New Roman"/>
          <w:b/>
          <w:bCs/>
          <w:i/>
          <w:iCs/>
          <w:sz w:val="28"/>
          <w:szCs w:val="28"/>
          <w:u w:val="single"/>
          <w:lang w:eastAsia="ru-RU"/>
        </w:rPr>
        <w:t>»</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Зубова Н.Д. отметила, что согласно резолюции Ассоциации «НП Совет рынка» голосует «против» принятия решения, так как:</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отсутствуют расчеты арендных платежей;</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Русских Д.А. отметил, что </w:t>
      </w:r>
      <w:r>
        <w:rPr>
          <w:rFonts w:ascii="Times New Roman" w:hAnsi="Times New Roman" w:cs="Times New Roman"/>
          <w:sz w:val="28"/>
          <w:szCs w:val="28"/>
        </w:rPr>
        <w:t>Госкомитетом произведен анализ представленных организацией документов, обосновывающих величину арендных платежей. Расчет арендной платы произведен в соответствии с Основами ценообразования с учетом амортизации и налога на имущество. Отмечаем, что сроки полезного использования основных средств, приняты на максимальном уровне по соответствующим амортизационным группам согласно постановлению Правительства от 01.01.2002 №1. Данная информация отражена в экспертном заключении.</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необходима дополнительная информация по детализации объёмов электрической энергии</w:t>
      </w:r>
      <w:r>
        <w:rPr>
          <w:rFonts w:ascii="Times New Roman" w:hAnsi="Times New Roman" w:cs="Times New Roman"/>
          <w:sz w:val="28"/>
          <w:szCs w:val="28"/>
        </w:rPr>
        <w:t xml:space="preserve"> и мощности для исключения вероятности отнесения данной организации к </w:t>
      </w:r>
      <w:proofErr w:type="spellStart"/>
      <w:r>
        <w:rPr>
          <w:rFonts w:ascii="Times New Roman" w:hAnsi="Times New Roman" w:cs="Times New Roman"/>
          <w:sz w:val="28"/>
          <w:szCs w:val="28"/>
        </w:rPr>
        <w:t>моносетевым</w:t>
      </w:r>
      <w:proofErr w:type="spellEnd"/>
      <w:r>
        <w:rPr>
          <w:rFonts w:ascii="Times New Roman" w:hAnsi="Times New Roman" w:cs="Times New Roman"/>
          <w:sz w:val="28"/>
          <w:szCs w:val="28"/>
        </w:rPr>
        <w:t xml:space="preserve"> организациям (предприятие входит в группу предприятий ПАО «Татнефть»);</w:t>
      </w:r>
    </w:p>
    <w:p w:rsidR="00A04EB5" w:rsidRDefault="00A04EB5" w:rsidP="00A04EB5">
      <w:pPr>
        <w:spacing w:after="0" w:line="240" w:lineRule="auto"/>
        <w:ind w:firstLine="709"/>
        <w:jc w:val="both"/>
        <w:rPr>
          <w:rFonts w:ascii="Calibri" w:hAnsi="Calibri" w:cs="Calibri"/>
        </w:rPr>
      </w:pPr>
      <w:r>
        <w:rPr>
          <w:rFonts w:ascii="Times New Roman" w:hAnsi="Times New Roman" w:cs="Times New Roman"/>
          <w:sz w:val="28"/>
          <w:szCs w:val="28"/>
        </w:rPr>
        <w:t xml:space="preserve">Русских Д.А. ответил, что анализ объёмов электрической энергии и мощности для исключения вероятности отнесения сетевой организации к </w:t>
      </w:r>
      <w:proofErr w:type="spellStart"/>
      <w:r>
        <w:rPr>
          <w:rFonts w:ascii="Times New Roman" w:hAnsi="Times New Roman" w:cs="Times New Roman"/>
          <w:sz w:val="28"/>
          <w:szCs w:val="28"/>
        </w:rPr>
        <w:t>моносетевым</w:t>
      </w:r>
      <w:proofErr w:type="spellEnd"/>
      <w:r>
        <w:rPr>
          <w:rFonts w:ascii="Times New Roman" w:hAnsi="Times New Roman" w:cs="Times New Roman"/>
          <w:sz w:val="28"/>
          <w:szCs w:val="28"/>
        </w:rPr>
        <w:t xml:space="preserve"> организациям проведен Госкомитетом в соответствии</w:t>
      </w:r>
      <w:r>
        <w:t xml:space="preserve"> </w:t>
      </w:r>
      <w:r>
        <w:rPr>
          <w:rFonts w:ascii="Times New Roman" w:hAnsi="Times New Roman" w:cs="Times New Roman"/>
          <w:sz w:val="28"/>
          <w:szCs w:val="28"/>
        </w:rPr>
        <w:t>постановлением Правительства Российской Федерации от 29.12.2011 № 1178.</w:t>
      </w:r>
      <w:r>
        <w:t xml:space="preserve"> </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ООО «Электро-</w:t>
      </w:r>
      <w:proofErr w:type="spellStart"/>
      <w:r>
        <w:rPr>
          <w:rFonts w:ascii="Times New Roman" w:hAnsi="Times New Roman" w:cs="Times New Roman"/>
          <w:sz w:val="28"/>
          <w:szCs w:val="28"/>
        </w:rPr>
        <w:t>ЭнергоСервис</w:t>
      </w:r>
      <w:proofErr w:type="spellEnd"/>
      <w:r>
        <w:rPr>
          <w:rFonts w:ascii="Times New Roman" w:hAnsi="Times New Roman" w:cs="Times New Roman"/>
          <w:sz w:val="28"/>
          <w:szCs w:val="28"/>
        </w:rPr>
        <w:t>» не входит в группу предприятий ПАО «Татнефть», а входит в Холдинг «</w:t>
      </w:r>
      <w:proofErr w:type="spellStart"/>
      <w:r>
        <w:rPr>
          <w:rFonts w:ascii="Times New Roman" w:hAnsi="Times New Roman" w:cs="Times New Roman"/>
          <w:sz w:val="28"/>
          <w:szCs w:val="28"/>
        </w:rPr>
        <w:t>ТаграС</w:t>
      </w:r>
      <w:proofErr w:type="spellEnd"/>
      <w:r>
        <w:rPr>
          <w:rFonts w:ascii="Times New Roman" w:hAnsi="Times New Roman" w:cs="Times New Roman"/>
          <w:sz w:val="28"/>
          <w:szCs w:val="28"/>
        </w:rPr>
        <w:t>».</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сайт сетевой организации, указанный в экспертном заключении, принадлежит другой организации. </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Русских Д.А. пояснил, что в экспертном заключении, направленном в Ассоциацию «НП Совет рынка», была допущена техническая ошибка, которая в настоящее время уполномоченным по делу исправлена – в экспертном заключении указан официальный сайт ООО «Электро-</w:t>
      </w:r>
      <w:proofErr w:type="spellStart"/>
      <w:r>
        <w:rPr>
          <w:rFonts w:ascii="Times New Roman" w:hAnsi="Times New Roman" w:cs="Times New Roman"/>
          <w:sz w:val="28"/>
          <w:szCs w:val="28"/>
        </w:rPr>
        <w:t>ЭнергоСервис</w:t>
      </w:r>
      <w:proofErr w:type="spellEnd"/>
      <w:r>
        <w:rPr>
          <w:rFonts w:ascii="Times New Roman" w:hAnsi="Times New Roman" w:cs="Times New Roman"/>
          <w:sz w:val="28"/>
          <w:szCs w:val="28"/>
        </w:rPr>
        <w:t>», ссылка на который указана в материалах тарифного дела.</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Павлов С.В. отметил, что в есть решение Арбитражного суда Поволжского округа от 18.04.2018 по делу № А65-13459/2017 о том, что факты </w:t>
      </w:r>
      <w:proofErr w:type="gramStart"/>
      <w:r>
        <w:rPr>
          <w:rFonts w:ascii="Times New Roman" w:hAnsi="Times New Roman" w:cs="Times New Roman"/>
          <w:sz w:val="28"/>
          <w:szCs w:val="28"/>
        </w:rPr>
        <w:t>нарушения требований Стандарта раскрытия информации</w:t>
      </w:r>
      <w:proofErr w:type="gramEnd"/>
      <w:r>
        <w:rPr>
          <w:rFonts w:ascii="Times New Roman" w:hAnsi="Times New Roman" w:cs="Times New Roman"/>
          <w:sz w:val="28"/>
          <w:szCs w:val="28"/>
        </w:rPr>
        <w:t xml:space="preserve"> ООО «Электро-</w:t>
      </w:r>
      <w:proofErr w:type="spellStart"/>
      <w:r>
        <w:rPr>
          <w:rFonts w:ascii="Times New Roman" w:hAnsi="Times New Roman" w:cs="Times New Roman"/>
          <w:sz w:val="28"/>
          <w:szCs w:val="28"/>
        </w:rPr>
        <w:t>ЭнергоСервис</w:t>
      </w:r>
      <w:proofErr w:type="spellEnd"/>
      <w:r>
        <w:rPr>
          <w:rFonts w:ascii="Times New Roman" w:hAnsi="Times New Roman" w:cs="Times New Roman"/>
          <w:sz w:val="28"/>
          <w:szCs w:val="28"/>
        </w:rPr>
        <w:t>» отсутствуют.</w:t>
      </w:r>
    </w:p>
    <w:p w:rsidR="00A04EB5" w:rsidRDefault="00A04EB5" w:rsidP="00A04EB5">
      <w:pPr>
        <w:spacing w:after="0" w:line="480" w:lineRule="auto"/>
        <w:ind w:firstLine="709"/>
        <w:jc w:val="both"/>
        <w:rPr>
          <w:rFonts w:ascii="Times New Roman" w:hAnsi="Times New Roman" w:cs="Times New Roman"/>
          <w:color w:val="333333"/>
          <w:sz w:val="28"/>
          <w:szCs w:val="28"/>
          <w:shd w:val="clear" w:color="auto" w:fill="DCF8ED"/>
        </w:rPr>
      </w:pPr>
    </w:p>
    <w:p w:rsidR="00A04EB5" w:rsidRDefault="00A04EB5" w:rsidP="00A04EB5">
      <w:pPr>
        <w:spacing w:after="0" w:line="240" w:lineRule="auto"/>
        <w:ind w:firstLine="709"/>
        <w:jc w:val="both"/>
        <w:rPr>
          <w:rFonts w:ascii="Times New Roman" w:hAnsi="Times New Roman" w:cs="Times New Roman"/>
          <w:i/>
          <w:iCs/>
          <w:sz w:val="28"/>
          <w:szCs w:val="28"/>
          <w:lang w:eastAsia="ru-RU"/>
        </w:rPr>
      </w:pPr>
      <w:r>
        <w:rPr>
          <w:rFonts w:ascii="Times New Roman" w:hAnsi="Times New Roman" w:cs="Times New Roman"/>
          <w:b/>
          <w:bCs/>
          <w:i/>
          <w:iCs/>
          <w:sz w:val="28"/>
          <w:szCs w:val="28"/>
          <w:u w:val="single"/>
        </w:rPr>
        <w:lastRenderedPageBreak/>
        <w:t xml:space="preserve">по тарифам для </w:t>
      </w:r>
      <w:r>
        <w:rPr>
          <w:rFonts w:ascii="Times New Roman" w:hAnsi="Times New Roman" w:cs="Times New Roman"/>
          <w:b/>
          <w:bCs/>
          <w:i/>
          <w:iCs/>
          <w:sz w:val="28"/>
          <w:szCs w:val="28"/>
          <w:u w:val="single"/>
          <w:lang w:eastAsia="ru-RU"/>
        </w:rPr>
        <w:t>ООО «ЧЕЛНЫВОДОКАНАЛ»</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Зубова Н.Д. отметила, что согласно резолюции Ассоциации «НП Совет рынка» голосует «против» принятия решения, так как </w:t>
      </w:r>
      <w:r>
        <w:rPr>
          <w:rFonts w:ascii="Times New Roman" w:hAnsi="Times New Roman" w:cs="Times New Roman"/>
          <w:sz w:val="28"/>
          <w:szCs w:val="28"/>
          <w:lang w:eastAsia="ru-RU"/>
        </w:rPr>
        <w:t>отсутствуют расчеты неподконтрольных расходов (амортизации, налога на имущество).</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Русских Д.А. пояснил, что Госкомитетом произведен анализ представленных организацией документов, обосновывающих величину амортизационных отчислений. Расходы по данной статье приняты Госкомитетом с учетом максимальных сроков полезного использования основных средств, установленных постановлением Правительства Российской Федерации от 01.01.2002 № 1 и доли отнесения расходов на </w:t>
      </w:r>
      <w:proofErr w:type="spellStart"/>
      <w:r>
        <w:rPr>
          <w:rFonts w:ascii="Times New Roman" w:hAnsi="Times New Roman" w:cs="Times New Roman"/>
          <w:sz w:val="28"/>
          <w:szCs w:val="28"/>
        </w:rPr>
        <w:t>субабонентов</w:t>
      </w:r>
      <w:proofErr w:type="spellEnd"/>
      <w:r>
        <w:rPr>
          <w:rFonts w:ascii="Times New Roman" w:hAnsi="Times New Roman" w:cs="Times New Roman"/>
          <w:sz w:val="28"/>
          <w:szCs w:val="28"/>
        </w:rPr>
        <w:t>. Анализ и расчет налога на имущество также произведен в соответствии с законодательством. Данная информация отражена в экспертном заключении.</w:t>
      </w:r>
    </w:p>
    <w:p w:rsidR="00A04EB5" w:rsidRDefault="00A04EB5" w:rsidP="00A04EB5">
      <w:pPr>
        <w:spacing w:after="0" w:line="360" w:lineRule="auto"/>
        <w:ind w:firstLine="709"/>
        <w:jc w:val="both"/>
        <w:rPr>
          <w:rFonts w:ascii="Times New Roman" w:hAnsi="Times New Roman" w:cs="Times New Roman"/>
          <w:sz w:val="28"/>
          <w:szCs w:val="28"/>
          <w:lang w:eastAsia="ru-RU"/>
        </w:rPr>
      </w:pPr>
    </w:p>
    <w:p w:rsidR="00A04EB5" w:rsidRDefault="00A04EB5" w:rsidP="00A04EB5">
      <w:pPr>
        <w:spacing w:after="0" w:line="240" w:lineRule="auto"/>
        <w:ind w:firstLine="709"/>
        <w:jc w:val="both"/>
        <w:rPr>
          <w:rFonts w:ascii="Times New Roman" w:hAnsi="Times New Roman" w:cs="Times New Roman"/>
          <w:i/>
          <w:iCs/>
          <w:sz w:val="28"/>
          <w:szCs w:val="28"/>
          <w:lang w:eastAsia="ru-RU"/>
        </w:rPr>
      </w:pPr>
      <w:r>
        <w:rPr>
          <w:rFonts w:ascii="Times New Roman" w:hAnsi="Times New Roman" w:cs="Times New Roman"/>
          <w:b/>
          <w:bCs/>
          <w:i/>
          <w:iCs/>
          <w:sz w:val="28"/>
          <w:szCs w:val="28"/>
          <w:u w:val="single"/>
        </w:rPr>
        <w:t xml:space="preserve">по тарифам для </w:t>
      </w:r>
      <w:r>
        <w:rPr>
          <w:rFonts w:ascii="Times New Roman" w:hAnsi="Times New Roman" w:cs="Times New Roman"/>
          <w:b/>
          <w:bCs/>
          <w:i/>
          <w:iCs/>
          <w:sz w:val="28"/>
          <w:szCs w:val="28"/>
          <w:u w:val="single"/>
          <w:lang w:eastAsia="ru-RU"/>
        </w:rPr>
        <w:t>ООО «</w:t>
      </w:r>
      <w:proofErr w:type="spellStart"/>
      <w:r>
        <w:rPr>
          <w:rFonts w:ascii="Times New Roman" w:hAnsi="Times New Roman" w:cs="Times New Roman"/>
          <w:b/>
          <w:bCs/>
          <w:i/>
          <w:iCs/>
          <w:sz w:val="28"/>
          <w:szCs w:val="28"/>
          <w:u w:val="single"/>
          <w:lang w:eastAsia="ru-RU"/>
        </w:rPr>
        <w:t>ТранзитЭнергоМонтаж</w:t>
      </w:r>
      <w:proofErr w:type="spellEnd"/>
      <w:r>
        <w:rPr>
          <w:rFonts w:ascii="Times New Roman" w:hAnsi="Times New Roman" w:cs="Times New Roman"/>
          <w:b/>
          <w:bCs/>
          <w:i/>
          <w:iCs/>
          <w:sz w:val="28"/>
          <w:szCs w:val="28"/>
          <w:u w:val="single"/>
          <w:lang w:eastAsia="ru-RU"/>
        </w:rPr>
        <w:t>»</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Зубова Н.Д. отметила, что согласно резолюции Ассоциации «НП Совет рынка» голосует «против» принятия решения, так как:</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отсутствуют расчеты амортизации, арендной платы;</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Русских Д.А. пояснил, что Госкомитетом произведен анализ представленных организацией документов, обосновывающих величину амортизационных отчислений и арендных платежей. Расходы по статье амортизация приняты Госкомитетом с учетом максимальных сроков полезного использования основных средств, установленных постановлением Правительства Российской Федерации от 01.01.2002 № 1 и доли отнесения расходов на </w:t>
      </w:r>
      <w:proofErr w:type="spellStart"/>
      <w:r>
        <w:rPr>
          <w:rFonts w:ascii="Times New Roman" w:hAnsi="Times New Roman" w:cs="Times New Roman"/>
          <w:sz w:val="28"/>
          <w:szCs w:val="28"/>
        </w:rPr>
        <w:t>субабонентов</w:t>
      </w:r>
      <w:proofErr w:type="spellEnd"/>
      <w:r>
        <w:rPr>
          <w:rFonts w:ascii="Times New Roman" w:hAnsi="Times New Roman" w:cs="Times New Roman"/>
          <w:sz w:val="28"/>
          <w:szCs w:val="28"/>
        </w:rPr>
        <w:t>. Расчет арендной платы произведен в соответствии с Основами ценообразования с учетом амортизации и налога на имущество. Данная информация отражена в экспертном заключении.</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отсутствует экономическое обоснование расходов на аренду, принятых в большем, чем утверждено размере, по факту 2017 года.</w:t>
      </w:r>
    </w:p>
    <w:p w:rsidR="00A04EB5" w:rsidRDefault="00A04EB5" w:rsidP="00A04EB5">
      <w:pPr>
        <w:spacing w:after="0" w:line="240" w:lineRule="auto"/>
        <w:ind w:firstLine="709"/>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Штром</w:t>
      </w:r>
      <w:proofErr w:type="spellEnd"/>
      <w:r>
        <w:rPr>
          <w:rFonts w:ascii="Times New Roman" w:hAnsi="Times New Roman" w:cs="Times New Roman"/>
          <w:sz w:val="28"/>
          <w:szCs w:val="28"/>
          <w:lang w:val="en-US" w:eastAsia="ru-RU"/>
        </w:rPr>
        <w:t> </w:t>
      </w:r>
      <w:r>
        <w:rPr>
          <w:rFonts w:ascii="Times New Roman" w:hAnsi="Times New Roman" w:cs="Times New Roman"/>
          <w:sz w:val="28"/>
          <w:szCs w:val="28"/>
          <w:lang w:eastAsia="ru-RU"/>
        </w:rPr>
        <w:t>А.Л. ответил, что экономическое обоснование расходов на аренду отражено в пункте 4.2.3 экспертного заключения, где перечислены договоры аренды, заключенные ООО «</w:t>
      </w:r>
      <w:proofErr w:type="spellStart"/>
      <w:r>
        <w:rPr>
          <w:rFonts w:ascii="Times New Roman" w:hAnsi="Times New Roman" w:cs="Times New Roman"/>
          <w:sz w:val="28"/>
          <w:szCs w:val="28"/>
          <w:lang w:eastAsia="ru-RU"/>
        </w:rPr>
        <w:t>ТранзитЭнергоМонтаж</w:t>
      </w:r>
      <w:proofErr w:type="spellEnd"/>
      <w:r>
        <w:rPr>
          <w:rFonts w:ascii="Times New Roman" w:hAnsi="Times New Roman" w:cs="Times New Roman"/>
          <w:sz w:val="28"/>
          <w:szCs w:val="28"/>
          <w:lang w:eastAsia="ru-RU"/>
        </w:rPr>
        <w:t>», и сказано, что расчет арендной платы по указанным договорам произведен в соответствии с Основами ценообразования с учетом амортизации и налога на имущество. Расчет амортизации и налога произведен на основании первичных документов, представленных арендодателем.</w:t>
      </w:r>
    </w:p>
    <w:p w:rsidR="00A04EB5" w:rsidRDefault="00A04EB5" w:rsidP="00A04EB5">
      <w:pPr>
        <w:spacing w:after="0" w:line="360" w:lineRule="auto"/>
        <w:ind w:firstLine="709"/>
        <w:jc w:val="both"/>
        <w:rPr>
          <w:rFonts w:ascii="Times New Roman" w:hAnsi="Times New Roman" w:cs="Times New Roman"/>
          <w:sz w:val="28"/>
          <w:szCs w:val="28"/>
          <w:lang w:eastAsia="ru-RU"/>
        </w:rPr>
      </w:pPr>
    </w:p>
    <w:p w:rsidR="00A04EB5" w:rsidRDefault="00A04EB5" w:rsidP="00A04EB5">
      <w:pPr>
        <w:spacing w:after="0" w:line="240" w:lineRule="auto"/>
        <w:ind w:firstLine="709"/>
        <w:jc w:val="both"/>
        <w:rPr>
          <w:rFonts w:ascii="Times New Roman" w:hAnsi="Times New Roman" w:cs="Times New Roman"/>
          <w:b/>
          <w:bCs/>
          <w:i/>
          <w:iCs/>
          <w:sz w:val="28"/>
          <w:szCs w:val="28"/>
          <w:u w:val="single"/>
          <w:lang w:eastAsia="ru-RU"/>
        </w:rPr>
      </w:pPr>
      <w:r>
        <w:rPr>
          <w:rFonts w:ascii="Times New Roman" w:hAnsi="Times New Roman" w:cs="Times New Roman"/>
          <w:b/>
          <w:bCs/>
          <w:i/>
          <w:iCs/>
          <w:sz w:val="28"/>
          <w:szCs w:val="28"/>
          <w:u w:val="single"/>
        </w:rPr>
        <w:t xml:space="preserve">по тарифам для </w:t>
      </w:r>
      <w:r>
        <w:rPr>
          <w:rFonts w:ascii="Times New Roman" w:hAnsi="Times New Roman" w:cs="Times New Roman"/>
          <w:b/>
          <w:bCs/>
          <w:i/>
          <w:iCs/>
          <w:sz w:val="28"/>
          <w:szCs w:val="28"/>
          <w:u w:val="single"/>
          <w:lang w:eastAsia="ru-RU"/>
        </w:rPr>
        <w:t>Филиала «Волго-Вятский» АО «</w:t>
      </w:r>
      <w:proofErr w:type="spellStart"/>
      <w:r>
        <w:rPr>
          <w:rFonts w:ascii="Times New Roman" w:hAnsi="Times New Roman" w:cs="Times New Roman"/>
          <w:b/>
          <w:bCs/>
          <w:i/>
          <w:iCs/>
          <w:sz w:val="28"/>
          <w:szCs w:val="28"/>
          <w:u w:val="single"/>
          <w:lang w:eastAsia="ru-RU"/>
        </w:rPr>
        <w:t>Оборонэнерго</w:t>
      </w:r>
      <w:proofErr w:type="spellEnd"/>
      <w:r>
        <w:rPr>
          <w:rFonts w:ascii="Times New Roman" w:hAnsi="Times New Roman" w:cs="Times New Roman"/>
          <w:b/>
          <w:bCs/>
          <w:i/>
          <w:iCs/>
          <w:sz w:val="28"/>
          <w:szCs w:val="28"/>
          <w:u w:val="single"/>
          <w:lang w:eastAsia="ru-RU"/>
        </w:rPr>
        <w:t>»</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Зубова Н.Д. отметила, что согласно резолюции Ассоциации «НП Совет рынка» голосует «против» принятия решения, так как:</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отсутствуют расчеты амортизации, арендной платы, налога на имущество;</w:t>
      </w:r>
    </w:p>
    <w:p w:rsidR="00A04EB5" w:rsidRDefault="00A04EB5" w:rsidP="00A04EB5">
      <w:pPr>
        <w:spacing w:after="0" w:line="240" w:lineRule="auto"/>
        <w:ind w:firstLine="709"/>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Штром</w:t>
      </w:r>
      <w:proofErr w:type="spellEnd"/>
      <w:r>
        <w:rPr>
          <w:rFonts w:ascii="Times New Roman" w:hAnsi="Times New Roman" w:cs="Times New Roman"/>
          <w:sz w:val="28"/>
          <w:szCs w:val="28"/>
          <w:lang w:eastAsia="ru-RU"/>
        </w:rPr>
        <w:t xml:space="preserve"> А.Л. </w:t>
      </w:r>
      <w:r>
        <w:rPr>
          <w:rFonts w:ascii="Times New Roman" w:hAnsi="Times New Roman" w:cs="Times New Roman"/>
          <w:sz w:val="28"/>
          <w:szCs w:val="28"/>
        </w:rPr>
        <w:t xml:space="preserve">пояснил, что Госкомитетом произведен анализ представленных организацией документов, обосновывающих величину амортизационных отчислений, арендной платы и налога на имущество. </w:t>
      </w:r>
      <w:r>
        <w:rPr>
          <w:rFonts w:ascii="Times New Roman" w:hAnsi="Times New Roman" w:cs="Times New Roman"/>
          <w:sz w:val="28"/>
          <w:szCs w:val="28"/>
        </w:rPr>
        <w:lastRenderedPageBreak/>
        <w:t xml:space="preserve">Расходы по данной статье приняты Госкомитетом с учетом максимальных сроков полезного использования основных средств, установленных постановлением Правительства Российской Федерации от 01.01.2002 № 1 и доли отнесения расходов на </w:t>
      </w:r>
      <w:proofErr w:type="spellStart"/>
      <w:r>
        <w:rPr>
          <w:rFonts w:ascii="Times New Roman" w:hAnsi="Times New Roman" w:cs="Times New Roman"/>
          <w:sz w:val="28"/>
          <w:szCs w:val="28"/>
        </w:rPr>
        <w:t>субабонентов</w:t>
      </w:r>
      <w:proofErr w:type="spellEnd"/>
      <w:r>
        <w:rPr>
          <w:rFonts w:ascii="Times New Roman" w:hAnsi="Times New Roman" w:cs="Times New Roman"/>
          <w:sz w:val="28"/>
          <w:szCs w:val="28"/>
        </w:rPr>
        <w:t>. Данная информация отражена в экспертном заключении (раздел 4.2. экспертного заключения).</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в экспертном заключении отсутствует обоснование причин снижения полезного отпуска электрической энергии на 8% по отношению к факту 2017 года.</w:t>
      </w:r>
    </w:p>
    <w:p w:rsidR="00A04EB5" w:rsidRDefault="00A04EB5" w:rsidP="00A04EB5">
      <w:pPr>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Русских Д.А. пояснил, что Госкомитетом был проведен анализ фактических данных по объему передачи электрической энергии за 2014-2017оды, а также за 10 месяцев 2018 года. С учетом сложившегося факта Госкомитет учел прогнозный объем передачи электрической энергии на 2019 год в размере 16,00 </w:t>
      </w:r>
      <w:proofErr w:type="spellStart"/>
      <w:r>
        <w:rPr>
          <w:rFonts w:ascii="Times New Roman" w:hAnsi="Times New Roman" w:cs="Times New Roman"/>
          <w:sz w:val="28"/>
          <w:szCs w:val="28"/>
          <w:lang w:eastAsia="ru-RU"/>
        </w:rPr>
        <w:t>млн</w:t>
      </w:r>
      <w:proofErr w:type="gramStart"/>
      <w:r>
        <w:rPr>
          <w:rFonts w:ascii="Times New Roman" w:hAnsi="Times New Roman" w:cs="Times New Roman"/>
          <w:sz w:val="28"/>
          <w:szCs w:val="28"/>
          <w:lang w:eastAsia="ru-RU"/>
        </w:rPr>
        <w:t>.к</w:t>
      </w:r>
      <w:proofErr w:type="gramEnd"/>
      <w:r>
        <w:rPr>
          <w:rFonts w:ascii="Times New Roman" w:hAnsi="Times New Roman" w:cs="Times New Roman"/>
          <w:sz w:val="28"/>
          <w:szCs w:val="28"/>
          <w:lang w:eastAsia="ru-RU"/>
        </w:rPr>
        <w:t>Вт.ч</w:t>
      </w:r>
      <w:proofErr w:type="spellEnd"/>
      <w:r>
        <w:rPr>
          <w:rFonts w:ascii="Times New Roman" w:hAnsi="Times New Roman" w:cs="Times New Roman"/>
          <w:sz w:val="28"/>
          <w:szCs w:val="28"/>
          <w:lang w:eastAsia="ru-RU"/>
        </w:rPr>
        <w:t xml:space="preserve">. Данная прогнозная величина согласована с ОАО «Сетевая компания». </w:t>
      </w:r>
    </w:p>
    <w:p w:rsidR="00A04EB5" w:rsidRDefault="00A04EB5" w:rsidP="00A04EB5">
      <w:pPr>
        <w:spacing w:after="0" w:line="360" w:lineRule="auto"/>
        <w:ind w:firstLine="709"/>
        <w:jc w:val="both"/>
        <w:rPr>
          <w:rFonts w:ascii="Times New Roman" w:hAnsi="Times New Roman" w:cs="Times New Roman"/>
          <w:i/>
          <w:iCs/>
          <w:sz w:val="28"/>
          <w:szCs w:val="28"/>
          <w:lang w:eastAsia="ru-RU"/>
        </w:rPr>
      </w:pPr>
    </w:p>
    <w:p w:rsidR="00A04EB5" w:rsidRDefault="00A04EB5" w:rsidP="00A04EB5">
      <w:pPr>
        <w:spacing w:after="0" w:line="240" w:lineRule="auto"/>
        <w:ind w:firstLine="709"/>
        <w:jc w:val="both"/>
        <w:rPr>
          <w:rFonts w:ascii="Times New Roman" w:hAnsi="Times New Roman" w:cs="Times New Roman"/>
          <w:i/>
          <w:iCs/>
          <w:sz w:val="28"/>
          <w:szCs w:val="28"/>
          <w:u w:val="single"/>
          <w:lang w:eastAsia="ru-RU"/>
        </w:rPr>
      </w:pPr>
      <w:r>
        <w:rPr>
          <w:rFonts w:ascii="Times New Roman" w:hAnsi="Times New Roman" w:cs="Times New Roman"/>
          <w:b/>
          <w:bCs/>
          <w:i/>
          <w:iCs/>
          <w:sz w:val="28"/>
          <w:szCs w:val="28"/>
          <w:u w:val="single"/>
        </w:rPr>
        <w:t xml:space="preserve">по тарифам для </w:t>
      </w:r>
      <w:r>
        <w:rPr>
          <w:rFonts w:ascii="Times New Roman" w:hAnsi="Times New Roman" w:cs="Times New Roman"/>
          <w:b/>
          <w:bCs/>
          <w:i/>
          <w:iCs/>
          <w:sz w:val="28"/>
          <w:szCs w:val="28"/>
          <w:u w:val="single"/>
          <w:lang w:eastAsia="ru-RU"/>
        </w:rPr>
        <w:t>АО «ОЭЗ ППТ «</w:t>
      </w:r>
      <w:proofErr w:type="spellStart"/>
      <w:r>
        <w:rPr>
          <w:rFonts w:ascii="Times New Roman" w:hAnsi="Times New Roman" w:cs="Times New Roman"/>
          <w:b/>
          <w:bCs/>
          <w:i/>
          <w:iCs/>
          <w:sz w:val="28"/>
          <w:szCs w:val="28"/>
          <w:u w:val="single"/>
          <w:lang w:eastAsia="ru-RU"/>
        </w:rPr>
        <w:t>Алабуга</w:t>
      </w:r>
      <w:proofErr w:type="spellEnd"/>
      <w:r>
        <w:rPr>
          <w:rFonts w:ascii="Times New Roman" w:hAnsi="Times New Roman" w:cs="Times New Roman"/>
          <w:b/>
          <w:bCs/>
          <w:i/>
          <w:iCs/>
          <w:sz w:val="28"/>
          <w:szCs w:val="28"/>
          <w:u w:val="single"/>
          <w:lang w:eastAsia="ru-RU"/>
        </w:rPr>
        <w:t>»</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Назарова Н.А. отметила, что </w:t>
      </w:r>
      <w:r>
        <w:rPr>
          <w:rFonts w:ascii="Times New Roman" w:hAnsi="Times New Roman" w:cs="Times New Roman"/>
          <w:sz w:val="28"/>
          <w:szCs w:val="28"/>
          <w:lang w:eastAsia="ru-RU"/>
        </w:rPr>
        <w:t>АО «ОЭЗ ППТ «</w:t>
      </w:r>
      <w:proofErr w:type="spellStart"/>
      <w:r>
        <w:rPr>
          <w:rFonts w:ascii="Times New Roman" w:hAnsi="Times New Roman" w:cs="Times New Roman"/>
          <w:sz w:val="28"/>
          <w:szCs w:val="28"/>
          <w:lang w:eastAsia="ru-RU"/>
        </w:rPr>
        <w:t>Алабуга</w:t>
      </w:r>
      <w:proofErr w:type="spellEnd"/>
      <w:r>
        <w:rPr>
          <w:rFonts w:ascii="Times New Roman" w:hAnsi="Times New Roman" w:cs="Times New Roman"/>
          <w:sz w:val="28"/>
          <w:szCs w:val="28"/>
          <w:lang w:eastAsia="ru-RU"/>
        </w:rPr>
        <w:t>» имеет резидентов, которые рассчитываются по высокому уровню напряжения, но с ними не заключены договоры аренды. При этом АО «</w:t>
      </w:r>
      <w:proofErr w:type="spellStart"/>
      <w:r>
        <w:rPr>
          <w:rFonts w:ascii="Times New Roman" w:hAnsi="Times New Roman" w:cs="Times New Roman"/>
          <w:sz w:val="28"/>
          <w:szCs w:val="28"/>
          <w:lang w:eastAsia="ru-RU"/>
        </w:rPr>
        <w:t>Татэнергосбыт</w:t>
      </w:r>
      <w:proofErr w:type="spellEnd"/>
      <w:r>
        <w:rPr>
          <w:rFonts w:ascii="Times New Roman" w:hAnsi="Times New Roman" w:cs="Times New Roman"/>
          <w:sz w:val="28"/>
          <w:szCs w:val="28"/>
          <w:lang w:eastAsia="ru-RU"/>
        </w:rPr>
        <w:t>» не вправе выставлять счета АО «ОЭЗ ППТ «</w:t>
      </w:r>
      <w:proofErr w:type="spellStart"/>
      <w:r>
        <w:rPr>
          <w:rFonts w:ascii="Times New Roman" w:hAnsi="Times New Roman" w:cs="Times New Roman"/>
          <w:sz w:val="28"/>
          <w:szCs w:val="28"/>
          <w:lang w:eastAsia="ru-RU"/>
        </w:rPr>
        <w:t>Алабуга</w:t>
      </w:r>
      <w:proofErr w:type="spellEnd"/>
      <w:r>
        <w:rPr>
          <w:rFonts w:ascii="Times New Roman" w:hAnsi="Times New Roman" w:cs="Times New Roman"/>
          <w:sz w:val="28"/>
          <w:szCs w:val="28"/>
          <w:lang w:eastAsia="ru-RU"/>
        </w:rPr>
        <w:t>» по высокому напряжению.</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ОАО «Сетевая компания» предлагает АО «ОЭЗ ППТ «</w:t>
      </w:r>
      <w:proofErr w:type="spellStart"/>
      <w:r>
        <w:rPr>
          <w:rFonts w:ascii="Times New Roman" w:hAnsi="Times New Roman" w:cs="Times New Roman"/>
          <w:sz w:val="28"/>
          <w:szCs w:val="28"/>
          <w:lang w:eastAsia="ru-RU"/>
        </w:rPr>
        <w:t>Алабуга</w:t>
      </w:r>
      <w:proofErr w:type="spellEnd"/>
      <w:r>
        <w:rPr>
          <w:rFonts w:ascii="Times New Roman" w:hAnsi="Times New Roman" w:cs="Times New Roman"/>
          <w:sz w:val="28"/>
          <w:szCs w:val="28"/>
          <w:lang w:eastAsia="ru-RU"/>
        </w:rPr>
        <w:t>» заключить договоры аренды с такими резидентами в течение месяца. В противном случае АО «Сетевая компания» будет вынуждена обратиться в АО «</w:t>
      </w:r>
      <w:proofErr w:type="spellStart"/>
      <w:r>
        <w:rPr>
          <w:rFonts w:ascii="Times New Roman" w:hAnsi="Times New Roman" w:cs="Times New Roman"/>
          <w:sz w:val="28"/>
          <w:szCs w:val="28"/>
          <w:lang w:eastAsia="ru-RU"/>
        </w:rPr>
        <w:t>Татэнергосбыт</w:t>
      </w:r>
      <w:proofErr w:type="spellEnd"/>
      <w:r>
        <w:rPr>
          <w:rFonts w:ascii="Times New Roman" w:hAnsi="Times New Roman" w:cs="Times New Roman"/>
          <w:sz w:val="28"/>
          <w:szCs w:val="28"/>
          <w:lang w:eastAsia="ru-RU"/>
        </w:rPr>
        <w:t>» с требованием перерасчета платы за электрическую энергию за последние 3 года.</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Назарова Н.А. предложила Госкомитету в 2019 году инвентаризацию условных единиц оборудования смежных сетевых организаций и выразила готовность ОАО «Сетевая компания» выступить при проведении этой инвентаризации в качестве эксперта.</w:t>
      </w:r>
    </w:p>
    <w:p w:rsidR="00A04EB5" w:rsidRDefault="00A04EB5" w:rsidP="00A04EB5">
      <w:pPr>
        <w:spacing w:after="0" w:line="240" w:lineRule="auto"/>
        <w:ind w:firstLine="709"/>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Груничев</w:t>
      </w:r>
      <w:proofErr w:type="spellEnd"/>
      <w:r>
        <w:rPr>
          <w:rFonts w:ascii="Times New Roman" w:hAnsi="Times New Roman" w:cs="Times New Roman"/>
          <w:sz w:val="28"/>
          <w:szCs w:val="28"/>
          <w:lang w:eastAsia="ru-RU"/>
        </w:rPr>
        <w:t xml:space="preserve"> А.С. поддержал предложение ОАО «Сетевая компания» и предложил </w:t>
      </w:r>
      <w:proofErr w:type="spellStart"/>
      <w:r>
        <w:rPr>
          <w:rFonts w:ascii="Times New Roman" w:hAnsi="Times New Roman" w:cs="Times New Roman"/>
          <w:sz w:val="28"/>
          <w:szCs w:val="28"/>
          <w:lang w:eastAsia="ru-RU"/>
        </w:rPr>
        <w:t>Штрому</w:t>
      </w:r>
      <w:proofErr w:type="spellEnd"/>
      <w:r>
        <w:rPr>
          <w:rFonts w:ascii="Times New Roman" w:hAnsi="Times New Roman" w:cs="Times New Roman"/>
          <w:sz w:val="28"/>
          <w:szCs w:val="28"/>
          <w:lang w:eastAsia="ru-RU"/>
        </w:rPr>
        <w:t xml:space="preserve"> А.Л. организовать соответствующую работу.</w:t>
      </w:r>
    </w:p>
    <w:p w:rsidR="00A04EB5" w:rsidRDefault="00A04EB5" w:rsidP="00A04EB5">
      <w:pPr>
        <w:spacing w:after="0" w:line="240" w:lineRule="auto"/>
        <w:ind w:firstLine="709"/>
        <w:jc w:val="both"/>
        <w:rPr>
          <w:rFonts w:ascii="Times New Roman" w:hAnsi="Times New Roman" w:cs="Times New Roman"/>
          <w:sz w:val="28"/>
          <w:szCs w:val="28"/>
          <w:lang w:eastAsia="ru-RU"/>
        </w:rPr>
      </w:pPr>
    </w:p>
    <w:p w:rsidR="00A04EB5" w:rsidRDefault="00A04EB5" w:rsidP="00A04EB5">
      <w:pPr>
        <w:spacing w:after="0" w:line="240" w:lineRule="auto"/>
        <w:ind w:firstLine="709"/>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Халиков</w:t>
      </w:r>
      <w:proofErr w:type="spellEnd"/>
      <w:r>
        <w:rPr>
          <w:rFonts w:ascii="Times New Roman" w:hAnsi="Times New Roman" w:cs="Times New Roman"/>
          <w:sz w:val="28"/>
          <w:szCs w:val="28"/>
          <w:lang w:eastAsia="ru-RU"/>
        </w:rPr>
        <w:t xml:space="preserve"> Т.Р. предложил Госкомитету отразить в экспертном заключении информацию о виде бюджетного финансирования ввода электрооборудования </w:t>
      </w:r>
      <w:proofErr w:type="gramStart"/>
      <w:r>
        <w:rPr>
          <w:rFonts w:ascii="Times New Roman" w:hAnsi="Times New Roman" w:cs="Times New Roman"/>
          <w:sz w:val="28"/>
          <w:szCs w:val="28"/>
          <w:lang w:eastAsia="ru-RU"/>
        </w:rPr>
        <w:t>–у</w:t>
      </w:r>
      <w:proofErr w:type="gramEnd"/>
      <w:r>
        <w:rPr>
          <w:rFonts w:ascii="Times New Roman" w:hAnsi="Times New Roman" w:cs="Times New Roman"/>
          <w:sz w:val="28"/>
          <w:szCs w:val="28"/>
          <w:lang w:eastAsia="ru-RU"/>
        </w:rPr>
        <w:t>ставной капитал.</w:t>
      </w:r>
    </w:p>
    <w:p w:rsidR="00A04EB5" w:rsidRDefault="00A04EB5" w:rsidP="00A04EB5">
      <w:pPr>
        <w:spacing w:after="0" w:line="240" w:lineRule="auto"/>
        <w:ind w:firstLine="709"/>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Груничев</w:t>
      </w:r>
      <w:proofErr w:type="spellEnd"/>
      <w:r>
        <w:rPr>
          <w:rFonts w:ascii="Times New Roman" w:hAnsi="Times New Roman" w:cs="Times New Roman"/>
          <w:sz w:val="28"/>
          <w:szCs w:val="28"/>
          <w:lang w:eastAsia="ru-RU"/>
        </w:rPr>
        <w:t> А.С. поручил уполномоченному отразить данную информацию в экспертном заключении.</w:t>
      </w:r>
    </w:p>
    <w:p w:rsidR="00A04EB5" w:rsidRDefault="00A04EB5" w:rsidP="00A04EB5">
      <w:pPr>
        <w:spacing w:after="0" w:line="240" w:lineRule="auto"/>
        <w:ind w:firstLine="709"/>
        <w:jc w:val="both"/>
        <w:rPr>
          <w:rFonts w:ascii="Times New Roman" w:hAnsi="Times New Roman" w:cs="Times New Roman"/>
          <w:sz w:val="28"/>
          <w:szCs w:val="28"/>
        </w:rPr>
      </w:pP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Зубова Н.Д. отметила, что согласно резолюции Ассоциации «НП Совет рынка» голосует «против» принятия решения, так как:</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отсутствует расчет амортизационных отчислений;</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Русских Д.А. пояснил, что Госкомитетом произведен анализ представленных организацией документов, обосновывающих величину амортизационных отчислений. Расходы по данной статье приняты </w:t>
      </w:r>
      <w:r>
        <w:rPr>
          <w:rFonts w:ascii="Times New Roman" w:hAnsi="Times New Roman" w:cs="Times New Roman"/>
          <w:sz w:val="28"/>
          <w:szCs w:val="28"/>
        </w:rPr>
        <w:lastRenderedPageBreak/>
        <w:t xml:space="preserve">Госкомитетом с учетом максимальных сроков полезного использования основных средств, установленных постановлением Правительства Российской Федерации от 01.01.2002 № 1 и доли отнесения расходов на </w:t>
      </w:r>
      <w:proofErr w:type="spellStart"/>
      <w:r>
        <w:rPr>
          <w:rFonts w:ascii="Times New Roman" w:hAnsi="Times New Roman" w:cs="Times New Roman"/>
          <w:sz w:val="28"/>
          <w:szCs w:val="28"/>
        </w:rPr>
        <w:t>субабонентов</w:t>
      </w:r>
      <w:proofErr w:type="spellEnd"/>
      <w:r>
        <w:rPr>
          <w:rFonts w:ascii="Times New Roman" w:hAnsi="Times New Roman" w:cs="Times New Roman"/>
          <w:sz w:val="28"/>
          <w:szCs w:val="28"/>
        </w:rPr>
        <w:t>. Данная информация отражена в экспертном заключении.</w:t>
      </w:r>
    </w:p>
    <w:p w:rsidR="00A04EB5" w:rsidRPr="00A04EB5" w:rsidRDefault="00A04EB5" w:rsidP="00A04EB5">
      <w:pPr>
        <w:autoSpaceDE w:val="0"/>
        <w:autoSpaceDN w:val="0"/>
        <w:spacing w:after="0" w:line="240" w:lineRule="auto"/>
        <w:ind w:firstLine="709"/>
        <w:jc w:val="both"/>
        <w:rPr>
          <w:rFonts w:ascii="Times New Roman" w:hAnsi="Times New Roman" w:cs="Times New Roman"/>
          <w:color w:val="000000" w:themeColor="text1"/>
          <w:sz w:val="28"/>
          <w:szCs w:val="28"/>
        </w:rPr>
      </w:pPr>
      <w:r w:rsidRPr="00A04EB5">
        <w:rPr>
          <w:rFonts w:ascii="Times New Roman" w:hAnsi="Times New Roman" w:cs="Times New Roman"/>
          <w:color w:val="000000" w:themeColor="text1"/>
          <w:sz w:val="28"/>
          <w:szCs w:val="28"/>
          <w:lang w:eastAsia="ru-RU"/>
        </w:rPr>
        <w:t xml:space="preserve">- в экспертном заключении отсутствует информация о фактических условных единицах оборудования на момент представления материалов регулируемой организацией. </w:t>
      </w:r>
      <w:proofErr w:type="gramStart"/>
      <w:r w:rsidRPr="00A04EB5">
        <w:rPr>
          <w:rFonts w:ascii="Times New Roman" w:hAnsi="Times New Roman" w:cs="Times New Roman"/>
          <w:color w:val="000000" w:themeColor="text1"/>
          <w:sz w:val="28"/>
          <w:szCs w:val="28"/>
          <w:lang w:eastAsia="ru-RU"/>
        </w:rPr>
        <w:t xml:space="preserve">Отмечаем, что в соответствии с пунктом 38 Основ </w:t>
      </w:r>
      <w:r w:rsidRPr="00A04EB5">
        <w:rPr>
          <w:rFonts w:ascii="Times New Roman" w:hAnsi="Times New Roman" w:cs="Times New Roman"/>
          <w:color w:val="000000" w:themeColor="text1"/>
          <w:sz w:val="28"/>
          <w:szCs w:val="28"/>
        </w:rPr>
        <w:t>ценообразования в области регулируемых цен (тарифов) в электроэнергетике), утвержденными постановлением Правительства Российской Федерации от 29.12.2011 № 1178, размер активов, определяемый регулирующими органами.</w:t>
      </w:r>
      <w:proofErr w:type="gramEnd"/>
      <w:r w:rsidRPr="00A04EB5">
        <w:rPr>
          <w:rFonts w:ascii="Times New Roman" w:hAnsi="Times New Roman" w:cs="Times New Roman"/>
          <w:color w:val="000000" w:themeColor="text1"/>
          <w:sz w:val="28"/>
          <w:szCs w:val="28"/>
        </w:rPr>
        <w:t xml:space="preserve"> 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w:t>
      </w:r>
    </w:p>
    <w:p w:rsidR="00A04EB5" w:rsidRDefault="00A04EB5" w:rsidP="00A04EB5">
      <w:pPr>
        <w:autoSpaceDE w:val="0"/>
        <w:autoSpaceDN w:val="0"/>
        <w:spacing w:after="0" w:line="240" w:lineRule="auto"/>
        <w:ind w:firstLine="709"/>
        <w:jc w:val="both"/>
        <w:rPr>
          <w:rFonts w:ascii="Times New Roman" w:hAnsi="Times New Roman" w:cs="Times New Roman"/>
          <w:sz w:val="28"/>
          <w:szCs w:val="28"/>
        </w:rPr>
      </w:pPr>
      <w:r w:rsidRPr="00A04EB5">
        <w:rPr>
          <w:rFonts w:ascii="Times New Roman" w:hAnsi="Times New Roman" w:cs="Times New Roman"/>
          <w:color w:val="000000" w:themeColor="text1"/>
          <w:sz w:val="28"/>
          <w:szCs w:val="28"/>
        </w:rPr>
        <w:t xml:space="preserve">Русских Д.А. пояснил, что количество электрооборудования в условных единицах на 2019 год составит 2 812,26. Снижение у.е. на 2018 год от </w:t>
      </w:r>
      <w:proofErr w:type="gramStart"/>
      <w:r w:rsidRPr="00A04EB5">
        <w:rPr>
          <w:rFonts w:ascii="Times New Roman" w:hAnsi="Times New Roman" w:cs="Times New Roman"/>
          <w:color w:val="000000" w:themeColor="text1"/>
          <w:sz w:val="28"/>
          <w:szCs w:val="28"/>
        </w:rPr>
        <w:t>установленных</w:t>
      </w:r>
      <w:proofErr w:type="gramEnd"/>
      <w:r w:rsidRPr="00A04EB5">
        <w:rPr>
          <w:rFonts w:ascii="Times New Roman" w:hAnsi="Times New Roman" w:cs="Times New Roman"/>
          <w:color w:val="000000" w:themeColor="text1"/>
          <w:sz w:val="28"/>
          <w:szCs w:val="28"/>
        </w:rPr>
        <w:t xml:space="preserve"> Госкомитетом на 2018 год связано с корректировкой </w:t>
      </w:r>
      <w:r>
        <w:rPr>
          <w:rFonts w:ascii="Times New Roman" w:hAnsi="Times New Roman" w:cs="Times New Roman"/>
          <w:sz w:val="28"/>
          <w:szCs w:val="28"/>
        </w:rPr>
        <w:t>электроэнергетического оборудования, участвующего в передаче электрической энергии. Выводы сделаны на основании информации, поступившей накануне ОАО «Сетевая компания». Данная информация отражена в заключении.</w:t>
      </w:r>
    </w:p>
    <w:p w:rsidR="00A04EB5" w:rsidRDefault="00A04EB5" w:rsidP="00A04EB5">
      <w:pPr>
        <w:spacing w:after="0" w:line="240" w:lineRule="auto"/>
        <w:ind w:firstLine="709"/>
        <w:jc w:val="both"/>
        <w:rPr>
          <w:rFonts w:ascii="Times New Roman" w:hAnsi="Times New Roman" w:cs="Times New Roman"/>
          <w:sz w:val="28"/>
          <w:szCs w:val="28"/>
          <w:lang w:eastAsia="ru-RU"/>
        </w:rPr>
      </w:pPr>
    </w:p>
    <w:p w:rsidR="00A04EB5" w:rsidRDefault="00A04EB5" w:rsidP="00A04EB5">
      <w:pPr>
        <w:spacing w:after="0" w:line="240" w:lineRule="auto"/>
        <w:ind w:firstLine="709"/>
        <w:jc w:val="both"/>
        <w:rPr>
          <w:rFonts w:ascii="Times New Roman" w:hAnsi="Times New Roman" w:cs="Times New Roman"/>
          <w:i/>
          <w:iCs/>
          <w:sz w:val="28"/>
          <w:szCs w:val="28"/>
          <w:lang w:eastAsia="ru-RU"/>
        </w:rPr>
      </w:pPr>
      <w:r>
        <w:rPr>
          <w:rFonts w:ascii="Times New Roman" w:hAnsi="Times New Roman" w:cs="Times New Roman"/>
          <w:b/>
          <w:bCs/>
          <w:i/>
          <w:iCs/>
          <w:sz w:val="28"/>
          <w:szCs w:val="28"/>
          <w:u w:val="single"/>
        </w:rPr>
        <w:t xml:space="preserve">по тарифам для </w:t>
      </w:r>
      <w:r>
        <w:rPr>
          <w:rFonts w:ascii="Times New Roman" w:hAnsi="Times New Roman" w:cs="Times New Roman"/>
          <w:b/>
          <w:bCs/>
          <w:i/>
          <w:iCs/>
          <w:sz w:val="28"/>
          <w:szCs w:val="28"/>
          <w:u w:val="single"/>
          <w:lang w:eastAsia="ru-RU"/>
        </w:rPr>
        <w:t xml:space="preserve">Горьковской дирекции по энергообеспечению – структурное подразделение </w:t>
      </w:r>
      <w:proofErr w:type="spellStart"/>
      <w:r>
        <w:rPr>
          <w:rFonts w:ascii="Times New Roman" w:hAnsi="Times New Roman" w:cs="Times New Roman"/>
          <w:b/>
          <w:bCs/>
          <w:i/>
          <w:iCs/>
          <w:sz w:val="28"/>
          <w:szCs w:val="28"/>
          <w:u w:val="single"/>
          <w:lang w:eastAsia="ru-RU"/>
        </w:rPr>
        <w:t>Трансэнерго</w:t>
      </w:r>
      <w:proofErr w:type="spellEnd"/>
      <w:r>
        <w:rPr>
          <w:rFonts w:ascii="Times New Roman" w:hAnsi="Times New Roman" w:cs="Times New Roman"/>
          <w:b/>
          <w:bCs/>
          <w:i/>
          <w:iCs/>
          <w:sz w:val="28"/>
          <w:szCs w:val="28"/>
          <w:u w:val="single"/>
          <w:lang w:eastAsia="ru-RU"/>
        </w:rPr>
        <w:t xml:space="preserve"> – филиала ОАО «РЖД»</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Зубова Н.Д. отметила, что согласно резолюции Ассоциации «НП Совет рынка» голосует «против» принятия решения, так как:</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отсутствует расчет и обоснование сумм амортизационных отчислений (экономически обоснованный факт принят в размере 8 976,37 </w:t>
      </w:r>
      <w:proofErr w:type="spellStart"/>
      <w:r>
        <w:rPr>
          <w:rFonts w:ascii="Times New Roman" w:hAnsi="Times New Roman" w:cs="Times New Roman"/>
          <w:sz w:val="28"/>
          <w:szCs w:val="28"/>
          <w:lang w:eastAsia="ru-RU"/>
        </w:rPr>
        <w:t>тыс.рублей</w:t>
      </w:r>
      <w:proofErr w:type="spellEnd"/>
      <w:r>
        <w:rPr>
          <w:rFonts w:ascii="Times New Roman" w:hAnsi="Times New Roman" w:cs="Times New Roman"/>
          <w:sz w:val="28"/>
          <w:szCs w:val="28"/>
          <w:lang w:eastAsia="ru-RU"/>
        </w:rPr>
        <w:t xml:space="preserve"> за 2017 год, на 2019 год – 9 150,69 </w:t>
      </w:r>
      <w:proofErr w:type="spellStart"/>
      <w:r>
        <w:rPr>
          <w:rFonts w:ascii="Times New Roman" w:hAnsi="Times New Roman" w:cs="Times New Roman"/>
          <w:sz w:val="28"/>
          <w:szCs w:val="28"/>
          <w:lang w:eastAsia="ru-RU"/>
        </w:rPr>
        <w:t>тыс.рублей</w:t>
      </w:r>
      <w:proofErr w:type="spellEnd"/>
      <w:r>
        <w:rPr>
          <w:rFonts w:ascii="Times New Roman" w:hAnsi="Times New Roman" w:cs="Times New Roman"/>
          <w:sz w:val="28"/>
          <w:szCs w:val="28"/>
          <w:lang w:eastAsia="ru-RU"/>
        </w:rPr>
        <w:t>, при этом в заключени</w:t>
      </w:r>
      <w:proofErr w:type="gramStart"/>
      <w:r>
        <w:rPr>
          <w:rFonts w:ascii="Times New Roman" w:hAnsi="Times New Roman" w:cs="Times New Roman"/>
          <w:sz w:val="28"/>
          <w:szCs w:val="28"/>
          <w:lang w:eastAsia="ru-RU"/>
        </w:rPr>
        <w:t>и</w:t>
      </w:r>
      <w:proofErr w:type="gramEnd"/>
      <w:r>
        <w:rPr>
          <w:rFonts w:ascii="Times New Roman" w:hAnsi="Times New Roman" w:cs="Times New Roman"/>
          <w:sz w:val="28"/>
          <w:szCs w:val="28"/>
          <w:lang w:eastAsia="ru-RU"/>
        </w:rPr>
        <w:t xml:space="preserve"> отмечено, что объём условных единиц с 2013 года не меняется),налога на имущество (принят на уровне 2018 года, при этом налог на имущество рассчитывается от остаточной стоимости имущества);</w:t>
      </w:r>
    </w:p>
    <w:p w:rsidR="00A04EB5" w:rsidRDefault="00A04EB5" w:rsidP="00A04EB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Русских Д.А. пояснил, что Госкомитетом проведен анализ расшифровки амортизационных отчислений по электроэнергетическому оборудованию, участвующему в передаче электрической энергии: первоначальная стоимость оборудования, конечная стоимость оборудования, срок полезного использования, начисленная амортизация. Из расчета было исключено оборудование, </w:t>
      </w:r>
      <w:proofErr w:type="spellStart"/>
      <w:r>
        <w:rPr>
          <w:rFonts w:ascii="Times New Roman" w:hAnsi="Times New Roman" w:cs="Times New Roman"/>
          <w:sz w:val="28"/>
          <w:szCs w:val="28"/>
          <w:lang w:eastAsia="ru-RU"/>
        </w:rPr>
        <w:t>самортизированное</w:t>
      </w:r>
      <w:proofErr w:type="spellEnd"/>
      <w:r>
        <w:rPr>
          <w:rFonts w:ascii="Times New Roman" w:hAnsi="Times New Roman" w:cs="Times New Roman"/>
          <w:sz w:val="28"/>
          <w:szCs w:val="28"/>
          <w:lang w:eastAsia="ru-RU"/>
        </w:rPr>
        <w:t xml:space="preserve"> на 2019 год. Отмечаем, что сроки полезного использования основных средств организации приняты на максимальном уровне по соответствующим амортизационным группам согласно Постановлению Правительства РФ от 01.01.2002 № 1.</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в экспертном заключении отсутствует обоснование снижения полезного отпуска на 9% по сравнению с фактом 2017 года;</w:t>
      </w:r>
    </w:p>
    <w:p w:rsidR="00A04EB5" w:rsidRDefault="00A04EB5" w:rsidP="00A04EB5">
      <w:pPr>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Русских Д.А. пояснил, что Госкомитетом был проведен анализ фактических данных по объему передачи электрической энергии за 2016-2017 годы, а также за </w:t>
      </w:r>
      <w:r w:rsidRPr="00A04EB5">
        <w:rPr>
          <w:rFonts w:ascii="Times New Roman" w:hAnsi="Times New Roman" w:cs="Times New Roman"/>
          <w:sz w:val="28"/>
          <w:szCs w:val="28"/>
          <w:lang w:eastAsia="ru-RU"/>
        </w:rPr>
        <w:t>10</w:t>
      </w:r>
      <w:r>
        <w:rPr>
          <w:rFonts w:ascii="Times New Roman" w:hAnsi="Times New Roman" w:cs="Times New Roman"/>
          <w:sz w:val="28"/>
          <w:szCs w:val="28"/>
          <w:lang w:eastAsia="ru-RU"/>
        </w:rPr>
        <w:t xml:space="preserve"> месяцев 2018 года. </w:t>
      </w:r>
      <w:r>
        <w:rPr>
          <w:rFonts w:ascii="Times New Roman" w:hAnsi="Times New Roman" w:cs="Times New Roman"/>
          <w:sz w:val="28"/>
          <w:szCs w:val="28"/>
        </w:rPr>
        <w:t xml:space="preserve">Величина поступления электрической энергии в сеть Горьковской дирекции </w:t>
      </w:r>
      <w:proofErr w:type="spellStart"/>
      <w:r>
        <w:rPr>
          <w:rFonts w:ascii="Times New Roman" w:hAnsi="Times New Roman" w:cs="Times New Roman"/>
          <w:sz w:val="28"/>
          <w:szCs w:val="28"/>
        </w:rPr>
        <w:t>Трансэнерго</w:t>
      </w:r>
      <w:proofErr w:type="spellEnd"/>
      <w:r>
        <w:rPr>
          <w:rFonts w:ascii="Times New Roman" w:hAnsi="Times New Roman" w:cs="Times New Roman"/>
          <w:sz w:val="28"/>
          <w:szCs w:val="28"/>
        </w:rPr>
        <w:t xml:space="preserve"> на 2019 год составит 109,821 </w:t>
      </w:r>
      <w:proofErr w:type="spellStart"/>
      <w:r>
        <w:rPr>
          <w:rFonts w:ascii="Times New Roman" w:hAnsi="Times New Roman" w:cs="Times New Roman"/>
          <w:sz w:val="28"/>
          <w:szCs w:val="28"/>
        </w:rPr>
        <w:t>млн</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Втч</w:t>
      </w:r>
      <w:proofErr w:type="spellEnd"/>
      <w:r>
        <w:rPr>
          <w:rFonts w:ascii="Times New Roman" w:hAnsi="Times New Roman" w:cs="Times New Roman"/>
          <w:sz w:val="28"/>
          <w:szCs w:val="28"/>
        </w:rPr>
        <w:t xml:space="preserve">, со снижением на 7,89 % от факта 2017 года и со снижением на 4,24 % от установленной Госкомитетом величины на 2018 год. </w:t>
      </w:r>
      <w:r>
        <w:rPr>
          <w:rFonts w:ascii="Times New Roman" w:hAnsi="Times New Roman" w:cs="Times New Roman"/>
          <w:sz w:val="28"/>
          <w:szCs w:val="28"/>
          <w:lang w:eastAsia="ru-RU"/>
        </w:rPr>
        <w:t xml:space="preserve">Данная прогнозная величина согласована с ОАО «Сетевая компания». </w:t>
      </w:r>
    </w:p>
    <w:p w:rsidR="00A04EB5" w:rsidRDefault="00A04EB5" w:rsidP="00A04EB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действующим законодательством не предусмотрена дифференциация тарифов на услуги по передаче электрической энергии по филиалам и иным структурным подразделениям одного юридического лица на территории одного субъекта Российской Федерации.</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Русских Д.А. отметил, что </w:t>
      </w:r>
      <w:r>
        <w:rPr>
          <w:rFonts w:ascii="Times New Roman" w:hAnsi="Times New Roman" w:cs="Times New Roman"/>
          <w:bCs/>
          <w:iCs/>
          <w:sz w:val="28"/>
          <w:szCs w:val="28"/>
          <w:lang w:eastAsia="ru-RU"/>
        </w:rPr>
        <w:t xml:space="preserve">Горьковская дирекция по энергообеспечению – структурное подразделение </w:t>
      </w:r>
      <w:proofErr w:type="spellStart"/>
      <w:r>
        <w:rPr>
          <w:rFonts w:ascii="Times New Roman" w:hAnsi="Times New Roman" w:cs="Times New Roman"/>
          <w:bCs/>
          <w:iCs/>
          <w:sz w:val="28"/>
          <w:szCs w:val="28"/>
          <w:lang w:eastAsia="ru-RU"/>
        </w:rPr>
        <w:t>Трансэнерго</w:t>
      </w:r>
      <w:proofErr w:type="spellEnd"/>
      <w:r>
        <w:rPr>
          <w:rFonts w:ascii="Times New Roman" w:hAnsi="Times New Roman" w:cs="Times New Roman"/>
          <w:bCs/>
          <w:iCs/>
          <w:sz w:val="28"/>
          <w:szCs w:val="28"/>
          <w:lang w:eastAsia="ru-RU"/>
        </w:rPr>
        <w:t xml:space="preserve"> – филиала ОАО «РЖД»</w:t>
      </w:r>
      <w:r>
        <w:rPr>
          <w:rFonts w:ascii="Times New Roman" w:hAnsi="Times New Roman" w:cs="Times New Roman"/>
          <w:sz w:val="28"/>
          <w:szCs w:val="28"/>
        </w:rPr>
        <w:t xml:space="preserve"> самостоятельно </w:t>
      </w:r>
      <w:proofErr w:type="gramStart"/>
      <w:r>
        <w:rPr>
          <w:rFonts w:ascii="Times New Roman" w:hAnsi="Times New Roman" w:cs="Times New Roman"/>
          <w:sz w:val="28"/>
          <w:szCs w:val="28"/>
        </w:rPr>
        <w:t>заявилась</w:t>
      </w:r>
      <w:proofErr w:type="gramEnd"/>
      <w:r>
        <w:rPr>
          <w:rFonts w:ascii="Times New Roman" w:hAnsi="Times New Roman" w:cs="Times New Roman"/>
          <w:sz w:val="28"/>
          <w:szCs w:val="28"/>
        </w:rPr>
        <w:t xml:space="preserve"> на установление тарифов на услуги по передаче электрической энергии по своим сетям. Для данной организации (отдельно от иных Дирекций) на долгосрочный период 2015 – 2019 гг. установлены долгосрочные параметры регулирования, которые не пересматриваются и долгосрочные тарифы. Также, при формировании НВВ Госкомитетом учтены только </w:t>
      </w:r>
      <w:proofErr w:type="spellStart"/>
      <w:r>
        <w:rPr>
          <w:rFonts w:ascii="Times New Roman" w:hAnsi="Times New Roman" w:cs="Times New Roman"/>
          <w:sz w:val="28"/>
          <w:szCs w:val="28"/>
        </w:rPr>
        <w:t>энергообъекты</w:t>
      </w:r>
      <w:proofErr w:type="spellEnd"/>
      <w:r>
        <w:rPr>
          <w:rFonts w:ascii="Times New Roman" w:hAnsi="Times New Roman" w:cs="Times New Roman"/>
          <w:sz w:val="28"/>
          <w:szCs w:val="28"/>
        </w:rPr>
        <w:t>, находящиеся на балансе Горьковской дирекции и участвующие в передаче электрической энергии сторонним потребителям.</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установление тарифов для данной организации не противоречит нормам действующего законодательства.</w:t>
      </w:r>
    </w:p>
    <w:p w:rsidR="00A04EB5" w:rsidRDefault="00A04EB5" w:rsidP="00A04EB5">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Халиков</w:t>
      </w:r>
      <w:proofErr w:type="spellEnd"/>
      <w:r>
        <w:rPr>
          <w:rFonts w:ascii="Times New Roman" w:hAnsi="Times New Roman" w:cs="Times New Roman"/>
          <w:sz w:val="28"/>
          <w:szCs w:val="28"/>
        </w:rPr>
        <w:t> Т.Р. отметил, что в экспертном заключении в разделе «</w:t>
      </w:r>
      <w:r>
        <w:rPr>
          <w:rFonts w:ascii="Times New Roman" w:hAnsi="Times New Roman" w:cs="Times New Roman"/>
          <w:sz w:val="28"/>
          <w:szCs w:val="28"/>
          <w:lang w:eastAsia="ru-RU"/>
        </w:rPr>
        <w:t xml:space="preserve">2. Оценка финансового состояния организации, осуществляющей регулируемую деятельность» </w:t>
      </w:r>
      <w:r>
        <w:rPr>
          <w:rFonts w:ascii="Times New Roman" w:hAnsi="Times New Roman" w:cs="Times New Roman"/>
          <w:sz w:val="28"/>
          <w:szCs w:val="28"/>
        </w:rPr>
        <w:t xml:space="preserve">указано, что компания на 2019 год заявила прибыль в размере 17,5 </w:t>
      </w:r>
      <w:proofErr w:type="spellStart"/>
      <w:r>
        <w:rPr>
          <w:rFonts w:ascii="Times New Roman" w:hAnsi="Times New Roman" w:cs="Times New Roman"/>
          <w:sz w:val="28"/>
          <w:szCs w:val="28"/>
        </w:rPr>
        <w:t>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roofErr w:type="spellEnd"/>
      <w:r>
        <w:rPr>
          <w:rFonts w:ascii="Times New Roman" w:hAnsi="Times New Roman" w:cs="Times New Roman"/>
          <w:sz w:val="28"/>
          <w:szCs w:val="28"/>
        </w:rPr>
        <w:t xml:space="preserve">, а сколько учтено Госкомитетом в этом разделе не указано. </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Русских Д.А. ответил, что прибыль Госкомитетом для данной организации не учтена</w:t>
      </w:r>
      <w:r w:rsidR="000621C0">
        <w:rPr>
          <w:rFonts w:ascii="Times New Roman" w:hAnsi="Times New Roman" w:cs="Times New Roman"/>
          <w:sz w:val="28"/>
          <w:szCs w:val="28"/>
        </w:rPr>
        <w:t>.</w:t>
      </w:r>
      <w:r>
        <w:rPr>
          <w:rFonts w:ascii="Times New Roman" w:hAnsi="Times New Roman" w:cs="Times New Roman"/>
          <w:sz w:val="28"/>
          <w:szCs w:val="28"/>
        </w:rPr>
        <w:t xml:space="preserve"> </w:t>
      </w:r>
      <w:r w:rsidR="000621C0">
        <w:rPr>
          <w:rFonts w:ascii="Times New Roman" w:hAnsi="Times New Roman" w:cs="Times New Roman"/>
          <w:sz w:val="28"/>
          <w:szCs w:val="28"/>
        </w:rPr>
        <w:t xml:space="preserve">В </w:t>
      </w:r>
      <w:r w:rsidRPr="00A04EB5">
        <w:rPr>
          <w:rFonts w:ascii="Times New Roman" w:hAnsi="Times New Roman" w:cs="Times New Roman"/>
          <w:sz w:val="28"/>
          <w:szCs w:val="28"/>
        </w:rPr>
        <w:t>экспертно</w:t>
      </w:r>
      <w:r w:rsidR="000621C0">
        <w:rPr>
          <w:rFonts w:ascii="Times New Roman" w:hAnsi="Times New Roman" w:cs="Times New Roman"/>
          <w:sz w:val="28"/>
          <w:szCs w:val="28"/>
        </w:rPr>
        <w:t>м</w:t>
      </w:r>
      <w:r w:rsidRPr="00A04EB5">
        <w:rPr>
          <w:rFonts w:ascii="Times New Roman" w:hAnsi="Times New Roman" w:cs="Times New Roman"/>
          <w:sz w:val="28"/>
          <w:szCs w:val="28"/>
        </w:rPr>
        <w:t xml:space="preserve"> заключени</w:t>
      </w:r>
      <w:r w:rsidR="000621C0">
        <w:rPr>
          <w:rFonts w:ascii="Times New Roman" w:hAnsi="Times New Roman" w:cs="Times New Roman"/>
          <w:sz w:val="28"/>
          <w:szCs w:val="28"/>
        </w:rPr>
        <w:t>и</w:t>
      </w:r>
      <w:r w:rsidRPr="00A04EB5">
        <w:rPr>
          <w:rFonts w:ascii="Times New Roman" w:hAnsi="Times New Roman" w:cs="Times New Roman"/>
          <w:sz w:val="28"/>
          <w:szCs w:val="28"/>
        </w:rPr>
        <w:t xml:space="preserve"> </w:t>
      </w:r>
      <w:r w:rsidR="000621C0">
        <w:rPr>
          <w:rFonts w:ascii="Times New Roman" w:hAnsi="Times New Roman" w:cs="Times New Roman"/>
          <w:sz w:val="28"/>
          <w:szCs w:val="28"/>
        </w:rPr>
        <w:t>указана прибыль в целом по Дирекции</w:t>
      </w:r>
      <w:r w:rsidRPr="00A04EB5">
        <w:rPr>
          <w:rFonts w:ascii="Times New Roman" w:hAnsi="Times New Roman" w:cs="Times New Roman"/>
          <w:sz w:val="28"/>
          <w:szCs w:val="28"/>
        </w:rPr>
        <w:t>.</w:t>
      </w:r>
      <w:r>
        <w:rPr>
          <w:rFonts w:ascii="Times New Roman" w:hAnsi="Times New Roman" w:cs="Times New Roman"/>
          <w:sz w:val="28"/>
          <w:szCs w:val="28"/>
        </w:rPr>
        <w:t xml:space="preserve"> </w:t>
      </w:r>
    </w:p>
    <w:p w:rsidR="00A04EB5" w:rsidRDefault="00A04EB5" w:rsidP="00A04EB5">
      <w:pPr>
        <w:spacing w:after="0" w:line="360" w:lineRule="auto"/>
        <w:ind w:firstLine="709"/>
        <w:jc w:val="both"/>
        <w:rPr>
          <w:rFonts w:ascii="Times New Roman" w:hAnsi="Times New Roman" w:cs="Times New Roman"/>
          <w:sz w:val="28"/>
          <w:szCs w:val="28"/>
          <w:lang w:eastAsia="ru-RU"/>
        </w:rPr>
      </w:pPr>
    </w:p>
    <w:p w:rsidR="00A04EB5" w:rsidRDefault="00A04EB5" w:rsidP="00A04EB5">
      <w:pPr>
        <w:spacing w:after="0" w:line="240" w:lineRule="auto"/>
        <w:ind w:firstLine="709"/>
        <w:jc w:val="both"/>
        <w:rPr>
          <w:rFonts w:ascii="Times New Roman" w:hAnsi="Times New Roman" w:cs="Times New Roman"/>
          <w:i/>
          <w:iCs/>
          <w:sz w:val="28"/>
          <w:szCs w:val="28"/>
          <w:lang w:eastAsia="ru-RU"/>
        </w:rPr>
      </w:pPr>
      <w:r>
        <w:rPr>
          <w:rFonts w:ascii="Times New Roman" w:hAnsi="Times New Roman" w:cs="Times New Roman"/>
          <w:b/>
          <w:bCs/>
          <w:i/>
          <w:iCs/>
          <w:sz w:val="28"/>
          <w:szCs w:val="28"/>
          <w:u w:val="single"/>
        </w:rPr>
        <w:t xml:space="preserve">по тарифам для </w:t>
      </w:r>
      <w:r>
        <w:rPr>
          <w:rFonts w:ascii="Times New Roman" w:hAnsi="Times New Roman" w:cs="Times New Roman"/>
          <w:b/>
          <w:bCs/>
          <w:i/>
          <w:iCs/>
          <w:sz w:val="28"/>
          <w:szCs w:val="28"/>
          <w:u w:val="single"/>
          <w:lang w:eastAsia="ru-RU"/>
        </w:rPr>
        <w:t>ООО «Казанская энергетическая компания»</w:t>
      </w:r>
    </w:p>
    <w:p w:rsidR="00A04EB5" w:rsidRDefault="00A04EB5" w:rsidP="00A04EB5">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Зиганшин</w:t>
      </w:r>
      <w:proofErr w:type="spellEnd"/>
      <w:r>
        <w:rPr>
          <w:rFonts w:ascii="Times New Roman" w:hAnsi="Times New Roman" w:cs="Times New Roman"/>
          <w:sz w:val="28"/>
          <w:szCs w:val="28"/>
        </w:rPr>
        <w:t xml:space="preserve"> Р.А. обратился с просьбой сумму экономически необоснованного дохода, полученного в 2015 году, в целях </w:t>
      </w:r>
      <w:proofErr w:type="spellStart"/>
      <w:r>
        <w:rPr>
          <w:rFonts w:ascii="Times New Roman" w:hAnsi="Times New Roman" w:cs="Times New Roman"/>
          <w:sz w:val="28"/>
          <w:szCs w:val="28"/>
          <w:lang w:eastAsia="ru-RU"/>
        </w:rPr>
        <w:t>избежания</w:t>
      </w:r>
      <w:proofErr w:type="spellEnd"/>
      <w:r>
        <w:rPr>
          <w:rFonts w:ascii="Times New Roman" w:hAnsi="Times New Roman" w:cs="Times New Roman"/>
          <w:sz w:val="28"/>
          <w:szCs w:val="28"/>
          <w:lang w:eastAsia="ru-RU"/>
        </w:rPr>
        <w:t xml:space="preserve"> убыточности организации, </w:t>
      </w:r>
      <w:r>
        <w:rPr>
          <w:rFonts w:ascii="Times New Roman" w:hAnsi="Times New Roman" w:cs="Times New Roman"/>
          <w:sz w:val="28"/>
          <w:szCs w:val="28"/>
        </w:rPr>
        <w:t>удерживать в течение 5 лет по следующему графику:</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2019 год – 4 500,00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roofErr w:type="spellEnd"/>
      <w:r>
        <w:rPr>
          <w:rFonts w:ascii="Times New Roman" w:hAnsi="Times New Roman" w:cs="Times New Roman"/>
          <w:sz w:val="28"/>
          <w:szCs w:val="28"/>
        </w:rPr>
        <w:t xml:space="preserve">; </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2020 год – 9 000,00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roofErr w:type="spellEnd"/>
      <w:r>
        <w:rPr>
          <w:rFonts w:ascii="Times New Roman" w:hAnsi="Times New Roman" w:cs="Times New Roman"/>
          <w:sz w:val="28"/>
          <w:szCs w:val="28"/>
        </w:rPr>
        <w:t xml:space="preserve">; </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2021 год – 10 630,616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roofErr w:type="spellEnd"/>
      <w:r>
        <w:rPr>
          <w:rFonts w:ascii="Times New Roman" w:hAnsi="Times New Roman" w:cs="Times New Roman"/>
          <w:sz w:val="28"/>
          <w:szCs w:val="28"/>
        </w:rPr>
        <w:t xml:space="preserve">; </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2022 год – 3 403,305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roofErr w:type="spellEnd"/>
      <w:r>
        <w:rPr>
          <w:rFonts w:ascii="Times New Roman" w:hAnsi="Times New Roman" w:cs="Times New Roman"/>
          <w:sz w:val="28"/>
          <w:szCs w:val="28"/>
        </w:rPr>
        <w:t xml:space="preserve">; </w:t>
      </w:r>
    </w:p>
    <w:p w:rsidR="00A04EB5" w:rsidRDefault="00A04EB5" w:rsidP="00A04E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2023 год – 3 403,305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roofErr w:type="spellEnd"/>
      <w:r>
        <w:rPr>
          <w:rFonts w:ascii="Times New Roman" w:hAnsi="Times New Roman" w:cs="Times New Roman"/>
          <w:sz w:val="28"/>
          <w:szCs w:val="28"/>
        </w:rPr>
        <w:t xml:space="preserve">. </w:t>
      </w:r>
    </w:p>
    <w:p w:rsidR="00A04EB5" w:rsidRDefault="00A04EB5" w:rsidP="00A04EB5">
      <w:pPr>
        <w:spacing w:after="0" w:line="240" w:lineRule="auto"/>
        <w:ind w:firstLine="708"/>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Штром</w:t>
      </w:r>
      <w:proofErr w:type="spellEnd"/>
      <w:r>
        <w:rPr>
          <w:rFonts w:ascii="Times New Roman" w:hAnsi="Times New Roman" w:cs="Times New Roman"/>
          <w:sz w:val="28"/>
          <w:szCs w:val="28"/>
          <w:lang w:eastAsia="ru-RU"/>
        </w:rPr>
        <w:t xml:space="preserve"> А.Л. ответил, что данное предложение было официально представлено организацией в Госкомитет. </w:t>
      </w:r>
      <w:proofErr w:type="gramStart"/>
      <w:r>
        <w:rPr>
          <w:rFonts w:ascii="Times New Roman" w:hAnsi="Times New Roman" w:cs="Times New Roman"/>
          <w:sz w:val="28"/>
          <w:szCs w:val="28"/>
          <w:lang w:eastAsia="ru-RU"/>
        </w:rPr>
        <w:t>Госкомитет</w:t>
      </w:r>
      <w:proofErr w:type="gramEnd"/>
      <w:r>
        <w:rPr>
          <w:rFonts w:ascii="Times New Roman" w:hAnsi="Times New Roman" w:cs="Times New Roman"/>
          <w:sz w:val="28"/>
          <w:szCs w:val="28"/>
          <w:lang w:eastAsia="ru-RU"/>
        </w:rPr>
        <w:t xml:space="preserve"> рассмотрев данное </w:t>
      </w:r>
      <w:r>
        <w:rPr>
          <w:rFonts w:ascii="Times New Roman" w:hAnsi="Times New Roman" w:cs="Times New Roman"/>
          <w:sz w:val="28"/>
          <w:szCs w:val="28"/>
          <w:lang w:eastAsia="ru-RU"/>
        </w:rPr>
        <w:lastRenderedPageBreak/>
        <w:t xml:space="preserve">предложение, получив рекомендации ФАС России, руководствуясь п. 7 Основ ценообразования, с целью </w:t>
      </w:r>
      <w:proofErr w:type="spellStart"/>
      <w:r>
        <w:rPr>
          <w:rFonts w:ascii="Times New Roman" w:hAnsi="Times New Roman" w:cs="Times New Roman"/>
          <w:sz w:val="28"/>
          <w:szCs w:val="28"/>
          <w:lang w:eastAsia="ru-RU"/>
        </w:rPr>
        <w:t>избежания</w:t>
      </w:r>
      <w:proofErr w:type="spellEnd"/>
      <w:r>
        <w:rPr>
          <w:rFonts w:ascii="Times New Roman" w:hAnsi="Times New Roman" w:cs="Times New Roman"/>
          <w:sz w:val="28"/>
          <w:szCs w:val="28"/>
          <w:lang w:eastAsia="ru-RU"/>
        </w:rPr>
        <w:t xml:space="preserve"> убыточности организации и сглаживания изменения тарифов принял решение удержать размер необоснованного дохода и корректировки по результатам деятельности за 2017 год из НВВ ООО «КЭК» согласно предложенному графику.</w:t>
      </w:r>
    </w:p>
    <w:p w:rsidR="00A04EB5" w:rsidRDefault="00A04EB5" w:rsidP="00A04EB5">
      <w:pPr>
        <w:spacing w:after="0" w:line="240" w:lineRule="auto"/>
        <w:ind w:firstLine="708"/>
        <w:jc w:val="both"/>
        <w:rPr>
          <w:rFonts w:ascii="Times New Roman" w:hAnsi="Times New Roman" w:cs="Times New Roman"/>
          <w:sz w:val="28"/>
          <w:szCs w:val="28"/>
          <w:lang w:eastAsia="ru-RU"/>
        </w:rPr>
      </w:pPr>
    </w:p>
    <w:p w:rsidR="00A04EB5" w:rsidRDefault="00A04EB5" w:rsidP="00A04EB5">
      <w:pPr>
        <w:spacing w:after="0" w:line="240" w:lineRule="auto"/>
        <w:ind w:firstLine="708"/>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Халиков</w:t>
      </w:r>
      <w:proofErr w:type="spellEnd"/>
      <w:r>
        <w:rPr>
          <w:rFonts w:ascii="Times New Roman" w:hAnsi="Times New Roman" w:cs="Times New Roman"/>
          <w:sz w:val="28"/>
          <w:szCs w:val="28"/>
          <w:lang w:eastAsia="ru-RU"/>
        </w:rPr>
        <w:t xml:space="preserve"> Т.Р. заметил противоречие в действиях ООО «КЭК». С одной стороны, в связи с убытками организация просит сделать рассрочку на удержание экономически необоснованного дохода. С другой стороны, в январе </w:t>
      </w:r>
      <w:proofErr w:type="spellStart"/>
      <w:r>
        <w:rPr>
          <w:rFonts w:ascii="Times New Roman" w:hAnsi="Times New Roman" w:cs="Times New Roman"/>
          <w:sz w:val="28"/>
          <w:szCs w:val="28"/>
          <w:lang w:eastAsia="ru-RU"/>
        </w:rPr>
        <w:t>с.г</w:t>
      </w:r>
      <w:proofErr w:type="spellEnd"/>
      <w:r>
        <w:rPr>
          <w:rFonts w:ascii="Times New Roman" w:hAnsi="Times New Roman" w:cs="Times New Roman"/>
          <w:sz w:val="28"/>
          <w:szCs w:val="28"/>
          <w:lang w:eastAsia="ru-RU"/>
        </w:rPr>
        <w:t xml:space="preserve">. ООО «КЭК» провело закупочные процедуры, по результатам которых заключен договор стоимостью 2 400,0 </w:t>
      </w:r>
      <w:proofErr w:type="spellStart"/>
      <w:r>
        <w:rPr>
          <w:rFonts w:ascii="Times New Roman" w:hAnsi="Times New Roman" w:cs="Times New Roman"/>
          <w:sz w:val="28"/>
          <w:szCs w:val="28"/>
          <w:lang w:eastAsia="ru-RU"/>
        </w:rPr>
        <w:t>тыс</w:t>
      </w:r>
      <w:proofErr w:type="gramStart"/>
      <w:r>
        <w:rPr>
          <w:rFonts w:ascii="Times New Roman" w:hAnsi="Times New Roman" w:cs="Times New Roman"/>
          <w:sz w:val="28"/>
          <w:szCs w:val="28"/>
          <w:lang w:eastAsia="ru-RU"/>
        </w:rPr>
        <w:t>.р</w:t>
      </w:r>
      <w:proofErr w:type="gramEnd"/>
      <w:r>
        <w:rPr>
          <w:rFonts w:ascii="Times New Roman" w:hAnsi="Times New Roman" w:cs="Times New Roman"/>
          <w:sz w:val="28"/>
          <w:szCs w:val="28"/>
          <w:lang w:eastAsia="ru-RU"/>
        </w:rPr>
        <w:t>ублей</w:t>
      </w:r>
      <w:proofErr w:type="spellEnd"/>
      <w:r>
        <w:rPr>
          <w:rFonts w:ascii="Times New Roman" w:hAnsi="Times New Roman" w:cs="Times New Roman"/>
          <w:sz w:val="28"/>
          <w:szCs w:val="28"/>
          <w:lang w:eastAsia="ru-RU"/>
        </w:rPr>
        <w:t xml:space="preserve"> на поиск </w:t>
      </w:r>
      <w:proofErr w:type="spellStart"/>
      <w:r>
        <w:rPr>
          <w:rFonts w:ascii="Times New Roman" w:hAnsi="Times New Roman" w:cs="Times New Roman"/>
          <w:sz w:val="28"/>
          <w:szCs w:val="28"/>
          <w:lang w:eastAsia="ru-RU"/>
        </w:rPr>
        <w:t>энергообъектов</w:t>
      </w:r>
      <w:proofErr w:type="spellEnd"/>
      <w:r>
        <w:rPr>
          <w:rFonts w:ascii="Times New Roman" w:hAnsi="Times New Roman" w:cs="Times New Roman"/>
          <w:sz w:val="28"/>
          <w:szCs w:val="28"/>
          <w:lang w:eastAsia="ru-RU"/>
        </w:rPr>
        <w:t xml:space="preserve">. </w:t>
      </w:r>
    </w:p>
    <w:p w:rsidR="00A04EB5" w:rsidRDefault="00A04EB5" w:rsidP="00A04EB5">
      <w:pPr>
        <w:spacing w:after="0" w:line="240" w:lineRule="auto"/>
        <w:ind w:firstLine="708"/>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Зиганшин</w:t>
      </w:r>
      <w:proofErr w:type="spellEnd"/>
      <w:r>
        <w:rPr>
          <w:rFonts w:ascii="Times New Roman" w:hAnsi="Times New Roman" w:cs="Times New Roman"/>
          <w:sz w:val="28"/>
          <w:szCs w:val="28"/>
          <w:lang w:eastAsia="ru-RU"/>
        </w:rPr>
        <w:t xml:space="preserve"> Р.А. пояснил, что данный договор был </w:t>
      </w:r>
      <w:proofErr w:type="gramStart"/>
      <w:r>
        <w:rPr>
          <w:rFonts w:ascii="Times New Roman" w:hAnsi="Times New Roman" w:cs="Times New Roman"/>
          <w:sz w:val="28"/>
          <w:szCs w:val="28"/>
          <w:lang w:eastAsia="ru-RU"/>
        </w:rPr>
        <w:t>заключен</w:t>
      </w:r>
      <w:proofErr w:type="gramEnd"/>
      <w:r>
        <w:rPr>
          <w:rFonts w:ascii="Times New Roman" w:hAnsi="Times New Roman" w:cs="Times New Roman"/>
          <w:sz w:val="28"/>
          <w:szCs w:val="28"/>
          <w:lang w:eastAsia="ru-RU"/>
        </w:rPr>
        <w:t xml:space="preserve"> в том числе и для поиска новых заявителей на технологическое присоединение. Если бы данный договор не был заключен, то убыток ООО «КЭК» по итогам 2018 года был бы ещё больше. Расходы на данный договор не отнесены в затраты на услуги по передаче электрической энергии.</w:t>
      </w:r>
    </w:p>
    <w:p w:rsidR="00A04EB5" w:rsidRDefault="00A04EB5" w:rsidP="00A04EB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Русских Д.А. подтвердил, что затраты по договору в тарифе на услуги по передаче электрической энерг</w:t>
      </w:r>
      <w:proofErr w:type="gramStart"/>
      <w:r>
        <w:rPr>
          <w:rFonts w:ascii="Times New Roman" w:hAnsi="Times New Roman" w:cs="Times New Roman"/>
          <w:sz w:val="28"/>
          <w:szCs w:val="28"/>
          <w:lang w:eastAsia="ru-RU"/>
        </w:rPr>
        <w:t>ии ООО</w:t>
      </w:r>
      <w:proofErr w:type="gramEnd"/>
      <w:r>
        <w:rPr>
          <w:rFonts w:ascii="Times New Roman" w:hAnsi="Times New Roman" w:cs="Times New Roman"/>
          <w:sz w:val="28"/>
          <w:szCs w:val="28"/>
          <w:lang w:eastAsia="ru-RU"/>
        </w:rPr>
        <w:t xml:space="preserve"> «КЭК» не заявлялись.</w:t>
      </w:r>
    </w:p>
    <w:p w:rsidR="00A04EB5" w:rsidRPr="00A04EB5" w:rsidRDefault="00A04EB5" w:rsidP="00A04EB5">
      <w:pPr>
        <w:spacing w:after="0" w:line="24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sz w:val="28"/>
          <w:szCs w:val="28"/>
          <w:shd w:val="clear" w:color="auto" w:fill="FFFFFF"/>
        </w:rPr>
        <w:t>Груничев</w:t>
      </w:r>
      <w:proofErr w:type="spellEnd"/>
      <w:r>
        <w:rPr>
          <w:rFonts w:ascii="Times New Roman" w:hAnsi="Times New Roman" w:cs="Times New Roman"/>
          <w:sz w:val="28"/>
          <w:szCs w:val="28"/>
          <w:shd w:val="clear" w:color="auto" w:fill="FFFFFF"/>
        </w:rPr>
        <w:t xml:space="preserve"> А.С. предложил ООО «КЭК» внедрить автоматизированную </w:t>
      </w:r>
      <w:r w:rsidRPr="00A04EB5">
        <w:rPr>
          <w:rFonts w:ascii="Times New Roman" w:hAnsi="Times New Roman" w:cs="Times New Roman"/>
          <w:color w:val="000000" w:themeColor="text1"/>
          <w:sz w:val="28"/>
          <w:szCs w:val="28"/>
          <w:shd w:val="clear" w:color="auto" w:fill="FFFFFF"/>
        </w:rPr>
        <w:t>информационную систему учета платежей «</w:t>
      </w:r>
      <w:r w:rsidRPr="00A04EB5">
        <w:rPr>
          <w:rStyle w:val="af3"/>
          <w:iCs/>
          <w:color w:val="000000" w:themeColor="text1"/>
          <w:sz w:val="28"/>
          <w:szCs w:val="28"/>
        </w:rPr>
        <w:t>4 расхода</w:t>
      </w:r>
      <w:r w:rsidRPr="00A04EB5">
        <w:rPr>
          <w:color w:val="000000" w:themeColor="text1"/>
          <w:sz w:val="28"/>
          <w:szCs w:val="28"/>
        </w:rPr>
        <w:t xml:space="preserve">». </w:t>
      </w:r>
    </w:p>
    <w:p w:rsidR="00A04EB5" w:rsidRDefault="00A04EB5" w:rsidP="00A04EB5">
      <w:pPr>
        <w:spacing w:after="0" w:line="240" w:lineRule="auto"/>
        <w:ind w:firstLine="709"/>
        <w:jc w:val="both"/>
        <w:rPr>
          <w:rFonts w:ascii="Times New Roman" w:hAnsi="Times New Roman" w:cs="Times New Roman"/>
          <w:sz w:val="28"/>
          <w:szCs w:val="28"/>
        </w:rPr>
      </w:pPr>
    </w:p>
    <w:p w:rsidR="00A04EB5" w:rsidRDefault="00A04EB5" w:rsidP="00A04EB5">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Халиков</w:t>
      </w:r>
      <w:proofErr w:type="spellEnd"/>
      <w:r>
        <w:rPr>
          <w:rFonts w:ascii="Times New Roman" w:hAnsi="Times New Roman" w:cs="Times New Roman"/>
          <w:sz w:val="28"/>
          <w:szCs w:val="28"/>
        </w:rPr>
        <w:t> Т.Р. отметил, что рассрочка</w:t>
      </w:r>
      <w:r>
        <w:t xml:space="preserve"> </w:t>
      </w:r>
      <w:r>
        <w:rPr>
          <w:rFonts w:ascii="Times New Roman" w:hAnsi="Times New Roman" w:cs="Times New Roman"/>
          <w:sz w:val="28"/>
          <w:szCs w:val="28"/>
          <w:lang w:eastAsia="ru-RU"/>
        </w:rPr>
        <w:t>экономически необоснованного дохода</w:t>
      </w:r>
      <w:r>
        <w:rPr>
          <w:rFonts w:ascii="Times New Roman" w:hAnsi="Times New Roman" w:cs="Times New Roman"/>
          <w:sz w:val="28"/>
          <w:szCs w:val="28"/>
        </w:rPr>
        <w:t xml:space="preserve"> была предоставлена при установлении НВВ на 2017 год, в том числе после обращения в Госкомитет Торгово-промышленной палаты Республики Татарстан. Учитывая, что один из руководителей ТПП РТ стал членом Совета директоров ОАО «Сетевая компания», </w:t>
      </w:r>
      <w:proofErr w:type="spellStart"/>
      <w:r>
        <w:rPr>
          <w:rFonts w:ascii="Times New Roman" w:hAnsi="Times New Roman" w:cs="Times New Roman"/>
          <w:sz w:val="28"/>
          <w:szCs w:val="28"/>
        </w:rPr>
        <w:t>Халиков</w:t>
      </w:r>
      <w:proofErr w:type="spellEnd"/>
      <w:r>
        <w:rPr>
          <w:rFonts w:ascii="Times New Roman" w:hAnsi="Times New Roman" w:cs="Times New Roman"/>
          <w:sz w:val="28"/>
          <w:szCs w:val="28"/>
        </w:rPr>
        <w:t xml:space="preserve"> Т.Р. предложил Госкомитету в дальнейшем на обращение ТПП РТ не ссылаться, т.к. возникает конфликт интересов. </w:t>
      </w:r>
    </w:p>
    <w:p w:rsidR="00A04EB5" w:rsidRDefault="00A04EB5" w:rsidP="00A04EB5">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Халиков</w:t>
      </w:r>
      <w:proofErr w:type="spellEnd"/>
      <w:r>
        <w:rPr>
          <w:rFonts w:ascii="Times New Roman" w:hAnsi="Times New Roman" w:cs="Times New Roman"/>
          <w:sz w:val="28"/>
          <w:szCs w:val="28"/>
        </w:rPr>
        <w:t xml:space="preserve"> добавил, что при установлении тарифов на 2018 год для ООО «КЭК» </w:t>
      </w:r>
      <w:proofErr w:type="spellStart"/>
      <w:r>
        <w:rPr>
          <w:rFonts w:ascii="Times New Roman" w:hAnsi="Times New Roman" w:cs="Times New Roman"/>
          <w:sz w:val="28"/>
          <w:szCs w:val="28"/>
        </w:rPr>
        <w:t>Зиганшину</w:t>
      </w:r>
      <w:proofErr w:type="spellEnd"/>
      <w:r>
        <w:rPr>
          <w:rFonts w:ascii="Times New Roman" w:hAnsi="Times New Roman" w:cs="Times New Roman"/>
          <w:sz w:val="28"/>
          <w:szCs w:val="28"/>
        </w:rPr>
        <w:t xml:space="preserve"> Р.А. было предложено разработать бизнес-план развития ООО «ЮГРЕЙ», директором которого является сам </w:t>
      </w:r>
      <w:proofErr w:type="spellStart"/>
      <w:r>
        <w:rPr>
          <w:rFonts w:ascii="Times New Roman" w:hAnsi="Times New Roman" w:cs="Times New Roman"/>
          <w:sz w:val="28"/>
          <w:szCs w:val="28"/>
        </w:rPr>
        <w:t>Зиганшин</w:t>
      </w:r>
      <w:proofErr w:type="spellEnd"/>
      <w:r>
        <w:rPr>
          <w:rFonts w:ascii="Times New Roman" w:hAnsi="Times New Roman" w:cs="Times New Roman"/>
          <w:sz w:val="28"/>
          <w:szCs w:val="28"/>
        </w:rPr>
        <w:t xml:space="preserve"> Р.А.</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rPr>
        <w:t>Зиганшин</w:t>
      </w:r>
      <w:proofErr w:type="spellEnd"/>
      <w:r>
        <w:rPr>
          <w:rFonts w:ascii="Times New Roman" w:hAnsi="Times New Roman" w:cs="Times New Roman"/>
          <w:sz w:val="28"/>
          <w:szCs w:val="28"/>
        </w:rPr>
        <w:t> Р.А. ответил, что на сегодняшний день бизнес-план не готов, но организация вливается в п</w:t>
      </w:r>
      <w:r>
        <w:rPr>
          <w:rFonts w:ascii="Times New Roman" w:hAnsi="Times New Roman" w:cs="Times New Roman"/>
          <w:sz w:val="28"/>
          <w:szCs w:val="28"/>
          <w:shd w:val="clear" w:color="auto" w:fill="FFFFFF"/>
        </w:rPr>
        <w:t xml:space="preserve">илотный </w:t>
      </w:r>
      <w:r w:rsidRPr="00A04EB5">
        <w:rPr>
          <w:rStyle w:val="af3"/>
          <w:iCs/>
          <w:sz w:val="28"/>
          <w:szCs w:val="28"/>
          <w:shd w:val="clear" w:color="auto" w:fill="FFFFFF"/>
        </w:rPr>
        <w:t>проект</w:t>
      </w:r>
      <w:r>
        <w:rPr>
          <w:rStyle w:val="af3"/>
          <w:i/>
          <w:iCs/>
          <w:sz w:val="28"/>
          <w:szCs w:val="28"/>
          <w:shd w:val="clear" w:color="auto" w:fill="FFFFFF"/>
        </w:rPr>
        <w:t xml:space="preserve"> </w:t>
      </w:r>
      <w:r>
        <w:rPr>
          <w:rFonts w:ascii="Times New Roman" w:hAnsi="Times New Roman" w:cs="Times New Roman"/>
          <w:sz w:val="28"/>
          <w:szCs w:val="28"/>
          <w:shd w:val="clear" w:color="auto" w:fill="FFFFFF"/>
        </w:rPr>
        <w:t xml:space="preserve">по установке комплексной системы интеллектуального </w:t>
      </w:r>
      <w:r>
        <w:rPr>
          <w:rStyle w:val="af3"/>
          <w:i/>
          <w:iCs/>
          <w:sz w:val="28"/>
          <w:szCs w:val="28"/>
          <w:shd w:val="clear" w:color="auto" w:fill="FFFFFF"/>
        </w:rPr>
        <w:t xml:space="preserve">учета </w:t>
      </w:r>
      <w:r>
        <w:rPr>
          <w:rFonts w:ascii="Times New Roman" w:hAnsi="Times New Roman" w:cs="Times New Roman"/>
          <w:sz w:val="28"/>
          <w:szCs w:val="28"/>
          <w:shd w:val="clear" w:color="auto" w:fill="FFFFFF"/>
        </w:rPr>
        <w:t>электроэнергии «Умный учет».</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Халиков</w:t>
      </w:r>
      <w:proofErr w:type="spellEnd"/>
      <w:r>
        <w:rPr>
          <w:rFonts w:ascii="Times New Roman" w:hAnsi="Times New Roman" w:cs="Times New Roman"/>
          <w:sz w:val="28"/>
          <w:szCs w:val="28"/>
          <w:shd w:val="clear" w:color="auto" w:fill="FFFFFF"/>
        </w:rPr>
        <w:t> Т.Р. отметил, что смежные сетевые организации берут на обслуживание придомовые сети ТСЖ, и предложил исключать расходы по договорам аренды объектов ТСЖ из затрат сетевых организаций.</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Русских Д.А. ответил, что объекты недвижимости ТСЖ учтены в НВВ только как условные единицы. </w:t>
      </w:r>
      <w:proofErr w:type="gramStart"/>
      <w:r>
        <w:rPr>
          <w:rFonts w:ascii="Times New Roman" w:hAnsi="Times New Roman" w:cs="Times New Roman"/>
          <w:sz w:val="28"/>
          <w:szCs w:val="28"/>
          <w:shd w:val="clear" w:color="auto" w:fill="FFFFFF"/>
        </w:rPr>
        <w:t xml:space="preserve">Арендная плата по данным договорам не принята, т.к. согласно п.28 Основ ценообразования расходы на аренду определяются исходя из величины амортизации и иных обязательных платежей, а по арендуемым </w:t>
      </w:r>
      <w:proofErr w:type="spellStart"/>
      <w:r>
        <w:rPr>
          <w:rFonts w:ascii="Times New Roman" w:hAnsi="Times New Roman" w:cs="Times New Roman"/>
          <w:sz w:val="28"/>
          <w:szCs w:val="28"/>
          <w:shd w:val="clear" w:color="auto" w:fill="FFFFFF"/>
        </w:rPr>
        <w:t>энергообъектам</w:t>
      </w:r>
      <w:proofErr w:type="spellEnd"/>
      <w:r>
        <w:rPr>
          <w:rFonts w:ascii="Times New Roman" w:hAnsi="Times New Roman" w:cs="Times New Roman"/>
          <w:sz w:val="28"/>
          <w:szCs w:val="28"/>
          <w:shd w:val="clear" w:color="auto" w:fill="FFFFFF"/>
        </w:rPr>
        <w:t>, не начисляются амортизация и налог на имущество (организации находятся на упрощенной системе налогообложения.</w:t>
      </w:r>
      <w:proofErr w:type="gramEnd"/>
      <w:r>
        <w:rPr>
          <w:rFonts w:ascii="Times New Roman" w:hAnsi="Times New Roman" w:cs="Times New Roman"/>
          <w:sz w:val="28"/>
          <w:szCs w:val="28"/>
          <w:shd w:val="clear" w:color="auto" w:fill="FFFFFF"/>
        </w:rPr>
        <w:t xml:space="preserve"> Данная информация отражена в экспертном заключении.</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rPr>
        <w:t xml:space="preserve">Зубова Н.Д. отметила, что согласно резолюции Ассоциации «НП Совет рынка» голосует «против» принятия решения, так как </w:t>
      </w:r>
      <w:r>
        <w:rPr>
          <w:rFonts w:ascii="Times New Roman" w:hAnsi="Times New Roman" w:cs="Times New Roman"/>
          <w:sz w:val="28"/>
          <w:szCs w:val="28"/>
          <w:shd w:val="clear" w:color="auto" w:fill="FFFFFF"/>
          <w:lang w:eastAsia="ru-RU"/>
        </w:rPr>
        <w:t>отсутствуют расчеты амортизации, налога на имущество, арендной платы.</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rPr>
        <w:t xml:space="preserve">Русских Д.А. пояснил, что Госкомитетом произведен анализ представленных организацией документов, обосновывающих величину амортизационных отчислений, арендной платы и налога на имущество. Расходы по данной статье приняты Госкомитетом с учетом максимальных сроков полезного использования основных средств, установленных постановлением Правительства Российской Федерации от 01.01.2002 № 1 и доли отнесения расходов на </w:t>
      </w:r>
      <w:proofErr w:type="spellStart"/>
      <w:r>
        <w:rPr>
          <w:rFonts w:ascii="Times New Roman" w:hAnsi="Times New Roman" w:cs="Times New Roman"/>
          <w:sz w:val="28"/>
          <w:szCs w:val="28"/>
          <w:shd w:val="clear" w:color="auto" w:fill="FFFFFF"/>
        </w:rPr>
        <w:t>субабонентов</w:t>
      </w:r>
      <w:proofErr w:type="spellEnd"/>
      <w:r>
        <w:rPr>
          <w:rFonts w:ascii="Times New Roman" w:hAnsi="Times New Roman" w:cs="Times New Roman"/>
          <w:sz w:val="28"/>
          <w:szCs w:val="28"/>
          <w:shd w:val="clear" w:color="auto" w:fill="FFFFFF"/>
        </w:rPr>
        <w:t>. Данная информация отражена в экспертном заключении (раздел 4.2. экспертного заключения).</w:t>
      </w:r>
    </w:p>
    <w:p w:rsidR="00A04EB5" w:rsidRDefault="00A04EB5" w:rsidP="00A04EB5">
      <w:pPr>
        <w:spacing w:after="0" w:line="360" w:lineRule="auto"/>
        <w:ind w:firstLine="709"/>
        <w:jc w:val="both"/>
        <w:rPr>
          <w:rFonts w:ascii="Times New Roman" w:hAnsi="Times New Roman" w:cs="Times New Roman"/>
          <w:i/>
          <w:iCs/>
          <w:sz w:val="28"/>
          <w:szCs w:val="28"/>
          <w:shd w:val="clear" w:color="auto" w:fill="FFFFFF"/>
          <w:lang w:eastAsia="ru-RU"/>
        </w:rPr>
      </w:pPr>
    </w:p>
    <w:p w:rsidR="00A04EB5" w:rsidRDefault="00A04EB5" w:rsidP="00A04EB5">
      <w:pPr>
        <w:spacing w:after="0" w:line="240" w:lineRule="auto"/>
        <w:ind w:firstLine="709"/>
        <w:jc w:val="both"/>
        <w:rPr>
          <w:rFonts w:ascii="Times New Roman" w:hAnsi="Times New Roman" w:cs="Times New Roman"/>
          <w:i/>
          <w:iCs/>
          <w:sz w:val="28"/>
          <w:szCs w:val="28"/>
          <w:shd w:val="clear" w:color="auto" w:fill="FFFFFF"/>
          <w:lang w:eastAsia="ru-RU"/>
        </w:rPr>
      </w:pPr>
      <w:r>
        <w:rPr>
          <w:rFonts w:ascii="Times New Roman" w:hAnsi="Times New Roman" w:cs="Times New Roman"/>
          <w:b/>
          <w:bCs/>
          <w:i/>
          <w:iCs/>
          <w:sz w:val="28"/>
          <w:szCs w:val="28"/>
          <w:u w:val="single"/>
          <w:shd w:val="clear" w:color="auto" w:fill="FFFFFF"/>
        </w:rPr>
        <w:t xml:space="preserve">по тарифам для </w:t>
      </w:r>
      <w:r>
        <w:rPr>
          <w:rFonts w:ascii="Times New Roman" w:hAnsi="Times New Roman" w:cs="Times New Roman"/>
          <w:b/>
          <w:bCs/>
          <w:i/>
          <w:iCs/>
          <w:sz w:val="28"/>
          <w:szCs w:val="28"/>
          <w:u w:val="single"/>
          <w:shd w:val="clear" w:color="auto" w:fill="FFFFFF"/>
          <w:lang w:eastAsia="ru-RU"/>
        </w:rPr>
        <w:t>АО «Международный аэропорт «Казань»</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rPr>
        <w:t xml:space="preserve">Зубова Н.Д. отметила, что согласно резолюции Ассоциации «НП Совет рынка» голосует «против» принятия решения, так как </w:t>
      </w:r>
      <w:r>
        <w:rPr>
          <w:rFonts w:ascii="Times New Roman" w:hAnsi="Times New Roman" w:cs="Times New Roman"/>
          <w:sz w:val="28"/>
          <w:szCs w:val="28"/>
          <w:shd w:val="clear" w:color="auto" w:fill="FFFFFF"/>
          <w:lang w:eastAsia="ru-RU"/>
        </w:rPr>
        <w:t xml:space="preserve">отсутствует расчет и обоснование роста амортизационных отчислений при неизменном количестве условных единиц электросетевого имущества, </w:t>
      </w:r>
      <w:r w:rsidRPr="00A04EB5">
        <w:rPr>
          <w:rFonts w:ascii="Times New Roman" w:hAnsi="Times New Roman" w:cs="Times New Roman"/>
          <w:sz w:val="28"/>
          <w:szCs w:val="28"/>
          <w:shd w:val="clear" w:color="auto" w:fill="FFFFFF"/>
          <w:lang w:eastAsia="ru-RU"/>
        </w:rPr>
        <w:t>обоснование отсутствия налога на имущество в неподконтрольных расходах.</w:t>
      </w:r>
      <w:r>
        <w:rPr>
          <w:rFonts w:ascii="Times New Roman" w:hAnsi="Times New Roman" w:cs="Times New Roman"/>
          <w:sz w:val="28"/>
          <w:szCs w:val="28"/>
          <w:shd w:val="clear" w:color="auto" w:fill="FFFFFF"/>
          <w:lang w:eastAsia="ru-RU"/>
        </w:rPr>
        <w:t xml:space="preserve"> </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Русских Д.А. пояснил, что </w:t>
      </w:r>
      <w:r>
        <w:rPr>
          <w:rFonts w:ascii="Times New Roman" w:hAnsi="Times New Roman" w:cs="Times New Roman"/>
          <w:sz w:val="28"/>
          <w:szCs w:val="28"/>
          <w:shd w:val="clear" w:color="auto" w:fill="FFFFFF"/>
        </w:rPr>
        <w:t xml:space="preserve">Госкомитетом проведен анализ расчета остаточной стоимости оборудования, участвующего в передаче электрической энергии и способа начисления амортизационного износа. Амортизация основных средств начисляется линейным способом по каждому объекту, согласно утвержденной учетной политике. Госкомитетом не учтено электрооборудование, которое не задействовано в передаче электроэнергии потребителям. </w:t>
      </w:r>
      <w:r>
        <w:rPr>
          <w:rFonts w:ascii="Times New Roman" w:hAnsi="Times New Roman" w:cs="Times New Roman"/>
          <w:sz w:val="28"/>
          <w:szCs w:val="28"/>
          <w:shd w:val="clear" w:color="auto" w:fill="FFFFFF"/>
          <w:lang w:eastAsia="ru-RU"/>
        </w:rPr>
        <w:t xml:space="preserve">Рост амортизационных отчислений связан с представлением организацией дополнительных подтверждающих документов. </w:t>
      </w:r>
    </w:p>
    <w:p w:rsidR="00A04EB5" w:rsidRDefault="00A04EB5" w:rsidP="00A04EB5">
      <w:pPr>
        <w:spacing w:after="0" w:line="240" w:lineRule="auto"/>
        <w:ind w:firstLine="709"/>
        <w:jc w:val="both"/>
        <w:rPr>
          <w:rFonts w:ascii="Times New Roman" w:hAnsi="Times New Roman" w:cs="Times New Roman"/>
          <w:sz w:val="28"/>
          <w:szCs w:val="28"/>
          <w:lang w:eastAsia="ru-RU"/>
        </w:rPr>
      </w:pPr>
      <w:r w:rsidRPr="00A04EB5">
        <w:rPr>
          <w:rFonts w:ascii="Times New Roman" w:hAnsi="Times New Roman" w:cs="Times New Roman"/>
          <w:sz w:val="28"/>
          <w:szCs w:val="28"/>
          <w:lang w:eastAsia="ru-RU"/>
        </w:rPr>
        <w:t>В связи с тем, что данная организация не ведет раздельный учет по видам деятельности, Госкомитет принимает экономически обоснованные неподконтрольные расходы равными установленным на 2017 год, т.е. равными нулю.</w:t>
      </w:r>
      <w:r>
        <w:rPr>
          <w:rFonts w:ascii="Times New Roman" w:hAnsi="Times New Roman" w:cs="Times New Roman"/>
          <w:sz w:val="28"/>
          <w:szCs w:val="28"/>
          <w:lang w:eastAsia="ru-RU"/>
        </w:rPr>
        <w:t xml:space="preserve"> </w:t>
      </w:r>
    </w:p>
    <w:p w:rsidR="00A04EB5" w:rsidRDefault="00A04EB5" w:rsidP="00A04EB5">
      <w:pPr>
        <w:spacing w:after="0" w:line="360" w:lineRule="auto"/>
        <w:ind w:firstLine="709"/>
        <w:jc w:val="both"/>
        <w:rPr>
          <w:rFonts w:ascii="Times New Roman" w:hAnsi="Times New Roman" w:cs="Times New Roman"/>
          <w:sz w:val="28"/>
          <w:szCs w:val="28"/>
          <w:shd w:val="clear" w:color="auto" w:fill="FFFFFF"/>
          <w:lang w:eastAsia="ru-RU"/>
        </w:rPr>
      </w:pPr>
    </w:p>
    <w:p w:rsidR="00A04EB5" w:rsidRDefault="00A04EB5" w:rsidP="00A04EB5">
      <w:pPr>
        <w:spacing w:after="0" w:line="240" w:lineRule="auto"/>
        <w:ind w:firstLine="709"/>
        <w:jc w:val="both"/>
        <w:rPr>
          <w:rFonts w:ascii="Times New Roman" w:hAnsi="Times New Roman" w:cs="Times New Roman"/>
          <w:i/>
          <w:iCs/>
          <w:sz w:val="28"/>
          <w:szCs w:val="28"/>
          <w:shd w:val="clear" w:color="auto" w:fill="FFFFFF"/>
          <w:lang w:eastAsia="ru-RU"/>
        </w:rPr>
      </w:pPr>
      <w:r>
        <w:rPr>
          <w:rFonts w:ascii="Times New Roman" w:hAnsi="Times New Roman" w:cs="Times New Roman"/>
          <w:b/>
          <w:bCs/>
          <w:i/>
          <w:iCs/>
          <w:sz w:val="28"/>
          <w:szCs w:val="28"/>
          <w:u w:val="single"/>
          <w:shd w:val="clear" w:color="auto" w:fill="FFFFFF"/>
        </w:rPr>
        <w:t xml:space="preserve">по тарифам для </w:t>
      </w:r>
      <w:r>
        <w:rPr>
          <w:rFonts w:ascii="Times New Roman" w:hAnsi="Times New Roman" w:cs="Times New Roman"/>
          <w:b/>
          <w:bCs/>
          <w:i/>
          <w:iCs/>
          <w:sz w:val="28"/>
          <w:szCs w:val="28"/>
          <w:u w:val="single"/>
          <w:shd w:val="clear" w:color="auto" w:fill="FFFFFF"/>
          <w:lang w:eastAsia="ru-RU"/>
        </w:rPr>
        <w:t xml:space="preserve">Казанского авиационного завода им. </w:t>
      </w:r>
      <w:proofErr w:type="spellStart"/>
      <w:r>
        <w:rPr>
          <w:rFonts w:ascii="Times New Roman" w:hAnsi="Times New Roman" w:cs="Times New Roman"/>
          <w:b/>
          <w:bCs/>
          <w:i/>
          <w:iCs/>
          <w:sz w:val="28"/>
          <w:szCs w:val="28"/>
          <w:u w:val="single"/>
          <w:shd w:val="clear" w:color="auto" w:fill="FFFFFF"/>
          <w:lang w:eastAsia="ru-RU"/>
        </w:rPr>
        <w:t>С.П.Горбунова</w:t>
      </w:r>
      <w:proofErr w:type="spellEnd"/>
      <w:r>
        <w:rPr>
          <w:rFonts w:ascii="Times New Roman" w:hAnsi="Times New Roman" w:cs="Times New Roman"/>
          <w:b/>
          <w:bCs/>
          <w:i/>
          <w:iCs/>
          <w:sz w:val="28"/>
          <w:szCs w:val="28"/>
          <w:u w:val="single"/>
          <w:shd w:val="clear" w:color="auto" w:fill="FFFFFF"/>
          <w:lang w:eastAsia="ru-RU"/>
        </w:rPr>
        <w:t xml:space="preserve"> – филиала ПАО «Туполев»</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rPr>
        <w:t xml:space="preserve">Зубова Н.Д. отметила, что согласно резолюции Ассоциации «НП Совет рынка» голосует «против» принятия решения, так как </w:t>
      </w:r>
      <w:r>
        <w:rPr>
          <w:rFonts w:ascii="Times New Roman" w:hAnsi="Times New Roman" w:cs="Times New Roman"/>
          <w:sz w:val="28"/>
          <w:szCs w:val="28"/>
          <w:shd w:val="clear" w:color="auto" w:fill="FFFFFF"/>
          <w:lang w:eastAsia="ru-RU"/>
        </w:rPr>
        <w:t>отсутствуют расчеты амортизации, налога на имущество.</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Русских Д.А. пояснил, что Госкомитетом произведен анализ представленных организацией документов, обосновывающих величину амортизационных отчислений. Расходы по данной статье приняты Госкомитетом с учетом максимальных сроков полезного использования основных средств, установленных постановлением Правительства Российской Федерации от 01.01.2002 № 1 и доли отнесения расходов на </w:t>
      </w:r>
      <w:proofErr w:type="spellStart"/>
      <w:r>
        <w:rPr>
          <w:rFonts w:ascii="Times New Roman" w:hAnsi="Times New Roman" w:cs="Times New Roman"/>
          <w:sz w:val="28"/>
          <w:szCs w:val="28"/>
          <w:shd w:val="clear" w:color="auto" w:fill="FFFFFF"/>
        </w:rPr>
        <w:t>субабонентов</w:t>
      </w:r>
      <w:proofErr w:type="spellEnd"/>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lastRenderedPageBreak/>
        <w:t>Анализ и расчет налога на имущество также произведен в соответствии с законодательством. Данная информация отражена в экспертном заключении.</w:t>
      </w:r>
    </w:p>
    <w:p w:rsidR="00A04EB5" w:rsidRDefault="00A04EB5" w:rsidP="00A04EB5">
      <w:pPr>
        <w:spacing w:after="0" w:line="360" w:lineRule="auto"/>
        <w:ind w:firstLine="709"/>
        <w:jc w:val="both"/>
        <w:rPr>
          <w:rFonts w:ascii="Times New Roman" w:hAnsi="Times New Roman" w:cs="Times New Roman"/>
          <w:sz w:val="28"/>
          <w:szCs w:val="28"/>
          <w:shd w:val="clear" w:color="auto" w:fill="FFFFFF"/>
          <w:lang w:eastAsia="ru-RU"/>
        </w:rPr>
      </w:pPr>
    </w:p>
    <w:p w:rsidR="00A04EB5" w:rsidRDefault="00A04EB5" w:rsidP="00A04EB5">
      <w:pPr>
        <w:spacing w:after="0" w:line="240" w:lineRule="auto"/>
        <w:ind w:firstLine="709"/>
        <w:jc w:val="both"/>
        <w:rPr>
          <w:rFonts w:ascii="Times New Roman" w:hAnsi="Times New Roman" w:cs="Times New Roman"/>
          <w:i/>
          <w:iCs/>
          <w:sz w:val="28"/>
          <w:szCs w:val="28"/>
          <w:shd w:val="clear" w:color="auto" w:fill="FFFFFF"/>
          <w:lang w:eastAsia="ru-RU"/>
        </w:rPr>
      </w:pPr>
      <w:r>
        <w:rPr>
          <w:rFonts w:ascii="Times New Roman" w:hAnsi="Times New Roman" w:cs="Times New Roman"/>
          <w:b/>
          <w:bCs/>
          <w:i/>
          <w:iCs/>
          <w:sz w:val="28"/>
          <w:szCs w:val="28"/>
          <w:u w:val="single"/>
          <w:shd w:val="clear" w:color="auto" w:fill="FFFFFF"/>
        </w:rPr>
        <w:t xml:space="preserve">по тарифам для </w:t>
      </w:r>
      <w:r>
        <w:rPr>
          <w:rFonts w:ascii="Times New Roman" w:hAnsi="Times New Roman" w:cs="Times New Roman"/>
          <w:b/>
          <w:bCs/>
          <w:i/>
          <w:iCs/>
          <w:sz w:val="28"/>
          <w:szCs w:val="28"/>
          <w:u w:val="single"/>
          <w:shd w:val="clear" w:color="auto" w:fill="FFFFFF"/>
          <w:lang w:eastAsia="ru-RU"/>
        </w:rPr>
        <w:t>АО «Химический завод им. </w:t>
      </w:r>
      <w:proofErr w:type="spellStart"/>
      <w:r>
        <w:rPr>
          <w:rFonts w:ascii="Times New Roman" w:hAnsi="Times New Roman" w:cs="Times New Roman"/>
          <w:b/>
          <w:bCs/>
          <w:i/>
          <w:iCs/>
          <w:sz w:val="28"/>
          <w:szCs w:val="28"/>
          <w:u w:val="single"/>
          <w:shd w:val="clear" w:color="auto" w:fill="FFFFFF"/>
          <w:lang w:eastAsia="ru-RU"/>
        </w:rPr>
        <w:t>Л.Я.Карпова</w:t>
      </w:r>
      <w:proofErr w:type="spellEnd"/>
      <w:r>
        <w:rPr>
          <w:rFonts w:ascii="Times New Roman" w:hAnsi="Times New Roman" w:cs="Times New Roman"/>
          <w:b/>
          <w:bCs/>
          <w:i/>
          <w:iCs/>
          <w:sz w:val="28"/>
          <w:szCs w:val="28"/>
          <w:u w:val="single"/>
          <w:shd w:val="clear" w:color="auto" w:fill="FFFFFF"/>
          <w:lang w:eastAsia="ru-RU"/>
        </w:rPr>
        <w:t>»</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Зубова Н.Д. отметила, что согласно резолюции Ассоциации «НП Совет рынка» голосует «против» принятия решения, так как:</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отсутствует экономическое обоснование амортизации и налога на имущество. По итогам 2017 года амортизация принята в размере 421,53 </w:t>
      </w:r>
      <w:proofErr w:type="spellStart"/>
      <w:r>
        <w:rPr>
          <w:rFonts w:ascii="Times New Roman" w:hAnsi="Times New Roman" w:cs="Times New Roman"/>
          <w:sz w:val="28"/>
          <w:szCs w:val="28"/>
          <w:shd w:val="clear" w:color="auto" w:fill="FFFFFF"/>
          <w:lang w:eastAsia="ru-RU"/>
        </w:rPr>
        <w:t>тыс</w:t>
      </w:r>
      <w:proofErr w:type="gramStart"/>
      <w:r>
        <w:rPr>
          <w:rFonts w:ascii="Times New Roman" w:hAnsi="Times New Roman" w:cs="Times New Roman"/>
          <w:sz w:val="28"/>
          <w:szCs w:val="28"/>
          <w:shd w:val="clear" w:color="auto" w:fill="FFFFFF"/>
          <w:lang w:eastAsia="ru-RU"/>
        </w:rPr>
        <w:t>.р</w:t>
      </w:r>
      <w:proofErr w:type="gramEnd"/>
      <w:r>
        <w:rPr>
          <w:rFonts w:ascii="Times New Roman" w:hAnsi="Times New Roman" w:cs="Times New Roman"/>
          <w:sz w:val="28"/>
          <w:szCs w:val="28"/>
          <w:shd w:val="clear" w:color="auto" w:fill="FFFFFF"/>
          <w:lang w:eastAsia="ru-RU"/>
        </w:rPr>
        <w:t>ублей</w:t>
      </w:r>
      <w:proofErr w:type="spellEnd"/>
      <w:r>
        <w:rPr>
          <w:rFonts w:ascii="Times New Roman" w:hAnsi="Times New Roman" w:cs="Times New Roman"/>
          <w:sz w:val="28"/>
          <w:szCs w:val="28"/>
          <w:shd w:val="clear" w:color="auto" w:fill="FFFFFF"/>
          <w:lang w:eastAsia="ru-RU"/>
        </w:rPr>
        <w:t xml:space="preserve"> (доля на </w:t>
      </w:r>
      <w:proofErr w:type="spellStart"/>
      <w:r>
        <w:rPr>
          <w:rFonts w:ascii="Times New Roman" w:hAnsi="Times New Roman" w:cs="Times New Roman"/>
          <w:sz w:val="28"/>
          <w:szCs w:val="28"/>
          <w:shd w:val="clear" w:color="auto" w:fill="FFFFFF"/>
          <w:lang w:eastAsia="ru-RU"/>
        </w:rPr>
        <w:t>субабонентов</w:t>
      </w:r>
      <w:proofErr w:type="spellEnd"/>
      <w:r>
        <w:rPr>
          <w:rFonts w:ascii="Times New Roman" w:hAnsi="Times New Roman" w:cs="Times New Roman"/>
          <w:sz w:val="28"/>
          <w:szCs w:val="28"/>
          <w:shd w:val="clear" w:color="auto" w:fill="FFFFFF"/>
          <w:lang w:eastAsia="ru-RU"/>
        </w:rPr>
        <w:t xml:space="preserve"> 87,6%), на 2019 год предлагается амортизация в объеме 732,66 </w:t>
      </w:r>
      <w:proofErr w:type="spellStart"/>
      <w:r>
        <w:rPr>
          <w:rFonts w:ascii="Times New Roman" w:hAnsi="Times New Roman" w:cs="Times New Roman"/>
          <w:sz w:val="28"/>
          <w:szCs w:val="28"/>
          <w:shd w:val="clear" w:color="auto" w:fill="FFFFFF"/>
          <w:lang w:eastAsia="ru-RU"/>
        </w:rPr>
        <w:t>тыс.рублей</w:t>
      </w:r>
      <w:proofErr w:type="spellEnd"/>
      <w:r>
        <w:rPr>
          <w:rFonts w:ascii="Times New Roman" w:hAnsi="Times New Roman" w:cs="Times New Roman"/>
          <w:sz w:val="28"/>
          <w:szCs w:val="28"/>
          <w:shd w:val="clear" w:color="auto" w:fill="FFFFFF"/>
          <w:lang w:eastAsia="ru-RU"/>
        </w:rPr>
        <w:t xml:space="preserve"> (при меньшей доле на </w:t>
      </w:r>
      <w:proofErr w:type="spellStart"/>
      <w:r>
        <w:rPr>
          <w:rFonts w:ascii="Times New Roman" w:hAnsi="Times New Roman" w:cs="Times New Roman"/>
          <w:sz w:val="28"/>
          <w:szCs w:val="28"/>
          <w:shd w:val="clear" w:color="auto" w:fill="FFFFFF"/>
          <w:lang w:eastAsia="ru-RU"/>
        </w:rPr>
        <w:t>субабонентов</w:t>
      </w:r>
      <w:proofErr w:type="spellEnd"/>
      <w:r>
        <w:rPr>
          <w:rFonts w:ascii="Times New Roman" w:hAnsi="Times New Roman" w:cs="Times New Roman"/>
          <w:sz w:val="28"/>
          <w:szCs w:val="28"/>
          <w:shd w:val="clear" w:color="auto" w:fill="FFFFFF"/>
          <w:lang w:eastAsia="ru-RU"/>
        </w:rPr>
        <w:t xml:space="preserve"> – 81,16%), при этом согласно данным об основных средствах в экспертном заключении, ввода основных средств с 2015 года не было;</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Русских Д.А. пояснил, что Госкомитетом произведен анализ представленных организацией документов, обосновывающих величину амортизационных отчислений. Т.к. в 2017 году в соответствии с законодательством организация начала вести раздельный учет затрат, Госкомитетом на основании этого учета было произведено распределение затрат, относимых на услуги по передаче электрической энергии. Расходы по данной статье приняты Госкомитетом с учетом максимальных сроков полезного использования основных средств, установленных постановлением Правительства Российской Федерации от 01.01.2002 № 1, доли отнесения расходов на </w:t>
      </w:r>
      <w:proofErr w:type="spellStart"/>
      <w:r>
        <w:rPr>
          <w:rFonts w:ascii="Times New Roman" w:hAnsi="Times New Roman" w:cs="Times New Roman"/>
          <w:sz w:val="28"/>
          <w:szCs w:val="28"/>
          <w:shd w:val="clear" w:color="auto" w:fill="FFFFFF"/>
          <w:lang w:eastAsia="ru-RU"/>
        </w:rPr>
        <w:t>субабонентов</w:t>
      </w:r>
      <w:proofErr w:type="spellEnd"/>
      <w:r>
        <w:rPr>
          <w:rFonts w:ascii="Times New Roman" w:hAnsi="Times New Roman" w:cs="Times New Roman"/>
          <w:sz w:val="28"/>
          <w:szCs w:val="28"/>
          <w:shd w:val="clear" w:color="auto" w:fill="FFFFFF"/>
          <w:lang w:eastAsia="ru-RU"/>
        </w:rPr>
        <w:t xml:space="preserve"> и учета впервые заявленной трансформаторной подстанции. Анализ и расчет налога на имущество также произведен в соответствии с законодательством. </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w:t>
      </w:r>
      <w:proofErr w:type="gramStart"/>
      <w:r>
        <w:rPr>
          <w:rFonts w:ascii="Times New Roman" w:hAnsi="Times New Roman" w:cs="Times New Roman"/>
          <w:sz w:val="28"/>
          <w:szCs w:val="28"/>
          <w:shd w:val="clear" w:color="auto" w:fill="FFFFFF"/>
          <w:lang w:eastAsia="ru-RU"/>
        </w:rPr>
        <w:t>о</w:t>
      </w:r>
      <w:proofErr w:type="gramEnd"/>
      <w:r>
        <w:rPr>
          <w:rFonts w:ascii="Times New Roman" w:hAnsi="Times New Roman" w:cs="Times New Roman"/>
          <w:sz w:val="28"/>
          <w:szCs w:val="28"/>
          <w:shd w:val="clear" w:color="auto" w:fill="FFFFFF"/>
          <w:lang w:eastAsia="ru-RU"/>
        </w:rPr>
        <w:t>тсутствует обоснование принципа распределения расходов – амортизация принята в доле 81,16%, налог на имущество – 12,45%;</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eastAsia="ru-RU"/>
        </w:rPr>
        <w:t xml:space="preserve">Русских Д.А. пояснил, что налог на имущество рассчитывается </w:t>
      </w:r>
      <w:proofErr w:type="gramStart"/>
      <w:r>
        <w:rPr>
          <w:rFonts w:ascii="Times New Roman" w:hAnsi="Times New Roman" w:cs="Times New Roman"/>
          <w:sz w:val="28"/>
          <w:szCs w:val="28"/>
          <w:shd w:val="clear" w:color="auto" w:fill="FFFFFF"/>
          <w:lang w:eastAsia="ru-RU"/>
        </w:rPr>
        <w:t>исходя из среднегодовой стоимости основных средств и только после этого применяется</w:t>
      </w:r>
      <w:proofErr w:type="gramEnd"/>
      <w:r>
        <w:rPr>
          <w:rFonts w:ascii="Times New Roman" w:hAnsi="Times New Roman" w:cs="Times New Roman"/>
          <w:sz w:val="28"/>
          <w:szCs w:val="28"/>
          <w:shd w:val="clear" w:color="auto" w:fill="FFFFFF"/>
          <w:lang w:eastAsia="ru-RU"/>
        </w:rPr>
        <w:t xml:space="preserve"> распределение согласно данным раздельного учета и выделением доли на </w:t>
      </w:r>
      <w:proofErr w:type="spellStart"/>
      <w:r>
        <w:rPr>
          <w:rFonts w:ascii="Times New Roman" w:hAnsi="Times New Roman" w:cs="Times New Roman"/>
          <w:sz w:val="28"/>
          <w:szCs w:val="28"/>
          <w:shd w:val="clear" w:color="auto" w:fill="FFFFFF"/>
          <w:lang w:eastAsia="ru-RU"/>
        </w:rPr>
        <w:t>субабонентов</w:t>
      </w:r>
      <w:proofErr w:type="spellEnd"/>
      <w:r>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rPr>
        <w:t>Данная информация отражена в экспертном заключении.</w:t>
      </w:r>
    </w:p>
    <w:p w:rsidR="00A04EB5" w:rsidRDefault="00A04EB5" w:rsidP="00A04EB5">
      <w:pPr>
        <w:autoSpaceDE w:val="0"/>
        <w:autoSpaceDN w:val="0"/>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i/>
          <w:iCs/>
          <w:sz w:val="28"/>
          <w:szCs w:val="28"/>
          <w:shd w:val="clear" w:color="auto" w:fill="FFFFFF"/>
          <w:lang w:eastAsia="ru-RU"/>
        </w:rPr>
        <w:t>- </w:t>
      </w:r>
      <w:r>
        <w:rPr>
          <w:rFonts w:ascii="Times New Roman" w:hAnsi="Times New Roman" w:cs="Times New Roman"/>
          <w:sz w:val="28"/>
          <w:szCs w:val="28"/>
          <w:shd w:val="clear" w:color="auto" w:fill="FFFFFF"/>
          <w:lang w:eastAsia="ru-RU"/>
        </w:rPr>
        <w:t xml:space="preserve">экспертом предлагается исключить из неподконтрольных расходов затраты на электрическую энергию. </w:t>
      </w:r>
      <w:proofErr w:type="gramStart"/>
      <w:r>
        <w:rPr>
          <w:rFonts w:ascii="Times New Roman" w:hAnsi="Times New Roman" w:cs="Times New Roman"/>
          <w:sz w:val="28"/>
          <w:szCs w:val="28"/>
          <w:shd w:val="clear" w:color="auto" w:fill="FFFFFF"/>
          <w:lang w:eastAsia="ru-RU"/>
        </w:rPr>
        <w:t>Отмечаем, что в соответствии с пунктом 11</w:t>
      </w:r>
      <w:r>
        <w:rPr>
          <w:rFonts w:ascii="Times New Roman" w:hAnsi="Times New Roman" w:cs="Times New Roman"/>
          <w:sz w:val="28"/>
          <w:szCs w:val="28"/>
          <w:shd w:val="clear" w:color="auto" w:fill="FFFFFF"/>
        </w:rPr>
        <w:t xml:space="preserve">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17.02.2012 N 98-э, расходы на оплату продукции (услуг) организаций, осуществляющих регулируемые виды деятельности, рассчитанные исходя из размера тарифов, установленных в отношении товаров и услуг указанных организаций. </w:t>
      </w:r>
      <w:proofErr w:type="gramEnd"/>
    </w:p>
    <w:p w:rsidR="00A04EB5" w:rsidRDefault="00A04EB5" w:rsidP="00A04EB5">
      <w:pPr>
        <w:spacing w:after="0" w:line="24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rPr>
        <w:t xml:space="preserve">Русских Д.А. пояснил, что </w:t>
      </w:r>
      <w:r>
        <w:rPr>
          <w:rFonts w:ascii="Times New Roman" w:hAnsi="Times New Roman" w:cs="Times New Roman"/>
          <w:sz w:val="28"/>
          <w:szCs w:val="28"/>
          <w:shd w:val="clear" w:color="auto" w:fill="FFFFFF"/>
          <w:lang w:eastAsia="ru-RU"/>
        </w:rPr>
        <w:t xml:space="preserve">электроэнергия на хозяйственные нужды в размере 752,56 </w:t>
      </w:r>
      <w:proofErr w:type="spellStart"/>
      <w:r>
        <w:rPr>
          <w:rFonts w:ascii="Times New Roman" w:hAnsi="Times New Roman" w:cs="Times New Roman"/>
          <w:sz w:val="28"/>
          <w:szCs w:val="28"/>
          <w:shd w:val="clear" w:color="auto" w:fill="FFFFFF"/>
          <w:lang w:eastAsia="ru-RU"/>
        </w:rPr>
        <w:t>тыс</w:t>
      </w:r>
      <w:proofErr w:type="gramStart"/>
      <w:r>
        <w:rPr>
          <w:rFonts w:ascii="Times New Roman" w:hAnsi="Times New Roman" w:cs="Times New Roman"/>
          <w:sz w:val="28"/>
          <w:szCs w:val="28"/>
          <w:shd w:val="clear" w:color="auto" w:fill="FFFFFF"/>
          <w:lang w:eastAsia="ru-RU"/>
        </w:rPr>
        <w:t>.р</w:t>
      </w:r>
      <w:proofErr w:type="gramEnd"/>
      <w:r>
        <w:rPr>
          <w:rFonts w:ascii="Times New Roman" w:hAnsi="Times New Roman" w:cs="Times New Roman"/>
          <w:sz w:val="28"/>
          <w:szCs w:val="28"/>
          <w:shd w:val="clear" w:color="auto" w:fill="FFFFFF"/>
          <w:lang w:eastAsia="ru-RU"/>
        </w:rPr>
        <w:t>ублей</w:t>
      </w:r>
      <w:proofErr w:type="spellEnd"/>
      <w:r>
        <w:rPr>
          <w:rFonts w:ascii="Times New Roman" w:hAnsi="Times New Roman" w:cs="Times New Roman"/>
          <w:sz w:val="28"/>
          <w:szCs w:val="28"/>
          <w:shd w:val="clear" w:color="auto" w:fill="FFFFFF"/>
          <w:lang w:eastAsia="ru-RU"/>
        </w:rPr>
        <w:t xml:space="preserve"> не принята Госкомитетом на основании того, что данные расходы должны учитываться в составе подконтрольных расходов, которые ежегодно индексируются. Данная информация отражена в экспертном заключении</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p>
    <w:p w:rsidR="00A04EB5" w:rsidRDefault="00A04EB5" w:rsidP="00A04EB5">
      <w:pPr>
        <w:spacing w:after="0" w:line="240" w:lineRule="auto"/>
        <w:ind w:firstLine="709"/>
        <w:jc w:val="both"/>
        <w:rPr>
          <w:rFonts w:ascii="Times New Roman" w:hAnsi="Times New Roman" w:cs="Times New Roman"/>
          <w:i/>
          <w:iCs/>
          <w:sz w:val="28"/>
          <w:szCs w:val="28"/>
          <w:shd w:val="clear" w:color="auto" w:fill="FFFFFF"/>
          <w:lang w:eastAsia="ru-RU"/>
        </w:rPr>
      </w:pPr>
      <w:r>
        <w:rPr>
          <w:rFonts w:ascii="Times New Roman" w:hAnsi="Times New Roman" w:cs="Times New Roman"/>
          <w:b/>
          <w:bCs/>
          <w:i/>
          <w:iCs/>
          <w:sz w:val="28"/>
          <w:szCs w:val="28"/>
          <w:u w:val="single"/>
          <w:shd w:val="clear" w:color="auto" w:fill="FFFFFF"/>
        </w:rPr>
        <w:t xml:space="preserve">по тарифам для </w:t>
      </w:r>
      <w:r>
        <w:rPr>
          <w:rFonts w:ascii="Times New Roman" w:hAnsi="Times New Roman" w:cs="Times New Roman"/>
          <w:b/>
          <w:bCs/>
          <w:i/>
          <w:iCs/>
          <w:sz w:val="28"/>
          <w:szCs w:val="28"/>
          <w:u w:val="single"/>
          <w:shd w:val="clear" w:color="auto" w:fill="FFFFFF"/>
          <w:lang w:eastAsia="ru-RU"/>
        </w:rPr>
        <w:t>ПАО «Нижнекамскнефтехим»</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Зубова Н.Д. отметила, что согласно резолюции Ассоциации «НП Совет рынка» голосует «против» принятия решения, так как:</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отсутствуют расчеты налога на имущество и амортизации;</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Русских Д.А. пояснил, что Госкомитетом произведен анализ представленных организацией документов, обосновывающих величину амортизационных отчислений. Расходы по данной статье приняты Госкомитетом с учетом максимальных сроков полезного использования основных средств, установленных постановлением Правительства Российской Федерации от 01.01.2002 № 1 и доли отнесения расходов на </w:t>
      </w:r>
      <w:proofErr w:type="spellStart"/>
      <w:r>
        <w:rPr>
          <w:rFonts w:ascii="Times New Roman" w:hAnsi="Times New Roman" w:cs="Times New Roman"/>
          <w:sz w:val="28"/>
          <w:szCs w:val="28"/>
          <w:shd w:val="clear" w:color="auto" w:fill="FFFFFF"/>
        </w:rPr>
        <w:t>субабонентов</w:t>
      </w:r>
      <w:proofErr w:type="spellEnd"/>
      <w:r>
        <w:rPr>
          <w:rFonts w:ascii="Times New Roman" w:hAnsi="Times New Roman" w:cs="Times New Roman"/>
          <w:sz w:val="28"/>
          <w:szCs w:val="28"/>
          <w:shd w:val="clear" w:color="auto" w:fill="FFFFFF"/>
        </w:rPr>
        <w:t>. Анализ и расчет налога на имущество также произведен в соответствии с законодательством. Данная информация отражена в экспертном заключении.</w:t>
      </w:r>
    </w:p>
    <w:p w:rsidR="00A04EB5" w:rsidRP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отсутствует расчет и пояснение включения в необходимую валовую </w:t>
      </w:r>
      <w:r w:rsidRPr="00A04EB5">
        <w:rPr>
          <w:rFonts w:ascii="Times New Roman" w:hAnsi="Times New Roman" w:cs="Times New Roman"/>
          <w:sz w:val="28"/>
          <w:szCs w:val="28"/>
          <w:shd w:val="clear" w:color="auto" w:fill="FFFFFF"/>
          <w:lang w:eastAsia="ru-RU"/>
        </w:rPr>
        <w:t>выручку «излишне полученного избытка» в размере 8 423тыс</w:t>
      </w:r>
      <w:proofErr w:type="gramStart"/>
      <w:r w:rsidRPr="00A04EB5">
        <w:rPr>
          <w:rFonts w:ascii="Times New Roman" w:hAnsi="Times New Roman" w:cs="Times New Roman"/>
          <w:sz w:val="28"/>
          <w:szCs w:val="28"/>
          <w:shd w:val="clear" w:color="auto" w:fill="FFFFFF"/>
          <w:lang w:eastAsia="ru-RU"/>
        </w:rPr>
        <w:t>.р</w:t>
      </w:r>
      <w:proofErr w:type="gramEnd"/>
      <w:r w:rsidRPr="00A04EB5">
        <w:rPr>
          <w:rFonts w:ascii="Times New Roman" w:hAnsi="Times New Roman" w:cs="Times New Roman"/>
          <w:sz w:val="28"/>
          <w:szCs w:val="28"/>
          <w:shd w:val="clear" w:color="auto" w:fill="FFFFFF"/>
          <w:lang w:eastAsia="ru-RU"/>
        </w:rPr>
        <w:t>ублей.</w:t>
      </w:r>
    </w:p>
    <w:p w:rsidR="00A04EB5" w:rsidRDefault="00A04EB5" w:rsidP="00A04EB5">
      <w:pPr>
        <w:spacing w:after="0" w:line="240" w:lineRule="auto"/>
        <w:ind w:firstLine="708"/>
        <w:jc w:val="both"/>
        <w:rPr>
          <w:rFonts w:ascii="Times New Roman" w:hAnsi="Times New Roman" w:cs="Times New Roman"/>
          <w:i/>
          <w:color w:val="FF0000"/>
          <w:sz w:val="28"/>
          <w:szCs w:val="28"/>
          <w:shd w:val="clear" w:color="auto" w:fill="FFFFFF"/>
        </w:rPr>
      </w:pPr>
      <w:r w:rsidRPr="00A04EB5">
        <w:rPr>
          <w:rFonts w:ascii="Times New Roman" w:hAnsi="Times New Roman" w:cs="Times New Roman"/>
          <w:sz w:val="28"/>
          <w:szCs w:val="28"/>
          <w:shd w:val="clear" w:color="auto" w:fill="FFFFFF"/>
          <w:lang w:eastAsia="ru-RU"/>
        </w:rPr>
        <w:t xml:space="preserve">Русских Д.А. пояснил, что к полученному избытку Госкомитет относит разницу между установленной НВВ Госкомитетом и полученной выручки от услуг по передаче электрической энергии за 2015 год – 33 692 </w:t>
      </w:r>
      <w:proofErr w:type="spellStart"/>
      <w:r w:rsidRPr="00A04EB5">
        <w:rPr>
          <w:rFonts w:ascii="Times New Roman" w:hAnsi="Times New Roman" w:cs="Times New Roman"/>
          <w:sz w:val="28"/>
          <w:szCs w:val="28"/>
          <w:shd w:val="clear" w:color="auto" w:fill="FFFFFF"/>
          <w:lang w:eastAsia="ru-RU"/>
        </w:rPr>
        <w:t>тыс</w:t>
      </w:r>
      <w:proofErr w:type="gramStart"/>
      <w:r w:rsidRPr="00A04EB5">
        <w:rPr>
          <w:rFonts w:ascii="Times New Roman" w:hAnsi="Times New Roman" w:cs="Times New Roman"/>
          <w:sz w:val="28"/>
          <w:szCs w:val="28"/>
          <w:shd w:val="clear" w:color="auto" w:fill="FFFFFF"/>
          <w:lang w:eastAsia="ru-RU"/>
        </w:rPr>
        <w:t>.р</w:t>
      </w:r>
      <w:proofErr w:type="gramEnd"/>
      <w:r w:rsidRPr="00A04EB5">
        <w:rPr>
          <w:rFonts w:ascii="Times New Roman" w:hAnsi="Times New Roman" w:cs="Times New Roman"/>
          <w:sz w:val="28"/>
          <w:szCs w:val="28"/>
          <w:shd w:val="clear" w:color="auto" w:fill="FFFFFF"/>
          <w:lang w:eastAsia="ru-RU"/>
        </w:rPr>
        <w:t>ублей</w:t>
      </w:r>
      <w:proofErr w:type="spellEnd"/>
      <w:r w:rsidRPr="00A04EB5">
        <w:rPr>
          <w:rFonts w:ascii="Times New Roman" w:hAnsi="Times New Roman" w:cs="Times New Roman"/>
          <w:sz w:val="28"/>
          <w:szCs w:val="28"/>
          <w:shd w:val="clear" w:color="auto" w:fill="FFFFFF"/>
          <w:lang w:eastAsia="ru-RU"/>
        </w:rPr>
        <w:t xml:space="preserve">. По результатам проведенных Госкомитетом рабочих совещаний и заседания Согласительной комиссии 2016 года принято решение учитывать излишне полученный избыток в необходимой валовой выручке на период с 2016-2019 гг. в размере 8 423 </w:t>
      </w:r>
      <w:proofErr w:type="spellStart"/>
      <w:r w:rsidRPr="00A04EB5">
        <w:rPr>
          <w:rFonts w:ascii="Times New Roman" w:hAnsi="Times New Roman" w:cs="Times New Roman"/>
          <w:sz w:val="28"/>
          <w:szCs w:val="28"/>
          <w:shd w:val="clear" w:color="auto" w:fill="FFFFFF"/>
          <w:lang w:eastAsia="ru-RU"/>
        </w:rPr>
        <w:t>тыс</w:t>
      </w:r>
      <w:proofErr w:type="gramStart"/>
      <w:r w:rsidRPr="00A04EB5">
        <w:rPr>
          <w:rFonts w:ascii="Times New Roman" w:hAnsi="Times New Roman" w:cs="Times New Roman"/>
          <w:sz w:val="28"/>
          <w:szCs w:val="28"/>
          <w:shd w:val="clear" w:color="auto" w:fill="FFFFFF"/>
          <w:lang w:eastAsia="ru-RU"/>
        </w:rPr>
        <w:t>.р</w:t>
      </w:r>
      <w:proofErr w:type="gramEnd"/>
      <w:r w:rsidRPr="00A04EB5">
        <w:rPr>
          <w:rFonts w:ascii="Times New Roman" w:hAnsi="Times New Roman" w:cs="Times New Roman"/>
          <w:sz w:val="28"/>
          <w:szCs w:val="28"/>
          <w:shd w:val="clear" w:color="auto" w:fill="FFFFFF"/>
          <w:lang w:eastAsia="ru-RU"/>
        </w:rPr>
        <w:t>ублей</w:t>
      </w:r>
      <w:proofErr w:type="spellEnd"/>
      <w:r w:rsidRPr="00A04EB5">
        <w:rPr>
          <w:rFonts w:ascii="Times New Roman" w:hAnsi="Times New Roman" w:cs="Times New Roman"/>
          <w:sz w:val="28"/>
          <w:szCs w:val="28"/>
          <w:shd w:val="clear" w:color="auto" w:fill="FFFFFF"/>
          <w:lang w:eastAsia="ru-RU"/>
        </w:rPr>
        <w:t xml:space="preserve"> ежегодно. </w:t>
      </w:r>
      <w:r w:rsidRPr="00A04EB5">
        <w:rPr>
          <w:rFonts w:ascii="Times New Roman" w:hAnsi="Times New Roman" w:cs="Times New Roman"/>
          <w:sz w:val="28"/>
          <w:szCs w:val="28"/>
          <w:shd w:val="clear" w:color="auto" w:fill="FFFFFF"/>
        </w:rPr>
        <w:t>Данная информация отражена в экспертном заключении.</w:t>
      </w:r>
      <w:r>
        <w:rPr>
          <w:rFonts w:ascii="Times New Roman" w:hAnsi="Times New Roman" w:cs="Times New Roman"/>
          <w:sz w:val="28"/>
          <w:szCs w:val="28"/>
          <w:shd w:val="clear" w:color="auto" w:fill="FFFFFF"/>
        </w:rPr>
        <w:t xml:space="preserve"> </w:t>
      </w:r>
    </w:p>
    <w:p w:rsidR="00A04EB5" w:rsidRDefault="00A04EB5" w:rsidP="00A04EB5">
      <w:pPr>
        <w:spacing w:after="0" w:line="360" w:lineRule="auto"/>
        <w:ind w:firstLine="709"/>
        <w:jc w:val="both"/>
        <w:rPr>
          <w:rFonts w:ascii="Times New Roman" w:hAnsi="Times New Roman" w:cs="Times New Roman"/>
          <w:sz w:val="28"/>
          <w:szCs w:val="28"/>
          <w:shd w:val="clear" w:color="auto" w:fill="FFFFFF"/>
          <w:lang w:eastAsia="ru-RU"/>
        </w:rPr>
      </w:pPr>
    </w:p>
    <w:p w:rsidR="00A04EB5" w:rsidRDefault="00A04EB5" w:rsidP="00A04EB5">
      <w:pPr>
        <w:spacing w:after="0" w:line="240" w:lineRule="auto"/>
        <w:ind w:firstLine="709"/>
        <w:jc w:val="both"/>
        <w:rPr>
          <w:rFonts w:ascii="Times New Roman" w:hAnsi="Times New Roman" w:cs="Times New Roman"/>
          <w:i/>
          <w:iCs/>
          <w:sz w:val="28"/>
          <w:szCs w:val="28"/>
          <w:shd w:val="clear" w:color="auto" w:fill="FFFFFF"/>
          <w:lang w:eastAsia="ru-RU"/>
        </w:rPr>
      </w:pPr>
      <w:r>
        <w:rPr>
          <w:rFonts w:ascii="Times New Roman" w:hAnsi="Times New Roman" w:cs="Times New Roman"/>
          <w:b/>
          <w:bCs/>
          <w:i/>
          <w:iCs/>
          <w:sz w:val="28"/>
          <w:szCs w:val="28"/>
          <w:u w:val="single"/>
          <w:shd w:val="clear" w:color="auto" w:fill="FFFFFF"/>
        </w:rPr>
        <w:t xml:space="preserve">по тарифам для </w:t>
      </w:r>
      <w:r>
        <w:rPr>
          <w:rFonts w:ascii="Times New Roman" w:hAnsi="Times New Roman" w:cs="Times New Roman"/>
          <w:b/>
          <w:bCs/>
          <w:i/>
          <w:iCs/>
          <w:sz w:val="28"/>
          <w:szCs w:val="28"/>
          <w:u w:val="single"/>
          <w:shd w:val="clear" w:color="auto" w:fill="FFFFFF"/>
          <w:lang w:eastAsia="ru-RU"/>
        </w:rPr>
        <w:t>АО «</w:t>
      </w:r>
      <w:proofErr w:type="spellStart"/>
      <w:r>
        <w:rPr>
          <w:rFonts w:ascii="Times New Roman" w:hAnsi="Times New Roman" w:cs="Times New Roman"/>
          <w:b/>
          <w:bCs/>
          <w:i/>
          <w:iCs/>
          <w:sz w:val="28"/>
          <w:szCs w:val="28"/>
          <w:u w:val="single"/>
          <w:shd w:val="clear" w:color="auto" w:fill="FFFFFF"/>
          <w:lang w:eastAsia="ru-RU"/>
        </w:rPr>
        <w:t>Татнефтепром</w:t>
      </w:r>
      <w:proofErr w:type="spellEnd"/>
      <w:r>
        <w:rPr>
          <w:rFonts w:ascii="Times New Roman" w:hAnsi="Times New Roman" w:cs="Times New Roman"/>
          <w:b/>
          <w:bCs/>
          <w:i/>
          <w:iCs/>
          <w:sz w:val="28"/>
          <w:szCs w:val="28"/>
          <w:u w:val="single"/>
          <w:shd w:val="clear" w:color="auto" w:fill="FFFFFF"/>
          <w:lang w:eastAsia="ru-RU"/>
        </w:rPr>
        <w:t xml:space="preserve"> </w:t>
      </w:r>
      <w:proofErr w:type="gramStart"/>
      <w:r>
        <w:rPr>
          <w:rFonts w:ascii="Times New Roman" w:hAnsi="Times New Roman" w:cs="Times New Roman"/>
          <w:b/>
          <w:bCs/>
          <w:i/>
          <w:iCs/>
          <w:sz w:val="28"/>
          <w:szCs w:val="28"/>
          <w:u w:val="single"/>
          <w:shd w:val="clear" w:color="auto" w:fill="FFFFFF"/>
          <w:lang w:eastAsia="ru-RU"/>
        </w:rPr>
        <w:t>-</w:t>
      </w:r>
      <w:proofErr w:type="spellStart"/>
      <w:r>
        <w:rPr>
          <w:rFonts w:ascii="Times New Roman" w:hAnsi="Times New Roman" w:cs="Times New Roman"/>
          <w:b/>
          <w:bCs/>
          <w:i/>
          <w:iCs/>
          <w:sz w:val="28"/>
          <w:szCs w:val="28"/>
          <w:u w:val="single"/>
          <w:shd w:val="clear" w:color="auto" w:fill="FFFFFF"/>
          <w:lang w:eastAsia="ru-RU"/>
        </w:rPr>
        <w:t>З</w:t>
      </w:r>
      <w:proofErr w:type="gramEnd"/>
      <w:r>
        <w:rPr>
          <w:rFonts w:ascii="Times New Roman" w:hAnsi="Times New Roman" w:cs="Times New Roman"/>
          <w:b/>
          <w:bCs/>
          <w:i/>
          <w:iCs/>
          <w:sz w:val="28"/>
          <w:szCs w:val="28"/>
          <w:u w:val="single"/>
          <w:shd w:val="clear" w:color="auto" w:fill="FFFFFF"/>
          <w:lang w:eastAsia="ru-RU"/>
        </w:rPr>
        <w:t>юзеевнефть</w:t>
      </w:r>
      <w:proofErr w:type="spellEnd"/>
      <w:r>
        <w:rPr>
          <w:rFonts w:ascii="Times New Roman" w:hAnsi="Times New Roman" w:cs="Times New Roman"/>
          <w:b/>
          <w:bCs/>
          <w:i/>
          <w:iCs/>
          <w:sz w:val="28"/>
          <w:szCs w:val="28"/>
          <w:u w:val="single"/>
          <w:shd w:val="clear" w:color="auto" w:fill="FFFFFF"/>
          <w:lang w:eastAsia="ru-RU"/>
        </w:rPr>
        <w:t>»</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rPr>
        <w:t xml:space="preserve">Зубова Н.Д. отметила, что согласно резолюции Ассоциации «НП Совет рынка» голосует «против» принятия решения, так как </w:t>
      </w:r>
      <w:r>
        <w:rPr>
          <w:rFonts w:ascii="Times New Roman" w:hAnsi="Times New Roman" w:cs="Times New Roman"/>
          <w:sz w:val="28"/>
          <w:szCs w:val="28"/>
          <w:shd w:val="clear" w:color="auto" w:fill="FFFFFF"/>
          <w:lang w:eastAsia="ru-RU"/>
        </w:rPr>
        <w:t>отсутствует обоснование полезного отпуска электрической энергии на 5,8% по сравнению с 2018 годом.</w:t>
      </w:r>
    </w:p>
    <w:p w:rsidR="00A04EB5" w:rsidRDefault="00A04EB5" w:rsidP="00A04EB5">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eastAsia="ru-RU"/>
        </w:rPr>
        <w:t>Русских Д.А. пояснил, что Госкомитетом был проведен анализ</w:t>
      </w:r>
      <w:r>
        <w:rPr>
          <w:rFonts w:ascii="Times New Roman" w:hAnsi="Times New Roman" w:cs="Times New Roman"/>
          <w:sz w:val="28"/>
          <w:szCs w:val="28"/>
          <w:shd w:val="clear" w:color="auto" w:fill="FFFFFF"/>
        </w:rPr>
        <w:t xml:space="preserve"> предоставленной АО «</w:t>
      </w:r>
      <w:proofErr w:type="spellStart"/>
      <w:r>
        <w:rPr>
          <w:rFonts w:ascii="Times New Roman" w:hAnsi="Times New Roman" w:cs="Times New Roman"/>
          <w:sz w:val="28"/>
          <w:szCs w:val="28"/>
          <w:shd w:val="clear" w:color="auto" w:fill="FFFFFF"/>
        </w:rPr>
        <w:t>Татнефтепром-Зюзеевнефть</w:t>
      </w:r>
      <w:proofErr w:type="spellEnd"/>
      <w:r>
        <w:rPr>
          <w:rFonts w:ascii="Times New Roman" w:hAnsi="Times New Roman" w:cs="Times New Roman"/>
          <w:sz w:val="28"/>
          <w:szCs w:val="28"/>
          <w:shd w:val="clear" w:color="auto" w:fill="FFFFFF"/>
        </w:rPr>
        <w:t>» информации по балансу электрической энергии (мощности) по своим электрическом сетям согласованной с ОАО «Сетевая компания», и структуре полезного отпуска электрической энергии (мощности) по группам потребителей за 2017-2018 и план на 2019 гг. (форма П</w:t>
      </w:r>
      <w:proofErr w:type="gramStart"/>
      <w:r>
        <w:rPr>
          <w:rFonts w:ascii="Times New Roman" w:hAnsi="Times New Roman" w:cs="Times New Roman"/>
          <w:sz w:val="28"/>
          <w:szCs w:val="28"/>
          <w:shd w:val="clear" w:color="auto" w:fill="FFFFFF"/>
        </w:rPr>
        <w:t>1</w:t>
      </w:r>
      <w:proofErr w:type="gramEnd"/>
      <w:r>
        <w:rPr>
          <w:rFonts w:ascii="Times New Roman" w:hAnsi="Times New Roman" w:cs="Times New Roman"/>
          <w:sz w:val="28"/>
          <w:szCs w:val="28"/>
          <w:shd w:val="clear" w:color="auto" w:fill="FFFFFF"/>
        </w:rPr>
        <w:t>.6), согласованной с гарантирующим поставщиком АО «</w:t>
      </w:r>
      <w:proofErr w:type="spellStart"/>
      <w:r>
        <w:rPr>
          <w:rFonts w:ascii="Times New Roman" w:hAnsi="Times New Roman" w:cs="Times New Roman"/>
          <w:sz w:val="28"/>
          <w:szCs w:val="28"/>
          <w:shd w:val="clear" w:color="auto" w:fill="FFFFFF"/>
        </w:rPr>
        <w:t>Татэнергосбыт</w:t>
      </w:r>
      <w:proofErr w:type="spellEnd"/>
      <w:r>
        <w:rPr>
          <w:rFonts w:ascii="Times New Roman" w:hAnsi="Times New Roman" w:cs="Times New Roman"/>
          <w:sz w:val="28"/>
          <w:szCs w:val="28"/>
          <w:shd w:val="clear" w:color="auto" w:fill="FFFFFF"/>
        </w:rPr>
        <w:t>». По результатам проведенного анализа Госкомитетом были сделаны выводы. Данная информация отражена в экспертном заключении.</w:t>
      </w:r>
    </w:p>
    <w:p w:rsidR="002F4E54" w:rsidRDefault="002F4E54" w:rsidP="002F4E54">
      <w:pPr>
        <w:spacing w:after="0" w:line="360" w:lineRule="auto"/>
        <w:ind w:firstLine="709"/>
        <w:jc w:val="both"/>
        <w:rPr>
          <w:rFonts w:ascii="Times New Roman" w:hAnsi="Times New Roman" w:cs="Times New Roman"/>
          <w:b/>
          <w:bCs/>
          <w:i/>
          <w:iCs/>
          <w:sz w:val="28"/>
          <w:szCs w:val="28"/>
          <w:u w:val="single"/>
          <w:shd w:val="clear" w:color="auto" w:fill="FFFFFF"/>
        </w:rPr>
      </w:pPr>
    </w:p>
    <w:p w:rsidR="00A04EB5" w:rsidRDefault="00A04EB5" w:rsidP="00A04EB5">
      <w:pPr>
        <w:spacing w:after="0" w:line="240" w:lineRule="auto"/>
        <w:ind w:firstLine="709"/>
        <w:jc w:val="both"/>
        <w:rPr>
          <w:rFonts w:ascii="Times New Roman" w:hAnsi="Times New Roman" w:cs="Times New Roman"/>
          <w:b/>
          <w:bCs/>
          <w:i/>
          <w:iCs/>
          <w:sz w:val="28"/>
          <w:szCs w:val="28"/>
          <w:u w:val="single"/>
          <w:shd w:val="clear" w:color="auto" w:fill="FFFFFF"/>
          <w:lang w:eastAsia="ru-RU"/>
        </w:rPr>
      </w:pPr>
      <w:r>
        <w:rPr>
          <w:rFonts w:ascii="Times New Roman" w:hAnsi="Times New Roman" w:cs="Times New Roman"/>
          <w:b/>
          <w:bCs/>
          <w:i/>
          <w:iCs/>
          <w:sz w:val="28"/>
          <w:szCs w:val="28"/>
          <w:u w:val="single"/>
          <w:shd w:val="clear" w:color="auto" w:fill="FFFFFF"/>
        </w:rPr>
        <w:t xml:space="preserve">по тарифам для </w:t>
      </w:r>
      <w:r>
        <w:rPr>
          <w:rFonts w:ascii="Times New Roman" w:hAnsi="Times New Roman" w:cs="Times New Roman"/>
          <w:b/>
          <w:bCs/>
          <w:i/>
          <w:iCs/>
          <w:sz w:val="28"/>
          <w:szCs w:val="28"/>
          <w:u w:val="single"/>
          <w:shd w:val="clear" w:color="auto" w:fill="FFFFFF"/>
          <w:lang w:eastAsia="ru-RU"/>
        </w:rPr>
        <w:t xml:space="preserve">ООО «Предприятие электрических сетей </w:t>
      </w:r>
      <w:proofErr w:type="gramStart"/>
      <w:r>
        <w:rPr>
          <w:rFonts w:ascii="Times New Roman" w:hAnsi="Times New Roman" w:cs="Times New Roman"/>
          <w:b/>
          <w:bCs/>
          <w:i/>
          <w:iCs/>
          <w:sz w:val="28"/>
          <w:szCs w:val="28"/>
          <w:u w:val="single"/>
          <w:shd w:val="clear" w:color="auto" w:fill="FFFFFF"/>
          <w:lang w:eastAsia="ru-RU"/>
        </w:rPr>
        <w:t>-Н</w:t>
      </w:r>
      <w:proofErr w:type="gramEnd"/>
      <w:r>
        <w:rPr>
          <w:rFonts w:ascii="Times New Roman" w:hAnsi="Times New Roman" w:cs="Times New Roman"/>
          <w:b/>
          <w:bCs/>
          <w:i/>
          <w:iCs/>
          <w:sz w:val="28"/>
          <w:szCs w:val="28"/>
          <w:u w:val="single"/>
          <w:shd w:val="clear" w:color="auto" w:fill="FFFFFF"/>
          <w:lang w:eastAsia="ru-RU"/>
        </w:rPr>
        <w:t>К»</w:t>
      </w:r>
    </w:p>
    <w:p w:rsidR="00A04EB5" w:rsidRDefault="00A04EB5" w:rsidP="00A04EB5">
      <w:pPr>
        <w:autoSpaceDE w:val="0"/>
        <w:autoSpaceDN w:val="0"/>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Рогов Е.В. обратился с просьбой учесть в НВВ расходы на освобождение охранной зоны от </w:t>
      </w:r>
      <w:proofErr w:type="spellStart"/>
      <w:r>
        <w:rPr>
          <w:rFonts w:ascii="Times New Roman" w:hAnsi="Times New Roman" w:cs="Times New Roman"/>
          <w:sz w:val="28"/>
          <w:szCs w:val="28"/>
          <w:shd w:val="clear" w:color="auto" w:fill="FFFFFF"/>
          <w:lang w:eastAsia="ru-RU"/>
        </w:rPr>
        <w:t>лесонасождений</w:t>
      </w:r>
      <w:proofErr w:type="spellEnd"/>
      <w:r>
        <w:rPr>
          <w:rFonts w:ascii="Times New Roman" w:hAnsi="Times New Roman" w:cs="Times New Roman"/>
          <w:sz w:val="28"/>
          <w:szCs w:val="28"/>
          <w:shd w:val="clear" w:color="auto" w:fill="FFFFFF"/>
          <w:lang w:eastAsia="ru-RU"/>
        </w:rPr>
        <w:t xml:space="preserve"> в сумме 698,44 </w:t>
      </w:r>
      <w:proofErr w:type="spellStart"/>
      <w:r>
        <w:rPr>
          <w:rFonts w:ascii="Times New Roman" w:hAnsi="Times New Roman" w:cs="Times New Roman"/>
          <w:sz w:val="28"/>
          <w:szCs w:val="28"/>
          <w:shd w:val="clear" w:color="auto" w:fill="FFFFFF"/>
          <w:lang w:eastAsia="ru-RU"/>
        </w:rPr>
        <w:t>тыс</w:t>
      </w:r>
      <w:proofErr w:type="gramStart"/>
      <w:r>
        <w:rPr>
          <w:rFonts w:ascii="Times New Roman" w:hAnsi="Times New Roman" w:cs="Times New Roman"/>
          <w:sz w:val="28"/>
          <w:szCs w:val="28"/>
          <w:shd w:val="clear" w:color="auto" w:fill="FFFFFF"/>
          <w:lang w:eastAsia="ru-RU"/>
        </w:rPr>
        <w:t>.р</w:t>
      </w:r>
      <w:proofErr w:type="gramEnd"/>
      <w:r>
        <w:rPr>
          <w:rFonts w:ascii="Times New Roman" w:hAnsi="Times New Roman" w:cs="Times New Roman"/>
          <w:sz w:val="28"/>
          <w:szCs w:val="28"/>
          <w:shd w:val="clear" w:color="auto" w:fill="FFFFFF"/>
          <w:lang w:eastAsia="ru-RU"/>
        </w:rPr>
        <w:t>ублей</w:t>
      </w:r>
      <w:proofErr w:type="spellEnd"/>
      <w:r>
        <w:rPr>
          <w:rFonts w:ascii="Times New Roman" w:hAnsi="Times New Roman" w:cs="Times New Roman"/>
          <w:sz w:val="28"/>
          <w:szCs w:val="28"/>
          <w:shd w:val="clear" w:color="auto" w:fill="FFFFFF"/>
          <w:lang w:eastAsia="ru-RU"/>
        </w:rPr>
        <w:t>.</w:t>
      </w:r>
    </w:p>
    <w:p w:rsidR="00A04EB5" w:rsidRDefault="00A04EB5" w:rsidP="00A04EB5">
      <w:pPr>
        <w:autoSpaceDE w:val="0"/>
        <w:autoSpaceDN w:val="0"/>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Русских Д.А. пояснил, что Госкомитет считает затраты на освобождение охранной зоны от лесонасаждений, экономически необоснованными. Т.к. выполнение работ по освобождению охранной зоны от лесонасаждений за счет </w:t>
      </w:r>
      <w:r>
        <w:rPr>
          <w:rFonts w:ascii="Times New Roman" w:hAnsi="Times New Roman" w:cs="Times New Roman"/>
          <w:sz w:val="28"/>
          <w:szCs w:val="28"/>
          <w:shd w:val="clear" w:color="auto" w:fill="FFFFFF"/>
          <w:lang w:eastAsia="ru-RU"/>
        </w:rPr>
        <w:lastRenderedPageBreak/>
        <w:t>подрядных организаций, при этом имея в штате необходимое количество персонала промышленно-производственного персонала (40 человек) и наличия на балансе необходимой техники, экономически не обосновано.</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Штром</w:t>
      </w:r>
      <w:proofErr w:type="spellEnd"/>
      <w:r>
        <w:rPr>
          <w:rFonts w:ascii="Times New Roman" w:hAnsi="Times New Roman" w:cs="Times New Roman"/>
          <w:sz w:val="28"/>
          <w:szCs w:val="28"/>
          <w:shd w:val="clear" w:color="auto" w:fill="FFFFFF"/>
        </w:rPr>
        <w:t> А.Л. добавил, согласно разъяснениям ФАС России, если по предыдущему отчетному году произошло необоснованное неисполнение подконтрольных расходов, то эта сумма должна быть исключена из НВВ организации.</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Халиков</w:t>
      </w:r>
      <w:proofErr w:type="spellEnd"/>
      <w:r>
        <w:rPr>
          <w:rFonts w:ascii="Times New Roman" w:hAnsi="Times New Roman" w:cs="Times New Roman"/>
          <w:sz w:val="28"/>
          <w:szCs w:val="28"/>
          <w:shd w:val="clear" w:color="auto" w:fill="FFFFFF"/>
        </w:rPr>
        <w:t xml:space="preserve"> Т.Р. предложил отразить корректировки НВВ в экспертном заключении. </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proofErr w:type="spellStart"/>
      <w:r>
        <w:rPr>
          <w:rFonts w:ascii="Times New Roman" w:hAnsi="Times New Roman" w:cs="Times New Roman"/>
          <w:sz w:val="28"/>
          <w:szCs w:val="28"/>
          <w:shd w:val="clear" w:color="auto" w:fill="FFFFFF"/>
          <w:lang w:eastAsia="ru-RU"/>
        </w:rPr>
        <w:t>Груничев</w:t>
      </w:r>
      <w:proofErr w:type="spellEnd"/>
      <w:r>
        <w:rPr>
          <w:rFonts w:ascii="Times New Roman" w:hAnsi="Times New Roman" w:cs="Times New Roman"/>
          <w:sz w:val="28"/>
          <w:szCs w:val="28"/>
          <w:shd w:val="clear" w:color="auto" w:fill="FFFFFF"/>
          <w:lang w:eastAsia="ru-RU"/>
        </w:rPr>
        <w:t> А.С. поручил уполномоченному отразить данную информацию в экспертном заключении.</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Рогов Е.В. сказал, чт</w:t>
      </w:r>
      <w:proofErr w:type="gramStart"/>
      <w:r>
        <w:rPr>
          <w:rFonts w:ascii="Times New Roman" w:hAnsi="Times New Roman" w:cs="Times New Roman"/>
          <w:sz w:val="28"/>
          <w:szCs w:val="28"/>
          <w:shd w:val="clear" w:color="auto" w:fill="FFFFFF"/>
          <w:lang w:eastAsia="ru-RU"/>
        </w:rPr>
        <w:t>о</w:t>
      </w:r>
      <w:r>
        <w:rPr>
          <w:shd w:val="clear" w:color="auto" w:fill="FFFFFF"/>
        </w:rPr>
        <w:t xml:space="preserve"> </w:t>
      </w:r>
      <w:r>
        <w:rPr>
          <w:rFonts w:ascii="Times New Roman" w:hAnsi="Times New Roman" w:cs="Times New Roman"/>
          <w:sz w:val="28"/>
          <w:szCs w:val="28"/>
          <w:shd w:val="clear" w:color="auto" w:fill="FFFFFF"/>
          <w:lang w:eastAsia="ru-RU"/>
        </w:rPr>
        <w:t>ООО</w:t>
      </w:r>
      <w:proofErr w:type="gramEnd"/>
      <w:r>
        <w:rPr>
          <w:rFonts w:ascii="Times New Roman" w:hAnsi="Times New Roman" w:cs="Times New Roman"/>
          <w:sz w:val="28"/>
          <w:szCs w:val="28"/>
          <w:shd w:val="clear" w:color="auto" w:fill="FFFFFF"/>
          <w:lang w:eastAsia="ru-RU"/>
        </w:rPr>
        <w:t xml:space="preserve"> «Предприятие электрических сетей – НК» согласовывает тарифы в редакции Госкомитета.</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proofErr w:type="spellStart"/>
      <w:r>
        <w:rPr>
          <w:rFonts w:ascii="Times New Roman" w:hAnsi="Times New Roman" w:cs="Times New Roman"/>
          <w:sz w:val="28"/>
          <w:szCs w:val="28"/>
          <w:shd w:val="clear" w:color="auto" w:fill="FFFFFF"/>
          <w:lang w:eastAsia="ru-RU"/>
        </w:rPr>
        <w:t>Халиков</w:t>
      </w:r>
      <w:proofErr w:type="spellEnd"/>
      <w:r>
        <w:rPr>
          <w:rFonts w:ascii="Times New Roman" w:hAnsi="Times New Roman" w:cs="Times New Roman"/>
          <w:sz w:val="28"/>
          <w:szCs w:val="28"/>
          <w:shd w:val="clear" w:color="auto" w:fill="FFFFFF"/>
          <w:lang w:eastAsia="ru-RU"/>
        </w:rPr>
        <w:t> Т.Р. отметил, чт</w:t>
      </w:r>
      <w:proofErr w:type="gramStart"/>
      <w:r>
        <w:rPr>
          <w:rFonts w:ascii="Times New Roman" w:hAnsi="Times New Roman" w:cs="Times New Roman"/>
          <w:sz w:val="28"/>
          <w:szCs w:val="28"/>
          <w:shd w:val="clear" w:color="auto" w:fill="FFFFFF"/>
          <w:lang w:eastAsia="ru-RU"/>
        </w:rPr>
        <w:t>о у ООО</w:t>
      </w:r>
      <w:proofErr w:type="gramEnd"/>
      <w:r>
        <w:rPr>
          <w:rFonts w:ascii="Times New Roman" w:hAnsi="Times New Roman" w:cs="Times New Roman"/>
          <w:sz w:val="28"/>
          <w:szCs w:val="28"/>
          <w:shd w:val="clear" w:color="auto" w:fill="FFFFFF"/>
          <w:lang w:eastAsia="ru-RU"/>
        </w:rPr>
        <w:t xml:space="preserve"> «Предприятие электрических сетей – НК» среди сетевых организаций республики самые большие прочие затраты в доле НВВ.</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proofErr w:type="spellStart"/>
      <w:r>
        <w:rPr>
          <w:rFonts w:ascii="Times New Roman" w:hAnsi="Times New Roman" w:cs="Times New Roman"/>
          <w:sz w:val="28"/>
          <w:szCs w:val="28"/>
          <w:shd w:val="clear" w:color="auto" w:fill="FFFFFF"/>
          <w:lang w:eastAsia="ru-RU"/>
        </w:rPr>
        <w:t>Груничев</w:t>
      </w:r>
      <w:proofErr w:type="spellEnd"/>
      <w:r>
        <w:rPr>
          <w:rFonts w:ascii="Times New Roman" w:hAnsi="Times New Roman" w:cs="Times New Roman"/>
          <w:sz w:val="28"/>
          <w:szCs w:val="28"/>
          <w:shd w:val="clear" w:color="auto" w:fill="FFFFFF"/>
          <w:lang w:eastAsia="ru-RU"/>
        </w:rPr>
        <w:t xml:space="preserve"> А.С. предложил </w:t>
      </w:r>
      <w:proofErr w:type="spellStart"/>
      <w:r>
        <w:rPr>
          <w:rFonts w:ascii="Times New Roman" w:hAnsi="Times New Roman" w:cs="Times New Roman"/>
          <w:sz w:val="28"/>
          <w:szCs w:val="28"/>
          <w:shd w:val="clear" w:color="auto" w:fill="FFFFFF"/>
          <w:lang w:eastAsia="ru-RU"/>
        </w:rPr>
        <w:t>Халикову</w:t>
      </w:r>
      <w:proofErr w:type="spellEnd"/>
      <w:r>
        <w:rPr>
          <w:rFonts w:ascii="Times New Roman" w:hAnsi="Times New Roman" w:cs="Times New Roman"/>
          <w:sz w:val="28"/>
          <w:szCs w:val="28"/>
          <w:shd w:val="clear" w:color="auto" w:fill="FFFFFF"/>
          <w:lang w:eastAsia="ru-RU"/>
        </w:rPr>
        <w:t> Т.Р. подготовить справку по анализу затрат сетевых организаций республики.</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Зубова Н.Д. отметила, что согласно резолюции Ассоциации «НП Совет рынка» голосует «против» принятия решения, так как:</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в экспертном заключении отсутствует обоснование учета в неподконтрольных расходах амортизации на 2019 год в сумме 156,45 </w:t>
      </w:r>
      <w:proofErr w:type="spellStart"/>
      <w:r>
        <w:rPr>
          <w:rFonts w:ascii="Times New Roman" w:hAnsi="Times New Roman" w:cs="Times New Roman"/>
          <w:sz w:val="28"/>
          <w:szCs w:val="28"/>
          <w:shd w:val="clear" w:color="auto" w:fill="FFFFFF"/>
          <w:lang w:eastAsia="ru-RU"/>
        </w:rPr>
        <w:t>тыс</w:t>
      </w:r>
      <w:proofErr w:type="gramStart"/>
      <w:r>
        <w:rPr>
          <w:rFonts w:ascii="Times New Roman" w:hAnsi="Times New Roman" w:cs="Times New Roman"/>
          <w:sz w:val="28"/>
          <w:szCs w:val="28"/>
          <w:shd w:val="clear" w:color="auto" w:fill="FFFFFF"/>
          <w:lang w:eastAsia="ru-RU"/>
        </w:rPr>
        <w:t>.р</w:t>
      </w:r>
      <w:proofErr w:type="gramEnd"/>
      <w:r>
        <w:rPr>
          <w:rFonts w:ascii="Times New Roman" w:hAnsi="Times New Roman" w:cs="Times New Roman"/>
          <w:sz w:val="28"/>
          <w:szCs w:val="28"/>
          <w:shd w:val="clear" w:color="auto" w:fill="FFFFFF"/>
          <w:lang w:eastAsia="ru-RU"/>
        </w:rPr>
        <w:t>ублей</w:t>
      </w:r>
      <w:proofErr w:type="spellEnd"/>
      <w:r>
        <w:rPr>
          <w:rFonts w:ascii="Times New Roman" w:hAnsi="Times New Roman" w:cs="Times New Roman"/>
          <w:sz w:val="28"/>
          <w:szCs w:val="28"/>
          <w:shd w:val="clear" w:color="auto" w:fill="FFFFFF"/>
          <w:lang w:eastAsia="ru-RU"/>
        </w:rPr>
        <w:t>, что ниже факта 2017 года в 1,63 раза, при том, что количество условных единиц электросетевого оборудования увеличилось; налога на имущество, который наоборот, увеличился по сравнению с 2017 годом;</w:t>
      </w:r>
    </w:p>
    <w:p w:rsidR="00A04EB5" w:rsidRDefault="00A04EB5" w:rsidP="00A04EB5">
      <w:pPr>
        <w:spacing w:after="0" w:line="240" w:lineRule="auto"/>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Русских Д.А. пояснил, что Госкомитетом был проведен расчет амортизации на 2019 год согласно представленной в тарифном деле ведомости амортизации основных средств. Из расчета было исключено оборудование, не относящееся к деятельности по передаче электрической энергии (здание склада, автомастерская, столовая, цистерна и пр.). Электроэнергетическое оборудование с нулевой остаточной стоимостью на момент принятия к бухгалтерскому баланс</w:t>
      </w:r>
      <w:proofErr w:type="gramStart"/>
      <w:r>
        <w:rPr>
          <w:rFonts w:ascii="Times New Roman" w:hAnsi="Times New Roman" w:cs="Times New Roman"/>
          <w:sz w:val="28"/>
          <w:szCs w:val="28"/>
          <w:shd w:val="clear" w:color="auto" w:fill="FFFFFF"/>
          <w:lang w:eastAsia="ru-RU"/>
        </w:rPr>
        <w:t>у ООО</w:t>
      </w:r>
      <w:proofErr w:type="gramEnd"/>
      <w:r>
        <w:rPr>
          <w:rFonts w:ascii="Times New Roman" w:hAnsi="Times New Roman" w:cs="Times New Roman"/>
          <w:sz w:val="28"/>
          <w:szCs w:val="28"/>
          <w:shd w:val="clear" w:color="auto" w:fill="FFFFFF"/>
          <w:lang w:eastAsia="ru-RU"/>
        </w:rPr>
        <w:t xml:space="preserve"> «ПЭС-НК» (</w:t>
      </w:r>
      <w:proofErr w:type="spellStart"/>
      <w:r>
        <w:rPr>
          <w:rFonts w:ascii="Times New Roman" w:hAnsi="Times New Roman" w:cs="Times New Roman"/>
          <w:sz w:val="28"/>
          <w:szCs w:val="28"/>
          <w:shd w:val="clear" w:color="auto" w:fill="FFFFFF"/>
          <w:lang w:eastAsia="ru-RU"/>
        </w:rPr>
        <w:t>самортизированное</w:t>
      </w:r>
      <w:proofErr w:type="spellEnd"/>
      <w:r>
        <w:rPr>
          <w:rFonts w:ascii="Times New Roman" w:hAnsi="Times New Roman" w:cs="Times New Roman"/>
          <w:sz w:val="28"/>
          <w:szCs w:val="28"/>
          <w:shd w:val="clear" w:color="auto" w:fill="FFFFFF"/>
          <w:lang w:eastAsia="ru-RU"/>
        </w:rPr>
        <w:t xml:space="preserve"> оборудование) Госкомитетом в расчет не принято. Таким образом, величина амортизации на 2019 год принята Госкомитетом в размере 156,45 </w:t>
      </w:r>
      <w:proofErr w:type="spellStart"/>
      <w:r>
        <w:rPr>
          <w:rFonts w:ascii="Times New Roman" w:hAnsi="Times New Roman" w:cs="Times New Roman"/>
          <w:sz w:val="28"/>
          <w:szCs w:val="28"/>
          <w:shd w:val="clear" w:color="auto" w:fill="FFFFFF"/>
          <w:lang w:eastAsia="ru-RU"/>
        </w:rPr>
        <w:t>тыс</w:t>
      </w:r>
      <w:proofErr w:type="gramStart"/>
      <w:r>
        <w:rPr>
          <w:rFonts w:ascii="Times New Roman" w:hAnsi="Times New Roman" w:cs="Times New Roman"/>
          <w:sz w:val="28"/>
          <w:szCs w:val="28"/>
          <w:shd w:val="clear" w:color="auto" w:fill="FFFFFF"/>
          <w:lang w:eastAsia="ru-RU"/>
        </w:rPr>
        <w:t>.р</w:t>
      </w:r>
      <w:proofErr w:type="gramEnd"/>
      <w:r>
        <w:rPr>
          <w:rFonts w:ascii="Times New Roman" w:hAnsi="Times New Roman" w:cs="Times New Roman"/>
          <w:sz w:val="28"/>
          <w:szCs w:val="28"/>
          <w:shd w:val="clear" w:color="auto" w:fill="FFFFFF"/>
          <w:lang w:eastAsia="ru-RU"/>
        </w:rPr>
        <w:t>уб</w:t>
      </w:r>
      <w:proofErr w:type="spellEnd"/>
      <w:r>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rPr>
        <w:t xml:space="preserve">Сроки полезного использования основных средств организации приняты на максимальном уровне по соответствующим амортизационным группам согласно Постановлению Правительства РФ от 01.01.2002 № 1. </w:t>
      </w:r>
    </w:p>
    <w:p w:rsidR="00A04EB5" w:rsidRDefault="00A04EB5" w:rsidP="00A04EB5">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Налог на имущество рассчитан Госкомитетом согласно расчету амортизационных отчислений, исходя из среднегодовой стоимости основных средств и налоговых ставок (Закон РТ от 28.11.2003 № 49-ЗРТ).</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rPr>
        <w:t>Данная информация отражена в экспертном заключении.</w:t>
      </w:r>
    </w:p>
    <w:p w:rsidR="002F4E54" w:rsidRDefault="00A04EB5" w:rsidP="002F4E54">
      <w:pPr>
        <w:autoSpaceDE w:val="0"/>
        <w:autoSpaceDN w:val="0"/>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shd w:val="clear" w:color="auto" w:fill="FFFFFF"/>
          <w:lang w:eastAsia="ru-RU"/>
        </w:rPr>
        <w:t xml:space="preserve">- в экспертном заключении отсутствует информация о фактических условных единицах оборудования. </w:t>
      </w:r>
      <w:proofErr w:type="gramStart"/>
      <w:r w:rsidRPr="002F4E54">
        <w:rPr>
          <w:rFonts w:ascii="Times New Roman" w:hAnsi="Times New Roman" w:cs="Times New Roman"/>
          <w:color w:val="000000" w:themeColor="text1"/>
          <w:sz w:val="28"/>
          <w:szCs w:val="28"/>
          <w:shd w:val="clear" w:color="auto" w:fill="FFFFFF"/>
          <w:lang w:eastAsia="ru-RU"/>
        </w:rPr>
        <w:t xml:space="preserve">Отмечаем, что в соответствии с пунктом 38 </w:t>
      </w:r>
      <w:r w:rsidRPr="002F4E54">
        <w:rPr>
          <w:rFonts w:ascii="Times New Roman" w:hAnsi="Times New Roman" w:cs="Times New Roman"/>
          <w:color w:val="000000" w:themeColor="text1"/>
          <w:sz w:val="28"/>
          <w:szCs w:val="28"/>
          <w:shd w:val="clear" w:color="auto" w:fill="FFFFFF"/>
          <w:lang w:eastAsia="ru-RU"/>
        </w:rPr>
        <w:lastRenderedPageBreak/>
        <w:t xml:space="preserve">Основ </w:t>
      </w:r>
      <w:r w:rsidRPr="002F4E54">
        <w:rPr>
          <w:rFonts w:ascii="Times New Roman" w:hAnsi="Times New Roman" w:cs="Times New Roman"/>
          <w:color w:val="000000" w:themeColor="text1"/>
          <w:sz w:val="28"/>
          <w:szCs w:val="28"/>
          <w:shd w:val="clear" w:color="auto" w:fill="FFFFFF"/>
        </w:rPr>
        <w:t>ценообразования в области регулируемых цен (тарифов) в электроэнергетике), утвержденными постановлением Правительства Российской Федерации от 29.12.2011 № 1178, размер активов, определяемый регулирующими органами.</w:t>
      </w:r>
      <w:proofErr w:type="gramEnd"/>
      <w:r w:rsidRPr="002F4E54">
        <w:rPr>
          <w:rFonts w:ascii="Times New Roman" w:hAnsi="Times New Roman" w:cs="Times New Roman"/>
          <w:color w:val="000000" w:themeColor="text1"/>
          <w:sz w:val="28"/>
          <w:szCs w:val="28"/>
          <w:shd w:val="clear" w:color="auto" w:fill="FFFFFF"/>
        </w:rPr>
        <w:t xml:space="preserve"> 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w:t>
      </w:r>
      <w:r w:rsidR="002F4E54">
        <w:rPr>
          <w:rFonts w:ascii="Times New Roman" w:hAnsi="Times New Roman" w:cs="Times New Roman"/>
          <w:color w:val="000000" w:themeColor="text1"/>
          <w:sz w:val="28"/>
          <w:szCs w:val="28"/>
          <w:shd w:val="clear" w:color="auto" w:fill="FFFFFF"/>
        </w:rPr>
        <w:t>.</w:t>
      </w:r>
    </w:p>
    <w:p w:rsidR="00A04EB5" w:rsidRDefault="00A04EB5" w:rsidP="002F4E54">
      <w:pPr>
        <w:autoSpaceDE w:val="0"/>
        <w:autoSpaceDN w:val="0"/>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Русских Д.А. пояснил, что электрооборудование ООО «ПЭС» на 2019 год в условных единицах составит 1 160,20. Информация по перечню электрооборудования и расчету у.е., предоставленная ООО «ПЭС-НК» (таблица № П</w:t>
      </w:r>
      <w:proofErr w:type="gramStart"/>
      <w:r>
        <w:rPr>
          <w:rFonts w:ascii="Times New Roman" w:hAnsi="Times New Roman" w:cs="Times New Roman"/>
          <w:sz w:val="28"/>
          <w:szCs w:val="28"/>
          <w:shd w:val="clear" w:color="auto" w:fill="FFFFFF"/>
          <w:lang w:eastAsia="ru-RU"/>
        </w:rPr>
        <w:t>2</w:t>
      </w:r>
      <w:proofErr w:type="gramEnd"/>
      <w:r>
        <w:rPr>
          <w:rFonts w:ascii="Times New Roman" w:hAnsi="Times New Roman" w:cs="Times New Roman"/>
          <w:sz w:val="28"/>
          <w:szCs w:val="28"/>
          <w:shd w:val="clear" w:color="auto" w:fill="FFFFFF"/>
          <w:lang w:eastAsia="ru-RU"/>
        </w:rPr>
        <w:t xml:space="preserve">.1 и таблица № П2.2), согласована с </w:t>
      </w:r>
      <w:proofErr w:type="spellStart"/>
      <w:r>
        <w:rPr>
          <w:rFonts w:ascii="Times New Roman" w:hAnsi="Times New Roman" w:cs="Times New Roman"/>
          <w:sz w:val="28"/>
          <w:szCs w:val="28"/>
          <w:shd w:val="clear" w:color="auto" w:fill="FFFFFF"/>
          <w:lang w:eastAsia="ru-RU"/>
        </w:rPr>
        <w:t>котлодержателем</w:t>
      </w:r>
      <w:proofErr w:type="spellEnd"/>
      <w:r>
        <w:rPr>
          <w:rFonts w:ascii="Times New Roman" w:hAnsi="Times New Roman" w:cs="Times New Roman"/>
          <w:sz w:val="28"/>
          <w:szCs w:val="28"/>
          <w:shd w:val="clear" w:color="auto" w:fill="FFFFFF"/>
          <w:lang w:eastAsia="ru-RU"/>
        </w:rPr>
        <w:t xml:space="preserve"> ОАО «Сетевая компания».</w:t>
      </w:r>
    </w:p>
    <w:p w:rsidR="00A04EB5" w:rsidRDefault="00A04EB5" w:rsidP="00A04EB5">
      <w:pPr>
        <w:spacing w:after="0" w:line="240" w:lineRule="auto"/>
        <w:ind w:firstLine="720"/>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Рост условных единиц на 2019 год связан с приобретением энергетического оборудования и электрических сетей от непрофильных организаций: садоводческого потребительского кооператива «Нефтехимик», садоводческого товарищества «Строитель», АО «Профит Групп», ООО «Рыночный комплекс», ООО «НПАТП», СНТ «Птицевод», СНТ «Энергетик-3», СНТ «</w:t>
      </w:r>
      <w:proofErr w:type="spellStart"/>
      <w:r>
        <w:rPr>
          <w:rFonts w:ascii="Times New Roman" w:hAnsi="Times New Roman" w:cs="Times New Roman"/>
          <w:sz w:val="28"/>
          <w:szCs w:val="28"/>
          <w:shd w:val="clear" w:color="auto" w:fill="FFFFFF"/>
          <w:lang w:eastAsia="ru-RU"/>
        </w:rPr>
        <w:t>Кошчылык</w:t>
      </w:r>
      <w:proofErr w:type="spellEnd"/>
      <w:r>
        <w:rPr>
          <w:rFonts w:ascii="Times New Roman" w:hAnsi="Times New Roman" w:cs="Times New Roman"/>
          <w:sz w:val="28"/>
          <w:szCs w:val="28"/>
          <w:shd w:val="clear" w:color="auto" w:fill="FFFFFF"/>
          <w:lang w:eastAsia="ru-RU"/>
        </w:rPr>
        <w:t>», СНТ «</w:t>
      </w:r>
      <w:proofErr w:type="spellStart"/>
      <w:r>
        <w:rPr>
          <w:rFonts w:ascii="Times New Roman" w:hAnsi="Times New Roman" w:cs="Times New Roman"/>
          <w:sz w:val="28"/>
          <w:szCs w:val="28"/>
          <w:shd w:val="clear" w:color="auto" w:fill="FFFFFF"/>
          <w:lang w:eastAsia="ru-RU"/>
        </w:rPr>
        <w:t>Дуслык</w:t>
      </w:r>
      <w:proofErr w:type="spellEnd"/>
      <w:r>
        <w:rPr>
          <w:rFonts w:ascii="Times New Roman" w:hAnsi="Times New Roman" w:cs="Times New Roman"/>
          <w:sz w:val="28"/>
          <w:szCs w:val="28"/>
          <w:shd w:val="clear" w:color="auto" w:fill="FFFFFF"/>
          <w:lang w:eastAsia="ru-RU"/>
        </w:rPr>
        <w:t xml:space="preserve">», СНТ «Индустрия», СНТ «Медик», </w:t>
      </w:r>
      <w:proofErr w:type="spellStart"/>
      <w:r>
        <w:rPr>
          <w:rFonts w:ascii="Times New Roman" w:hAnsi="Times New Roman" w:cs="Times New Roman"/>
          <w:sz w:val="28"/>
          <w:szCs w:val="28"/>
          <w:shd w:val="clear" w:color="auto" w:fill="FFFFFF"/>
          <w:lang w:eastAsia="ru-RU"/>
        </w:rPr>
        <w:t>Калимуллин</w:t>
      </w:r>
      <w:proofErr w:type="spellEnd"/>
      <w:r>
        <w:rPr>
          <w:rFonts w:ascii="Times New Roman" w:hAnsi="Times New Roman" w:cs="Times New Roman"/>
          <w:sz w:val="28"/>
          <w:szCs w:val="28"/>
          <w:shd w:val="clear" w:color="auto" w:fill="FFFFFF"/>
          <w:lang w:eastAsia="ru-RU"/>
        </w:rPr>
        <w:t xml:space="preserve"> Э.З., ООО ТК «Электро-Лидер».</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Подтверждающие документы: договоры купли-продажи, акты </w:t>
      </w:r>
      <w:proofErr w:type="gramStart"/>
      <w:r>
        <w:rPr>
          <w:rFonts w:ascii="Times New Roman" w:hAnsi="Times New Roman" w:cs="Times New Roman"/>
          <w:sz w:val="28"/>
          <w:szCs w:val="28"/>
          <w:shd w:val="clear" w:color="auto" w:fill="FFFFFF"/>
          <w:lang w:eastAsia="ru-RU"/>
        </w:rPr>
        <w:t>приема-передач</w:t>
      </w:r>
      <w:proofErr w:type="gramEnd"/>
      <w:r>
        <w:rPr>
          <w:rFonts w:ascii="Times New Roman" w:hAnsi="Times New Roman" w:cs="Times New Roman"/>
          <w:sz w:val="28"/>
          <w:szCs w:val="28"/>
          <w:shd w:val="clear" w:color="auto" w:fill="FFFFFF"/>
          <w:lang w:eastAsia="ru-RU"/>
        </w:rPr>
        <w:t>, документы о принятии к бухгалтерскому учету в тарифном деле представлены. Данная информация отражена в экспертном заключении.</w:t>
      </w:r>
    </w:p>
    <w:p w:rsidR="00A04EB5" w:rsidRDefault="00A04EB5" w:rsidP="002F4E54">
      <w:pPr>
        <w:spacing w:after="0" w:line="360" w:lineRule="auto"/>
        <w:ind w:firstLine="709"/>
        <w:jc w:val="both"/>
        <w:rPr>
          <w:rFonts w:ascii="Times New Roman" w:hAnsi="Times New Roman" w:cs="Times New Roman"/>
          <w:sz w:val="28"/>
          <w:szCs w:val="28"/>
          <w:shd w:val="clear" w:color="auto" w:fill="FFFFFF"/>
          <w:lang w:eastAsia="ru-RU"/>
        </w:rPr>
      </w:pPr>
    </w:p>
    <w:p w:rsidR="00A04EB5" w:rsidRDefault="00A04EB5" w:rsidP="00A04EB5">
      <w:pPr>
        <w:spacing w:after="0" w:line="240" w:lineRule="auto"/>
        <w:ind w:firstLine="709"/>
        <w:jc w:val="both"/>
        <w:rPr>
          <w:rFonts w:ascii="Times New Roman" w:hAnsi="Times New Roman" w:cs="Times New Roman"/>
          <w:i/>
          <w:iCs/>
          <w:sz w:val="28"/>
          <w:szCs w:val="28"/>
          <w:shd w:val="clear" w:color="auto" w:fill="FFFFFF"/>
          <w:lang w:eastAsia="ru-RU"/>
        </w:rPr>
      </w:pPr>
      <w:r>
        <w:rPr>
          <w:rFonts w:ascii="Times New Roman" w:hAnsi="Times New Roman" w:cs="Times New Roman"/>
          <w:b/>
          <w:bCs/>
          <w:i/>
          <w:iCs/>
          <w:sz w:val="28"/>
          <w:szCs w:val="28"/>
          <w:u w:val="single"/>
          <w:shd w:val="clear" w:color="auto" w:fill="FFFFFF"/>
        </w:rPr>
        <w:t xml:space="preserve">по тарифам для </w:t>
      </w:r>
      <w:r>
        <w:rPr>
          <w:rFonts w:ascii="Times New Roman" w:hAnsi="Times New Roman" w:cs="Times New Roman"/>
          <w:b/>
          <w:bCs/>
          <w:i/>
          <w:iCs/>
          <w:sz w:val="28"/>
          <w:szCs w:val="28"/>
          <w:u w:val="single"/>
          <w:shd w:val="clear" w:color="auto" w:fill="FFFFFF"/>
          <w:lang w:eastAsia="ru-RU"/>
        </w:rPr>
        <w:t>ФКП «Казанский государственный казенный пороховой завод»</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rPr>
        <w:t xml:space="preserve">Зубова Н.Д. отметила, что согласно резолюции Ассоциации «НП Совет рынка» голосует «против» принятия решения, так как </w:t>
      </w:r>
      <w:r>
        <w:rPr>
          <w:rFonts w:ascii="Times New Roman" w:hAnsi="Times New Roman" w:cs="Times New Roman"/>
          <w:sz w:val="28"/>
          <w:szCs w:val="28"/>
          <w:shd w:val="clear" w:color="auto" w:fill="FFFFFF"/>
          <w:lang w:eastAsia="ru-RU"/>
        </w:rPr>
        <w:t>отсутствуют расчеты налога на имущество, амортизации.</w:t>
      </w:r>
    </w:p>
    <w:p w:rsidR="00A04EB5" w:rsidRDefault="00A04EB5" w:rsidP="00A04EB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Русских Д.А. пояснил, что Госкомитетом произведен анализ представленных организацией документов, обосновывающих величину амортизационных отчислений. Расходы по данной статье приняты Госкомитетом с учетом максимальных сроков полезного использования основных средств, установленных постановлением Правительства Российской Федерации от 01.01.2002 № 1 и доли отнесения расходов на </w:t>
      </w:r>
      <w:proofErr w:type="spellStart"/>
      <w:r>
        <w:rPr>
          <w:rFonts w:ascii="Times New Roman" w:hAnsi="Times New Roman" w:cs="Times New Roman"/>
          <w:sz w:val="28"/>
          <w:szCs w:val="28"/>
          <w:shd w:val="clear" w:color="auto" w:fill="FFFFFF"/>
        </w:rPr>
        <w:t>субабонентов</w:t>
      </w:r>
      <w:proofErr w:type="spellEnd"/>
      <w:r>
        <w:rPr>
          <w:rFonts w:ascii="Times New Roman" w:hAnsi="Times New Roman" w:cs="Times New Roman"/>
          <w:sz w:val="28"/>
          <w:szCs w:val="28"/>
          <w:shd w:val="clear" w:color="auto" w:fill="FFFFFF"/>
        </w:rPr>
        <w:t>. Анализ и расчет налога на имущество также произведен в соответствии с законодательством. Данная информация отражена в экспертном заключении.</w:t>
      </w:r>
    </w:p>
    <w:p w:rsidR="00A04EB5" w:rsidRPr="002F71E4" w:rsidRDefault="00A04EB5" w:rsidP="002F4E54">
      <w:pPr>
        <w:spacing w:after="0" w:line="360" w:lineRule="auto"/>
        <w:ind w:firstLine="708"/>
        <w:jc w:val="both"/>
        <w:rPr>
          <w:rFonts w:ascii="Times New Roman" w:eastAsia="Times New Roman" w:hAnsi="Times New Roman" w:cs="Times New Roman"/>
          <w:sz w:val="28"/>
          <w:szCs w:val="28"/>
          <w:u w:val="single"/>
          <w:lang w:eastAsia="ru-RU"/>
        </w:rPr>
      </w:pPr>
    </w:p>
    <w:p w:rsidR="00FB4E0B" w:rsidRPr="002F71E4"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2F71E4">
        <w:rPr>
          <w:rFonts w:ascii="Times New Roman" w:eastAsia="Times New Roman" w:hAnsi="Times New Roman" w:cs="Times New Roman"/>
          <w:sz w:val="28"/>
          <w:szCs w:val="28"/>
          <w:u w:val="single"/>
          <w:lang w:eastAsia="ru-RU"/>
        </w:rPr>
        <w:t>Голосовали</w:t>
      </w:r>
      <w:r w:rsidRPr="002F71E4">
        <w:rPr>
          <w:rFonts w:ascii="Times New Roman" w:eastAsia="Times New Roman" w:hAnsi="Times New Roman" w:cs="Times New Roman"/>
          <w:sz w:val="28"/>
          <w:szCs w:val="28"/>
          <w:lang w:eastAsia="ru-RU"/>
        </w:rPr>
        <w:t xml:space="preserve"> за утверждение постановления Госкомитета </w:t>
      </w:r>
      <w:r w:rsidRPr="002F71E4">
        <w:rPr>
          <w:rFonts w:ascii="Times New Roman" w:eastAsia="Times New Roman" w:hAnsi="Times New Roman" w:cs="Times New Roman"/>
          <w:sz w:val="28"/>
          <w:szCs w:val="28"/>
          <w:lang w:eastAsia="ru-RU"/>
        </w:rPr>
        <w:br/>
        <w:t>«</w:t>
      </w:r>
      <w:r w:rsidR="00AE7B9B" w:rsidRPr="00AE7B9B">
        <w:rPr>
          <w:rFonts w:ascii="Times New Roman" w:eastAsia="Times New Roman" w:hAnsi="Times New Roman" w:cs="Times New Roman"/>
          <w:sz w:val="28"/>
          <w:szCs w:val="28"/>
          <w:lang w:eastAsia="ru-RU"/>
        </w:rPr>
        <w:t xml:space="preserve">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w:t>
      </w:r>
      <w:r w:rsidR="00AE7B9B" w:rsidRPr="00AE7B9B">
        <w:rPr>
          <w:rFonts w:ascii="Times New Roman" w:eastAsia="Times New Roman" w:hAnsi="Times New Roman" w:cs="Times New Roman"/>
          <w:sz w:val="28"/>
          <w:szCs w:val="28"/>
          <w:lang w:eastAsia="ru-RU"/>
        </w:rPr>
        <w:lastRenderedPageBreak/>
        <w:t>постановлением Государственного комитета Республики Татарстан по тарифам от 05.12.2014 № 3-9/э</w:t>
      </w:r>
      <w:r w:rsidRPr="002F71E4">
        <w:rPr>
          <w:rFonts w:ascii="Times New Roman" w:eastAsia="Times New Roman" w:hAnsi="Times New Roman" w:cs="Times New Roman"/>
          <w:sz w:val="28"/>
          <w:szCs w:val="28"/>
          <w:lang w:eastAsia="ru-RU"/>
        </w:rPr>
        <w:t>»</w:t>
      </w:r>
      <w:r w:rsidR="00A04EB5" w:rsidRPr="00A04EB5">
        <w:rPr>
          <w:rFonts w:ascii="Times New Roman" w:eastAsia="Times New Roman" w:hAnsi="Times New Roman" w:cs="Times New Roman"/>
          <w:sz w:val="28"/>
          <w:szCs w:val="28"/>
          <w:lang w:eastAsia="ru-RU"/>
        </w:rPr>
        <w:t xml:space="preserve"> </w:t>
      </w:r>
      <w:r w:rsidR="00A04EB5">
        <w:rPr>
          <w:rFonts w:ascii="Times New Roman" w:eastAsia="Times New Roman" w:hAnsi="Times New Roman" w:cs="Times New Roman"/>
          <w:sz w:val="28"/>
          <w:szCs w:val="28"/>
          <w:lang w:eastAsia="ru-RU"/>
        </w:rPr>
        <w:t>с учетом высказанных предложений</w:t>
      </w:r>
      <w:r w:rsidRPr="002F71E4">
        <w:rPr>
          <w:rFonts w:ascii="Times New Roman" w:eastAsia="Times New Roman" w:hAnsi="Times New Roman" w:cs="Times New Roman"/>
          <w:sz w:val="28"/>
          <w:szCs w:val="28"/>
          <w:lang w:eastAsia="ru-RU"/>
        </w:rPr>
        <w:t>.</w:t>
      </w:r>
    </w:p>
    <w:p w:rsidR="00AE7B9B" w:rsidRPr="00AE7B9B" w:rsidRDefault="00AE7B9B" w:rsidP="00AE7B9B">
      <w:pPr>
        <w:autoSpaceDE w:val="0"/>
        <w:autoSpaceDN w:val="0"/>
        <w:adjustRightInd w:val="0"/>
        <w:spacing w:after="0" w:line="240" w:lineRule="auto"/>
        <w:ind w:firstLine="720"/>
        <w:jc w:val="both"/>
        <w:outlineLvl w:val="1"/>
        <w:rPr>
          <w:rFonts w:ascii="Times New Roman" w:eastAsia="Calibri" w:hAnsi="Times New Roman" w:cs="Times New Roman"/>
          <w:sz w:val="28"/>
          <w:szCs w:val="28"/>
        </w:rPr>
      </w:pPr>
      <w:r w:rsidRPr="00AE7B9B">
        <w:rPr>
          <w:rFonts w:ascii="Times New Roman" w:eastAsia="Calibri" w:hAnsi="Times New Roman" w:cs="Times New Roman"/>
          <w:sz w:val="28"/>
          <w:szCs w:val="28"/>
        </w:rPr>
        <w:t>Форма голосования открытая:</w:t>
      </w:r>
    </w:p>
    <w:p w:rsidR="00AE7B9B" w:rsidRPr="00A04EB5" w:rsidRDefault="00AE7B9B" w:rsidP="00AE7B9B">
      <w:pPr>
        <w:tabs>
          <w:tab w:val="left" w:pos="284"/>
          <w:tab w:val="left" w:pos="567"/>
        </w:tabs>
        <w:autoSpaceDE w:val="0"/>
        <w:autoSpaceDN w:val="0"/>
        <w:adjustRightInd w:val="0"/>
        <w:spacing w:after="0" w:line="240" w:lineRule="auto"/>
        <w:ind w:firstLine="720"/>
        <w:jc w:val="both"/>
        <w:rPr>
          <w:rFonts w:ascii="Times New Roman" w:eastAsia="Calibri" w:hAnsi="Times New Roman" w:cs="Times New Roman"/>
          <w:sz w:val="28"/>
          <w:szCs w:val="28"/>
        </w:rPr>
      </w:pPr>
      <w:r w:rsidRPr="00A04EB5">
        <w:rPr>
          <w:rFonts w:ascii="Times New Roman" w:eastAsia="Calibri" w:hAnsi="Times New Roman" w:cs="Times New Roman"/>
          <w:sz w:val="28"/>
          <w:szCs w:val="28"/>
        </w:rPr>
        <w:t>«за» – 7;</w:t>
      </w:r>
    </w:p>
    <w:p w:rsidR="007F35A4" w:rsidRPr="00A04EB5" w:rsidRDefault="00AE7B9B" w:rsidP="00AE7B9B">
      <w:pPr>
        <w:tabs>
          <w:tab w:val="left" w:pos="284"/>
          <w:tab w:val="left" w:pos="567"/>
        </w:tabs>
        <w:autoSpaceDE w:val="0"/>
        <w:autoSpaceDN w:val="0"/>
        <w:adjustRightInd w:val="0"/>
        <w:spacing w:after="0" w:line="240" w:lineRule="auto"/>
        <w:ind w:firstLine="720"/>
        <w:jc w:val="both"/>
        <w:rPr>
          <w:rFonts w:ascii="Times New Roman" w:eastAsia="Calibri" w:hAnsi="Times New Roman" w:cs="Times New Roman"/>
          <w:sz w:val="28"/>
          <w:szCs w:val="28"/>
        </w:rPr>
      </w:pPr>
      <w:r w:rsidRPr="00A04EB5">
        <w:rPr>
          <w:rFonts w:ascii="Times New Roman" w:eastAsia="Calibri" w:hAnsi="Times New Roman" w:cs="Times New Roman"/>
          <w:sz w:val="28"/>
          <w:szCs w:val="28"/>
        </w:rPr>
        <w:t xml:space="preserve">«против» – 1 </w:t>
      </w:r>
      <w:r w:rsidR="00E37D7C">
        <w:rPr>
          <w:rFonts w:ascii="Times New Roman" w:eastAsia="Calibri" w:hAnsi="Times New Roman" w:cs="Times New Roman"/>
          <w:sz w:val="28"/>
          <w:szCs w:val="28"/>
        </w:rPr>
        <w:t>(</w:t>
      </w:r>
      <w:r w:rsidRPr="00A04EB5">
        <w:rPr>
          <w:rFonts w:ascii="Times New Roman" w:eastAsia="Calibri" w:hAnsi="Times New Roman" w:cs="Times New Roman"/>
          <w:sz w:val="28"/>
          <w:szCs w:val="28"/>
        </w:rPr>
        <w:t>Зубова Н.Д.</w:t>
      </w:r>
      <w:r w:rsidR="00BB279E">
        <w:rPr>
          <w:rFonts w:ascii="Times New Roman" w:eastAsia="Calibri" w:hAnsi="Times New Roman" w:cs="Times New Roman"/>
          <w:sz w:val="28"/>
          <w:szCs w:val="28"/>
        </w:rPr>
        <w:t>,</w:t>
      </w:r>
      <w:r w:rsidR="007F35A4">
        <w:rPr>
          <w:rFonts w:ascii="Times New Roman" w:eastAsia="Calibri" w:hAnsi="Times New Roman" w:cs="Times New Roman"/>
          <w:sz w:val="28"/>
          <w:szCs w:val="28"/>
        </w:rPr>
        <w:t xml:space="preserve"> за исключением </w:t>
      </w:r>
      <w:r w:rsidR="007F35A4" w:rsidRPr="007F35A4">
        <w:rPr>
          <w:rFonts w:ascii="Times New Roman" w:eastAsia="Calibri" w:hAnsi="Times New Roman" w:cs="Times New Roman"/>
          <w:sz w:val="28"/>
          <w:szCs w:val="28"/>
        </w:rPr>
        <w:t xml:space="preserve">АО «Завод </w:t>
      </w:r>
      <w:proofErr w:type="spellStart"/>
      <w:r w:rsidR="007F35A4" w:rsidRPr="007F35A4">
        <w:rPr>
          <w:rFonts w:ascii="Times New Roman" w:eastAsia="Calibri" w:hAnsi="Times New Roman" w:cs="Times New Roman"/>
          <w:sz w:val="28"/>
          <w:szCs w:val="28"/>
        </w:rPr>
        <w:t>Элекон</w:t>
      </w:r>
      <w:proofErr w:type="spellEnd"/>
      <w:r w:rsidR="007F35A4" w:rsidRPr="007F35A4">
        <w:rPr>
          <w:rFonts w:ascii="Times New Roman" w:eastAsia="Calibri" w:hAnsi="Times New Roman" w:cs="Times New Roman"/>
          <w:sz w:val="28"/>
          <w:szCs w:val="28"/>
        </w:rPr>
        <w:t>»</w:t>
      </w:r>
      <w:r w:rsidR="007F35A4">
        <w:rPr>
          <w:rFonts w:ascii="Times New Roman" w:eastAsia="Calibri" w:hAnsi="Times New Roman" w:cs="Times New Roman"/>
          <w:sz w:val="28"/>
          <w:szCs w:val="28"/>
        </w:rPr>
        <w:t xml:space="preserve"> (согласно резолюции </w:t>
      </w:r>
      <w:r w:rsidR="007F35A4">
        <w:rPr>
          <w:rFonts w:ascii="Times New Roman" w:hAnsi="Times New Roman" w:cs="Times New Roman"/>
          <w:sz w:val="28"/>
          <w:szCs w:val="28"/>
          <w:shd w:val="clear" w:color="auto" w:fill="FFFFFF"/>
        </w:rPr>
        <w:t xml:space="preserve">Ассоциации «НП Совет рынка» </w:t>
      </w:r>
      <w:r w:rsidR="007F35A4">
        <w:rPr>
          <w:rFonts w:ascii="Times New Roman" w:eastAsia="Calibri" w:hAnsi="Times New Roman" w:cs="Times New Roman"/>
          <w:sz w:val="28"/>
          <w:szCs w:val="28"/>
        </w:rPr>
        <w:t>голос</w:t>
      </w:r>
      <w:r w:rsidR="008B07E9">
        <w:rPr>
          <w:rFonts w:ascii="Times New Roman" w:eastAsia="Calibri" w:hAnsi="Times New Roman" w:cs="Times New Roman"/>
          <w:sz w:val="28"/>
          <w:szCs w:val="28"/>
        </w:rPr>
        <w:t>овала</w:t>
      </w:r>
      <w:r w:rsidR="007F35A4">
        <w:rPr>
          <w:rFonts w:ascii="Times New Roman" w:eastAsia="Calibri" w:hAnsi="Times New Roman" w:cs="Times New Roman"/>
          <w:sz w:val="28"/>
          <w:szCs w:val="28"/>
        </w:rPr>
        <w:t xml:space="preserve"> «за» принятие решения по установлению тарифов для </w:t>
      </w:r>
      <w:r w:rsidR="007F35A4" w:rsidRPr="007F35A4">
        <w:rPr>
          <w:rFonts w:ascii="Times New Roman" w:eastAsia="Calibri" w:hAnsi="Times New Roman" w:cs="Times New Roman"/>
          <w:sz w:val="28"/>
          <w:szCs w:val="28"/>
        </w:rPr>
        <w:t xml:space="preserve">АО «Завод </w:t>
      </w:r>
      <w:proofErr w:type="spellStart"/>
      <w:r w:rsidR="007F35A4" w:rsidRPr="007F35A4">
        <w:rPr>
          <w:rFonts w:ascii="Times New Roman" w:eastAsia="Calibri" w:hAnsi="Times New Roman" w:cs="Times New Roman"/>
          <w:sz w:val="28"/>
          <w:szCs w:val="28"/>
        </w:rPr>
        <w:t>Элекон</w:t>
      </w:r>
      <w:proofErr w:type="spellEnd"/>
      <w:r w:rsidR="007F35A4" w:rsidRPr="007F35A4">
        <w:rPr>
          <w:rFonts w:ascii="Times New Roman" w:eastAsia="Calibri" w:hAnsi="Times New Roman" w:cs="Times New Roman"/>
          <w:sz w:val="28"/>
          <w:szCs w:val="28"/>
        </w:rPr>
        <w:t>»</w:t>
      </w:r>
      <w:r w:rsidR="007F35A4">
        <w:rPr>
          <w:rFonts w:ascii="Times New Roman" w:eastAsia="Calibri" w:hAnsi="Times New Roman" w:cs="Times New Roman"/>
          <w:sz w:val="28"/>
          <w:szCs w:val="28"/>
        </w:rPr>
        <w:t>)</w:t>
      </w:r>
      <w:r w:rsidR="00E37D7C">
        <w:rPr>
          <w:rFonts w:ascii="Times New Roman" w:eastAsia="Calibri" w:hAnsi="Times New Roman" w:cs="Times New Roman"/>
          <w:sz w:val="28"/>
          <w:szCs w:val="28"/>
        </w:rPr>
        <w:t>)</w:t>
      </w:r>
      <w:r w:rsidR="000748DF">
        <w:rPr>
          <w:rFonts w:ascii="Times New Roman" w:eastAsia="Calibri" w:hAnsi="Times New Roman" w:cs="Times New Roman"/>
          <w:sz w:val="28"/>
          <w:szCs w:val="28"/>
        </w:rPr>
        <w:t>;</w:t>
      </w:r>
      <w:bookmarkStart w:id="2" w:name="_GoBack"/>
      <w:bookmarkEnd w:id="2"/>
    </w:p>
    <w:p w:rsidR="00AE7B9B" w:rsidRPr="00AE7B9B" w:rsidRDefault="00AE7B9B" w:rsidP="00AE7B9B">
      <w:pPr>
        <w:tabs>
          <w:tab w:val="left" w:pos="284"/>
          <w:tab w:val="left" w:pos="567"/>
        </w:tabs>
        <w:autoSpaceDE w:val="0"/>
        <w:autoSpaceDN w:val="0"/>
        <w:adjustRightInd w:val="0"/>
        <w:spacing w:after="0" w:line="240" w:lineRule="auto"/>
        <w:ind w:firstLine="720"/>
        <w:jc w:val="both"/>
        <w:rPr>
          <w:rFonts w:ascii="Times New Roman" w:eastAsia="Calibri" w:hAnsi="Times New Roman" w:cs="Times New Roman"/>
          <w:sz w:val="28"/>
          <w:szCs w:val="28"/>
        </w:rPr>
      </w:pPr>
      <w:r w:rsidRPr="00A04EB5">
        <w:rPr>
          <w:rFonts w:ascii="Times New Roman" w:eastAsia="Calibri" w:hAnsi="Times New Roman" w:cs="Times New Roman"/>
          <w:sz w:val="28"/>
          <w:szCs w:val="28"/>
        </w:rPr>
        <w:t>«воздержались» – 0.</w:t>
      </w:r>
    </w:p>
    <w:p w:rsidR="00FB4E0B" w:rsidRPr="002F71E4" w:rsidRDefault="00FB4E0B" w:rsidP="00FB4E0B">
      <w:pPr>
        <w:spacing w:after="0" w:line="240" w:lineRule="auto"/>
        <w:ind w:firstLine="708"/>
        <w:jc w:val="both"/>
        <w:rPr>
          <w:rFonts w:ascii="Times New Roman" w:eastAsia="Times New Roman" w:hAnsi="Times New Roman" w:cs="Times New Roman"/>
          <w:sz w:val="28"/>
          <w:szCs w:val="28"/>
          <w:lang w:eastAsia="ru-RU"/>
        </w:rPr>
      </w:pPr>
    </w:p>
    <w:p w:rsidR="00FB4E0B" w:rsidRPr="002F71E4"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r w:rsidRPr="002F71E4">
        <w:rPr>
          <w:rFonts w:ascii="Times New Roman" w:eastAsia="Times New Roman" w:hAnsi="Times New Roman" w:cs="Times New Roman"/>
          <w:sz w:val="28"/>
          <w:szCs w:val="28"/>
          <w:u w:val="single"/>
          <w:lang w:eastAsia="ru-RU"/>
        </w:rPr>
        <w:t>Решили:</w:t>
      </w:r>
    </w:p>
    <w:p w:rsidR="00AE7B9B" w:rsidRPr="00AE7B9B" w:rsidRDefault="00FB4E0B" w:rsidP="00AE7B9B">
      <w:pPr>
        <w:spacing w:after="0" w:line="240" w:lineRule="auto"/>
        <w:ind w:firstLine="708"/>
        <w:jc w:val="both"/>
        <w:rPr>
          <w:rFonts w:ascii="Times New Roman" w:eastAsia="Times New Roman" w:hAnsi="Times New Roman" w:cs="Times New Roman"/>
          <w:sz w:val="28"/>
          <w:szCs w:val="28"/>
          <w:lang w:eastAsia="ru-RU"/>
        </w:rPr>
      </w:pPr>
      <w:r w:rsidRPr="002F71E4">
        <w:rPr>
          <w:rFonts w:ascii="Times New Roman" w:eastAsia="Times New Roman" w:hAnsi="Times New Roman" w:cs="Times New Roman"/>
          <w:sz w:val="28"/>
          <w:szCs w:val="28"/>
          <w:lang w:eastAsia="ru-RU"/>
        </w:rPr>
        <w:t>2</w:t>
      </w:r>
      <w:r w:rsidR="00D32FD4" w:rsidRPr="002F71E4">
        <w:rPr>
          <w:rFonts w:ascii="Times New Roman" w:eastAsia="Times New Roman" w:hAnsi="Times New Roman" w:cs="Times New Roman"/>
          <w:sz w:val="28"/>
          <w:szCs w:val="28"/>
          <w:lang w:eastAsia="ru-RU"/>
        </w:rPr>
        <w:t>4</w:t>
      </w:r>
      <w:r w:rsidRPr="002F71E4">
        <w:rPr>
          <w:rFonts w:ascii="Times New Roman" w:eastAsia="Times New Roman" w:hAnsi="Times New Roman" w:cs="Times New Roman"/>
          <w:sz w:val="28"/>
          <w:szCs w:val="28"/>
          <w:lang w:eastAsia="ru-RU"/>
        </w:rPr>
        <w:t>.1. </w:t>
      </w:r>
      <w:proofErr w:type="gramStart"/>
      <w:r w:rsidR="00AE7B9B" w:rsidRPr="00AE7B9B">
        <w:rPr>
          <w:rFonts w:ascii="Times New Roman" w:eastAsia="Times New Roman" w:hAnsi="Times New Roman" w:cs="Times New Roman"/>
          <w:sz w:val="28"/>
          <w:szCs w:val="28"/>
          <w:lang w:eastAsia="ru-RU"/>
        </w:rPr>
        <w:t>Внести в постановление</w:t>
      </w:r>
      <w:r w:rsidR="00AE7B9B" w:rsidRPr="00AE7B9B">
        <w:rPr>
          <w:rFonts w:ascii="Times New Roman" w:eastAsia="Times New Roman" w:hAnsi="Times New Roman" w:cs="Times New Roman"/>
          <w:b/>
          <w:bCs/>
          <w:sz w:val="28"/>
          <w:szCs w:val="28"/>
          <w:lang w:eastAsia="ru-RU"/>
        </w:rPr>
        <w:t xml:space="preserve"> </w:t>
      </w:r>
      <w:r w:rsidR="00AE7B9B" w:rsidRPr="00AE7B9B">
        <w:rPr>
          <w:rFonts w:ascii="Times New Roman" w:eastAsia="Times New Roman" w:hAnsi="Times New Roman" w:cs="Times New Roman"/>
          <w:bCs/>
          <w:sz w:val="28"/>
          <w:szCs w:val="28"/>
          <w:lang w:eastAsia="ru-RU"/>
        </w:rPr>
        <w:t>Государственного комитета Республики Татарстан по тарифам от 05.12.2014 №</w:t>
      </w:r>
      <w:r w:rsidR="009607B0">
        <w:rPr>
          <w:rFonts w:ascii="Times New Roman" w:eastAsia="Times New Roman" w:hAnsi="Times New Roman" w:cs="Times New Roman"/>
          <w:bCs/>
          <w:sz w:val="28"/>
          <w:szCs w:val="28"/>
          <w:lang w:eastAsia="ru-RU"/>
        </w:rPr>
        <w:t> </w:t>
      </w:r>
      <w:r w:rsidR="00AE7B9B" w:rsidRPr="00AE7B9B">
        <w:rPr>
          <w:rFonts w:ascii="Times New Roman" w:eastAsia="Times New Roman" w:hAnsi="Times New Roman" w:cs="Times New Roman"/>
          <w:bCs/>
          <w:sz w:val="28"/>
          <w:szCs w:val="28"/>
          <w:lang w:eastAsia="ru-RU"/>
        </w:rPr>
        <w:t xml:space="preserve">3-9/э «Об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2015-2019 годы» (с изменениями, внесенными постановлениями Государственного комитета Республики Татарстан по тарифам от 08.06.2015 </w:t>
      </w:r>
      <w:r w:rsidR="00AE7B9B">
        <w:rPr>
          <w:rFonts w:ascii="Times New Roman" w:eastAsia="Times New Roman" w:hAnsi="Times New Roman" w:cs="Times New Roman"/>
          <w:bCs/>
          <w:sz w:val="28"/>
          <w:szCs w:val="28"/>
          <w:lang w:eastAsia="ru-RU"/>
        </w:rPr>
        <w:br/>
      </w:r>
      <w:r w:rsidR="00AE7B9B" w:rsidRPr="00AE7B9B">
        <w:rPr>
          <w:rFonts w:ascii="Times New Roman" w:eastAsia="Times New Roman" w:hAnsi="Times New Roman" w:cs="Times New Roman"/>
          <w:bCs/>
          <w:sz w:val="28"/>
          <w:szCs w:val="28"/>
          <w:lang w:eastAsia="ru-RU"/>
        </w:rPr>
        <w:t>№ 3-6/э, от 10.12.2015 № 3-10/э,</w:t>
      </w:r>
      <w:r w:rsidR="00EF0A11">
        <w:rPr>
          <w:rFonts w:ascii="Times New Roman" w:eastAsia="Times New Roman" w:hAnsi="Times New Roman" w:cs="Times New Roman"/>
          <w:bCs/>
          <w:sz w:val="28"/>
          <w:szCs w:val="28"/>
          <w:lang w:eastAsia="ru-RU"/>
        </w:rPr>
        <w:t xml:space="preserve"> </w:t>
      </w:r>
      <w:r w:rsidR="00AE7B9B" w:rsidRPr="00AE7B9B">
        <w:rPr>
          <w:rFonts w:ascii="Times New Roman" w:eastAsia="Times New Roman" w:hAnsi="Times New Roman" w:cs="Times New Roman"/>
          <w:bCs/>
          <w:sz w:val="28"/>
          <w:szCs w:val="28"/>
          <w:lang w:eastAsia="ru-RU"/>
        </w:rPr>
        <w:t>от 28.10.2016 № 3-1/э, от 08.12.2016 № 3-4</w:t>
      </w:r>
      <w:proofErr w:type="gramEnd"/>
      <w:r w:rsidR="00AE7B9B" w:rsidRPr="00AE7B9B">
        <w:rPr>
          <w:rFonts w:ascii="Times New Roman" w:eastAsia="Times New Roman" w:hAnsi="Times New Roman" w:cs="Times New Roman"/>
          <w:bCs/>
          <w:sz w:val="28"/>
          <w:szCs w:val="28"/>
          <w:lang w:eastAsia="ru-RU"/>
        </w:rPr>
        <w:t xml:space="preserve">/э, </w:t>
      </w:r>
      <w:r w:rsidR="00AE7B9B">
        <w:rPr>
          <w:rFonts w:ascii="Times New Roman" w:eastAsia="Times New Roman" w:hAnsi="Times New Roman" w:cs="Times New Roman"/>
          <w:bCs/>
          <w:sz w:val="28"/>
          <w:szCs w:val="28"/>
          <w:lang w:eastAsia="ru-RU"/>
        </w:rPr>
        <w:br/>
      </w:r>
      <w:r w:rsidR="00AE7B9B" w:rsidRPr="00AE7B9B">
        <w:rPr>
          <w:rFonts w:ascii="Times New Roman" w:eastAsia="Times New Roman" w:hAnsi="Times New Roman" w:cs="Times New Roman"/>
          <w:bCs/>
          <w:sz w:val="28"/>
          <w:szCs w:val="28"/>
          <w:lang w:eastAsia="ru-RU"/>
        </w:rPr>
        <w:t>от 14.12.2017 № 3-11/э) следующие</w:t>
      </w:r>
      <w:r w:rsidR="00AE7B9B" w:rsidRPr="00AE7B9B">
        <w:rPr>
          <w:rFonts w:ascii="Times New Roman" w:eastAsia="Times New Roman" w:hAnsi="Times New Roman" w:cs="Times New Roman"/>
          <w:sz w:val="28"/>
          <w:szCs w:val="28"/>
          <w:lang w:eastAsia="ru-RU"/>
        </w:rPr>
        <w:t xml:space="preserve"> изменения:</w:t>
      </w:r>
    </w:p>
    <w:p w:rsidR="00AE7B9B" w:rsidRPr="00AE7B9B" w:rsidRDefault="00AE7B9B" w:rsidP="00AE7B9B">
      <w:pPr>
        <w:spacing w:after="0" w:line="240" w:lineRule="auto"/>
        <w:ind w:firstLine="708"/>
        <w:jc w:val="both"/>
        <w:rPr>
          <w:rFonts w:ascii="Times New Roman" w:eastAsia="Times New Roman" w:hAnsi="Times New Roman" w:cs="Times New Roman"/>
          <w:sz w:val="28"/>
          <w:szCs w:val="28"/>
          <w:lang w:eastAsia="ru-RU"/>
        </w:rPr>
      </w:pPr>
      <w:r w:rsidRPr="00AE7B9B">
        <w:rPr>
          <w:rFonts w:ascii="Times New Roman" w:eastAsia="Times New Roman" w:hAnsi="Times New Roman" w:cs="Times New Roman"/>
          <w:sz w:val="28"/>
          <w:szCs w:val="28"/>
          <w:lang w:eastAsia="ru-RU"/>
        </w:rPr>
        <w:t xml:space="preserve">приложение 1 изложить в новой редакции </w:t>
      </w:r>
      <w:r w:rsidR="005D00DD" w:rsidRPr="005D00DD">
        <w:rPr>
          <w:rFonts w:ascii="Times New Roman" w:eastAsia="Times New Roman" w:hAnsi="Times New Roman" w:cs="Times New Roman"/>
          <w:sz w:val="28"/>
          <w:szCs w:val="28"/>
          <w:lang w:eastAsia="ru-RU"/>
        </w:rPr>
        <w:t>согласно приложению 4</w:t>
      </w:r>
      <w:r w:rsidR="005D00DD">
        <w:rPr>
          <w:rFonts w:ascii="Times New Roman" w:eastAsia="Times New Roman" w:hAnsi="Times New Roman" w:cs="Times New Roman"/>
          <w:sz w:val="28"/>
          <w:szCs w:val="28"/>
          <w:lang w:eastAsia="ru-RU"/>
        </w:rPr>
        <w:t>3</w:t>
      </w:r>
      <w:r w:rsidR="005D00DD" w:rsidRPr="005D00DD">
        <w:rPr>
          <w:rFonts w:ascii="Times New Roman" w:eastAsia="Times New Roman" w:hAnsi="Times New Roman" w:cs="Times New Roman"/>
          <w:sz w:val="28"/>
          <w:szCs w:val="28"/>
          <w:lang w:eastAsia="ru-RU"/>
        </w:rPr>
        <w:t xml:space="preserve"> к настоящему протоколу</w:t>
      </w:r>
      <w:r w:rsidRPr="00AE7B9B">
        <w:rPr>
          <w:rFonts w:ascii="Times New Roman" w:eastAsia="Times New Roman" w:hAnsi="Times New Roman" w:cs="Times New Roman"/>
          <w:sz w:val="28"/>
          <w:szCs w:val="28"/>
          <w:lang w:eastAsia="ru-RU"/>
        </w:rPr>
        <w:t>;</w:t>
      </w:r>
    </w:p>
    <w:p w:rsidR="005D00DD" w:rsidRPr="005D00DD" w:rsidRDefault="00AE7B9B" w:rsidP="005D00DD">
      <w:pPr>
        <w:spacing w:after="0" w:line="240" w:lineRule="auto"/>
        <w:ind w:firstLine="708"/>
        <w:jc w:val="both"/>
        <w:rPr>
          <w:rFonts w:ascii="Times New Roman" w:eastAsia="Times New Roman" w:hAnsi="Times New Roman" w:cs="Times New Roman"/>
          <w:sz w:val="28"/>
          <w:szCs w:val="28"/>
          <w:lang w:eastAsia="ru-RU"/>
        </w:rPr>
      </w:pPr>
      <w:r w:rsidRPr="00AE7B9B">
        <w:rPr>
          <w:rFonts w:ascii="Times New Roman" w:eastAsia="Times New Roman" w:hAnsi="Times New Roman" w:cs="Times New Roman"/>
          <w:sz w:val="28"/>
          <w:szCs w:val="28"/>
          <w:lang w:eastAsia="ru-RU"/>
        </w:rPr>
        <w:t>приложение 3 изложить в новой редакции</w:t>
      </w:r>
      <w:r w:rsidR="005D00DD">
        <w:rPr>
          <w:rFonts w:ascii="Times New Roman" w:eastAsia="Times New Roman" w:hAnsi="Times New Roman" w:cs="Times New Roman"/>
          <w:sz w:val="28"/>
          <w:szCs w:val="28"/>
          <w:lang w:eastAsia="ru-RU"/>
        </w:rPr>
        <w:t xml:space="preserve"> </w:t>
      </w:r>
      <w:r w:rsidR="005D00DD" w:rsidRPr="005D00DD">
        <w:rPr>
          <w:rFonts w:ascii="Times New Roman" w:eastAsia="Times New Roman" w:hAnsi="Times New Roman" w:cs="Times New Roman"/>
          <w:sz w:val="28"/>
          <w:szCs w:val="28"/>
          <w:lang w:eastAsia="ru-RU"/>
        </w:rPr>
        <w:t>согласно приложению 4</w:t>
      </w:r>
      <w:r w:rsidR="005D00DD">
        <w:rPr>
          <w:rFonts w:ascii="Times New Roman" w:eastAsia="Times New Roman" w:hAnsi="Times New Roman" w:cs="Times New Roman"/>
          <w:sz w:val="28"/>
          <w:szCs w:val="28"/>
          <w:lang w:eastAsia="ru-RU"/>
        </w:rPr>
        <w:t>4</w:t>
      </w:r>
      <w:r w:rsidR="005D00DD" w:rsidRPr="005D00DD">
        <w:rPr>
          <w:rFonts w:ascii="Times New Roman" w:eastAsia="Times New Roman" w:hAnsi="Times New Roman" w:cs="Times New Roman"/>
          <w:sz w:val="28"/>
          <w:szCs w:val="28"/>
          <w:lang w:eastAsia="ru-RU"/>
        </w:rPr>
        <w:t xml:space="preserve"> к настоящему протоколу</w:t>
      </w:r>
      <w:r w:rsidR="005D00DD">
        <w:rPr>
          <w:rFonts w:ascii="Times New Roman" w:eastAsia="Times New Roman" w:hAnsi="Times New Roman" w:cs="Times New Roman"/>
          <w:sz w:val="28"/>
          <w:szCs w:val="28"/>
          <w:lang w:eastAsia="ru-RU"/>
        </w:rPr>
        <w:t>.</w:t>
      </w:r>
    </w:p>
    <w:p w:rsidR="00FB4E0B" w:rsidRDefault="00FB4E0B" w:rsidP="00AE7B9B">
      <w:pPr>
        <w:spacing w:after="0" w:line="240" w:lineRule="auto"/>
        <w:ind w:firstLine="708"/>
        <w:jc w:val="both"/>
        <w:rPr>
          <w:rFonts w:ascii="Times New Roman" w:eastAsia="Times New Roman" w:hAnsi="Times New Roman" w:cs="Times New Roman"/>
          <w:sz w:val="28"/>
          <w:szCs w:val="28"/>
          <w:lang w:eastAsia="ru-RU"/>
        </w:rPr>
      </w:pPr>
    </w:p>
    <w:p w:rsidR="00FB4E0B" w:rsidRDefault="00FB4E0B" w:rsidP="000F42E0">
      <w:pPr>
        <w:spacing w:after="0" w:line="240" w:lineRule="auto"/>
        <w:ind w:firstLine="708"/>
        <w:jc w:val="both"/>
        <w:rPr>
          <w:rFonts w:ascii="Times New Roman" w:eastAsia="Times New Roman" w:hAnsi="Times New Roman" w:cs="Times New Roman"/>
          <w:sz w:val="28"/>
          <w:szCs w:val="28"/>
          <w:lang w:eastAsia="ru-RU"/>
        </w:rPr>
      </w:pPr>
    </w:p>
    <w:p w:rsidR="00EA2345" w:rsidRPr="00BB6220" w:rsidRDefault="00BA7EBF" w:rsidP="00062D6F">
      <w:pPr>
        <w:autoSpaceDE w:val="0"/>
        <w:autoSpaceDN w:val="0"/>
        <w:adjustRightInd w:val="0"/>
        <w:spacing w:after="0" w:line="240" w:lineRule="auto"/>
        <w:rPr>
          <w:rFonts w:ascii="Times New Roman" w:eastAsia="Times New Roman" w:hAnsi="Times New Roman" w:cs="Times New Roman"/>
          <w:sz w:val="28"/>
          <w:szCs w:val="28"/>
          <w:lang w:eastAsia="ru-RU"/>
        </w:rPr>
      </w:pPr>
      <w:r w:rsidRPr="00885DD4">
        <w:rPr>
          <w:rFonts w:ascii="Times New Roman" w:eastAsia="Calibri" w:hAnsi="Times New Roman" w:cs="Times New Roman"/>
          <w:sz w:val="28"/>
          <w:szCs w:val="28"/>
        </w:rPr>
        <w:t>Протокол вела</w:t>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proofErr w:type="spellStart"/>
      <w:r w:rsidR="0093332D">
        <w:rPr>
          <w:rFonts w:ascii="Times New Roman" w:eastAsia="Calibri" w:hAnsi="Times New Roman" w:cs="Times New Roman"/>
          <w:sz w:val="28"/>
          <w:szCs w:val="28"/>
        </w:rPr>
        <w:t>О</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А</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Шарафутдинова</w:t>
      </w:r>
      <w:proofErr w:type="spellEnd"/>
    </w:p>
    <w:p w:rsidR="00712A01" w:rsidRDefault="00EA2345">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712A01" w:rsidRDefault="00712A01">
      <w:pPr>
        <w:rPr>
          <w:rFonts w:ascii="Times New Roman" w:eastAsia="Calibri" w:hAnsi="Times New Roman" w:cs="Times New Roman"/>
          <w:sz w:val="28"/>
          <w:szCs w:val="28"/>
        </w:rPr>
        <w:sectPr w:rsidR="00712A01" w:rsidSect="00513D50">
          <w:headerReference w:type="default" r:id="rId9"/>
          <w:footerReference w:type="default" r:id="rId10"/>
          <w:headerReference w:type="first" r:id="rId11"/>
          <w:footerReference w:type="first" r:id="rId12"/>
          <w:pgSz w:w="11906" w:h="16838"/>
          <w:pgMar w:top="1134" w:right="1134" w:bottom="964" w:left="1134" w:header="709" w:footer="709" w:gutter="0"/>
          <w:cols w:space="708"/>
          <w:titlePg/>
          <w:docGrid w:linePitch="360"/>
        </w:sectPr>
      </w:pPr>
    </w:p>
    <w:p w:rsidR="00712A01" w:rsidRPr="00E575E4" w:rsidRDefault="00712A01" w:rsidP="00FF336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w:t>
      </w:r>
    </w:p>
    <w:p w:rsidR="00712A01" w:rsidRDefault="00712A01" w:rsidP="00FF3365">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sidR="002D2CC4">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sidR="002D2CC4">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2D2CC4" w:rsidRPr="002D2CC4" w:rsidRDefault="002D2CC4" w:rsidP="002D2C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2CC4" w:rsidRPr="002D2CC4" w:rsidRDefault="002D2CC4" w:rsidP="002D2C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2CC4" w:rsidRPr="002D2CC4" w:rsidRDefault="002D2CC4" w:rsidP="002D2CC4">
      <w:pPr>
        <w:spacing w:after="0" w:line="240" w:lineRule="auto"/>
        <w:jc w:val="center"/>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Тарифы на социальные услуги в Республике Татарстан</w:t>
      </w:r>
    </w:p>
    <w:p w:rsidR="002D2CC4" w:rsidRPr="002D2CC4" w:rsidRDefault="002D2CC4" w:rsidP="002D2CC4">
      <w:pPr>
        <w:spacing w:after="0" w:line="240" w:lineRule="auto"/>
        <w:jc w:val="center"/>
        <w:rPr>
          <w:rFonts w:ascii="Times New Roman" w:eastAsia="Times New Roman" w:hAnsi="Times New Roman" w:cs="Times New Roman"/>
          <w:sz w:val="28"/>
          <w:szCs w:val="28"/>
          <w:lang w:eastAsia="ru-RU"/>
        </w:rPr>
      </w:pPr>
      <w:r w:rsidRPr="002D2CC4">
        <w:rPr>
          <w:rFonts w:ascii="Times New Roman" w:eastAsia="Times New Roman" w:hAnsi="Times New Roman" w:cs="Times New Roman"/>
          <w:sz w:val="28"/>
          <w:szCs w:val="28"/>
          <w:lang w:eastAsia="ru-RU"/>
        </w:rPr>
        <w:t xml:space="preserve">на основании </w:t>
      </w:r>
      <w:proofErr w:type="spellStart"/>
      <w:r w:rsidRPr="002D2CC4">
        <w:rPr>
          <w:rFonts w:ascii="Times New Roman" w:eastAsia="Times New Roman" w:hAnsi="Times New Roman" w:cs="Times New Roman"/>
          <w:sz w:val="28"/>
          <w:szCs w:val="28"/>
          <w:lang w:eastAsia="ru-RU"/>
        </w:rPr>
        <w:t>подушевых</w:t>
      </w:r>
      <w:proofErr w:type="spellEnd"/>
      <w:r w:rsidRPr="002D2CC4">
        <w:rPr>
          <w:rFonts w:ascii="Times New Roman" w:eastAsia="Times New Roman" w:hAnsi="Times New Roman" w:cs="Times New Roman"/>
          <w:sz w:val="28"/>
          <w:szCs w:val="28"/>
          <w:lang w:eastAsia="ru-RU"/>
        </w:rPr>
        <w:t xml:space="preserve"> нормативов финансирования социальных услуг на 2019 год</w:t>
      </w:r>
    </w:p>
    <w:p w:rsidR="002D2CC4" w:rsidRPr="002D2CC4" w:rsidRDefault="002D2CC4" w:rsidP="002D2CC4">
      <w:pPr>
        <w:spacing w:after="0" w:line="240" w:lineRule="auto"/>
        <w:jc w:val="center"/>
        <w:rPr>
          <w:rFonts w:ascii="Times New Roman" w:eastAsia="Times New Roman" w:hAnsi="Times New Roman" w:cs="Times New Roman"/>
          <w:sz w:val="28"/>
          <w:szCs w:val="28"/>
          <w:lang w:eastAsia="ru-RU"/>
        </w:rPr>
      </w:pPr>
    </w:p>
    <w:p w:rsidR="002D2CC4" w:rsidRPr="002D2CC4" w:rsidRDefault="002D2CC4" w:rsidP="002D2CC4">
      <w:pPr>
        <w:spacing w:after="0" w:line="240" w:lineRule="auto"/>
        <w:jc w:val="center"/>
        <w:rPr>
          <w:rFonts w:ascii="Times New Roman" w:eastAsia="Times New Roman" w:hAnsi="Times New Roman" w:cs="Times New Roman"/>
          <w:sz w:val="28"/>
          <w:szCs w:val="28"/>
          <w:lang w:eastAsia="ru-RU"/>
        </w:rPr>
      </w:pPr>
    </w:p>
    <w:tbl>
      <w:tblPr>
        <w:tblW w:w="16019" w:type="dxa"/>
        <w:tblInd w:w="-601" w:type="dxa"/>
        <w:tblLook w:val="04A0" w:firstRow="1" w:lastRow="0" w:firstColumn="1" w:lastColumn="0" w:noHBand="0" w:noVBand="1"/>
      </w:tblPr>
      <w:tblGrid>
        <w:gridCol w:w="1056"/>
        <w:gridCol w:w="2627"/>
        <w:gridCol w:w="2100"/>
        <w:gridCol w:w="3006"/>
        <w:gridCol w:w="2552"/>
        <w:gridCol w:w="2268"/>
        <w:gridCol w:w="1276"/>
        <w:gridCol w:w="1134"/>
      </w:tblGrid>
      <w:tr w:rsidR="002D2CC4" w:rsidRPr="002D2CC4" w:rsidTr="002D2CC4">
        <w:trPr>
          <w:trHeight w:val="20"/>
        </w:trPr>
        <w:tc>
          <w:tcPr>
            <w:tcW w:w="1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w:t>
            </w:r>
          </w:p>
        </w:tc>
        <w:tc>
          <w:tcPr>
            <w:tcW w:w="26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Вид организации социального обслуживания</w:t>
            </w: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Форма социального обслуживания</w:t>
            </w:r>
          </w:p>
        </w:tc>
        <w:tc>
          <w:tcPr>
            <w:tcW w:w="3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Наименование социальной услуги</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Описание</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социальной услуги</w:t>
            </w:r>
          </w:p>
        </w:tc>
        <w:tc>
          <w:tcPr>
            <w:tcW w:w="2268" w:type="dxa"/>
            <w:vMerge w:val="restart"/>
            <w:tcBorders>
              <w:top w:val="single" w:sz="4" w:space="0" w:color="auto"/>
              <w:left w:val="nil"/>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Единица услуги</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Тариф за услугу, руб.</w:t>
            </w:r>
          </w:p>
        </w:tc>
      </w:tr>
      <w:tr w:rsidR="002D2CC4" w:rsidRPr="002D2CC4" w:rsidTr="002D2CC4">
        <w:trPr>
          <w:trHeight w:val="20"/>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000000"/>
              <w:right w:val="single" w:sz="4" w:space="0" w:color="auto"/>
            </w:tcBorders>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город</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село</w:t>
            </w:r>
          </w:p>
        </w:tc>
      </w:tr>
      <w:tr w:rsidR="002D2CC4" w:rsidRPr="002D2CC4" w:rsidTr="002D2CC4">
        <w:trPr>
          <w:trHeight w:val="20"/>
          <w:tblHeader/>
        </w:trPr>
        <w:tc>
          <w:tcPr>
            <w:tcW w:w="105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p>
        </w:tc>
        <w:tc>
          <w:tcPr>
            <w:tcW w:w="2627"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w:t>
            </w:r>
          </w:p>
        </w:tc>
        <w:tc>
          <w:tcPr>
            <w:tcW w:w="2100"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w:t>
            </w:r>
          </w:p>
        </w:tc>
        <w:tc>
          <w:tcPr>
            <w:tcW w:w="3006"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w:t>
            </w: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w:t>
            </w:r>
          </w:p>
        </w:tc>
        <w:tc>
          <w:tcPr>
            <w:tcW w:w="2268"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Дом-интернат (пансионат) для престарелых и инвалидов</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8"/>
                <w:szCs w:val="20"/>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социально-бытовые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жилых помещений,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72</w:t>
            </w:r>
            <w:r w:rsidRPr="002D2CC4">
              <w:rPr>
                <w:rFonts w:ascii="Times New Roman" w:eastAsia="Times New Roman" w:hAnsi="Times New Roman" w:cs="Times New Roman"/>
                <w:color w:val="000000"/>
                <w:sz w:val="24"/>
                <w:szCs w:val="24"/>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72,33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69,25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69,24</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организация транспортной доставки в медицинские </w:t>
            </w:r>
            <w:r w:rsidRPr="002D2CC4">
              <w:rPr>
                <w:rFonts w:ascii="Times New Roman" w:eastAsia="Times New Roman" w:hAnsi="Times New Roman" w:cs="Times New Roman"/>
                <w:color w:val="000000"/>
                <w:sz w:val="24"/>
                <w:szCs w:val="24"/>
                <w:lang w:eastAsia="ru-RU"/>
              </w:rPr>
              <w:lastRenderedPageBreak/>
              <w:t>организации</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770,63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770,36</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1.1.4.</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питанием согласно нормам, утвержденным Кабинетом Министров Республики Татарстан</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 приема пищи)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181,45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181,44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для оказания социальных услуг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119,35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119,34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уборка жилых помещений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14,22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14,22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гигиенических услуг лицам, не способным по состоянию здоровья самостоятельно выполнять их</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38,00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37,99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1.1.8.</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отправка за счет средств получателя социальных услуг почтовой корреспонденции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12,67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12,66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1.1.9.</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помощь в приеме пищи (кормлении)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 кормления)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38,00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37,99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Calibri" w:eastAsia="Times New Roman" w:hAnsi="Calibri"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социально-медицинские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выполнение процедур, связанных с наблюдением за состоянием здоровья получателей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процедур)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28,27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28,87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по назначению врача медицинских процедур</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процедур)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17,42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18,32</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1.2.3.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оздоровительных мероприятий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17,42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18,32</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систематическое наблюдение за получателями социальных услуг в целях выявления отклонений в состоянии их здоровья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15,88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консультирование по социально-медицинским вопросам</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423,90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445,83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медицинского осмотра врачом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3815,14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4012,51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направленных на формирование здорового образа жизни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388,58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408,68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1.2.8.</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занятий по адаптивной физической культуре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60,97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64,13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Calibri" w:eastAsia="Times New Roman" w:hAnsi="Calibri"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социально-психологическое консультирование, в том числе по вопросам внутрисемейных отношений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1076,03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1075,66</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психологическая помощь и поддержка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курс)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358,68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358,55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Calibri" w:eastAsia="Times New Roman" w:hAnsi="Calibri"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1.4.1.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социально-педагогическая коррекция, включая диагностику и консультирование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166,51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177,23</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1.4.2.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формирование позитивных интересов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3,40</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1.4.3.</w:t>
            </w:r>
          </w:p>
        </w:tc>
        <w:tc>
          <w:tcPr>
            <w:tcW w:w="2627" w:type="dxa"/>
            <w:vMerge/>
            <w:tcBorders>
              <w:top w:val="single" w:sz="4" w:space="0" w:color="auto"/>
              <w:left w:val="single" w:sz="4" w:space="0" w:color="auto"/>
              <w:bottom w:val="single" w:sz="4" w:space="0" w:color="auto"/>
              <w:right w:val="single" w:sz="4" w:space="0" w:color="auto"/>
            </w:tcBorders>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досуга: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1.4.3.1.</w:t>
            </w:r>
          </w:p>
        </w:tc>
        <w:tc>
          <w:tcPr>
            <w:tcW w:w="2627" w:type="dxa"/>
            <w:vMerge/>
            <w:tcBorders>
              <w:top w:val="single" w:sz="4" w:space="0" w:color="auto"/>
              <w:left w:val="single" w:sz="4" w:space="0" w:color="auto"/>
              <w:bottom w:val="single" w:sz="4" w:space="0" w:color="auto"/>
              <w:right w:val="single" w:sz="4" w:space="0" w:color="auto"/>
            </w:tcBorders>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выдача книг, журналов, газет, организация настольных игр;</w:t>
            </w:r>
          </w:p>
        </w:tc>
        <w:tc>
          <w:tcPr>
            <w:tcW w:w="2552" w:type="dxa"/>
            <w:tcBorders>
              <w:top w:val="single" w:sz="4" w:space="0" w:color="auto"/>
              <w:left w:val="nil"/>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4,66</w:t>
            </w:r>
          </w:p>
        </w:tc>
        <w:tc>
          <w:tcPr>
            <w:tcW w:w="1134" w:type="dxa"/>
            <w:tcBorders>
              <w:top w:val="single" w:sz="4" w:space="0" w:color="auto"/>
              <w:left w:val="nil"/>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4,70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посещения концертов, театров, экскурсий, выставок, других мероприятий с выездом за пределы поставщика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850,32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858,36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Calibri" w:eastAsia="Times New Roman" w:hAnsi="Calibri"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социально-трудовые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по использованию трудовых возможностей и обучению доступным профессиональным навыкам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4,67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5,01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помощи в получении образования и (или) профессии инвалидами в соответствии с их способностями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76,10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81,65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трудоустройстве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76,10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81,65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Calibri" w:eastAsia="Times New Roman" w:hAnsi="Calibri"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социально-правовые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1.6.1.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оказание помощи в </w:t>
            </w:r>
            <w:r w:rsidRPr="002D2CC4">
              <w:rPr>
                <w:rFonts w:ascii="Times New Roman" w:eastAsia="Times New Roman" w:hAnsi="Times New Roman" w:cs="Times New Roman"/>
                <w:color w:val="000000"/>
                <w:sz w:val="24"/>
                <w:szCs w:val="24"/>
                <w:lang w:eastAsia="ru-RU"/>
              </w:rPr>
              <w:lastRenderedPageBreak/>
              <w:t>оформлении и восстановлении документов получателей социальных услуг</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89,67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89,64</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1.6.2.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получении юридических услуг</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89,67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89,64</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Calibri" w:eastAsia="Times New Roman" w:hAnsi="Calibri"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услуги в целях повышения коммуникативного потенциала получателей социальных услуг</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1.7.1.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обучение инвалидов пользованию средствами ухода и техническими средствами реабилитации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142,82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151,04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1.7.2.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социально - реабилитационных мероприятий в сфере социального обслуживания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190,43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201,38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1.7.3.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обучение навыкам самообслуживания, поведения в быту и общественных местах</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142,82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151,04</w:t>
            </w:r>
          </w:p>
        </w:tc>
      </w:tr>
      <w:tr w:rsidR="002D2CC4" w:rsidRPr="002D2CC4" w:rsidTr="002D2CC4">
        <w:trPr>
          <w:trHeight w:val="239"/>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Психоневрологический интернат</w:t>
            </w: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ind w:left="-29"/>
              <w:jc w:val="center"/>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8"/>
                <w:szCs w:val="20"/>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социально-бытовые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жилых помещений, согласно нормативам, утвержденным Кабинетом Министров Республики Татарстан</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41,22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41,22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обеспечение мягким инвентарем и товарами санитарно-гигиенического </w:t>
            </w:r>
            <w:r w:rsidRPr="002D2CC4">
              <w:rPr>
                <w:rFonts w:ascii="Times New Roman" w:eastAsia="Times New Roman" w:hAnsi="Times New Roman" w:cs="Times New Roman"/>
                <w:color w:val="000000"/>
                <w:sz w:val="24"/>
                <w:szCs w:val="24"/>
                <w:lang w:eastAsia="ru-RU"/>
              </w:rPr>
              <w:lastRenderedPageBreak/>
              <w:t>назначения, согласно нормативам, утвержденным Кабинетом Министров Республики Татарстан</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60,08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60,08</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2.1.3.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транспортной доставки в медицинские организации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672,95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672,88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питанием согласно нормам, утвержденным Кабинетом Министров Республики Татарстан</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 приема пищи)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bCs/>
                <w:color w:val="000000"/>
                <w:sz w:val="24"/>
                <w:szCs w:val="24"/>
                <w:lang w:eastAsia="ru-RU"/>
              </w:rPr>
            </w:pPr>
            <w:r w:rsidRPr="002D2CC4">
              <w:rPr>
                <w:rFonts w:ascii="Times New Roman" w:eastAsia="Times New Roman" w:hAnsi="Times New Roman" w:cs="Times New Roman"/>
                <w:bCs/>
                <w:color w:val="000000"/>
                <w:sz w:val="24"/>
                <w:szCs w:val="24"/>
                <w:lang w:eastAsia="ru-RU"/>
              </w:rPr>
              <w:t>209,11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209,11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для оказания социальных услуг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69,86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69,85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уборка жилых помещений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12,10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12,10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гигиенических услуг лицам, не способным по состоянию здоровья самостоятельно выполнять их</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33,19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33,18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2.1.8.</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отправка за счет средств получателя социальных услуг почтовой корреспонденции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11,06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11,06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2.1.9.</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помощь в приеме пищи </w:t>
            </w:r>
            <w:r w:rsidRPr="002D2CC4">
              <w:rPr>
                <w:rFonts w:ascii="Times New Roman" w:eastAsia="Times New Roman" w:hAnsi="Times New Roman" w:cs="Times New Roman"/>
                <w:color w:val="000000"/>
                <w:sz w:val="24"/>
                <w:szCs w:val="24"/>
                <w:lang w:eastAsia="ru-RU"/>
              </w:rPr>
              <w:lastRenderedPageBreak/>
              <w:t>(кормлении)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r w:rsidRPr="002D2CC4">
              <w:rPr>
                <w:rFonts w:ascii="Times New Roman" w:eastAsia="Times New Roman" w:hAnsi="Times New Roman" w:cs="Times New Roman"/>
                <w:color w:val="000000"/>
                <w:sz w:val="24"/>
                <w:szCs w:val="24"/>
                <w:lang w:eastAsia="ru-RU"/>
              </w:rPr>
              <w:br/>
            </w:r>
            <w:r w:rsidRPr="002D2CC4">
              <w:rPr>
                <w:rFonts w:ascii="Times New Roman" w:eastAsia="Times New Roman" w:hAnsi="Times New Roman" w:cs="Times New Roman"/>
                <w:color w:val="000000"/>
                <w:sz w:val="24"/>
                <w:szCs w:val="24"/>
                <w:lang w:eastAsia="ru-RU"/>
              </w:rPr>
              <w:lastRenderedPageBreak/>
              <w:t>(4 кормления)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33,19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33,18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Calibri" w:eastAsia="Times New Roman" w:hAnsi="Calibri"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социально-медицинские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выполнение процедур, связанных с наблюдением за состоянием здоровья получателей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процедур)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36,76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37,22</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по назначению врача медицинских процедур</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процедур)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16,36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17,06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2.2.3.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оздоровительных мероприятий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16,36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17,06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систематическое наблюдение за получателями социальных услуг в целях выявления отклонений в состоянии их здоровья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10,91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11,37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2.2.5.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консультирование по социально-медицинским вопросам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331,81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345,97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2.2.6.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медицинского осмотра врачом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5972,56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6227,52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2.2.7.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направленных на формирование здорового образа жизни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331,81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345,97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2.2.8.</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занятий по адаптивной физической культуре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57,27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59,72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социально-психологическое </w:t>
            </w:r>
            <w:r w:rsidRPr="002D2CC4">
              <w:rPr>
                <w:rFonts w:ascii="Times New Roman" w:eastAsia="Times New Roman" w:hAnsi="Times New Roman" w:cs="Times New Roman"/>
                <w:color w:val="000000"/>
                <w:sz w:val="24"/>
                <w:szCs w:val="24"/>
                <w:lang w:eastAsia="ru-RU"/>
              </w:rPr>
              <w:lastRenderedPageBreak/>
              <w:t>консультирование, в том числе по вопросам внутрисемейных отношений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1197,12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1219,03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2.3.2.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психологическая помощь и поддержка</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курс)</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598,56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609,51</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2.4.1.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социально-педагогическая коррекция, включая диагностику и консультирование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752,42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788,33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2.4.2.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формирование позитивных интересов</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14,43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15,12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2.4.3.</w:t>
            </w:r>
          </w:p>
        </w:tc>
        <w:tc>
          <w:tcPr>
            <w:tcW w:w="2627" w:type="dxa"/>
            <w:vMerge/>
            <w:tcBorders>
              <w:top w:val="single" w:sz="4" w:space="0" w:color="auto"/>
              <w:left w:val="single" w:sz="4" w:space="0" w:color="auto"/>
              <w:bottom w:val="single" w:sz="4" w:space="0" w:color="auto"/>
              <w:right w:val="single" w:sz="4" w:space="0" w:color="auto"/>
            </w:tcBorders>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досуга:</w:t>
            </w:r>
          </w:p>
        </w:tc>
        <w:tc>
          <w:tcPr>
            <w:tcW w:w="2552" w:type="dxa"/>
            <w:tcBorders>
              <w:top w:val="nil"/>
              <w:left w:val="nil"/>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2.4.3.1.</w:t>
            </w:r>
          </w:p>
        </w:tc>
        <w:tc>
          <w:tcPr>
            <w:tcW w:w="2627" w:type="dxa"/>
            <w:vMerge/>
            <w:tcBorders>
              <w:top w:val="single" w:sz="4" w:space="0" w:color="auto"/>
              <w:left w:val="single" w:sz="4" w:space="0" w:color="auto"/>
              <w:bottom w:val="single" w:sz="4" w:space="0" w:color="auto"/>
              <w:right w:val="single" w:sz="4" w:space="0" w:color="auto"/>
            </w:tcBorders>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выдача книг, журналов, газет, организация настольных игр</w:t>
            </w:r>
          </w:p>
        </w:tc>
        <w:tc>
          <w:tcPr>
            <w:tcW w:w="2552" w:type="dxa"/>
            <w:tcBorders>
              <w:top w:val="nil"/>
              <w:left w:val="nil"/>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5,43</w:t>
            </w:r>
          </w:p>
        </w:tc>
        <w:tc>
          <w:tcPr>
            <w:tcW w:w="1134" w:type="dxa"/>
            <w:tcBorders>
              <w:top w:val="nil"/>
              <w:left w:val="nil"/>
              <w:bottom w:val="single" w:sz="4" w:space="0" w:color="auto"/>
              <w:right w:val="single" w:sz="4" w:space="0" w:color="auto"/>
            </w:tcBorders>
            <w:shd w:val="clear" w:color="auto" w:fill="auto"/>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5,57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2.4.3.2.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посещения концертов, театров, экскурсий, выставок, других мероприятий с выездом за пределы поставщика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990,46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1017,39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социально-трудовые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2.5.1.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по использованию трудовых возможностей и обучению доступным профессиональным навыкам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5,68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5,98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2.5.2.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организация помощи в </w:t>
            </w:r>
            <w:r w:rsidRPr="002D2CC4">
              <w:rPr>
                <w:rFonts w:ascii="Times New Roman" w:eastAsia="Times New Roman" w:hAnsi="Times New Roman" w:cs="Times New Roman"/>
                <w:color w:val="000000"/>
                <w:sz w:val="24"/>
                <w:szCs w:val="24"/>
                <w:lang w:eastAsia="ru-RU"/>
              </w:rPr>
              <w:lastRenderedPageBreak/>
              <w:t>получении образования и (или) профессии инвалидами в соответствии с их способностями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1 услуга (комплекс </w:t>
            </w:r>
            <w:r w:rsidRPr="002D2CC4">
              <w:rPr>
                <w:rFonts w:ascii="Times New Roman" w:eastAsia="Times New Roman" w:hAnsi="Times New Roman" w:cs="Times New Roman"/>
                <w:color w:val="000000"/>
                <w:sz w:val="24"/>
                <w:szCs w:val="24"/>
                <w:lang w:eastAsia="ru-RU"/>
              </w:rPr>
              <w:lastRenderedPageBreak/>
              <w:t>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92,63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97,39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2.5.3.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трудоустройстве</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92,63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97,39</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Calibri" w:eastAsia="Times New Roman" w:hAnsi="Calibri" w:cs="Times New Roman"/>
                <w:color w:val="000000"/>
                <w:sz w:val="28"/>
                <w:szCs w:val="20"/>
                <w:lang w:eastAsia="ru-RU"/>
              </w:rPr>
            </w:pPr>
            <w:r w:rsidRPr="002D2CC4">
              <w:rPr>
                <w:rFonts w:ascii="Times New Roman" w:eastAsia="Times New Roman" w:hAnsi="Times New Roman" w:cs="Times New Roman"/>
                <w:bCs/>
                <w:color w:val="000000"/>
                <w:sz w:val="24"/>
                <w:szCs w:val="24"/>
                <w:lang w:eastAsia="ru-RU"/>
              </w:rPr>
              <w:t>социально-правовые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2.6.1.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оформлении и восстановлении документов получателей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19,89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19,89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2.6.2.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получении юридических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19,89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19,89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услуги в целях повышения коммуникативного потенциала получателей социальных услуг</w:t>
            </w:r>
            <w:r w:rsidRPr="002D2CC4">
              <w:rPr>
                <w:rFonts w:ascii="Times New Roman" w:eastAsia="Times New Roman" w:hAnsi="Times New Roman" w:cs="Times New Roman"/>
                <w:color w:val="000000"/>
                <w:sz w:val="24"/>
                <w:szCs w:val="24"/>
                <w:lang w:eastAsia="ru-RU"/>
              </w:rPr>
              <w:t> </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обучение инвалидов пользованию средствами ухода и техническими средствами реабилитации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21,21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22,40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социально - реабилитационных мероприятий в сфере социального обслуживания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28,28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29,86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обучение навыкам самообслуживания, поведения в быту и общественных местах</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21,21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22,40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Центр социальной адаптации для лиц без </w:t>
            </w:r>
            <w:r w:rsidRPr="002D2CC4">
              <w:rPr>
                <w:rFonts w:ascii="Times New Roman" w:eastAsia="Times New Roman" w:hAnsi="Times New Roman" w:cs="Times New Roman"/>
                <w:color w:val="000000"/>
                <w:sz w:val="24"/>
                <w:szCs w:val="24"/>
                <w:lang w:eastAsia="ru-RU"/>
              </w:rPr>
              <w:lastRenderedPageBreak/>
              <w:t>определенного места жительства и занятий</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социально-бытовые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3.1.1.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жилых помещений,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102,55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102,54</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3.1.2.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75,84</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75,83</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транспортной доставки в медицинские организации</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250,86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250,81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3.1.4.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питанием согласно нормам,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приемов пищи)</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157,15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157,14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3.1.5.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для оказания социальных услуг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133,42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133,41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3.1.6.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уборка жилых помещений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19,47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19,47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3.1.7.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предоставление гигиенических услуг лицам, не способным по </w:t>
            </w:r>
            <w:r w:rsidRPr="002D2CC4">
              <w:rPr>
                <w:rFonts w:ascii="Times New Roman" w:eastAsia="Times New Roman" w:hAnsi="Times New Roman" w:cs="Times New Roman"/>
                <w:color w:val="000000"/>
                <w:sz w:val="24"/>
                <w:szCs w:val="24"/>
                <w:lang w:eastAsia="ru-RU"/>
              </w:rPr>
              <w:lastRenderedPageBreak/>
              <w:t>состоянию здоровья самостоятельно выполнять их</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53,76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53,75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3.1.8.</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помощь в приеме пищи (кормлении)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r w:rsidRPr="002D2CC4">
              <w:rPr>
                <w:rFonts w:ascii="Times New Roman" w:eastAsia="Times New Roman" w:hAnsi="Times New Roman" w:cs="Times New Roman"/>
                <w:color w:val="000000"/>
                <w:sz w:val="24"/>
                <w:szCs w:val="24"/>
                <w:lang w:eastAsia="ru-RU"/>
              </w:rPr>
              <w:br/>
              <w:t>(3 кормления)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53,76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53,75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социально-медицинские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выполнение процедур, связанных с наблюдением за состоянием здоровья получателей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процедур)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47,08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47,90</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проведение по назначению врача медицинских процедур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процедур)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36,39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37,63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систематическое наблюдение за получателями социальных услуг в целях выявления отклонений в состоянии их здоровья</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84,91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87,79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консультирование по социально-медицинским вопросам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(консультация, консультация из курса)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1180,66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1220,73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медицинского осмотра врачом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1549,61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1602,21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направленных на формирование здорового образа жизни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(консультация, консультация из курса)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571,88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591,29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социально-психологическое консультирование, в том </w:t>
            </w:r>
            <w:r w:rsidRPr="002D2CC4">
              <w:rPr>
                <w:rFonts w:ascii="Times New Roman" w:eastAsia="Times New Roman" w:hAnsi="Times New Roman" w:cs="Times New Roman"/>
                <w:color w:val="000000"/>
                <w:sz w:val="24"/>
                <w:szCs w:val="24"/>
                <w:lang w:eastAsia="ru-RU"/>
              </w:rPr>
              <w:lastRenderedPageBreak/>
              <w:t>числе по вопросам внутрисемейных отношений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(1 услуга из комплекса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306,04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315,67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3.4.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3.4.1.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досуга</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(1 услуга из комплекса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654,99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674,26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социально-трудовые услуги</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3.5.1.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по использованию трудовых возможностей и обучению доступным профессиональным навыкам</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(1 услуга из комплекса мероприятий)</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98,45</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102,31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3.5.2.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трудоустройстве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(1 услуга из комплекса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1772,09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1841,51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социально-правовые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3.6.1.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оформлении и восстановлении документов получателей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(1 услуга из комплекса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265,66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265,61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3.6.2.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получении юридических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(1 услуга из комплекса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61,14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61,13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Центр реабилитации инвалидов</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33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для получателей услуг</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lastRenderedPageBreak/>
              <w:t>социально-бытовые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жилых помещений,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58,91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58,90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4.1.2.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46,46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46,45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4.1.3.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транспортной доставки в медицинские организации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564,39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564,25</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4.1.4.</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питанием согласно нормам, утвержденным Кабинетом Министров Республики Татарстан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 приема пищи)</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235,58</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235,57</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4.1.5.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для оказания социальных услуг согласно нормативам, утвержденным Кабинетом Министров Республики Татарстан</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90,94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90,94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4.1.6.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уборка жилых помещений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8,28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8,27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социально-медицинские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выполнение процедур, связанных с наблюдением за состоянием здоровья получателей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процедур)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69,25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71,18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оздоровительных мероприятий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38,47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40,40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4.2.3.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систематическое наблюдение за получателями социальных услуг в целях выявления отклонений в состоянии их здоровья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32,31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33,94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4.2.4.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консультирование по социально-медицинским вопросам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807,83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848,46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4.2.5.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медицинского осмотра врачом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302,94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318,17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4.2.6.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проведение медицинских реабилитационных мероприятий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759,45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771,64</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4.2.7.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направленных на формирование здорового образа жизни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403,92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424,23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4.2.8.</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занятий по адаптивной физической культуре</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1211,75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1272,69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социально-психологическое консультирование, в том числе по вопросам внутрисемейных отношений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190,98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190,93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психологическая помощь и поддержка</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47,74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47,73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4.4.1.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социально-педагогическая коррекция, включая </w:t>
            </w:r>
            <w:r w:rsidRPr="002D2CC4">
              <w:rPr>
                <w:rFonts w:ascii="Times New Roman" w:eastAsia="Times New Roman" w:hAnsi="Times New Roman" w:cs="Times New Roman"/>
                <w:color w:val="000000"/>
                <w:sz w:val="24"/>
                <w:szCs w:val="24"/>
                <w:lang w:eastAsia="ru-RU"/>
              </w:rPr>
              <w:lastRenderedPageBreak/>
              <w:t>диагностику и консультирование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1 услуга (комплекс мероприятий, 1 </w:t>
            </w:r>
            <w:r w:rsidRPr="002D2CC4">
              <w:rPr>
                <w:rFonts w:ascii="Times New Roman" w:eastAsia="Times New Roman" w:hAnsi="Times New Roman" w:cs="Times New Roman"/>
                <w:color w:val="000000"/>
                <w:sz w:val="24"/>
                <w:szCs w:val="24"/>
                <w:lang w:eastAsia="ru-RU"/>
              </w:rPr>
              <w:lastRenderedPageBreak/>
              <w:t>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8,92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9,27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4.4.2.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формирование позитивных интересов</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(мероприятие,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38,48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39,96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4.4.3.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досуга</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160,44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163,40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социально-трудовые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4.5.1.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по использованию трудовых возможностей и обучению доступным профессиональным навыкам</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772,37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811,72</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социально-правовые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4.6.1.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получении юридических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95,49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95,46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услуги в целях повышения коммуникативного потенциала получателей социальных услуг</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4.7.1.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обучение инвалидов пользованию средствами ухода и техническими средствами реабилитации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 по виду технических средств реабилитации</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413,43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431,08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4.7.2.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социально - реабилитационных мероприятий в сфере социального обслуживания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26,25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27,37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4.7.3.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обучение навыкам самообслуживания, поведения в быту и общественных местах</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19,69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20,53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2336" w:type="dxa"/>
            <w:gridSpan w:val="6"/>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для сопровождающих получателей услуг</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4.8.</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социально-бытовые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4.8.1.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жилых помещений,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119,54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119,54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4.8.2.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3,29</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4.8.3.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питанием согласно нормам, утвержденным Кабинетом Министров Республики Татарстан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r w:rsidRPr="002D2CC4">
              <w:rPr>
                <w:rFonts w:ascii="Times New Roman" w:eastAsia="Times New Roman" w:hAnsi="Times New Roman" w:cs="Times New Roman"/>
                <w:color w:val="000000"/>
                <w:sz w:val="24"/>
                <w:szCs w:val="24"/>
                <w:lang w:eastAsia="ru-RU"/>
              </w:rPr>
              <w:br/>
              <w:t>(3 приема пищи)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106,17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106,17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4.8.4.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уборка жилых помещений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4.9.</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4.9.1.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психологическая помощь и поддержка, в том числе гражданам, осуществляющим уход на дому за нуждающимися в постоянном постороннем уходе инвалидами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278,04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278,04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4.10.</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4.10.1.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обучение родственников практическим навыкам </w:t>
            </w:r>
            <w:r w:rsidRPr="002D2CC4">
              <w:rPr>
                <w:rFonts w:ascii="Times New Roman" w:eastAsia="Times New Roman" w:hAnsi="Times New Roman" w:cs="Times New Roman"/>
                <w:color w:val="000000"/>
                <w:sz w:val="24"/>
                <w:szCs w:val="24"/>
                <w:lang w:eastAsia="ru-RU"/>
              </w:rPr>
              <w:lastRenderedPageBreak/>
              <w:t xml:space="preserve">общего ухода за нуждающимися в постоянном постороннем уходе инвалидами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7740,81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8083,95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5.</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Социально-реабилитационное отделение комплексного центра социального обслуживания населения</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социально-бытовые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жилых помещений,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43,03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43,03</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5.1.2.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43,23</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43,23</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транспортной доставки в медицинские организации</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352,79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352,68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5.1.4.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питанием согласно нормам,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r w:rsidRPr="002D2CC4">
              <w:rPr>
                <w:rFonts w:ascii="Times New Roman" w:eastAsia="Times New Roman" w:hAnsi="Times New Roman" w:cs="Times New Roman"/>
                <w:color w:val="000000"/>
                <w:sz w:val="24"/>
                <w:szCs w:val="24"/>
                <w:lang w:eastAsia="ru-RU"/>
              </w:rPr>
              <w:br/>
              <w:t>(4 приема пищи)</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230,55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230,54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5.1.5.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предоставление площадей для оказания социальных услуг согласно нормативам, утвержденным Кабинетом Министров Республики </w:t>
            </w:r>
            <w:r w:rsidRPr="002D2CC4">
              <w:rPr>
                <w:rFonts w:ascii="Times New Roman" w:eastAsia="Times New Roman" w:hAnsi="Times New Roman" w:cs="Times New Roman"/>
                <w:color w:val="000000"/>
                <w:sz w:val="24"/>
                <w:szCs w:val="24"/>
                <w:lang w:eastAsia="ru-RU"/>
              </w:rPr>
              <w:lastRenderedPageBreak/>
              <w:t>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71,01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71,00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5.1.6.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уборка жилых помещений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7,44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7,43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социально-медицинские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выполнение процедур, связанных с наблюдением за состоянием здоровья получателей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процедур)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41,17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43,13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оздоровительных мероприятий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34,42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36,39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5.2.3.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систематическое наблюдение за получателями социальных услуг в целях выявления отклонений в состоянии их здоровья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28,69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30,32</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консультирование по социально-медицинским вопросам</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516,34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545,83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5.2.5.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медицинского осмотра врачом</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193,63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204,69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5.2.6.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проведение медицинских реабилитационных мероприятий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235,83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244,68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5.2.7.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направленных на формирование здорового образа жизни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258,17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272,91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5.2.8.</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занятий по адаптивной физической культуре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774,51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818,74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5.3.1.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социально-психологическое консультирование, в том числе по вопросам внутрисемейных отношений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163,64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163,58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5.3.2.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психологическая помощь и поддержка</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40,91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40,90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5.4.1.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социально-педагогическая коррекция, включая диагностику и консультирование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9,32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9,79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5.4.2.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формирование позитивных интересов</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(мероприятие,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39,62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41,59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5.4.3.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досуга</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119,06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122,01</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социально-трудовые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5.5.1.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по использованию трудовых возможностей и обучению доступным профессиональным навыкам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650,46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689,85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социально-правовые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5.6.1.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получении юридических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279,96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289,77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услуги в целях повышения коммуникативного потенциала получателей социальных услуг</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5.7.1.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обучение инвалидов пользованию средствами ухода и техническими </w:t>
            </w:r>
            <w:r w:rsidRPr="002D2CC4">
              <w:rPr>
                <w:rFonts w:ascii="Times New Roman" w:eastAsia="Times New Roman" w:hAnsi="Times New Roman" w:cs="Times New Roman"/>
                <w:color w:val="000000"/>
                <w:sz w:val="24"/>
                <w:szCs w:val="24"/>
                <w:lang w:eastAsia="ru-RU"/>
              </w:rPr>
              <w:lastRenderedPageBreak/>
              <w:t xml:space="preserve">средствами реабилитации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1 курс по виду технических средств </w:t>
            </w:r>
            <w:r w:rsidRPr="002D2CC4">
              <w:rPr>
                <w:rFonts w:ascii="Times New Roman" w:eastAsia="Times New Roman" w:hAnsi="Times New Roman" w:cs="Times New Roman"/>
                <w:color w:val="000000"/>
                <w:sz w:val="24"/>
                <w:szCs w:val="24"/>
                <w:lang w:eastAsia="ru-RU"/>
              </w:rPr>
              <w:lastRenderedPageBreak/>
              <w:t>реабилитации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118,86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124,76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5.7.2.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социально - реабилитационных мероприятий в сфере социального обслуживания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10,57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11,09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5.7.3.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обучение навыкам самообслуживания, поведения в быту и общественных местах</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7,92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8,32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Реабилитационный центр для детей и подростков с ограниченными возможностями</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336" w:type="dxa"/>
            <w:gridSpan w:val="6"/>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для получателей услуг</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lastRenderedPageBreak/>
              <w:t>социально-бытовые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жилых помещений, согласно нормативам, утвержденным Кабинетом Министров Республики Татарстан</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55,13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55,12</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6.1.2.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53,90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53,89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транспортной доставки в медицинские организации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1074,35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1074,09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6.1.4.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питанием согласно нормам,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 приемов пищи)</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276,05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276,03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6.1.5.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для оказания социальных услуг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116,84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116,83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6.1.6.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уборка жилых помещений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10,51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10,51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социально-медицинские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выполнение процедур, связанных с наблюдением за состоянием здоровья получателей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процедур)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76,25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78,84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оздоровительных мероприятий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45,13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47,72</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6.2.3.</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систематическое наблюдение за получателями социальных услуг в целях выявления отклонений в состоянии их здоровья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(осмотр медицинской сестры, осмотр врача)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37,61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39,76</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консультирование по социально-медицинским вопросам</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1353,88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1431,54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6.2.5.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медицинского осмотра врачом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507,71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536,83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6.2.6.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проведение медицинских реабилитационных мероприятий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1153,00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1176,29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6.2.7.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проведение мероприятий, направленных на </w:t>
            </w:r>
            <w:r w:rsidRPr="002D2CC4">
              <w:rPr>
                <w:rFonts w:ascii="Times New Roman" w:eastAsia="Times New Roman" w:hAnsi="Times New Roman" w:cs="Times New Roman"/>
                <w:color w:val="000000"/>
                <w:sz w:val="24"/>
                <w:szCs w:val="24"/>
                <w:lang w:eastAsia="ru-RU"/>
              </w:rPr>
              <w:lastRenderedPageBreak/>
              <w:t>формирование здорового образа жизни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676,94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715,77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6.2.8.</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занятий по адаптивной физической культуре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2030,83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2147,30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социально-психологическое консультирование, в том числе по вопросам внутрисемейных отношений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346,10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346,02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психологическая помощь и поддержка</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86,53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86,50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6.4.1.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социально-педагогическая коррекция, включая диагностику и консультирование</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1 услуга (комплекс мероприятий, 1 занятие) </w:t>
            </w:r>
          </w:p>
        </w:tc>
        <w:tc>
          <w:tcPr>
            <w:tcW w:w="127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205,12</w:t>
            </w:r>
          </w:p>
        </w:tc>
        <w:tc>
          <w:tcPr>
            <w:tcW w:w="1134"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216,18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6.4.2.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формирование позитивных интересов</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(мероприятие, консультация)</w:t>
            </w:r>
          </w:p>
        </w:tc>
        <w:tc>
          <w:tcPr>
            <w:tcW w:w="127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1018,77</w:t>
            </w:r>
          </w:p>
        </w:tc>
        <w:tc>
          <w:tcPr>
            <w:tcW w:w="1134"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1071,83</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6.4.3.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досуга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642,96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676,12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социально-трудовые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6.5.1.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по использованию трудовых возможностей и обучению доступным профессиональным навыкам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1179,61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1254,71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социально-правовые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6.6.1.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получении юридических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454,68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473,27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6.7.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услуги в целях повышения коммуникативного потенциала получателей социальных услуг</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6.7.1.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обучение детей-инвалидов пользованию средствами ухода и техническими средствами реабилитации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 по виду технических средств реабилитации</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579,91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613,61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6.7.2.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социально - реабилитационных мероприятий в сфере социального обслуживания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25,77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27,27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6.7.3.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обучение навыкам самообслуживания, поведения в быту и общественных местах</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19,33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20,45</w:t>
            </w:r>
          </w:p>
        </w:tc>
      </w:tr>
      <w:tr w:rsidR="002D2CC4" w:rsidRPr="002D2CC4" w:rsidTr="002D2CC4">
        <w:trPr>
          <w:trHeight w:val="20"/>
        </w:trPr>
        <w:tc>
          <w:tcPr>
            <w:tcW w:w="1056" w:type="dxa"/>
            <w:vMerge w:val="restart"/>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6.8.</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2336" w:type="dxa"/>
            <w:gridSpan w:val="6"/>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для сопровождающих получателей услуг</w:t>
            </w:r>
          </w:p>
        </w:tc>
      </w:tr>
      <w:tr w:rsidR="002D2CC4" w:rsidRPr="002D2CC4" w:rsidTr="002D2CC4">
        <w:trPr>
          <w:trHeight w:val="20"/>
        </w:trPr>
        <w:tc>
          <w:tcPr>
            <w:tcW w:w="105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социально-бытовые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6.8.1.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жилых помещений, согласно нормативам, утвержденным Кабинетом Министров Республики Татарстан</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142,88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142,88</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6.8.2.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15,68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6.8.3.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обеспечение питанием согласно нормам, утвержденным Кабинетом </w:t>
            </w:r>
            <w:r w:rsidRPr="002D2CC4">
              <w:rPr>
                <w:rFonts w:ascii="Times New Roman" w:eastAsia="Times New Roman" w:hAnsi="Times New Roman" w:cs="Times New Roman"/>
                <w:color w:val="000000"/>
                <w:sz w:val="24"/>
                <w:szCs w:val="24"/>
                <w:lang w:eastAsia="ru-RU"/>
              </w:rPr>
              <w:lastRenderedPageBreak/>
              <w:t>Министров Республики Татарстан</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 приема пищи)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118,56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118,56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6.8.4.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уборка жилых помещений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15,68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15,68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6.9.</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6.9.1.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психологическая помощь и поддержка, в том числе гражданам, осуществляющим уход на дому за нуждающимися в постоянном постороннем уходе детьми-инвалидами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1979,10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1979,10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6.10.</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6.10.1.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обучение родственников практическим навыкам общего ухода за нуждающимися в постоянном постороннем уходе детьми-инвалидами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5647,20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6021,60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Центр реабилитации инвалидов</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полустационарная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социально-бытовые услуги</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7.1.1.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20,50</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20,</w:t>
            </w:r>
            <w:r w:rsidRPr="002D2CC4">
              <w:rPr>
                <w:rFonts w:ascii="Times New Roman" w:eastAsia="Times New Roman" w:hAnsi="Times New Roman" w:cs="Times New Roman"/>
                <w:color w:val="000000"/>
                <w:sz w:val="24"/>
                <w:szCs w:val="24"/>
                <w:lang w:val="en-US" w:eastAsia="ru-RU"/>
              </w:rPr>
              <w:t>4</w:t>
            </w:r>
            <w:r w:rsidRPr="002D2CC4">
              <w:rPr>
                <w:rFonts w:ascii="Times New Roman" w:eastAsia="Times New Roman" w:hAnsi="Times New Roman" w:cs="Times New Roman"/>
                <w:color w:val="000000"/>
                <w:sz w:val="24"/>
                <w:szCs w:val="24"/>
                <w:lang w:eastAsia="ru-RU"/>
              </w:rPr>
              <w:t>9</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питанием согласно нормам,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прием пищи)</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88,13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88,13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7.1.3.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для оказания социальных услуг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135,14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135,14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7.2.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социально-медицинские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выполнение процедур, связанных с наблюдением за состоянием здоровья получателей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процедур)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75,94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77,53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систематическое наблюдение за получателями социальных услуг в целях выявления отклонений в состоянии их здоровья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27,98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29,31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7.2.3.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консультирование по социально-медицинским вопросам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1398,88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1465,61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медицинского осмотра врачом</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262,29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274,80</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7.2.5.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медицинских реабилитационных мероприятий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 по виду технических средств реабилитации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926,15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936,16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7.2.6.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направленных на формирование здорового образа жизни</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349,72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366,40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7.2.7.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проведение занятий по </w:t>
            </w:r>
            <w:r w:rsidRPr="002D2CC4">
              <w:rPr>
                <w:rFonts w:ascii="Times New Roman" w:eastAsia="Times New Roman" w:hAnsi="Times New Roman" w:cs="Times New Roman"/>
                <w:color w:val="000000"/>
                <w:sz w:val="24"/>
                <w:szCs w:val="24"/>
                <w:lang w:eastAsia="ru-RU"/>
              </w:rPr>
              <w:lastRenderedPageBreak/>
              <w:t>адаптивной физической культуре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1049,16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1099,21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7.3.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социально-психологическое консультирование, в том числе по вопросам внутрисемейных отношений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197,10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197,07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психологическая помощь и поддержка, в том числе гражданам, осуществляющим уход на дому за нуждающимися в постоянном постороннем уходе инвалидами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39,42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39,41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7.4.1.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социально-педагогическая коррекция, включая диагностику и консультирование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9,21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9,55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7.4.2.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формирование позитивных интересов</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(мероприятие,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31,78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32,96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7.4.3.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досуга</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79,45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82,41</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социально-трудовые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7.5.1.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по использованию трудовых возможностей и обучению доступным профессиональным навыкам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797,45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836,74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социально-правовые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7.6.1.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получении юридических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98,60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98,59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7.7.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услуги в целях повышения коммуникативного потенциала получателей социальных услуг</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7.7.1.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обучение инвалидов пользованию средствами ухода и техническими средствами реабилитации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 по виду технических средств реабилитации</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426,77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444,41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7.7.2.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социально - реабилитационных мероприятий в сфере социального обслуживания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27,10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28,22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7.7.3.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обучение навыкам самообслуживания, поведения в быту и общественных местах</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20,32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21,16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Социально-реабилитационное отделение комплексного центра социального обслуживания населения</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полустационарная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социально-бытовые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1</w:t>
            </w:r>
            <w:r w:rsidRPr="002D2CC4">
              <w:rPr>
                <w:rFonts w:ascii="Times New Roman" w:eastAsia="Times New Roman" w:hAnsi="Times New Roman" w:cs="Times New Roman"/>
                <w:color w:val="000000"/>
                <w:sz w:val="24"/>
                <w:szCs w:val="24"/>
                <w:lang w:eastAsia="ru-RU"/>
              </w:rPr>
              <w:t>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19</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питанием согласно нормам, утвержденным Кабинетом Министров Республики Татарстан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прием пищи)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90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90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предоставление площадей для оказания социальных </w:t>
            </w:r>
            <w:r w:rsidRPr="002D2CC4">
              <w:rPr>
                <w:rFonts w:ascii="Times New Roman" w:eastAsia="Times New Roman" w:hAnsi="Times New Roman" w:cs="Times New Roman"/>
                <w:color w:val="000000"/>
                <w:sz w:val="24"/>
                <w:szCs w:val="24"/>
                <w:lang w:eastAsia="ru-RU"/>
              </w:rPr>
              <w:lastRenderedPageBreak/>
              <w:t>услуг согласно нормативам, утвержденным Кабинетом Министров Республики Татарстан</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105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7</w:t>
            </w:r>
            <w:r w:rsidRPr="002D2CC4">
              <w:rPr>
                <w:rFonts w:ascii="Times New Roman" w:eastAsia="Times New Roman" w:hAnsi="Times New Roman" w:cs="Times New Roman"/>
                <w:color w:val="000000"/>
                <w:sz w:val="24"/>
                <w:szCs w:val="24"/>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105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8.2.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социально-медицинские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выполнение процедур, связанных с наблюдением за состоянием здоровья получателей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процедур)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3</w:t>
            </w:r>
            <w:r w:rsidRPr="002D2CC4">
              <w:rPr>
                <w:rFonts w:ascii="Times New Roman" w:eastAsia="Times New Roman" w:hAnsi="Times New Roman" w:cs="Times New Roman"/>
                <w:color w:val="000000"/>
                <w:sz w:val="24"/>
                <w:szCs w:val="24"/>
                <w:lang w:val="en-US" w:eastAsia="ru-RU"/>
              </w:rPr>
              <w:t>7</w:t>
            </w:r>
            <w:r w:rsidRPr="002D2CC4">
              <w:rPr>
                <w:rFonts w:ascii="Times New Roman" w:eastAsia="Times New Roman" w:hAnsi="Times New Roman" w:cs="Times New Roman"/>
                <w:color w:val="000000"/>
                <w:sz w:val="24"/>
                <w:szCs w:val="24"/>
                <w:lang w:eastAsia="ru-RU"/>
              </w:rPr>
              <w:t>,7</w:t>
            </w:r>
            <w:r w:rsidRPr="002D2CC4">
              <w:rPr>
                <w:rFonts w:ascii="Times New Roman" w:eastAsia="Times New Roman" w:hAnsi="Times New Roman" w:cs="Times New Roman"/>
                <w:color w:val="000000"/>
                <w:sz w:val="24"/>
                <w:szCs w:val="24"/>
                <w:lang w:val="en-US" w:eastAsia="ru-RU"/>
              </w:rPr>
              <w:t>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39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систематическое наблюдение за получателями социальных услуг в целях выявления отклонений в состоянии их здоровья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7</w:t>
            </w:r>
            <w:r w:rsidRPr="002D2CC4">
              <w:rPr>
                <w:rFonts w:ascii="Times New Roman" w:eastAsia="Times New Roman" w:hAnsi="Times New Roman" w:cs="Times New Roman"/>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25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8.2.3.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консультирование по социально-медицинским вопросам</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8</w:t>
            </w:r>
            <w:r w:rsidRPr="002D2CC4">
              <w:rPr>
                <w:rFonts w:ascii="Times New Roman" w:eastAsia="Times New Roman" w:hAnsi="Times New Roman" w:cs="Times New Roman"/>
                <w:color w:val="000000"/>
                <w:sz w:val="24"/>
                <w:szCs w:val="24"/>
                <w:lang w:val="en-US" w:eastAsia="ru-RU"/>
              </w:rPr>
              <w:t>53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16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900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29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медицинского осмотра врачом</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59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168</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8.2.5.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медицинских реабилитационных мероприятий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 по виду технических средств реабилитации</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24</w:t>
            </w:r>
            <w:r w:rsidRPr="002D2CC4">
              <w:rPr>
                <w:rFonts w:ascii="Times New Roman" w:eastAsia="Times New Roman" w:hAnsi="Times New Roman" w:cs="Times New Roman"/>
                <w:color w:val="000000"/>
                <w:sz w:val="24"/>
                <w:szCs w:val="24"/>
                <w:lang w:val="en-US" w:eastAsia="ru-RU"/>
              </w:rPr>
              <w:t>0</w:t>
            </w:r>
            <w:r w:rsidRPr="002D2CC4">
              <w:rPr>
                <w:rFonts w:ascii="Times New Roman" w:eastAsia="Times New Roman" w:hAnsi="Times New Roman" w:cs="Times New Roman"/>
                <w:color w:val="000000"/>
                <w:sz w:val="24"/>
                <w:szCs w:val="24"/>
                <w:lang w:eastAsia="ru-RU"/>
              </w:rPr>
              <w:t>,0</w:t>
            </w:r>
            <w:r w:rsidRPr="002D2CC4">
              <w:rPr>
                <w:rFonts w:ascii="Times New Roman" w:eastAsia="Times New Roman" w:hAnsi="Times New Roman" w:cs="Times New Roman"/>
                <w:color w:val="000000"/>
                <w:sz w:val="24"/>
                <w:szCs w:val="24"/>
                <w:lang w:val="en-US" w:eastAsia="ru-RU"/>
              </w:rPr>
              <w:t>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4</w:t>
            </w:r>
            <w:r w:rsidRPr="002D2CC4">
              <w:rPr>
                <w:rFonts w:ascii="Times New Roman" w:eastAsia="Times New Roman" w:hAnsi="Times New Roman" w:cs="Times New Roman"/>
                <w:color w:val="000000"/>
                <w:sz w:val="24"/>
                <w:szCs w:val="24"/>
                <w:lang w:eastAsia="ru-RU"/>
              </w:rPr>
              <w:t>7,</w:t>
            </w:r>
            <w:r w:rsidRPr="002D2CC4">
              <w:rPr>
                <w:rFonts w:ascii="Times New Roman" w:eastAsia="Times New Roman" w:hAnsi="Times New Roman" w:cs="Times New Roman"/>
                <w:color w:val="000000"/>
                <w:sz w:val="24"/>
                <w:szCs w:val="24"/>
                <w:lang w:val="en-US" w:eastAsia="ru-RU"/>
              </w:rPr>
              <w:t>1</w:t>
            </w:r>
            <w:r w:rsidRPr="002D2CC4">
              <w:rPr>
                <w:rFonts w:ascii="Times New Roman" w:eastAsia="Times New Roman" w:hAnsi="Times New Roman" w:cs="Times New Roman"/>
                <w:color w:val="000000"/>
                <w:sz w:val="24"/>
                <w:szCs w:val="24"/>
                <w:lang w:eastAsia="ru-RU"/>
              </w:rPr>
              <w:t>5</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8.2.6.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направленных на формирование здорового образа жизни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1</w:t>
            </w:r>
            <w:r w:rsidRPr="002D2CC4">
              <w:rPr>
                <w:rFonts w:ascii="Times New Roman" w:eastAsia="Times New Roman" w:hAnsi="Times New Roman" w:cs="Times New Roman"/>
                <w:color w:val="000000"/>
                <w:sz w:val="24"/>
                <w:szCs w:val="24"/>
                <w:lang w:eastAsia="ru-RU"/>
              </w:rPr>
              <w:t>3,</w:t>
            </w:r>
            <w:r w:rsidRPr="002D2CC4">
              <w:rPr>
                <w:rFonts w:ascii="Times New Roman" w:eastAsia="Times New Roman" w:hAnsi="Times New Roman" w:cs="Times New Roman"/>
                <w:color w:val="000000"/>
                <w:sz w:val="24"/>
                <w:szCs w:val="24"/>
                <w:lang w:val="en-US" w:eastAsia="ru-RU"/>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25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8.2.7.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проведение занятий по адаптивной физической </w:t>
            </w:r>
            <w:r w:rsidRPr="002D2CC4">
              <w:rPr>
                <w:rFonts w:ascii="Times New Roman" w:eastAsia="Times New Roman" w:hAnsi="Times New Roman" w:cs="Times New Roman"/>
                <w:color w:val="000000"/>
                <w:sz w:val="24"/>
                <w:szCs w:val="24"/>
                <w:lang w:eastAsia="ru-RU"/>
              </w:rPr>
              <w:lastRenderedPageBreak/>
              <w:t>культуре</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6</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9,</w:t>
            </w:r>
            <w:r w:rsidRPr="002D2CC4">
              <w:rPr>
                <w:rFonts w:ascii="Times New Roman" w:eastAsia="Times New Roman" w:hAnsi="Times New Roman" w:cs="Times New Roman"/>
                <w:color w:val="000000"/>
                <w:sz w:val="24"/>
                <w:szCs w:val="24"/>
                <w:lang w:val="en-US" w:eastAsia="ru-RU"/>
              </w:rPr>
              <w:t>87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675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8.3.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социально-психологическое консультирование, в том числе по вопросам внутрисемейных отношений</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164</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164</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психологическая помощь и поддержка, в том числе гражданам, осуществляющим уход на дому за нуждающимися в постоянном постороннем уходе инвалидами</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32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32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8.4.1.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социально-педагогическая коррекция, включая диагностику и консультирование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w:t>
            </w:r>
            <w:r w:rsidRPr="002D2CC4">
              <w:rPr>
                <w:rFonts w:ascii="Times New Roman" w:eastAsia="Times New Roman" w:hAnsi="Times New Roman" w:cs="Times New Roman"/>
                <w:color w:val="000000"/>
                <w:sz w:val="24"/>
                <w:szCs w:val="24"/>
                <w:lang w:eastAsia="ru-RU"/>
              </w:rPr>
              <w:t>0,2</w:t>
            </w:r>
            <w:r w:rsidRPr="002D2CC4">
              <w:rPr>
                <w:rFonts w:ascii="Times New Roman" w:eastAsia="Times New Roman" w:hAnsi="Times New Roman" w:cs="Times New Roman"/>
                <w:color w:val="000000"/>
                <w:sz w:val="24"/>
                <w:szCs w:val="24"/>
                <w:lang w:val="en-US"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8.4.2.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формирование позитивных интересов</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(мероприятие,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32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34</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8.4.3.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досуга</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6</w:t>
            </w:r>
            <w:r w:rsidRPr="002D2CC4">
              <w:rPr>
                <w:rFonts w:ascii="Times New Roman" w:eastAsia="Times New Roman" w:hAnsi="Times New Roman" w:cs="Times New Roman"/>
                <w:color w:val="000000"/>
                <w:sz w:val="24"/>
                <w:szCs w:val="24"/>
                <w:lang w:val="en-US" w:eastAsia="ru-RU"/>
              </w:rPr>
              <w:t>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68</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социально-трудовые услуги</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8.5.1.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по использованию трудовых возможностей и обучению доступным профессиональным навыкам</w:t>
            </w: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652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1</w:t>
            </w:r>
            <w:r w:rsidRPr="002D2CC4">
              <w:rPr>
                <w:rFonts w:ascii="Times New Roman" w:eastAsia="Times New Roman" w:hAnsi="Times New Roman" w:cs="Times New Roman"/>
                <w:color w:val="000000"/>
                <w:sz w:val="24"/>
                <w:szCs w:val="24"/>
                <w:lang w:eastAsia="ru-RU"/>
              </w:rPr>
              <w:t>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691</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44</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социально-правовые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8.6.1.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оказание помощи в получении юридических </w:t>
            </w:r>
            <w:r w:rsidRPr="002D2CC4">
              <w:rPr>
                <w:rFonts w:ascii="Times New Roman" w:eastAsia="Times New Roman" w:hAnsi="Times New Roman" w:cs="Times New Roman"/>
                <w:color w:val="000000"/>
                <w:sz w:val="24"/>
                <w:szCs w:val="24"/>
                <w:lang w:eastAsia="ru-RU"/>
              </w:rPr>
              <w:lastRenderedPageBreak/>
              <w:t>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280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290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8.7.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услуги в целях повышения коммуникативного потенциала получателей социальных услуг</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8.7.1.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обучение инвалидов пользованию средствами ухода и техническими средствами реабилитации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 по виду технических средств реабилитации</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119</w:t>
            </w: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125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8.7.2.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социально - реабилитационных мероприятий в сфере социального обслуживания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11</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12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8.7.3.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обучение навыкам самообслуживания, поведения в быту и общественных местах</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7</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8</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Реабилитационный центр для детей и подростков с ограниченными возможностями</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полустационарная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социально-бытовые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5</w:t>
            </w:r>
            <w:r w:rsidRPr="002D2CC4">
              <w:rPr>
                <w:rFonts w:ascii="Times New Roman" w:eastAsia="Times New Roman" w:hAnsi="Times New Roman" w:cs="Times New Roman"/>
                <w:color w:val="000000"/>
                <w:sz w:val="24"/>
                <w:szCs w:val="24"/>
                <w:lang w:eastAsia="ru-RU"/>
              </w:rPr>
              <w:t>,8</w:t>
            </w:r>
            <w:r w:rsidRPr="002D2CC4">
              <w:rPr>
                <w:rFonts w:ascii="Times New Roman" w:eastAsia="Times New Roman" w:hAnsi="Times New Roman" w:cs="Times New Roman"/>
                <w:color w:val="000000"/>
                <w:sz w:val="24"/>
                <w:szCs w:val="24"/>
                <w:lang w:val="en-US" w:eastAsia="ru-RU"/>
              </w:rPr>
              <w:t>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5</w:t>
            </w:r>
            <w:r w:rsidRPr="002D2CC4">
              <w:rPr>
                <w:rFonts w:ascii="Times New Roman" w:eastAsia="Times New Roman" w:hAnsi="Times New Roman" w:cs="Times New Roman"/>
                <w:color w:val="000000"/>
                <w:sz w:val="24"/>
                <w:szCs w:val="24"/>
                <w:lang w:eastAsia="ru-RU"/>
              </w:rPr>
              <w:t>,8</w:t>
            </w:r>
            <w:r w:rsidRPr="002D2CC4">
              <w:rPr>
                <w:rFonts w:ascii="Times New Roman" w:eastAsia="Times New Roman" w:hAnsi="Times New Roman" w:cs="Times New Roman"/>
                <w:color w:val="000000"/>
                <w:sz w:val="24"/>
                <w:szCs w:val="24"/>
                <w:lang w:val="en-US" w:eastAsia="ru-RU"/>
              </w:rPr>
              <w:t>6</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9.1.2.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организация транспортной доставки детей-инвалидов, имеющих ограничения способности к передвижению 3 степени, в реабилитационные центры для детей и подростков с ограниченными </w:t>
            </w:r>
            <w:r w:rsidRPr="002D2CC4">
              <w:rPr>
                <w:rFonts w:ascii="Times New Roman" w:eastAsia="Times New Roman" w:hAnsi="Times New Roman" w:cs="Times New Roman"/>
                <w:color w:val="000000"/>
                <w:sz w:val="24"/>
                <w:szCs w:val="24"/>
                <w:lang w:eastAsia="ru-RU"/>
              </w:rPr>
              <w:lastRenderedPageBreak/>
              <w:t>возможностями и обратно</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30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8</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30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7</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9.1.3.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питанием согласно нормам, утвержденным Кабинетом Министров Республики Татарстан</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 приема пищи)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8</w:t>
            </w:r>
            <w:r w:rsidRPr="002D2CC4">
              <w:rPr>
                <w:rFonts w:ascii="Times New Roman" w:eastAsia="Times New Roman" w:hAnsi="Times New Roman" w:cs="Times New Roman"/>
                <w:color w:val="000000"/>
                <w:sz w:val="24"/>
                <w:szCs w:val="24"/>
                <w:lang w:eastAsia="ru-RU"/>
              </w:rPr>
              <w:t>7,</w:t>
            </w:r>
            <w:r w:rsidRPr="002D2CC4">
              <w:rPr>
                <w:rFonts w:ascii="Times New Roman" w:eastAsia="Times New Roman" w:hAnsi="Times New Roman" w:cs="Times New Roman"/>
                <w:color w:val="000000"/>
                <w:sz w:val="24"/>
                <w:szCs w:val="24"/>
                <w:lang w:val="en-US" w:eastAsia="ru-RU"/>
              </w:rPr>
              <w:t>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187</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16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9.1.4.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для оказания социальных услуг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163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w:t>
            </w:r>
            <w:r w:rsidRPr="002D2CC4">
              <w:rPr>
                <w:rFonts w:ascii="Times New Roman" w:eastAsia="Times New Roman" w:hAnsi="Times New Roman" w:cs="Times New Roman"/>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163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социально-медицинские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выполнение процедур, связанных с наблюдением за состоянием здоровья получателей социальных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процедур)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75</w:t>
            </w: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76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систематическое наблюдение за получателями социальных услуг в целях выявления отклонений в состоянии их здоровья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26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28</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20</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9.2.3.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консультирование по социально-медицинским вопросам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929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2030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медицинского осмотра врачом</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осмотр</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6</w:t>
            </w:r>
            <w:r w:rsidRPr="002D2CC4">
              <w:rPr>
                <w:rFonts w:ascii="Times New Roman" w:eastAsia="Times New Roman" w:hAnsi="Times New Roman" w:cs="Times New Roman"/>
                <w:color w:val="000000"/>
                <w:sz w:val="24"/>
                <w:szCs w:val="24"/>
                <w:lang w:val="en-US" w:eastAsia="ru-RU"/>
              </w:rPr>
              <w:t>1</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76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380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73</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9.2.5.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медицинских реабилитационных мероприятий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1 курс по виду технических средств </w:t>
            </w:r>
            <w:r w:rsidRPr="002D2CC4">
              <w:rPr>
                <w:rFonts w:ascii="Times New Roman" w:eastAsia="Times New Roman" w:hAnsi="Times New Roman" w:cs="Times New Roman"/>
                <w:color w:val="000000"/>
                <w:sz w:val="24"/>
                <w:szCs w:val="24"/>
                <w:lang w:eastAsia="ru-RU"/>
              </w:rPr>
              <w:lastRenderedPageBreak/>
              <w:t>реабилитации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lastRenderedPageBreak/>
              <w:t>1324</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13</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9,1</w:t>
            </w:r>
            <w:r w:rsidRPr="002D2CC4">
              <w:rPr>
                <w:rFonts w:ascii="Times New Roman" w:eastAsia="Times New Roman" w:hAnsi="Times New Roman" w:cs="Times New Roman"/>
                <w:color w:val="000000"/>
                <w:sz w:val="24"/>
                <w:szCs w:val="24"/>
                <w:lang w:val="en-US" w:eastAsia="ru-RU"/>
              </w:rPr>
              <w:t>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9.2.6.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направленных на формирование здорового образа жизни</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4</w:t>
            </w:r>
            <w:r w:rsidRPr="002D2CC4">
              <w:rPr>
                <w:rFonts w:ascii="Times New Roman" w:eastAsia="Times New Roman" w:hAnsi="Times New Roman" w:cs="Times New Roman"/>
                <w:color w:val="000000"/>
                <w:sz w:val="24"/>
                <w:szCs w:val="24"/>
                <w:lang w:eastAsia="ru-RU"/>
              </w:rPr>
              <w:t>8</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507</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9.2.7.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занятий по адаптивной физической культуре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1447</w:t>
            </w:r>
            <w:r w:rsidRPr="002D2CC4">
              <w:rPr>
                <w:rFonts w:ascii="Times New Roman" w:eastAsia="Times New Roman" w:hAnsi="Times New Roman" w:cs="Times New Roman"/>
                <w:color w:val="000000"/>
                <w:sz w:val="24"/>
                <w:szCs w:val="24"/>
                <w:lang w:eastAsia="ru-RU"/>
              </w:rPr>
              <w:t>,0</w:t>
            </w:r>
            <w:r w:rsidRPr="002D2CC4">
              <w:rPr>
                <w:rFonts w:ascii="Times New Roman" w:eastAsia="Times New Roman" w:hAnsi="Times New Roman" w:cs="Times New Roman"/>
                <w:color w:val="000000"/>
                <w:sz w:val="24"/>
                <w:szCs w:val="24"/>
                <w:lang w:val="en-US" w:eastAsia="ru-RU"/>
              </w:rPr>
              <w:t>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522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социально-психологическое консультирование, в том числе по вопросам внутрисемейных отношений</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362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w:t>
            </w:r>
            <w:r w:rsidRPr="002D2CC4">
              <w:rPr>
                <w:rFonts w:ascii="Times New Roman" w:eastAsia="Times New Roman" w:hAnsi="Times New Roman" w:cs="Times New Roman"/>
                <w:color w:val="000000"/>
                <w:sz w:val="24"/>
                <w:szCs w:val="24"/>
                <w:lang w:eastAsia="ru-RU"/>
              </w:rPr>
              <w:t>8</w:t>
            </w:r>
          </w:p>
        </w:tc>
        <w:tc>
          <w:tcPr>
            <w:tcW w:w="1134"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362,93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психологическая помощь и поддержка, в том числе гражданам, осуществляющим уход на дому за нуждающимися в постоянном постороннем уходе детьми-инвалидами</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курс)</w:t>
            </w:r>
          </w:p>
        </w:tc>
        <w:tc>
          <w:tcPr>
            <w:tcW w:w="127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72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60</w:t>
            </w:r>
          </w:p>
        </w:tc>
        <w:tc>
          <w:tcPr>
            <w:tcW w:w="1134"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72</w:t>
            </w:r>
            <w:r w:rsidRPr="002D2CC4">
              <w:rPr>
                <w:rFonts w:ascii="Times New Roman" w:eastAsia="Times New Roman" w:hAnsi="Times New Roman" w:cs="Times New Roman"/>
                <w:color w:val="000000"/>
                <w:sz w:val="24"/>
                <w:szCs w:val="24"/>
                <w:lang w:eastAsia="ru-RU"/>
              </w:rPr>
              <w:t>,5</w:t>
            </w:r>
            <w:r w:rsidRPr="002D2CC4">
              <w:rPr>
                <w:rFonts w:ascii="Times New Roman" w:eastAsia="Times New Roman" w:hAnsi="Times New Roman" w:cs="Times New Roman"/>
                <w:color w:val="000000"/>
                <w:sz w:val="24"/>
                <w:szCs w:val="24"/>
                <w:lang w:val="en-US" w:eastAsia="ru-RU"/>
              </w:rPr>
              <w:t>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9.4.1.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социально-педагогическая коррекция, включая диагностику и консультирование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00</w:t>
            </w:r>
            <w:r w:rsidRPr="002D2CC4">
              <w:rPr>
                <w:rFonts w:ascii="Times New Roman" w:eastAsia="Times New Roman" w:hAnsi="Times New Roman" w:cs="Times New Roman"/>
                <w:color w:val="000000"/>
                <w:sz w:val="24"/>
                <w:szCs w:val="24"/>
                <w:lang w:eastAsia="ru-RU"/>
              </w:rPr>
              <w:t>,4</w:t>
            </w:r>
            <w:r w:rsidRPr="002D2CC4">
              <w:rPr>
                <w:rFonts w:ascii="Times New Roman" w:eastAsia="Times New Roman" w:hAnsi="Times New Roman" w:cs="Times New Roman"/>
                <w:color w:val="000000"/>
                <w:sz w:val="24"/>
                <w:szCs w:val="24"/>
                <w:lang w:val="en-US" w:eastAsia="ru-RU"/>
              </w:rPr>
              <w:t>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06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w:t>
            </w:r>
            <w:r w:rsidRPr="002D2CC4">
              <w:rPr>
                <w:rFonts w:ascii="Times New Roman" w:eastAsia="Times New Roman" w:hAnsi="Times New Roman" w:cs="Times New Roman"/>
                <w:color w:val="000000"/>
                <w:sz w:val="24"/>
                <w:szCs w:val="24"/>
                <w:lang w:eastAsia="ru-RU"/>
              </w:rPr>
              <w:t>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9.4.2.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формирование позитивных интересов</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(мероприятие,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w:t>
            </w:r>
            <w:r w:rsidRPr="002D2CC4">
              <w:rPr>
                <w:rFonts w:ascii="Times New Roman" w:eastAsia="Times New Roman" w:hAnsi="Times New Roman" w:cs="Times New Roman"/>
                <w:color w:val="000000"/>
                <w:sz w:val="24"/>
                <w:szCs w:val="24"/>
                <w:lang w:val="en-US" w:eastAsia="ru-RU"/>
              </w:rPr>
              <w:t>44</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w:t>
            </w:r>
            <w:r w:rsidRPr="002D2CC4">
              <w:rPr>
                <w:rFonts w:ascii="Times New Roman" w:eastAsia="Times New Roman" w:hAnsi="Times New Roman" w:cs="Times New Roman"/>
                <w:color w:val="000000"/>
                <w:sz w:val="24"/>
                <w:szCs w:val="24"/>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363</w:t>
            </w:r>
            <w:r w:rsidRPr="002D2CC4">
              <w:rPr>
                <w:rFonts w:ascii="Times New Roman" w:eastAsia="Times New Roman" w:hAnsi="Times New Roman" w:cs="Times New Roman"/>
                <w:color w:val="000000"/>
                <w:sz w:val="24"/>
                <w:szCs w:val="24"/>
                <w:lang w:eastAsia="ru-RU"/>
              </w:rPr>
              <w:t>,7</w:t>
            </w:r>
            <w:r w:rsidRPr="002D2CC4">
              <w:rPr>
                <w:rFonts w:ascii="Times New Roman" w:eastAsia="Times New Roman" w:hAnsi="Times New Roman" w:cs="Times New Roman"/>
                <w:color w:val="000000"/>
                <w:sz w:val="24"/>
                <w:szCs w:val="24"/>
                <w:lang w:val="en-US" w:eastAsia="ru-RU"/>
              </w:rPr>
              <w:t>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9.4.3.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досуга</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205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1273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10</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социально-трудовые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9.5.1.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проведение мероприятий </w:t>
            </w:r>
            <w:r w:rsidRPr="002D2CC4">
              <w:rPr>
                <w:rFonts w:ascii="Times New Roman" w:eastAsia="Times New Roman" w:hAnsi="Times New Roman" w:cs="Times New Roman"/>
                <w:color w:val="000000"/>
                <w:sz w:val="24"/>
                <w:szCs w:val="24"/>
                <w:lang w:eastAsia="ru-RU"/>
              </w:rPr>
              <w:lastRenderedPageBreak/>
              <w:t>по использованию трудовых возможностей и обучению доступным профессиональным навыкам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1237</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1312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8</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9.6.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социально-правовые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9.6.1.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получении юридических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4</w:t>
            </w:r>
            <w:r w:rsidRPr="002D2CC4">
              <w:rPr>
                <w:rFonts w:ascii="Times New Roman" w:eastAsia="Times New Roman" w:hAnsi="Times New Roman" w:cs="Times New Roman"/>
                <w:color w:val="000000"/>
                <w:sz w:val="24"/>
                <w:szCs w:val="24"/>
                <w:lang w:val="en-US" w:eastAsia="ru-RU"/>
              </w:rPr>
              <w:t>77</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495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услуги в целях повышения коммуникативного потенциала получателей социальных услуг</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9.7.1.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обучение детей-инвалидов пользованию средствами ухода и техническими средствами реабилитации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 по виду технических средств реабилитации</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420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442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9.7.2.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социально - реабилитационных мероприятий в сфере социального обслуживания</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18</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9.7.3.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обучение навыкам самообслуживания, поведения в быту и общественных местах</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14</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14</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75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10. </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Отделение социального обслуживания на дому комплексного центра социального обслуживания населения</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форма на дому</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социально-бытовые услуги</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Покупка за счет средств получателя социальных услуг и доставка:</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 xml:space="preserve">покупка осуществляется в торговых организациях, расположенных в районе проживания получателя социальной услуги. Запрещается покупка </w:t>
            </w:r>
            <w:r w:rsidRPr="002D2CC4">
              <w:rPr>
                <w:rFonts w:ascii="Times New Roman" w:eastAsia="Times New Roman" w:hAnsi="Times New Roman" w:cs="Times New Roman"/>
                <w:color w:val="000000"/>
                <w:sz w:val="24"/>
                <w:szCs w:val="24"/>
                <w:lang w:eastAsia="ru-RU"/>
              </w:rPr>
              <w:lastRenderedPageBreak/>
              <w:t>товаров в местах несанкционированной торговли.</w:t>
            </w:r>
          </w:p>
        </w:tc>
        <w:tc>
          <w:tcPr>
            <w:tcW w:w="2268" w:type="dxa"/>
            <w:tcBorders>
              <w:top w:val="single" w:sz="4" w:space="0" w:color="auto"/>
              <w:left w:val="nil"/>
              <w:bottom w:val="single" w:sz="4" w:space="0" w:color="auto"/>
              <w:right w:val="single" w:sz="4" w:space="0" w:color="auto"/>
            </w:tcBorders>
            <w:shd w:val="clear" w:color="auto" w:fill="auto"/>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10.1.1.1.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продуктов питания;</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услуга включает получение от клиента денежных средств на приобретение товара, покупку заказанного товара, доставку приобретенных товаров на дом и произведение окончательного расчета по кассовому чеку. Приобретаемые товары должны соответствовать установленным срокам годности.</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покупка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eastAsia="ru-RU"/>
              </w:rPr>
              <w:t>1</w:t>
            </w:r>
            <w:r w:rsidRPr="002D2CC4">
              <w:rPr>
                <w:rFonts w:ascii="Times New Roman" w:eastAsia="Times New Roman" w:hAnsi="Times New Roman" w:cs="Times New Roman"/>
                <w:sz w:val="24"/>
                <w:szCs w:val="24"/>
                <w:lang w:val="en-US" w:eastAsia="ru-RU"/>
              </w:rPr>
              <w:t>5</w:t>
            </w:r>
            <w:r w:rsidRPr="002D2CC4">
              <w:rPr>
                <w:rFonts w:ascii="Times New Roman" w:eastAsia="Times New Roman" w:hAnsi="Times New Roman" w:cs="Times New Roman"/>
                <w:sz w:val="24"/>
                <w:szCs w:val="24"/>
                <w:lang w:eastAsia="ru-RU"/>
              </w:rPr>
              <w:t>6,</w:t>
            </w:r>
            <w:r w:rsidRPr="002D2CC4">
              <w:rPr>
                <w:rFonts w:ascii="Times New Roman" w:eastAsia="Times New Roman" w:hAnsi="Times New Roman" w:cs="Times New Roman"/>
                <w:sz w:val="24"/>
                <w:szCs w:val="24"/>
                <w:lang w:val="en-US" w:eastAsia="ru-RU"/>
              </w:rPr>
              <w:t>8</w:t>
            </w:r>
            <w:r w:rsidRPr="002D2CC4">
              <w:rPr>
                <w:rFonts w:ascii="Times New Roman" w:eastAsia="Times New Roman" w:hAnsi="Times New Roman" w:cs="Times New Roman"/>
                <w:sz w:val="24"/>
                <w:szCs w:val="24"/>
                <w:lang w:eastAsia="ru-RU"/>
              </w:rPr>
              <w:t>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16</w:t>
            </w:r>
            <w:r w:rsidRPr="002D2CC4">
              <w:rPr>
                <w:rFonts w:ascii="Times New Roman" w:eastAsia="Times New Roman" w:hAnsi="Times New Roman" w:cs="Times New Roman"/>
                <w:sz w:val="24"/>
                <w:szCs w:val="24"/>
                <w:lang w:val="en-US" w:eastAsia="ru-RU"/>
              </w:rPr>
              <w:t>3</w:t>
            </w:r>
            <w:r w:rsidRPr="002D2CC4">
              <w:rPr>
                <w:rFonts w:ascii="Times New Roman" w:eastAsia="Times New Roman" w:hAnsi="Times New Roman" w:cs="Times New Roman"/>
                <w:sz w:val="24"/>
                <w:szCs w:val="24"/>
                <w:lang w:eastAsia="ru-RU"/>
              </w:rPr>
              <w:t>,3</w:t>
            </w:r>
            <w:r w:rsidRPr="002D2CC4">
              <w:rPr>
                <w:rFonts w:ascii="Times New Roman" w:eastAsia="Times New Roman" w:hAnsi="Times New Roman" w:cs="Times New Roman"/>
                <w:sz w:val="24"/>
                <w:szCs w:val="24"/>
                <w:lang w:val="en-US" w:eastAsia="ru-RU"/>
              </w:rPr>
              <w:t>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промышленных товаров первой необходимости средств санитарии и гигиены, средств ухода;</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покупка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13</w:t>
            </w:r>
            <w:r w:rsidRPr="002D2CC4">
              <w:rPr>
                <w:rFonts w:ascii="Times New Roman" w:eastAsia="Times New Roman" w:hAnsi="Times New Roman" w:cs="Times New Roman"/>
                <w:sz w:val="24"/>
                <w:szCs w:val="24"/>
                <w:lang w:val="en-US" w:eastAsia="ru-RU"/>
              </w:rPr>
              <w:t>4</w:t>
            </w:r>
            <w:r w:rsidRPr="002D2CC4">
              <w:rPr>
                <w:rFonts w:ascii="Times New Roman" w:eastAsia="Times New Roman" w:hAnsi="Times New Roman" w:cs="Times New Roman"/>
                <w:sz w:val="24"/>
                <w:szCs w:val="24"/>
                <w:lang w:eastAsia="ru-RU"/>
              </w:rPr>
              <w:t>,4</w:t>
            </w:r>
            <w:r w:rsidRPr="002D2CC4">
              <w:rPr>
                <w:rFonts w:ascii="Times New Roman" w:eastAsia="Times New Roman" w:hAnsi="Times New Roman" w:cs="Times New Roman"/>
                <w:sz w:val="24"/>
                <w:szCs w:val="24"/>
                <w:lang w:val="en-US" w:eastAsia="ru-RU"/>
              </w:rPr>
              <w:t>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w:t>
            </w:r>
            <w:r w:rsidRPr="002D2CC4">
              <w:rPr>
                <w:rFonts w:ascii="Times New Roman" w:eastAsia="Times New Roman" w:hAnsi="Times New Roman" w:cs="Times New Roman"/>
                <w:sz w:val="24"/>
                <w:szCs w:val="24"/>
                <w:lang w:val="en-US" w:eastAsia="ru-RU"/>
              </w:rPr>
              <w:t>40</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03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лекарственных средств</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покупка лекарственных средств и медицинских изделий включает выписку рецепта, в том числе льготного (при необходимости)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покупка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val="en-US" w:eastAsia="ru-RU"/>
              </w:rPr>
              <w:t>201</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val="en-US" w:eastAsia="ru-RU"/>
              </w:rPr>
              <w:t>536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78</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10.1.1.4.</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покупка лекарственных средств и </w:t>
            </w:r>
            <w:r w:rsidRPr="002D2CC4">
              <w:rPr>
                <w:rFonts w:ascii="Times New Roman" w:eastAsia="Times New Roman" w:hAnsi="Times New Roman" w:cs="Times New Roman"/>
                <w:color w:val="000000"/>
                <w:sz w:val="24"/>
                <w:szCs w:val="24"/>
                <w:lang w:eastAsia="ru-RU"/>
              </w:rPr>
              <w:lastRenderedPageBreak/>
              <w:t>медицинских изделий без выписки рецепта, в том числе льготного (при необходимости)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покупка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val="en-US" w:eastAsia="ru-RU"/>
              </w:rPr>
              <w:t>103</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10</w:t>
            </w: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val="en-US" w:eastAsia="ru-RU"/>
              </w:rPr>
              <w:t>326</w:t>
            </w:r>
            <w:r w:rsidRPr="002D2CC4">
              <w:rPr>
                <w:rFonts w:ascii="Times New Roman" w:eastAsia="Times New Roman" w:hAnsi="Times New Roman" w:cs="Times New Roman"/>
                <w:sz w:val="24"/>
                <w:szCs w:val="24"/>
                <w:lang w:eastAsia="ru-RU"/>
              </w:rPr>
              <w:t>,7</w:t>
            </w:r>
            <w:r w:rsidRPr="002D2CC4">
              <w:rPr>
                <w:rFonts w:ascii="Times New Roman" w:eastAsia="Times New Roman" w:hAnsi="Times New Roman" w:cs="Times New Roman"/>
                <w:sz w:val="24"/>
                <w:szCs w:val="24"/>
                <w:lang w:val="en-US" w:eastAsia="ru-RU"/>
              </w:rPr>
              <w:t>4</w:t>
            </w: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10.1.1.5.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медицинских изделий;</w:t>
            </w: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покупка</w:t>
            </w:r>
          </w:p>
        </w:tc>
        <w:tc>
          <w:tcPr>
            <w:tcW w:w="1276"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val="en-US" w:eastAsia="ru-RU"/>
              </w:rPr>
              <w:t>103</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10</w:t>
            </w:r>
          </w:p>
        </w:tc>
        <w:tc>
          <w:tcPr>
            <w:tcW w:w="1134"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32</w:t>
            </w:r>
            <w:r w:rsidRPr="002D2CC4">
              <w:rPr>
                <w:rFonts w:ascii="Times New Roman" w:eastAsia="Times New Roman" w:hAnsi="Times New Roman" w:cs="Times New Roman"/>
                <w:sz w:val="24"/>
                <w:szCs w:val="24"/>
                <w:lang w:val="en-US" w:eastAsia="ru-RU"/>
              </w:rPr>
              <w:t>6</w:t>
            </w:r>
            <w:r w:rsidRPr="002D2CC4">
              <w:rPr>
                <w:rFonts w:ascii="Times New Roman" w:eastAsia="Times New Roman" w:hAnsi="Times New Roman" w:cs="Times New Roman"/>
                <w:sz w:val="24"/>
                <w:szCs w:val="24"/>
                <w:lang w:eastAsia="ru-RU"/>
              </w:rPr>
              <w:t>,7</w:t>
            </w:r>
            <w:r w:rsidRPr="002D2CC4">
              <w:rPr>
                <w:rFonts w:ascii="Times New Roman" w:eastAsia="Times New Roman" w:hAnsi="Times New Roman" w:cs="Times New Roman"/>
                <w:sz w:val="24"/>
                <w:szCs w:val="24"/>
                <w:lang w:val="en-US" w:eastAsia="ru-RU"/>
              </w:rPr>
              <w:t>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10.1.1.6.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книг, газет, журналов;</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покупка предусматривает покупку необходимых книг, газет, журналов</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покупка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6</w:t>
            </w:r>
            <w:r w:rsidRPr="002D2CC4">
              <w:rPr>
                <w:rFonts w:ascii="Times New Roman" w:eastAsia="Times New Roman" w:hAnsi="Times New Roman" w:cs="Times New Roman"/>
                <w:sz w:val="24"/>
                <w:szCs w:val="24"/>
                <w:lang w:val="en-US" w:eastAsia="ru-RU"/>
              </w:rPr>
              <w:t>7</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24</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32</w:t>
            </w:r>
            <w:r w:rsidRPr="002D2CC4">
              <w:rPr>
                <w:rFonts w:ascii="Times New Roman" w:eastAsia="Times New Roman" w:hAnsi="Times New Roman" w:cs="Times New Roman"/>
                <w:sz w:val="24"/>
                <w:szCs w:val="24"/>
                <w:lang w:val="en-US" w:eastAsia="ru-RU"/>
              </w:rPr>
              <w:t>6</w:t>
            </w:r>
            <w:r w:rsidRPr="002D2CC4">
              <w:rPr>
                <w:rFonts w:ascii="Times New Roman" w:eastAsia="Times New Roman" w:hAnsi="Times New Roman" w:cs="Times New Roman"/>
                <w:sz w:val="24"/>
                <w:szCs w:val="24"/>
                <w:lang w:eastAsia="ru-RU"/>
              </w:rPr>
              <w:t>,7</w:t>
            </w:r>
            <w:r w:rsidRPr="002D2CC4">
              <w:rPr>
                <w:rFonts w:ascii="Times New Roman" w:eastAsia="Times New Roman" w:hAnsi="Times New Roman" w:cs="Times New Roman"/>
                <w:sz w:val="24"/>
                <w:szCs w:val="24"/>
                <w:lang w:val="en-US" w:eastAsia="ru-RU"/>
              </w:rPr>
              <w:t>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10.1.1.7.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доставку книг из библиотеки и обратно</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покупка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7</w:t>
            </w:r>
            <w:r w:rsidRPr="002D2CC4">
              <w:rPr>
                <w:rFonts w:ascii="Times New Roman" w:eastAsia="Times New Roman" w:hAnsi="Times New Roman" w:cs="Times New Roman"/>
                <w:sz w:val="24"/>
                <w:szCs w:val="24"/>
                <w:lang w:val="en-US" w:eastAsia="ru-RU"/>
              </w:rPr>
              <w:t>6</w:t>
            </w:r>
            <w:r w:rsidRPr="002D2CC4">
              <w:rPr>
                <w:rFonts w:ascii="Times New Roman" w:eastAsia="Times New Roman" w:hAnsi="Times New Roman" w:cs="Times New Roman"/>
                <w:sz w:val="24"/>
                <w:szCs w:val="24"/>
                <w:lang w:eastAsia="ru-RU"/>
              </w:rPr>
              <w:t>,2</w:t>
            </w:r>
            <w:r w:rsidRPr="002D2CC4">
              <w:rPr>
                <w:rFonts w:ascii="Times New Roman" w:eastAsia="Times New Roman" w:hAnsi="Times New Roman" w:cs="Times New Roman"/>
                <w:sz w:val="24"/>
                <w:szCs w:val="24"/>
                <w:lang w:val="en-US"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18</w:t>
            </w:r>
            <w:r w:rsidRPr="002D2CC4">
              <w:rPr>
                <w:rFonts w:ascii="Times New Roman" w:eastAsia="Times New Roman" w:hAnsi="Times New Roman" w:cs="Times New Roman"/>
                <w:sz w:val="24"/>
                <w:szCs w:val="24"/>
                <w:lang w:val="en-US" w:eastAsia="ru-RU"/>
              </w:rPr>
              <w:t>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71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10.1.1.8.</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оформление подписки на периодические издания</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покупка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eastAsia="ru-RU"/>
              </w:rPr>
              <w:t>7</w:t>
            </w:r>
            <w:r w:rsidRPr="002D2CC4">
              <w:rPr>
                <w:rFonts w:ascii="Times New Roman" w:eastAsia="Times New Roman" w:hAnsi="Times New Roman" w:cs="Times New Roman"/>
                <w:sz w:val="24"/>
                <w:szCs w:val="24"/>
                <w:lang w:val="en-US" w:eastAsia="ru-RU"/>
              </w:rPr>
              <w:t>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21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18</w:t>
            </w:r>
            <w:r w:rsidRPr="002D2CC4">
              <w:rPr>
                <w:rFonts w:ascii="Times New Roman" w:eastAsia="Times New Roman" w:hAnsi="Times New Roman" w:cs="Times New Roman"/>
                <w:sz w:val="24"/>
                <w:szCs w:val="24"/>
                <w:lang w:val="en-US" w:eastAsia="ru-RU"/>
              </w:rPr>
              <w:t>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71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10.1.1.9.</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билетов на культурно-досуговые мероприятия</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услуга предусматривает приобретение билетов на культурно-досуговые мероприятия</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покупка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7</w:t>
            </w:r>
            <w:r w:rsidRPr="002D2CC4">
              <w:rPr>
                <w:rFonts w:ascii="Times New Roman" w:eastAsia="Times New Roman" w:hAnsi="Times New Roman" w:cs="Times New Roman"/>
                <w:sz w:val="24"/>
                <w:szCs w:val="24"/>
                <w:lang w:val="en-US" w:eastAsia="ru-RU"/>
              </w:rPr>
              <w:t>6</w:t>
            </w:r>
            <w:r w:rsidRPr="002D2CC4">
              <w:rPr>
                <w:rFonts w:ascii="Times New Roman" w:eastAsia="Times New Roman" w:hAnsi="Times New Roman" w:cs="Times New Roman"/>
                <w:sz w:val="24"/>
                <w:szCs w:val="24"/>
                <w:lang w:eastAsia="ru-RU"/>
              </w:rPr>
              <w:t>,2</w:t>
            </w:r>
            <w:r w:rsidRPr="002D2CC4">
              <w:rPr>
                <w:rFonts w:ascii="Times New Roman" w:eastAsia="Times New Roman" w:hAnsi="Times New Roman" w:cs="Times New Roman"/>
                <w:sz w:val="24"/>
                <w:szCs w:val="24"/>
                <w:lang w:val="en-US"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18</w:t>
            </w:r>
            <w:r w:rsidRPr="002D2CC4">
              <w:rPr>
                <w:rFonts w:ascii="Times New Roman" w:eastAsia="Times New Roman" w:hAnsi="Times New Roman" w:cs="Times New Roman"/>
                <w:sz w:val="24"/>
                <w:szCs w:val="24"/>
                <w:lang w:val="en-US" w:eastAsia="ru-RU"/>
              </w:rPr>
              <w:t>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71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Для получателей социальных услуг, проживающих в жилых помещениях без центрального отопления и (или) водоснабжения:</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топка печи в жилом помещении включает доставку топлива, необходимого для однократной топки, периодическое удаление золы из печи.</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10.1.2.1.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покупка за счет средств получателя социальных услуг топлива;</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roofErr w:type="gramStart"/>
            <w:r w:rsidRPr="002D2CC4">
              <w:rPr>
                <w:rFonts w:ascii="Times New Roman" w:eastAsia="Times New Roman" w:hAnsi="Times New Roman" w:cs="Times New Roman"/>
                <w:color w:val="000000"/>
                <w:sz w:val="24"/>
                <w:szCs w:val="24"/>
                <w:lang w:eastAsia="ru-RU"/>
              </w:rPr>
              <w:lastRenderedPageBreak/>
              <w:t xml:space="preserve">услуга предусматривает мероприятия по организации отопления жилого помещения, </w:t>
            </w:r>
            <w:r w:rsidRPr="002D2CC4">
              <w:rPr>
                <w:rFonts w:ascii="Times New Roman" w:eastAsia="Times New Roman" w:hAnsi="Times New Roman" w:cs="Times New Roman"/>
                <w:color w:val="000000"/>
                <w:sz w:val="24"/>
                <w:szCs w:val="24"/>
                <w:lang w:eastAsia="ru-RU"/>
              </w:rPr>
              <w:lastRenderedPageBreak/>
              <w:t>включающие размещение заказа на приобретение и приобретение топлива (один раз в год до 1 сентября текущего года) и состоит из получения от клиента денежных средств, оплаты покупки, оказания содействия в организации доставки топлива, размещения на постоянное место для хранения, и произведения окончательного расчета с клиентом по кассовому чеку.</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покупка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eastAsia="ru-RU"/>
              </w:rPr>
              <w:t>17</w:t>
            </w:r>
            <w:r w:rsidRPr="002D2CC4">
              <w:rPr>
                <w:rFonts w:ascii="Times New Roman" w:eastAsia="Times New Roman" w:hAnsi="Times New Roman" w:cs="Times New Roman"/>
                <w:sz w:val="24"/>
                <w:szCs w:val="24"/>
                <w:lang w:val="en-US" w:eastAsia="ru-RU"/>
              </w:rPr>
              <w:t>9</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31</w:t>
            </w: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eastAsia="ru-RU"/>
              </w:rPr>
              <w:t>18</w:t>
            </w:r>
            <w:r w:rsidRPr="002D2CC4">
              <w:rPr>
                <w:rFonts w:ascii="Times New Roman" w:eastAsia="Times New Roman" w:hAnsi="Times New Roman" w:cs="Times New Roman"/>
                <w:sz w:val="24"/>
                <w:szCs w:val="24"/>
                <w:lang w:val="en-US" w:eastAsia="ru-RU"/>
              </w:rPr>
              <w:t>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71</w:t>
            </w: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10.1.2.2.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топка печей;</w:t>
            </w: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услуга предусматривает топку печи в жилом помещении и в бане, включает доставку топлива, необходимого для однократной топки, периодическое удаление золы из печи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топка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17</w:t>
            </w:r>
            <w:r w:rsidRPr="002D2CC4">
              <w:rPr>
                <w:rFonts w:ascii="Times New Roman" w:eastAsia="Times New Roman" w:hAnsi="Times New Roman" w:cs="Times New Roman"/>
                <w:sz w:val="24"/>
                <w:szCs w:val="24"/>
                <w:lang w:val="en-US" w:eastAsia="ru-RU"/>
              </w:rPr>
              <w:t>9</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31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18</w:t>
            </w:r>
            <w:r w:rsidRPr="002D2CC4">
              <w:rPr>
                <w:rFonts w:ascii="Times New Roman" w:eastAsia="Times New Roman" w:hAnsi="Times New Roman" w:cs="Times New Roman"/>
                <w:sz w:val="24"/>
                <w:szCs w:val="24"/>
                <w:lang w:val="en-US" w:eastAsia="ru-RU"/>
              </w:rPr>
              <w:t>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71</w:t>
            </w:r>
          </w:p>
        </w:tc>
      </w:tr>
      <w:tr w:rsidR="002D2CC4" w:rsidRPr="002D2CC4" w:rsidTr="002D2CC4">
        <w:trPr>
          <w:trHeight w:val="20"/>
        </w:trPr>
        <w:tc>
          <w:tcPr>
            <w:tcW w:w="105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10.1.2.3.</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водой;</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 xml:space="preserve">услуга предусматривает доставку питьевой воды от ближайшего источника в </w:t>
            </w:r>
            <w:r w:rsidRPr="002D2CC4">
              <w:rPr>
                <w:rFonts w:ascii="Times New Roman" w:eastAsia="Times New Roman" w:hAnsi="Times New Roman" w:cs="Times New Roman"/>
                <w:color w:val="000000"/>
                <w:sz w:val="24"/>
                <w:szCs w:val="24"/>
                <w:lang w:eastAsia="ru-RU"/>
              </w:rPr>
              <w:lastRenderedPageBreak/>
              <w:t>количестве 40 литров.</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 доставка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13</w:t>
            </w:r>
            <w:r w:rsidRPr="002D2CC4">
              <w:rPr>
                <w:rFonts w:ascii="Times New Roman" w:eastAsia="Times New Roman" w:hAnsi="Times New Roman" w:cs="Times New Roman"/>
                <w:sz w:val="24"/>
                <w:szCs w:val="24"/>
                <w:lang w:val="en-US" w:eastAsia="ru-RU"/>
              </w:rPr>
              <w:t>4</w:t>
            </w:r>
            <w:r w:rsidRPr="002D2CC4">
              <w:rPr>
                <w:rFonts w:ascii="Times New Roman" w:eastAsia="Times New Roman" w:hAnsi="Times New Roman" w:cs="Times New Roman"/>
                <w:sz w:val="24"/>
                <w:szCs w:val="24"/>
                <w:lang w:eastAsia="ru-RU"/>
              </w:rPr>
              <w:t>,4</w:t>
            </w:r>
            <w:r w:rsidRPr="002D2CC4">
              <w:rPr>
                <w:rFonts w:ascii="Times New Roman" w:eastAsia="Times New Roman" w:hAnsi="Times New Roman" w:cs="Times New Roman"/>
                <w:sz w:val="24"/>
                <w:szCs w:val="24"/>
                <w:lang w:val="en-US" w:eastAsia="ru-RU"/>
              </w:rPr>
              <w:t>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w:t>
            </w:r>
            <w:r w:rsidRPr="002D2CC4">
              <w:rPr>
                <w:rFonts w:ascii="Times New Roman" w:eastAsia="Times New Roman" w:hAnsi="Times New Roman" w:cs="Times New Roman"/>
                <w:sz w:val="24"/>
                <w:szCs w:val="24"/>
                <w:lang w:val="en-US" w:eastAsia="ru-RU"/>
              </w:rPr>
              <w:t>40</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03</w:t>
            </w:r>
          </w:p>
        </w:tc>
      </w:tr>
      <w:tr w:rsidR="002D2CC4" w:rsidRPr="002D2CC4" w:rsidTr="002D2CC4">
        <w:trPr>
          <w:trHeight w:val="20"/>
        </w:trPr>
        <w:tc>
          <w:tcPr>
            <w:tcW w:w="105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получателю социальных услуг, имеющему индивидуальную баню, дополнительно обеспечивается доставка воды для проведения гигиенических процедур в количестве 50 литров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доставка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eastAsia="ru-RU"/>
              </w:rPr>
              <w:t>1</w:t>
            </w:r>
            <w:r w:rsidRPr="002D2CC4">
              <w:rPr>
                <w:rFonts w:ascii="Times New Roman" w:eastAsia="Times New Roman" w:hAnsi="Times New Roman" w:cs="Times New Roman"/>
                <w:sz w:val="24"/>
                <w:szCs w:val="24"/>
                <w:lang w:val="en-US" w:eastAsia="ru-RU"/>
              </w:rPr>
              <w:t>56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8</w:t>
            </w:r>
            <w:r w:rsidRPr="002D2CC4">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16</w:t>
            </w:r>
            <w:r w:rsidRPr="002D2CC4">
              <w:rPr>
                <w:rFonts w:ascii="Times New Roman" w:eastAsia="Times New Roman" w:hAnsi="Times New Roman" w:cs="Times New Roman"/>
                <w:sz w:val="24"/>
                <w:szCs w:val="24"/>
                <w:lang w:val="en-US" w:eastAsia="ru-RU"/>
              </w:rPr>
              <w:t>3</w:t>
            </w:r>
            <w:r w:rsidRPr="002D2CC4">
              <w:rPr>
                <w:rFonts w:ascii="Times New Roman" w:eastAsia="Times New Roman" w:hAnsi="Times New Roman" w:cs="Times New Roman"/>
                <w:sz w:val="24"/>
                <w:szCs w:val="24"/>
                <w:lang w:eastAsia="ru-RU"/>
              </w:rPr>
              <w:t>,3</w:t>
            </w:r>
            <w:r w:rsidRPr="002D2CC4">
              <w:rPr>
                <w:rFonts w:ascii="Times New Roman" w:eastAsia="Times New Roman" w:hAnsi="Times New Roman" w:cs="Times New Roman"/>
                <w:sz w:val="24"/>
                <w:szCs w:val="24"/>
                <w:lang w:val="en-US" w:eastAsia="ru-RU"/>
              </w:rPr>
              <w:t>7</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Оплата за счет средств получателя социальных услуг жилищно-коммунальных услуг и услуг связи</w:t>
            </w: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услуга предусматривает снятие показаний с приборов учета, заполнение квитанций на оплату жилищно-коммунальных услуг, услуг связи, налоговых платежей, сбор документов на оформление субсидий на оплату жилого помещения и коммунальных услуг и доставку указанных документов по назначению, получения денежных средств и оплату услуг.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eastAsia="ru-RU"/>
              </w:rPr>
              <w:t>1</w:t>
            </w:r>
            <w:r w:rsidRPr="002D2CC4">
              <w:rPr>
                <w:rFonts w:ascii="Times New Roman" w:eastAsia="Times New Roman" w:hAnsi="Times New Roman" w:cs="Times New Roman"/>
                <w:sz w:val="24"/>
                <w:szCs w:val="24"/>
                <w:lang w:val="en-US" w:eastAsia="ru-RU"/>
              </w:rPr>
              <w:t>56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8</w:t>
            </w:r>
            <w:r w:rsidRPr="002D2CC4">
              <w:rPr>
                <w:rFonts w:ascii="Times New Roman" w:eastAsia="Times New Roman" w:hAnsi="Times New Roman" w:cs="Times New Roman"/>
                <w:sz w:val="24"/>
                <w:szCs w:val="24"/>
                <w:lang w:eastAsia="ru-RU"/>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16</w:t>
            </w:r>
            <w:r w:rsidRPr="002D2CC4">
              <w:rPr>
                <w:rFonts w:ascii="Times New Roman" w:eastAsia="Times New Roman" w:hAnsi="Times New Roman" w:cs="Times New Roman"/>
                <w:sz w:val="24"/>
                <w:szCs w:val="24"/>
                <w:lang w:val="en-US" w:eastAsia="ru-RU"/>
              </w:rPr>
              <w:t>3</w:t>
            </w:r>
            <w:r w:rsidRPr="002D2CC4">
              <w:rPr>
                <w:rFonts w:ascii="Times New Roman" w:eastAsia="Times New Roman" w:hAnsi="Times New Roman" w:cs="Times New Roman"/>
                <w:sz w:val="24"/>
                <w:szCs w:val="24"/>
                <w:lang w:eastAsia="ru-RU"/>
              </w:rPr>
              <w:t>,3</w:t>
            </w:r>
            <w:r w:rsidRPr="002D2CC4">
              <w:rPr>
                <w:rFonts w:ascii="Times New Roman" w:eastAsia="Times New Roman" w:hAnsi="Times New Roman" w:cs="Times New Roman"/>
                <w:sz w:val="24"/>
                <w:szCs w:val="24"/>
                <w:lang w:val="en-US" w:eastAsia="ru-RU"/>
              </w:rPr>
              <w:t>7</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10.1.4.</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Сдача за счёт средств </w:t>
            </w:r>
            <w:r w:rsidRPr="002D2CC4">
              <w:rPr>
                <w:rFonts w:ascii="Times New Roman" w:eastAsia="Times New Roman" w:hAnsi="Times New Roman" w:cs="Times New Roman"/>
                <w:color w:val="000000"/>
                <w:sz w:val="24"/>
                <w:szCs w:val="24"/>
                <w:lang w:eastAsia="ru-RU"/>
              </w:rPr>
              <w:lastRenderedPageBreak/>
              <w:t>получателя социальных услуг вещей в стирку, химчистку, ремонт, обратная их доставка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 xml:space="preserve">услуга </w:t>
            </w:r>
            <w:r w:rsidRPr="002D2CC4">
              <w:rPr>
                <w:rFonts w:ascii="Times New Roman" w:eastAsia="Times New Roman" w:hAnsi="Times New Roman" w:cs="Times New Roman"/>
                <w:color w:val="000000"/>
                <w:sz w:val="24"/>
                <w:szCs w:val="24"/>
                <w:lang w:eastAsia="ru-RU"/>
              </w:rPr>
              <w:lastRenderedPageBreak/>
              <w:t xml:space="preserve">предусматривает получение от клиента денежных средств, доставку вещей в организации бытового обслуживания, доставку исполненного заказа на дом и произведения окончательного расчета с клиентом по чеку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 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val="en-US" w:eastAsia="ru-RU"/>
              </w:rPr>
              <w:lastRenderedPageBreak/>
              <w:t>201</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72</w:t>
            </w: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eastAsia="ru-RU"/>
              </w:rPr>
              <w:lastRenderedPageBreak/>
              <w:t>21</w:t>
            </w:r>
            <w:r w:rsidRPr="002D2CC4">
              <w:rPr>
                <w:rFonts w:ascii="Times New Roman" w:eastAsia="Times New Roman" w:hAnsi="Times New Roman" w:cs="Times New Roman"/>
                <w:sz w:val="24"/>
                <w:szCs w:val="24"/>
                <w:lang w:val="en-US" w:eastAsia="ru-RU"/>
              </w:rPr>
              <w:t>0</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04</w:t>
            </w: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10.1.5.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Отправка за счёт средств получателя социальных услуг почтовой корреспонденции</w:t>
            </w: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услуга предусматривает отправку: посылки или телеграммы, заказного письма через почтовое отделение, письма через почтовый ящик. Услуга включает написание и прочтение писем</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отправка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13</w:t>
            </w:r>
            <w:r w:rsidRPr="002D2CC4">
              <w:rPr>
                <w:rFonts w:ascii="Times New Roman" w:eastAsia="Times New Roman" w:hAnsi="Times New Roman" w:cs="Times New Roman"/>
                <w:sz w:val="24"/>
                <w:szCs w:val="24"/>
                <w:lang w:val="en-US" w:eastAsia="ru-RU"/>
              </w:rPr>
              <w:t>4</w:t>
            </w:r>
            <w:r w:rsidRPr="002D2CC4">
              <w:rPr>
                <w:rFonts w:ascii="Times New Roman" w:eastAsia="Times New Roman" w:hAnsi="Times New Roman" w:cs="Times New Roman"/>
                <w:sz w:val="24"/>
                <w:szCs w:val="24"/>
                <w:lang w:eastAsia="ru-RU"/>
              </w:rPr>
              <w:t>,4</w:t>
            </w:r>
            <w:r w:rsidRPr="002D2CC4">
              <w:rPr>
                <w:rFonts w:ascii="Times New Roman" w:eastAsia="Times New Roman" w:hAnsi="Times New Roman" w:cs="Times New Roman"/>
                <w:sz w:val="24"/>
                <w:szCs w:val="24"/>
                <w:lang w:val="en-US" w:eastAsia="ru-RU"/>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w:t>
            </w:r>
            <w:r w:rsidRPr="002D2CC4">
              <w:rPr>
                <w:rFonts w:ascii="Times New Roman" w:eastAsia="Times New Roman" w:hAnsi="Times New Roman" w:cs="Times New Roman"/>
                <w:sz w:val="24"/>
                <w:szCs w:val="24"/>
                <w:lang w:val="en-US" w:eastAsia="ru-RU"/>
              </w:rPr>
              <w:t>40</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03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Уборка жилых помещений:</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услуга предусматривает: </w:t>
            </w:r>
          </w:p>
        </w:tc>
        <w:tc>
          <w:tcPr>
            <w:tcW w:w="2268"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10.1.6.1.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мытье пола в жилом помещении;</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подметание и (или) мытье пола площадью</w:t>
            </w:r>
            <w:r w:rsidRPr="002D2CC4">
              <w:rPr>
                <w:rFonts w:ascii="Times New Roman" w:eastAsia="Times New Roman" w:hAnsi="Times New Roman" w:cs="Times New Roman"/>
                <w:color w:val="000000"/>
                <w:sz w:val="20"/>
                <w:szCs w:val="20"/>
                <w:lang w:eastAsia="ru-RU"/>
              </w:rPr>
              <w:t xml:space="preserve"> </w:t>
            </w:r>
            <w:r w:rsidRPr="002D2CC4">
              <w:rPr>
                <w:rFonts w:ascii="Times New Roman" w:eastAsia="Times New Roman" w:hAnsi="Times New Roman" w:cs="Times New Roman"/>
                <w:color w:val="000000"/>
                <w:sz w:val="24"/>
                <w:szCs w:val="24"/>
                <w:lang w:eastAsia="ru-RU"/>
              </w:rPr>
              <w:t xml:space="preserve">33 </w:t>
            </w:r>
            <w:proofErr w:type="spellStart"/>
            <w:r w:rsidRPr="002D2CC4">
              <w:rPr>
                <w:rFonts w:ascii="Times New Roman" w:eastAsia="Times New Roman" w:hAnsi="Times New Roman" w:cs="Times New Roman"/>
                <w:color w:val="000000"/>
                <w:sz w:val="24"/>
                <w:szCs w:val="24"/>
                <w:lang w:eastAsia="ru-RU"/>
              </w:rPr>
              <w:t>кв</w:t>
            </w:r>
            <w:proofErr w:type="gramStart"/>
            <w:r w:rsidRPr="002D2CC4">
              <w:rPr>
                <w:rFonts w:ascii="Times New Roman" w:eastAsia="Times New Roman" w:hAnsi="Times New Roman" w:cs="Times New Roman"/>
                <w:color w:val="000000"/>
                <w:sz w:val="24"/>
                <w:szCs w:val="24"/>
                <w:lang w:eastAsia="ru-RU"/>
              </w:rPr>
              <w:t>.м</w:t>
            </w:r>
            <w:proofErr w:type="gramEnd"/>
            <w:r w:rsidRPr="002D2CC4">
              <w:rPr>
                <w:rFonts w:ascii="Times New Roman" w:eastAsia="Times New Roman" w:hAnsi="Times New Roman" w:cs="Times New Roman"/>
                <w:color w:val="000000"/>
                <w:sz w:val="24"/>
                <w:szCs w:val="24"/>
                <w:lang w:eastAsia="ru-RU"/>
              </w:rPr>
              <w:t>етров</w:t>
            </w:r>
            <w:proofErr w:type="spellEnd"/>
            <w:r w:rsidRPr="002D2CC4">
              <w:rPr>
                <w:rFonts w:ascii="Times New Roman" w:eastAsia="Times New Roman" w:hAnsi="Times New Roman" w:cs="Times New Roman"/>
                <w:color w:val="000000"/>
                <w:sz w:val="24"/>
                <w:szCs w:val="24"/>
                <w:lang w:eastAsia="ru-RU"/>
              </w:rPr>
              <w:t>;</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уборка (1 ведро)</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eastAsia="ru-RU"/>
              </w:rPr>
              <w:t>1</w:t>
            </w:r>
            <w:r w:rsidRPr="002D2CC4">
              <w:rPr>
                <w:rFonts w:ascii="Times New Roman" w:eastAsia="Times New Roman" w:hAnsi="Times New Roman" w:cs="Times New Roman"/>
                <w:sz w:val="24"/>
                <w:szCs w:val="24"/>
                <w:lang w:val="en-US" w:eastAsia="ru-RU"/>
              </w:rPr>
              <w:t>56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8</w:t>
            </w:r>
            <w:r w:rsidRPr="002D2CC4">
              <w:rPr>
                <w:rFonts w:ascii="Times New Roman" w:eastAsia="Times New Roman" w:hAnsi="Times New Roman" w:cs="Times New Roman"/>
                <w:sz w:val="24"/>
                <w:szCs w:val="24"/>
                <w:lang w:eastAsia="ru-RU"/>
              </w:rPr>
              <w:t>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16</w:t>
            </w:r>
            <w:r w:rsidRPr="002D2CC4">
              <w:rPr>
                <w:rFonts w:ascii="Times New Roman" w:eastAsia="Times New Roman" w:hAnsi="Times New Roman" w:cs="Times New Roman"/>
                <w:sz w:val="24"/>
                <w:szCs w:val="24"/>
                <w:lang w:val="en-US" w:eastAsia="ru-RU"/>
              </w:rPr>
              <w:t>3</w:t>
            </w:r>
            <w:r w:rsidRPr="002D2CC4">
              <w:rPr>
                <w:rFonts w:ascii="Times New Roman" w:eastAsia="Times New Roman" w:hAnsi="Times New Roman" w:cs="Times New Roman"/>
                <w:sz w:val="24"/>
                <w:szCs w:val="24"/>
                <w:lang w:eastAsia="ru-RU"/>
              </w:rPr>
              <w:t>,3</w:t>
            </w:r>
            <w:r w:rsidRPr="002D2CC4">
              <w:rPr>
                <w:rFonts w:ascii="Times New Roman" w:eastAsia="Times New Roman" w:hAnsi="Times New Roman" w:cs="Times New Roman"/>
                <w:sz w:val="24"/>
                <w:szCs w:val="24"/>
                <w:lang w:val="en-US" w:eastAsia="ru-RU"/>
              </w:rPr>
              <w:t>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10.1.6.2.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вынос мусора;</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вынос бытовых отходов (1 ведро);</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вынос мусора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2</w:t>
            </w:r>
            <w:r w:rsidRPr="002D2CC4">
              <w:rPr>
                <w:rFonts w:ascii="Times New Roman" w:eastAsia="Times New Roman" w:hAnsi="Times New Roman" w:cs="Times New Roman"/>
                <w:sz w:val="24"/>
                <w:szCs w:val="24"/>
                <w:lang w:val="en-US" w:eastAsia="ru-RU"/>
              </w:rPr>
              <w:t>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90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2</w:t>
            </w:r>
            <w:r w:rsidRPr="002D2CC4">
              <w:rPr>
                <w:rFonts w:ascii="Times New Roman" w:eastAsia="Times New Roman" w:hAnsi="Times New Roman" w:cs="Times New Roman"/>
                <w:sz w:val="24"/>
                <w:szCs w:val="24"/>
                <w:lang w:val="en-US" w:eastAsia="ru-RU"/>
              </w:rPr>
              <w:t>8</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01</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10.1.6.3.</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вынос жидких бытовых отходов;</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roofErr w:type="gramStart"/>
            <w:r w:rsidRPr="002D2CC4">
              <w:rPr>
                <w:rFonts w:ascii="Times New Roman" w:eastAsia="Times New Roman" w:hAnsi="Times New Roman" w:cs="Times New Roman"/>
                <w:color w:val="000000"/>
                <w:sz w:val="24"/>
                <w:szCs w:val="24"/>
                <w:lang w:eastAsia="ru-RU"/>
              </w:rPr>
              <w:lastRenderedPageBreak/>
              <w:t xml:space="preserve">получателю социальных услуг, проживающему в </w:t>
            </w:r>
            <w:r w:rsidRPr="002D2CC4">
              <w:rPr>
                <w:rFonts w:ascii="Times New Roman" w:eastAsia="Times New Roman" w:hAnsi="Times New Roman" w:cs="Times New Roman"/>
                <w:color w:val="000000"/>
                <w:sz w:val="24"/>
                <w:szCs w:val="24"/>
                <w:lang w:eastAsia="ru-RU"/>
              </w:rPr>
              <w:lastRenderedPageBreak/>
              <w:t>жилом помещении без центральной канализации дополнительно предоставляется</w:t>
            </w:r>
            <w:proofErr w:type="gramEnd"/>
            <w:r w:rsidRPr="002D2CC4">
              <w:rPr>
                <w:rFonts w:ascii="Times New Roman" w:eastAsia="Times New Roman" w:hAnsi="Times New Roman" w:cs="Times New Roman"/>
                <w:color w:val="000000"/>
                <w:sz w:val="24"/>
                <w:szCs w:val="24"/>
                <w:lang w:eastAsia="ru-RU"/>
              </w:rPr>
              <w:t xml:space="preserve"> вынос жидких бытовых отходов (</w:t>
            </w:r>
            <w:r w:rsidRPr="002D2CC4">
              <w:rPr>
                <w:rFonts w:ascii="Times New Roman" w:eastAsia="Times New Roman" w:hAnsi="Times New Roman" w:cs="Times New Roman"/>
                <w:color w:val="000000"/>
                <w:sz w:val="20"/>
                <w:szCs w:val="20"/>
                <w:lang w:eastAsia="ru-RU"/>
              </w:rPr>
              <w:t>10 ведер).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вынос бытовых </w:t>
            </w:r>
            <w:r w:rsidRPr="002D2CC4">
              <w:rPr>
                <w:rFonts w:ascii="Times New Roman" w:eastAsia="Times New Roman" w:hAnsi="Times New Roman" w:cs="Times New Roman"/>
                <w:color w:val="000000"/>
                <w:sz w:val="24"/>
                <w:szCs w:val="24"/>
                <w:lang w:eastAsia="ru-RU"/>
              </w:rPr>
              <w:lastRenderedPageBreak/>
              <w:t>отходов (1 ведро)</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val="en-US" w:eastAsia="ru-RU"/>
              </w:rPr>
              <w:t>53</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79</w:t>
            </w: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val="en-US" w:eastAsia="ru-RU"/>
              </w:rPr>
              <w:t>56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01</w:t>
            </w: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10.1.6.4.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очистка от снега придомовой территории для обеспечения доступа в жилое помещение</w:t>
            </w: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для </w:t>
            </w:r>
            <w:proofErr w:type="gramStart"/>
            <w:r w:rsidRPr="002D2CC4">
              <w:rPr>
                <w:rFonts w:ascii="Times New Roman" w:eastAsia="Times New Roman" w:hAnsi="Times New Roman" w:cs="Times New Roman"/>
                <w:color w:val="000000"/>
                <w:sz w:val="24"/>
                <w:szCs w:val="24"/>
                <w:lang w:eastAsia="ru-RU"/>
              </w:rPr>
              <w:t>получателей социальных услуг, проживающих в индивидуальном жилом секторе предусматривается</w:t>
            </w:r>
            <w:proofErr w:type="gramEnd"/>
            <w:r w:rsidRPr="002D2CC4">
              <w:rPr>
                <w:rFonts w:ascii="Times New Roman" w:eastAsia="Times New Roman" w:hAnsi="Times New Roman" w:cs="Times New Roman"/>
                <w:color w:val="000000"/>
                <w:sz w:val="24"/>
                <w:szCs w:val="24"/>
                <w:lang w:eastAsia="ru-RU"/>
              </w:rPr>
              <w:t xml:space="preserve"> уборка от снега придомовой территории для обеспечения доступа в жилое помещение площадью 10 кв. метров (в период с ноября по март)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10 </w:t>
            </w:r>
            <w:proofErr w:type="spellStart"/>
            <w:r w:rsidRPr="002D2CC4">
              <w:rPr>
                <w:rFonts w:ascii="Times New Roman" w:eastAsia="Times New Roman" w:hAnsi="Times New Roman" w:cs="Times New Roman"/>
                <w:color w:val="000000"/>
                <w:sz w:val="24"/>
                <w:szCs w:val="24"/>
                <w:lang w:eastAsia="ru-RU"/>
              </w:rPr>
              <w:t>кв</w:t>
            </w:r>
            <w:proofErr w:type="gramStart"/>
            <w:r w:rsidRPr="002D2CC4">
              <w:rPr>
                <w:rFonts w:ascii="Times New Roman" w:eastAsia="Times New Roman" w:hAnsi="Times New Roman" w:cs="Times New Roman"/>
                <w:color w:val="000000"/>
                <w:sz w:val="24"/>
                <w:szCs w:val="24"/>
                <w:lang w:eastAsia="ru-RU"/>
              </w:rPr>
              <w:t>.м</w:t>
            </w:r>
            <w:proofErr w:type="gramEnd"/>
            <w:r w:rsidRPr="002D2CC4">
              <w:rPr>
                <w:rFonts w:ascii="Times New Roman" w:eastAsia="Times New Roman" w:hAnsi="Times New Roman" w:cs="Times New Roman"/>
                <w:color w:val="000000"/>
                <w:sz w:val="24"/>
                <w:szCs w:val="24"/>
                <w:lang w:eastAsia="ru-RU"/>
              </w:rPr>
              <w:t>етров</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13</w:t>
            </w:r>
            <w:r w:rsidRPr="002D2CC4">
              <w:rPr>
                <w:rFonts w:ascii="Times New Roman" w:eastAsia="Times New Roman" w:hAnsi="Times New Roman" w:cs="Times New Roman"/>
                <w:sz w:val="24"/>
                <w:szCs w:val="24"/>
                <w:lang w:val="en-US" w:eastAsia="ru-RU"/>
              </w:rPr>
              <w:t>4</w:t>
            </w:r>
            <w:r w:rsidRPr="002D2CC4">
              <w:rPr>
                <w:rFonts w:ascii="Times New Roman" w:eastAsia="Times New Roman" w:hAnsi="Times New Roman" w:cs="Times New Roman"/>
                <w:sz w:val="24"/>
                <w:szCs w:val="24"/>
                <w:lang w:eastAsia="ru-RU"/>
              </w:rPr>
              <w:t>,4</w:t>
            </w:r>
            <w:r w:rsidRPr="002D2CC4">
              <w:rPr>
                <w:rFonts w:ascii="Times New Roman" w:eastAsia="Times New Roman" w:hAnsi="Times New Roman" w:cs="Times New Roman"/>
                <w:sz w:val="24"/>
                <w:szCs w:val="24"/>
                <w:lang w:val="en-US" w:eastAsia="ru-RU"/>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w:t>
            </w:r>
            <w:r w:rsidRPr="002D2CC4">
              <w:rPr>
                <w:rFonts w:ascii="Times New Roman" w:eastAsia="Times New Roman" w:hAnsi="Times New Roman" w:cs="Times New Roman"/>
                <w:sz w:val="24"/>
                <w:szCs w:val="24"/>
                <w:lang w:val="en-US" w:eastAsia="ru-RU"/>
              </w:rPr>
              <w:t>26</w:t>
            </w:r>
            <w:r w:rsidRPr="002D2CC4">
              <w:rPr>
                <w:rFonts w:ascii="Times New Roman" w:eastAsia="Times New Roman" w:hAnsi="Times New Roman" w:cs="Times New Roman"/>
                <w:sz w:val="24"/>
                <w:szCs w:val="24"/>
                <w:lang w:eastAsia="ru-RU"/>
              </w:rPr>
              <w:t>,0</w:t>
            </w:r>
            <w:r w:rsidRPr="002D2CC4">
              <w:rPr>
                <w:rFonts w:ascii="Times New Roman" w:eastAsia="Times New Roman" w:hAnsi="Times New Roman" w:cs="Times New Roman"/>
                <w:sz w:val="24"/>
                <w:szCs w:val="24"/>
                <w:lang w:val="en-US" w:eastAsia="ru-RU"/>
              </w:rPr>
              <w:t>3</w:t>
            </w:r>
          </w:p>
        </w:tc>
      </w:tr>
      <w:tr w:rsidR="002D2CC4" w:rsidRPr="002D2CC4" w:rsidTr="002D2CC4">
        <w:trPr>
          <w:trHeight w:val="20"/>
        </w:trPr>
        <w:tc>
          <w:tcPr>
            <w:tcW w:w="105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10.1.7.</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Помощь в приготовлении или приготовление пищи</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услуга предусматривает подготовку продуктов питания к приготовлению (мытье, чистка, нарезка)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подготовка продуктов для 1 блюда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val="en-US" w:eastAsia="ru-RU"/>
              </w:rPr>
              <w:t>103</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10</w:t>
            </w:r>
            <w:r w:rsidRPr="002D2CC4">
              <w:rPr>
                <w:rFonts w:ascii="Times New Roman" w:eastAsia="Times New Roman" w:hAnsi="Times New Roman" w:cs="Times New Roman"/>
                <w:sz w:val="24"/>
                <w:szCs w:val="24"/>
                <w:lang w:val="en-US" w:eastAsia="ru-RU"/>
              </w:rPr>
              <w:t>7</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36</w:t>
            </w:r>
          </w:p>
        </w:tc>
      </w:tr>
      <w:tr w:rsidR="002D2CC4" w:rsidRPr="002D2CC4" w:rsidTr="002D2CC4">
        <w:trPr>
          <w:trHeight w:val="20"/>
        </w:trPr>
        <w:tc>
          <w:tcPr>
            <w:tcW w:w="105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получателю социальной услуги, утратившему способность к самообслуживанию, самостоятельному </w:t>
            </w:r>
            <w:r w:rsidRPr="002D2CC4">
              <w:rPr>
                <w:rFonts w:ascii="Times New Roman" w:eastAsia="Times New Roman" w:hAnsi="Times New Roman" w:cs="Times New Roman"/>
                <w:color w:val="000000"/>
                <w:sz w:val="24"/>
                <w:szCs w:val="24"/>
                <w:lang w:eastAsia="ru-RU"/>
              </w:rPr>
              <w:lastRenderedPageBreak/>
              <w:t>передвижению или по иной категории жизнедеятельности, обеспечивается приготовление пищи (одного блюда)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блюдо</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val="en-US" w:eastAsia="ru-RU"/>
              </w:rPr>
              <w:t>206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20</w:t>
            </w: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eastAsia="ru-RU"/>
              </w:rPr>
              <w:t>21</w:t>
            </w:r>
            <w:r w:rsidRPr="002D2CC4">
              <w:rPr>
                <w:rFonts w:ascii="Times New Roman" w:eastAsia="Times New Roman" w:hAnsi="Times New Roman" w:cs="Times New Roman"/>
                <w:sz w:val="24"/>
                <w:szCs w:val="24"/>
                <w:lang w:val="en-US" w:eastAsia="ru-RU"/>
              </w:rPr>
              <w:t>4</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71</w:t>
            </w: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10.1.8.</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Помощь в приёме пищи (кормление)</w:t>
            </w: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услуга предусматривает подачу пищи и кормление. Услуга предоставляется получателю социальных услуг, имеющему ограничение способности к самообслуживанию третьей степени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однократный прием пищи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val="en-US" w:eastAsia="ru-RU"/>
              </w:rPr>
              <w:t>112</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07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eastAsia="ru-RU"/>
              </w:rPr>
              <w:t>1</w:t>
            </w:r>
            <w:r w:rsidRPr="002D2CC4">
              <w:rPr>
                <w:rFonts w:ascii="Times New Roman" w:eastAsia="Times New Roman" w:hAnsi="Times New Roman" w:cs="Times New Roman"/>
                <w:sz w:val="24"/>
                <w:szCs w:val="24"/>
                <w:lang w:val="en-US" w:eastAsia="ru-RU"/>
              </w:rPr>
              <w:t>1</w:t>
            </w:r>
            <w:r w:rsidRPr="002D2CC4">
              <w:rPr>
                <w:rFonts w:ascii="Times New Roman" w:eastAsia="Times New Roman" w:hAnsi="Times New Roman" w:cs="Times New Roman"/>
                <w:sz w:val="24"/>
                <w:szCs w:val="24"/>
                <w:lang w:eastAsia="ru-RU"/>
              </w:rPr>
              <w:t>6,</w:t>
            </w:r>
            <w:r w:rsidRPr="002D2CC4">
              <w:rPr>
                <w:rFonts w:ascii="Times New Roman" w:eastAsia="Times New Roman" w:hAnsi="Times New Roman" w:cs="Times New Roman"/>
                <w:sz w:val="24"/>
                <w:szCs w:val="24"/>
                <w:lang w:val="en-US" w:eastAsia="ru-RU"/>
              </w:rPr>
              <w:t>6</w:t>
            </w:r>
            <w:r w:rsidRPr="002D2CC4">
              <w:rPr>
                <w:rFonts w:ascii="Times New Roman" w:eastAsia="Times New Roman" w:hAnsi="Times New Roman" w:cs="Times New Roman"/>
                <w:sz w:val="24"/>
                <w:szCs w:val="24"/>
                <w:lang w:eastAsia="ru-RU"/>
              </w:rPr>
              <w:t>9</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10.1.9.</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гигиенических услуг лицам, не способным по состоянию здоровья самостоятельно выполнять их:</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услуга предусматривает обеспечение санитарно-гигиенического ухода с учетом состояния здоровья.</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8"/>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8"/>
                <w:szCs w:val="20"/>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10.1.9.1.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мытье в душе, бане или ванной; </w:t>
            </w: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услуга предоставляется получателю социальных услуг, имеющему ограничение способности к самообслуживанию третьей степени</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заказ</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val="en-US" w:eastAsia="ru-RU"/>
              </w:rPr>
              <w:t>255</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51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val="en-US" w:eastAsia="ru-RU"/>
              </w:rPr>
              <w:t>266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06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10.1.9.2.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умывание;</w:t>
            </w:r>
          </w:p>
        </w:tc>
        <w:tc>
          <w:tcPr>
            <w:tcW w:w="2552"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заказ</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val="en-US" w:eastAsia="ru-RU"/>
              </w:rPr>
              <w:t>35</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8</w:t>
            </w:r>
            <w:r w:rsidRPr="002D2CC4">
              <w:rPr>
                <w:rFonts w:ascii="Times New Roman" w:eastAsia="Times New Roman" w:hAnsi="Times New Roman" w:cs="Times New Roman"/>
                <w:sz w:val="24"/>
                <w:szCs w:val="24"/>
                <w:lang w:eastAsia="ru-RU"/>
              </w:rPr>
              <w:t>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eastAsia="ru-RU"/>
              </w:rPr>
            </w:pPr>
            <w:r w:rsidRPr="002D2CC4">
              <w:rPr>
                <w:rFonts w:ascii="Times New Roman" w:eastAsia="Times New Roman" w:hAnsi="Times New Roman" w:cs="Times New Roman"/>
                <w:sz w:val="24"/>
                <w:szCs w:val="24"/>
                <w:lang w:eastAsia="ru-RU"/>
              </w:rPr>
              <w:t>37,</w:t>
            </w:r>
            <w:r w:rsidRPr="002D2CC4">
              <w:rPr>
                <w:rFonts w:ascii="Times New Roman" w:eastAsia="Times New Roman" w:hAnsi="Times New Roman" w:cs="Times New Roman"/>
                <w:sz w:val="24"/>
                <w:szCs w:val="24"/>
                <w:lang w:val="en-US" w:eastAsia="ru-RU"/>
              </w:rPr>
              <w:t>3</w:t>
            </w:r>
            <w:r w:rsidRPr="002D2CC4">
              <w:rPr>
                <w:rFonts w:ascii="Times New Roman" w:eastAsia="Times New Roman" w:hAnsi="Times New Roman" w:cs="Times New Roman"/>
                <w:sz w:val="24"/>
                <w:szCs w:val="24"/>
                <w:lang w:eastAsia="ru-RU"/>
              </w:rPr>
              <w:t>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10.1.9.3.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причесывание;</w:t>
            </w:r>
          </w:p>
        </w:tc>
        <w:tc>
          <w:tcPr>
            <w:tcW w:w="2552"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заказ</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val="en-US" w:eastAsia="ru-RU"/>
              </w:rPr>
              <w:t>26</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90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2</w:t>
            </w:r>
            <w:r w:rsidRPr="002D2CC4">
              <w:rPr>
                <w:rFonts w:ascii="Times New Roman" w:eastAsia="Times New Roman" w:hAnsi="Times New Roman" w:cs="Times New Roman"/>
                <w:sz w:val="24"/>
                <w:szCs w:val="24"/>
                <w:lang w:val="en-US" w:eastAsia="ru-RU"/>
              </w:rPr>
              <w:t>8</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01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10.1.9.4.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смена постельного белья;</w:t>
            </w:r>
          </w:p>
        </w:tc>
        <w:tc>
          <w:tcPr>
            <w:tcW w:w="2552"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заказ</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val="en-US" w:eastAsia="ru-RU"/>
              </w:rPr>
              <w:t>80</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69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8</w:t>
            </w:r>
            <w:r w:rsidRPr="002D2CC4">
              <w:rPr>
                <w:rFonts w:ascii="Times New Roman" w:eastAsia="Times New Roman" w:hAnsi="Times New Roman" w:cs="Times New Roman"/>
                <w:sz w:val="24"/>
                <w:szCs w:val="24"/>
                <w:lang w:val="en-US" w:eastAsia="ru-RU"/>
              </w:rPr>
              <w:t>4</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02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10.1.9.5.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стрижка ногтей (на руках, ногах)</w:t>
            </w:r>
          </w:p>
        </w:tc>
        <w:tc>
          <w:tcPr>
            <w:tcW w:w="2552"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заказ</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val="en-US" w:eastAsia="ru-RU"/>
              </w:rPr>
              <w:t>103</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4"/>
                <w:szCs w:val="24"/>
                <w:lang w:val="en-US" w:eastAsia="ru-RU"/>
              </w:rPr>
            </w:pPr>
            <w:r w:rsidRPr="002D2CC4">
              <w:rPr>
                <w:rFonts w:ascii="Times New Roman" w:eastAsia="Times New Roman" w:hAnsi="Times New Roman" w:cs="Times New Roman"/>
                <w:sz w:val="24"/>
                <w:szCs w:val="24"/>
                <w:lang w:eastAsia="ru-RU"/>
              </w:rPr>
              <w:t>10</w:t>
            </w:r>
            <w:r w:rsidRPr="002D2CC4">
              <w:rPr>
                <w:rFonts w:ascii="Times New Roman" w:eastAsia="Times New Roman" w:hAnsi="Times New Roman" w:cs="Times New Roman"/>
                <w:sz w:val="24"/>
                <w:szCs w:val="24"/>
                <w:lang w:val="en-US" w:eastAsia="ru-RU"/>
              </w:rPr>
              <w:t>7</w:t>
            </w:r>
            <w:r w:rsidRPr="002D2CC4">
              <w:rPr>
                <w:rFonts w:ascii="Times New Roman" w:eastAsia="Times New Roman" w:hAnsi="Times New Roman" w:cs="Times New Roman"/>
                <w:sz w:val="24"/>
                <w:szCs w:val="24"/>
                <w:lang w:eastAsia="ru-RU"/>
              </w:rPr>
              <w:t>,</w:t>
            </w:r>
            <w:r w:rsidRPr="002D2CC4">
              <w:rPr>
                <w:rFonts w:ascii="Times New Roman" w:eastAsia="Times New Roman" w:hAnsi="Times New Roman" w:cs="Times New Roman"/>
                <w:sz w:val="24"/>
                <w:szCs w:val="24"/>
                <w:lang w:val="en-US" w:eastAsia="ru-RU"/>
              </w:rPr>
              <w:t>36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10.2.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социально-медицинские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10.2.1.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Систематическое наблюдение за состоянием здоровья получателей социальных услуг в целях выявления отклонений в состоянии здоровья, в том числе выполнение процедур, связанных с наблюдением за состоянием здоровья:</w:t>
            </w: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услуга предусматривает при наличии жалоб получателя социальных услуг выполнение процедур, связанных с наблюдением за состоянием здоровья с использованием оборудовании получателя социальных услуг.</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10.2.1.1.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измерение температуры тела;</w:t>
            </w:r>
          </w:p>
        </w:tc>
        <w:tc>
          <w:tcPr>
            <w:tcW w:w="2552" w:type="dxa"/>
            <w:tcBorders>
              <w:top w:val="nil"/>
              <w:left w:val="nil"/>
              <w:bottom w:val="single" w:sz="4" w:space="0" w:color="auto"/>
              <w:right w:val="single" w:sz="4" w:space="0" w:color="auto"/>
            </w:tcBorders>
            <w:shd w:val="clear" w:color="auto" w:fill="auto"/>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измерение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13,</w:t>
            </w:r>
            <w:r w:rsidRPr="002D2CC4">
              <w:rPr>
                <w:rFonts w:ascii="Times New Roman" w:eastAsia="Times New Roman" w:hAnsi="Times New Roman" w:cs="Times New Roman"/>
                <w:color w:val="000000"/>
                <w:sz w:val="24"/>
                <w:szCs w:val="24"/>
                <w:lang w:val="en-US" w:eastAsia="ru-RU"/>
              </w:rPr>
              <w:t>97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w:t>
            </w:r>
            <w:r w:rsidRPr="002D2CC4">
              <w:rPr>
                <w:rFonts w:ascii="Times New Roman" w:eastAsia="Times New Roman" w:hAnsi="Times New Roman" w:cs="Times New Roman"/>
                <w:color w:val="000000"/>
                <w:sz w:val="24"/>
                <w:szCs w:val="24"/>
                <w:lang w:eastAsia="ru-RU"/>
              </w:rPr>
              <w:t>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10.2.1.2.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измерение артериального давления;</w:t>
            </w:r>
          </w:p>
        </w:tc>
        <w:tc>
          <w:tcPr>
            <w:tcW w:w="2552" w:type="dxa"/>
            <w:tcBorders>
              <w:top w:val="nil"/>
              <w:left w:val="nil"/>
              <w:bottom w:val="single" w:sz="4" w:space="0" w:color="auto"/>
              <w:right w:val="single" w:sz="4" w:space="0" w:color="auto"/>
            </w:tcBorders>
            <w:shd w:val="clear" w:color="auto" w:fill="auto"/>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измерение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,3</w:t>
            </w:r>
            <w:r w:rsidRPr="002D2CC4">
              <w:rPr>
                <w:rFonts w:ascii="Times New Roman" w:eastAsia="Times New Roman" w:hAnsi="Times New Roman" w:cs="Times New Roman"/>
                <w:color w:val="000000"/>
                <w:sz w:val="24"/>
                <w:szCs w:val="24"/>
                <w:lang w:val="en-US" w:eastAsia="ru-RU"/>
              </w:rPr>
              <w:t>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23,</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10.2.1.3.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визуальный контроль кожных покровов на наличие инфекционных заболеваний, пролежней</w:t>
            </w:r>
          </w:p>
        </w:tc>
        <w:tc>
          <w:tcPr>
            <w:tcW w:w="2552" w:type="dxa"/>
            <w:tcBorders>
              <w:top w:val="nil"/>
              <w:left w:val="nil"/>
              <w:bottom w:val="single" w:sz="4" w:space="0" w:color="auto"/>
              <w:right w:val="single" w:sz="4" w:space="0" w:color="auto"/>
            </w:tcBorders>
            <w:shd w:val="clear" w:color="auto" w:fill="auto"/>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контроль</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,3</w:t>
            </w:r>
            <w:r w:rsidRPr="002D2CC4">
              <w:rPr>
                <w:rFonts w:ascii="Times New Roman" w:eastAsia="Times New Roman" w:hAnsi="Times New Roman" w:cs="Times New Roman"/>
                <w:color w:val="000000"/>
                <w:sz w:val="24"/>
                <w:szCs w:val="24"/>
                <w:lang w:val="en-US" w:eastAsia="ru-RU"/>
              </w:rPr>
              <w:t>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23,</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Проведение медицинских процедур: </w:t>
            </w: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услуга предусматривает проведение медицинских процедур по назначению врача с использованием лекарственных средств и медицинских изделий получателя социальной услуги</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10.2.2.1.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закапывание капель, смазывание, </w:t>
            </w:r>
          </w:p>
        </w:tc>
        <w:tc>
          <w:tcPr>
            <w:tcW w:w="2552"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процедура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,3</w:t>
            </w:r>
            <w:r w:rsidRPr="002D2CC4">
              <w:rPr>
                <w:rFonts w:ascii="Times New Roman" w:eastAsia="Times New Roman" w:hAnsi="Times New Roman" w:cs="Times New Roman"/>
                <w:color w:val="000000"/>
                <w:sz w:val="24"/>
                <w:szCs w:val="24"/>
                <w:lang w:val="en-US" w:eastAsia="ru-RU"/>
              </w:rPr>
              <w:t>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23,</w:t>
            </w:r>
            <w:r w:rsidRPr="002D2CC4">
              <w:rPr>
                <w:rFonts w:ascii="Times New Roman" w:eastAsia="Times New Roman" w:hAnsi="Times New Roman" w:cs="Times New Roman"/>
                <w:color w:val="000000"/>
                <w:sz w:val="24"/>
                <w:szCs w:val="24"/>
                <w:lang w:val="en-US" w:eastAsia="ru-RU"/>
              </w:rPr>
              <w:t>31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10.2.2.2.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постановка горчичников, компрессов</w:t>
            </w:r>
          </w:p>
        </w:tc>
        <w:tc>
          <w:tcPr>
            <w:tcW w:w="2552"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процедура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4</w:t>
            </w:r>
            <w:r w:rsidRPr="002D2CC4">
              <w:rPr>
                <w:rFonts w:ascii="Times New Roman" w:eastAsia="Times New Roman" w:hAnsi="Times New Roman" w:cs="Times New Roman"/>
                <w:color w:val="000000"/>
                <w:sz w:val="24"/>
                <w:szCs w:val="24"/>
                <w:lang w:val="en-US" w:eastAsia="ru-RU"/>
              </w:rPr>
              <w:t>4</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70</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46,</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10.2.2.3.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внутримышечное и (или) подкожное введение лекарственных средств</w:t>
            </w:r>
          </w:p>
        </w:tc>
        <w:tc>
          <w:tcPr>
            <w:tcW w:w="2552"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процедура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5</w:t>
            </w:r>
            <w:r w:rsidRPr="002D2CC4">
              <w:rPr>
                <w:rFonts w:ascii="Times New Roman" w:eastAsia="Times New Roman" w:hAnsi="Times New Roman" w:cs="Times New Roman"/>
                <w:color w:val="000000"/>
                <w:sz w:val="24"/>
                <w:szCs w:val="24"/>
                <w:lang w:val="en-US" w:eastAsia="ru-RU"/>
              </w:rPr>
              <w:t>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88</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5</w:t>
            </w:r>
            <w:r w:rsidRPr="002D2CC4">
              <w:rPr>
                <w:rFonts w:ascii="Times New Roman" w:eastAsia="Times New Roman" w:hAnsi="Times New Roman" w:cs="Times New Roman"/>
                <w:color w:val="000000"/>
                <w:sz w:val="24"/>
                <w:szCs w:val="24"/>
                <w:lang w:val="en-US" w:eastAsia="ru-RU"/>
              </w:rPr>
              <w:t>8</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27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10.2.2.4.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обработка и перевязка раневых поверхностей </w:t>
            </w:r>
          </w:p>
        </w:tc>
        <w:tc>
          <w:tcPr>
            <w:tcW w:w="2552"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процедура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w:t>
            </w:r>
            <w:r w:rsidRPr="002D2CC4">
              <w:rPr>
                <w:rFonts w:ascii="Times New Roman" w:eastAsia="Times New Roman" w:hAnsi="Times New Roman" w:cs="Times New Roman"/>
                <w:color w:val="000000"/>
                <w:sz w:val="24"/>
                <w:szCs w:val="24"/>
                <w:lang w:val="en-US" w:eastAsia="ru-RU"/>
              </w:rPr>
              <w:t>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w:t>
            </w:r>
            <w:r w:rsidRPr="002D2CC4">
              <w:rPr>
                <w:rFonts w:ascii="Times New Roman" w:eastAsia="Times New Roman" w:hAnsi="Times New Roman" w:cs="Times New Roman"/>
                <w:color w:val="000000"/>
                <w:sz w:val="24"/>
                <w:szCs w:val="24"/>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9</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23</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10.2.3.</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оздоровительных мероприятий</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услуга оказание помощи в выполнении посильных физических упражнений, оздоровительных мероприятий в соответствии с рекомендациями врача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w:t>
            </w:r>
            <w:r w:rsidRPr="002D2CC4">
              <w:rPr>
                <w:rFonts w:ascii="Times New Roman" w:eastAsia="Times New Roman" w:hAnsi="Times New Roman" w:cs="Times New Roman"/>
                <w:color w:val="000000"/>
                <w:sz w:val="24"/>
                <w:szCs w:val="24"/>
                <w:lang w:val="en-US" w:eastAsia="ru-RU"/>
              </w:rPr>
              <w:t>7</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05</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69,</w:t>
            </w:r>
            <w:r w:rsidRPr="002D2CC4">
              <w:rPr>
                <w:rFonts w:ascii="Times New Roman" w:eastAsia="Times New Roman" w:hAnsi="Times New Roman" w:cs="Times New Roman"/>
                <w:color w:val="000000"/>
                <w:sz w:val="24"/>
                <w:szCs w:val="24"/>
                <w:lang w:val="en-US" w:eastAsia="ru-RU"/>
              </w:rPr>
              <w:t>92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10.2.4.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Консультирование по социально-медицинским вопросам</w:t>
            </w: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услуга предусматривает консультирование получателя социальных услуг по вопросам ведения здорового образа жизни, рационального питания в соответствии с возрастом и состоянием здоровья, проведения оздоровительных мероприятий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консультирование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8</w:t>
            </w:r>
            <w:r w:rsidRPr="002D2CC4">
              <w:rPr>
                <w:rFonts w:ascii="Times New Roman" w:eastAsia="Times New Roman" w:hAnsi="Times New Roman" w:cs="Times New Roman"/>
                <w:color w:val="000000"/>
                <w:sz w:val="24"/>
                <w:szCs w:val="24"/>
                <w:lang w:val="en-US" w:eastAsia="ru-RU"/>
              </w:rPr>
              <w:t>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w:t>
            </w:r>
            <w:r w:rsidRPr="002D2CC4">
              <w:rPr>
                <w:rFonts w:ascii="Times New Roman" w:eastAsia="Times New Roman" w:hAnsi="Times New Roman" w:cs="Times New Roman"/>
                <w:color w:val="000000"/>
                <w:sz w:val="24"/>
                <w:szCs w:val="24"/>
                <w:lang w:eastAsia="ru-RU"/>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9</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23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социально-правовые услуги</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10.3.1.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оформлении и восстановлении документов получателя социальных услуг</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 xml:space="preserve">услуга предусматривает оказание помощи получателю социальных услуг в получении документов удостоверяющих </w:t>
            </w:r>
            <w:r w:rsidRPr="002D2CC4">
              <w:rPr>
                <w:rFonts w:ascii="Times New Roman" w:eastAsia="Times New Roman" w:hAnsi="Times New Roman" w:cs="Times New Roman"/>
                <w:color w:val="000000"/>
                <w:sz w:val="24"/>
                <w:szCs w:val="24"/>
                <w:lang w:eastAsia="ru-RU"/>
              </w:rPr>
              <w:lastRenderedPageBreak/>
              <w:t xml:space="preserve">личность, других персональных документов, в том числе необходимых  для получения мер социальной поддержки, пенсий, пособий, технических средств реабилитации, санаторно-курортного лечения, реабилитации и др., а также выполнение необходимых действий для восстановления утраченных (пришедших в негодность) документов. Услуга (при необходимости оплаты при оформлении документов) оказывается за счет средств получателя социальных услуг. Услуга предусматривает содействие в переоформлении индивидуальной программы предоставления социальных услуг в </w:t>
            </w:r>
            <w:r w:rsidRPr="002D2CC4">
              <w:rPr>
                <w:rFonts w:ascii="Times New Roman" w:eastAsia="Times New Roman" w:hAnsi="Times New Roman" w:cs="Times New Roman"/>
                <w:color w:val="000000"/>
                <w:sz w:val="24"/>
                <w:szCs w:val="24"/>
                <w:lang w:eastAsia="ru-RU"/>
              </w:rPr>
              <w:lastRenderedPageBreak/>
              <w:t xml:space="preserve">связи с изменением обстоятельств или по истечении срока ее действия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1 комплект </w:t>
            </w:r>
            <w:r w:rsidRPr="002D2CC4">
              <w:rPr>
                <w:rFonts w:ascii="Times New Roman" w:eastAsia="Times New Roman" w:hAnsi="Times New Roman" w:cs="Times New Roman"/>
                <w:color w:val="000000"/>
                <w:sz w:val="24"/>
                <w:szCs w:val="24"/>
                <w:lang w:eastAsia="ru-RU"/>
              </w:rPr>
              <w:lastRenderedPageBreak/>
              <w:t>документов</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224</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13</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3,</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8</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10.3.2.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получении юридических услуг</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услуга предусматривает оказание помощи в получении бесплатной юридической помощи (при наличии права)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услуга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79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86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71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Центр помощи семье и детям, отделение помощи семье и детям комплексного центра социального обслуживания</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полустационарная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социально-медицинские услуги</w:t>
            </w:r>
            <w:r w:rsidRPr="002D2CC4">
              <w:rPr>
                <w:rFonts w:ascii="Times New Roman" w:eastAsia="Times New Roman" w:hAnsi="Times New Roman" w:cs="Times New Roman"/>
                <w:b/>
                <w:bCs/>
                <w:color w:val="000000"/>
                <w:sz w:val="24"/>
                <w:szCs w:val="24"/>
                <w:lang w:eastAsia="ru-RU"/>
              </w:rPr>
              <w:t> </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оздоровительных мероприятий</w:t>
            </w: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и проведение спортивно-оздоровительных мероприятий, направленных на преодоление физических и психологических проблем, препятствующих полноценной жизни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направленных на формирование здорового образа жизни</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Санитарно-просветительская работа по формированию здорового образа жизни и вопросам профилактики различных заболеваний, вредных привычек, </w:t>
            </w:r>
            <w:r w:rsidRPr="002D2CC4">
              <w:rPr>
                <w:rFonts w:ascii="Times New Roman" w:eastAsia="Times New Roman" w:hAnsi="Times New Roman" w:cs="Times New Roman"/>
                <w:color w:val="000000"/>
                <w:sz w:val="24"/>
                <w:szCs w:val="24"/>
                <w:lang w:eastAsia="ru-RU"/>
              </w:rPr>
              <w:lastRenderedPageBreak/>
              <w:t>нежелательной беременности, абортов в подростковом возрасте и т.д. в группах или индивидуально: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11.1.2.1.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индивидуально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11.1.2.2.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 группах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курс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w:t>
            </w:r>
            <w:r w:rsidRPr="002D2CC4">
              <w:rPr>
                <w:rFonts w:ascii="Times New Roman" w:eastAsia="Times New Roman" w:hAnsi="Times New Roman" w:cs="Times New Roman"/>
                <w:color w:val="000000"/>
                <w:sz w:val="24"/>
                <w:szCs w:val="24"/>
                <w:lang w:eastAsia="ru-RU"/>
              </w:rPr>
              <w:t>5</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Консультирование по социально-медицинским вопросам</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квалифицированной помощи в решении социально-медицинских проблем (избавления от вредных привычек, девиации в поведении и др.):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11.1.3.1.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первично</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102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102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w:t>
            </w:r>
            <w:r w:rsidRPr="002D2CC4">
              <w:rPr>
                <w:rFonts w:ascii="Times New Roman" w:eastAsia="Times New Roman" w:hAnsi="Times New Roman" w:cs="Times New Roman"/>
                <w:color w:val="000000"/>
                <w:sz w:val="24"/>
                <w:szCs w:val="24"/>
                <w:lang w:eastAsia="ru-RU"/>
              </w:rPr>
              <w:t>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11.1.3.2.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индивидуально</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102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102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w:t>
            </w:r>
            <w:r w:rsidRPr="002D2CC4">
              <w:rPr>
                <w:rFonts w:ascii="Times New Roman" w:eastAsia="Times New Roman" w:hAnsi="Times New Roman" w:cs="Times New Roman"/>
                <w:color w:val="000000"/>
                <w:sz w:val="24"/>
                <w:szCs w:val="24"/>
                <w:lang w:eastAsia="ru-RU"/>
              </w:rPr>
              <w:t>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11.1.3.3.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 группах</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Социально-психологическое консультирование, в том числе по вопросам внутрисемейных отношений</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Оказание клиентам квалифицированной помощи в решении </w:t>
            </w:r>
            <w:proofErr w:type="spellStart"/>
            <w:r w:rsidRPr="002D2CC4">
              <w:rPr>
                <w:rFonts w:ascii="Times New Roman" w:eastAsia="Times New Roman" w:hAnsi="Times New Roman" w:cs="Times New Roman"/>
                <w:color w:val="000000"/>
                <w:sz w:val="24"/>
                <w:szCs w:val="24"/>
                <w:lang w:eastAsia="ru-RU"/>
              </w:rPr>
              <w:t>внутриличностных</w:t>
            </w:r>
            <w:proofErr w:type="spellEnd"/>
            <w:r w:rsidRPr="002D2CC4">
              <w:rPr>
                <w:rFonts w:ascii="Times New Roman" w:eastAsia="Times New Roman" w:hAnsi="Times New Roman" w:cs="Times New Roman"/>
                <w:color w:val="000000"/>
                <w:sz w:val="24"/>
                <w:szCs w:val="24"/>
                <w:lang w:eastAsia="ru-RU"/>
              </w:rPr>
              <w:t xml:space="preserve"> проблем, проблем межличностного взаимодействия, предупреждение и преодоление социально-психологических проблем, в том числе </w:t>
            </w:r>
            <w:r w:rsidRPr="002D2CC4">
              <w:rPr>
                <w:rFonts w:ascii="Times New Roman" w:eastAsia="Times New Roman" w:hAnsi="Times New Roman" w:cs="Times New Roman"/>
                <w:color w:val="000000"/>
                <w:sz w:val="24"/>
                <w:szCs w:val="24"/>
                <w:lang w:eastAsia="ru-RU"/>
              </w:rPr>
              <w:lastRenderedPageBreak/>
              <w:t>путём мобилизации внутренних ресурсов для решения этих проблем</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11.2.1.1.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индивидуально</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11.2.1.2.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 группах</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w:t>
            </w:r>
            <w:r w:rsidRPr="002D2CC4">
              <w:rPr>
                <w:rFonts w:ascii="Times New Roman" w:eastAsia="Times New Roman" w:hAnsi="Times New Roman" w:cs="Times New Roman"/>
                <w:color w:val="000000"/>
                <w:sz w:val="24"/>
                <w:szCs w:val="24"/>
                <w:lang w:eastAsia="ru-RU"/>
              </w:rPr>
              <w:t>5</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11.2.2.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Психологическая помощь и поддержка, в том числе гражданам, осуществляющим уход на дому за нуждающимися в постоянном постороннем уходе инвалидами (детьми-инвалидами)</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Выявление и фиксирование социально-психологических проблем, установление положительной мотивации на общение, оказание психологической помощи (беседы, выслушивание, подбадривание, мотивация к активности, психологическая поддержка жизненного тонуса) по решению социально-психологических проблем, расширению диапазона приемлемых сре</w:t>
            </w:r>
            <w:proofErr w:type="gramStart"/>
            <w:r w:rsidRPr="002D2CC4">
              <w:rPr>
                <w:rFonts w:ascii="Times New Roman" w:eastAsia="Times New Roman" w:hAnsi="Times New Roman" w:cs="Times New Roman"/>
                <w:color w:val="000000"/>
                <w:sz w:val="24"/>
                <w:szCs w:val="24"/>
                <w:lang w:eastAsia="ru-RU"/>
              </w:rPr>
              <w:t>дств дл</w:t>
            </w:r>
            <w:proofErr w:type="gramEnd"/>
            <w:r w:rsidRPr="002D2CC4">
              <w:rPr>
                <w:rFonts w:ascii="Times New Roman" w:eastAsia="Times New Roman" w:hAnsi="Times New Roman" w:cs="Times New Roman"/>
                <w:color w:val="000000"/>
                <w:sz w:val="24"/>
                <w:szCs w:val="24"/>
                <w:lang w:eastAsia="ru-RU"/>
              </w:rPr>
              <w:t xml:space="preserve">я самостоятельного решения возникших проблем и преодоления </w:t>
            </w:r>
            <w:r w:rsidRPr="002D2CC4">
              <w:rPr>
                <w:rFonts w:ascii="Times New Roman" w:eastAsia="Times New Roman" w:hAnsi="Times New Roman" w:cs="Times New Roman"/>
                <w:color w:val="000000"/>
                <w:sz w:val="24"/>
                <w:szCs w:val="24"/>
                <w:lang w:eastAsia="ru-RU"/>
              </w:rPr>
              <w:lastRenderedPageBreak/>
              <w:t>трудностей, внутреннего потенциала клиента: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11.2.2.1.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индивидуально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11.2.2.2.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 группах</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w:t>
            </w:r>
            <w:r w:rsidRPr="002D2CC4">
              <w:rPr>
                <w:rFonts w:ascii="Times New Roman" w:eastAsia="Times New Roman" w:hAnsi="Times New Roman" w:cs="Times New Roman"/>
                <w:color w:val="000000"/>
                <w:sz w:val="24"/>
                <w:szCs w:val="24"/>
                <w:lang w:eastAsia="ru-RU"/>
              </w:rPr>
              <w:t>5</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11.2.3.</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Социально-психологический патронаж</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Систематическое наблюдение за получателем социальных услуг в целях своевременного выявления ситуаций психологического дискомфорта, личностного (</w:t>
            </w:r>
            <w:proofErr w:type="spellStart"/>
            <w:r w:rsidRPr="002D2CC4">
              <w:rPr>
                <w:rFonts w:ascii="Times New Roman" w:eastAsia="Times New Roman" w:hAnsi="Times New Roman" w:cs="Times New Roman"/>
                <w:color w:val="000000"/>
                <w:sz w:val="24"/>
                <w:szCs w:val="24"/>
                <w:lang w:eastAsia="ru-RU"/>
              </w:rPr>
              <w:t>внутриличностного</w:t>
            </w:r>
            <w:proofErr w:type="spellEnd"/>
            <w:r w:rsidRPr="002D2CC4">
              <w:rPr>
                <w:rFonts w:ascii="Times New Roman" w:eastAsia="Times New Roman" w:hAnsi="Times New Roman" w:cs="Times New Roman"/>
                <w:color w:val="000000"/>
                <w:sz w:val="24"/>
                <w:szCs w:val="24"/>
                <w:lang w:eastAsia="ru-RU"/>
              </w:rPr>
              <w:t>), межличностного конфликта и других ситуаций, оказание необходимой социально-психологической помощи: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11.2.3.1.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экстренный</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23</w:t>
            </w:r>
            <w:r w:rsidRPr="002D2CC4">
              <w:rPr>
                <w:rFonts w:ascii="Times New Roman" w:eastAsia="Times New Roman" w:hAnsi="Times New Roman" w:cs="Times New Roman"/>
                <w:color w:val="000000"/>
                <w:sz w:val="24"/>
                <w:szCs w:val="24"/>
                <w:lang w:val="en-US" w:eastAsia="ru-RU"/>
              </w:rPr>
              <w:t>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37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11.2.3.2.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срочный</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8"/>
                <w:szCs w:val="20"/>
                <w:lang w:val="en-US" w:eastAsia="ru-RU"/>
              </w:rPr>
            </w:pPr>
            <w:r w:rsidRPr="002D2CC4">
              <w:rPr>
                <w:rFonts w:ascii="Times New Roman" w:eastAsia="Times New Roman" w:hAnsi="Times New Roman" w:cs="Times New Roman"/>
                <w:color w:val="000000"/>
                <w:sz w:val="24"/>
                <w:szCs w:val="24"/>
                <w:lang w:eastAsia="ru-RU"/>
              </w:rPr>
              <w:t>23</w:t>
            </w:r>
            <w:r w:rsidRPr="002D2CC4">
              <w:rPr>
                <w:rFonts w:ascii="Times New Roman" w:eastAsia="Times New Roman" w:hAnsi="Times New Roman" w:cs="Times New Roman"/>
                <w:color w:val="000000"/>
                <w:sz w:val="24"/>
                <w:szCs w:val="24"/>
                <w:lang w:val="en-US" w:eastAsia="ru-RU"/>
              </w:rPr>
              <w:t>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8"/>
                <w:szCs w:val="20"/>
                <w:lang w:val="en-US"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37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11.2.3.3.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обычный </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8"/>
                <w:szCs w:val="20"/>
                <w:lang w:val="en-US" w:eastAsia="ru-RU"/>
              </w:rPr>
            </w:pPr>
            <w:r w:rsidRPr="002D2CC4">
              <w:rPr>
                <w:rFonts w:ascii="Times New Roman" w:eastAsia="Times New Roman" w:hAnsi="Times New Roman" w:cs="Times New Roman"/>
                <w:color w:val="000000"/>
                <w:sz w:val="24"/>
                <w:szCs w:val="24"/>
                <w:lang w:eastAsia="ru-RU"/>
              </w:rPr>
              <w:t>23</w:t>
            </w:r>
            <w:r w:rsidRPr="002D2CC4">
              <w:rPr>
                <w:rFonts w:ascii="Times New Roman" w:eastAsia="Times New Roman" w:hAnsi="Times New Roman" w:cs="Times New Roman"/>
                <w:color w:val="000000"/>
                <w:sz w:val="24"/>
                <w:szCs w:val="24"/>
                <w:lang w:val="en-US" w:eastAsia="ru-RU"/>
              </w:rPr>
              <w:t>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8"/>
                <w:szCs w:val="20"/>
                <w:lang w:val="en-US"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37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11.2.3.4.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контрольный </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8"/>
                <w:szCs w:val="20"/>
                <w:lang w:val="en-US" w:eastAsia="ru-RU"/>
              </w:rPr>
            </w:pPr>
            <w:r w:rsidRPr="002D2CC4">
              <w:rPr>
                <w:rFonts w:ascii="Times New Roman" w:eastAsia="Times New Roman" w:hAnsi="Times New Roman" w:cs="Times New Roman"/>
                <w:color w:val="000000"/>
                <w:sz w:val="24"/>
                <w:szCs w:val="24"/>
                <w:lang w:eastAsia="ru-RU"/>
              </w:rPr>
              <w:t>23</w:t>
            </w:r>
            <w:r w:rsidRPr="002D2CC4">
              <w:rPr>
                <w:rFonts w:ascii="Times New Roman" w:eastAsia="Times New Roman" w:hAnsi="Times New Roman" w:cs="Times New Roman"/>
                <w:color w:val="000000"/>
                <w:sz w:val="24"/>
                <w:szCs w:val="24"/>
                <w:lang w:val="en-US" w:eastAsia="ru-RU"/>
              </w:rPr>
              <w:t>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sz w:val="28"/>
                <w:szCs w:val="20"/>
                <w:lang w:val="en-US"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37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11.3.1.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Социально-педагогическая коррекция, включая диагностику и консультирование</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11.3.1.1.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Установление контакта с получателем социальной услуги, выявление имеющихся у него </w:t>
            </w:r>
            <w:r w:rsidRPr="002D2CC4">
              <w:rPr>
                <w:rFonts w:ascii="Times New Roman" w:eastAsia="Times New Roman" w:hAnsi="Times New Roman" w:cs="Times New Roman"/>
                <w:color w:val="000000"/>
                <w:sz w:val="24"/>
                <w:szCs w:val="24"/>
                <w:lang w:eastAsia="ru-RU"/>
              </w:rPr>
              <w:lastRenderedPageBreak/>
              <w:t xml:space="preserve">социально-педагогических проблем; проведение социально-педагогической диагностики (диагностика интересов и склонностей, самооценки, социальной </w:t>
            </w:r>
            <w:proofErr w:type="spellStart"/>
            <w:r w:rsidRPr="002D2CC4">
              <w:rPr>
                <w:rFonts w:ascii="Times New Roman" w:eastAsia="Times New Roman" w:hAnsi="Times New Roman" w:cs="Times New Roman"/>
                <w:color w:val="000000"/>
                <w:sz w:val="24"/>
                <w:szCs w:val="24"/>
                <w:lang w:eastAsia="ru-RU"/>
              </w:rPr>
              <w:t>дезадаптации</w:t>
            </w:r>
            <w:proofErr w:type="spellEnd"/>
            <w:r w:rsidRPr="002D2CC4">
              <w:rPr>
                <w:rFonts w:ascii="Times New Roman" w:eastAsia="Times New Roman" w:hAnsi="Times New Roman" w:cs="Times New Roman"/>
                <w:color w:val="000000"/>
                <w:sz w:val="24"/>
                <w:szCs w:val="24"/>
                <w:lang w:eastAsia="ru-RU"/>
              </w:rPr>
              <w:t>, развития социальных навыков и умений, социальной ситуации развития и т.д.), разработка (корректировка) направлений педагогической коррекции.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307</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77</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308</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49</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vMerge w:val="restart"/>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11.3.1.2.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roofErr w:type="gramStart"/>
            <w:r w:rsidRPr="002D2CC4">
              <w:rPr>
                <w:rFonts w:ascii="Times New Roman" w:eastAsia="Times New Roman" w:hAnsi="Times New Roman" w:cs="Times New Roman"/>
                <w:color w:val="000000"/>
                <w:sz w:val="24"/>
                <w:szCs w:val="24"/>
                <w:lang w:eastAsia="ru-RU"/>
              </w:rPr>
              <w:t xml:space="preserve">Оказание помощи в правильном понимании и решении социально-педагогических проблем; целенаправленное изменение свойств и качеств личности педагогическими методами; оказание специфической помощи с целью </w:t>
            </w:r>
            <w:r w:rsidRPr="002D2CC4">
              <w:rPr>
                <w:rFonts w:ascii="Times New Roman" w:eastAsia="Times New Roman" w:hAnsi="Times New Roman" w:cs="Times New Roman"/>
                <w:color w:val="000000"/>
                <w:sz w:val="24"/>
                <w:szCs w:val="24"/>
                <w:lang w:eastAsia="ru-RU"/>
              </w:rPr>
              <w:lastRenderedPageBreak/>
              <w:t>обеспечения полноценного развития и функционирования личности, устранение и профилактика поведенческих нарушений, формирование законопослушного поведения, построение конструктивных взаимоотношений с членами семьи; преодоление и исправление допущенных педагогических ошибок или конфликтных ситуаций в семье в группах или индивидуально.</w:t>
            </w:r>
            <w:proofErr w:type="gramEnd"/>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индивидуально</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35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35</w:t>
            </w:r>
            <w:r w:rsidRPr="002D2CC4">
              <w:rPr>
                <w:rFonts w:ascii="Times New Roman" w:eastAsia="Times New Roman" w:hAnsi="Times New Roman" w:cs="Times New Roman"/>
                <w:color w:val="000000"/>
                <w:sz w:val="24"/>
                <w:szCs w:val="24"/>
                <w:lang w:eastAsia="ru-RU"/>
              </w:rPr>
              <w:t>,7</w:t>
            </w:r>
            <w:r w:rsidRPr="002D2CC4">
              <w:rPr>
                <w:rFonts w:ascii="Times New Roman" w:eastAsia="Times New Roman" w:hAnsi="Times New Roman" w:cs="Times New Roman"/>
                <w:color w:val="000000"/>
                <w:sz w:val="24"/>
                <w:szCs w:val="24"/>
                <w:lang w:val="en-US" w:eastAsia="ru-RU"/>
              </w:rPr>
              <w:t>3</w:t>
            </w:r>
          </w:p>
        </w:tc>
      </w:tr>
      <w:tr w:rsidR="002D2CC4" w:rsidRPr="002D2CC4" w:rsidTr="002D2CC4">
        <w:trPr>
          <w:trHeight w:val="20"/>
        </w:trPr>
        <w:tc>
          <w:tcPr>
            <w:tcW w:w="105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 группах</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w:t>
            </w:r>
            <w:r w:rsidRPr="002D2CC4">
              <w:rPr>
                <w:rFonts w:ascii="Times New Roman" w:eastAsia="Times New Roman" w:hAnsi="Times New Roman" w:cs="Times New Roman"/>
                <w:color w:val="000000"/>
                <w:sz w:val="24"/>
                <w:szCs w:val="24"/>
                <w:lang w:eastAsia="ru-RU"/>
              </w:rPr>
              <w:t>5</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11.3.2.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Формирование позитивных интересов</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 xml:space="preserve">Организация и проведение рекреационных мероприятий методами социокультурной </w:t>
            </w:r>
            <w:r w:rsidRPr="002D2CC4">
              <w:rPr>
                <w:rFonts w:ascii="Times New Roman" w:eastAsia="Times New Roman" w:hAnsi="Times New Roman" w:cs="Times New Roman"/>
                <w:color w:val="000000"/>
                <w:sz w:val="24"/>
                <w:szCs w:val="24"/>
                <w:lang w:eastAsia="ru-RU"/>
              </w:rPr>
              <w:lastRenderedPageBreak/>
              <w:t>деятельности, познавательной деятельности, творчества, направленных на формирование навыков сопротивления негативному воздействию, личностного роста, уверенного и успешного поведения, целеполагания, управления временем, жизненного планирования. Мониторинг проведённых мероприятий.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комплекс мероприятий</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3</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96</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11.3.3.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досуга</w:t>
            </w: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и проведение праздников, экскурсий, посещение социокультурных мероприятий и т.д.</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49</w:t>
            </w: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49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11.3.4.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Обучение родственников практическим навыкам общего ухода за нуждающимися в постоянном постороннем уходе инвалидами (детьми-инвалидами)</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Выяснение степени владения родственниками навыками общего ухода; наглядное обучение практическим навыкам </w:t>
            </w:r>
            <w:r w:rsidRPr="002D2CC4">
              <w:rPr>
                <w:rFonts w:ascii="Times New Roman" w:eastAsia="Times New Roman" w:hAnsi="Times New Roman" w:cs="Times New Roman"/>
                <w:color w:val="000000"/>
                <w:sz w:val="24"/>
                <w:szCs w:val="24"/>
                <w:lang w:eastAsia="ru-RU"/>
              </w:rPr>
              <w:lastRenderedPageBreak/>
              <w:t>осуществления процедур общего ухода, в выполнении которых у родственников возникают затруднения; оценка усвоения родственниками вновь приобретенных навыков общего ухода в группах.</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96</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11.3.5.</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направленных на развитие личности</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Консультирование и обучение родителей (законных представителей) ребёнка-инвалида самостоятельному проведению с ним занятий по формированию утраченных либо несформированных социальных навыков (самообслуживания, общения и контроля, развитие личности), социально приемлемых ценностных ориентиров и норм поведения в группах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11.3.5.1.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индивидуально</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w:t>
            </w:r>
            <w:r w:rsidRPr="002D2CC4">
              <w:rPr>
                <w:rFonts w:ascii="Times New Roman" w:eastAsia="Times New Roman" w:hAnsi="Times New Roman" w:cs="Times New Roman"/>
                <w:color w:val="000000"/>
                <w:sz w:val="24"/>
                <w:szCs w:val="24"/>
                <w:lang w:eastAsia="ru-RU"/>
              </w:rPr>
              <w:t>0</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102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w:t>
            </w:r>
            <w:r w:rsidRPr="002D2CC4">
              <w:rPr>
                <w:rFonts w:ascii="Times New Roman" w:eastAsia="Times New Roman" w:hAnsi="Times New Roman" w:cs="Times New Roman"/>
                <w:color w:val="000000"/>
                <w:sz w:val="24"/>
                <w:szCs w:val="24"/>
                <w:lang w:eastAsia="ru-RU"/>
              </w:rPr>
              <w:t>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11.3.5.2.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 группах</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31</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4</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Социально-трудовые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11.4.1.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помощи в получении образования и (или) профессии инвалидами (детьми-инвалидами) в соответствии с их способностями</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11.4.1.1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Содействие в организации обучения инвалидов (дете</w:t>
            </w:r>
            <w:proofErr w:type="gramStart"/>
            <w:r w:rsidRPr="002D2CC4">
              <w:rPr>
                <w:rFonts w:ascii="Times New Roman" w:eastAsia="Times New Roman" w:hAnsi="Times New Roman" w:cs="Times New Roman"/>
                <w:color w:val="000000"/>
                <w:sz w:val="24"/>
                <w:szCs w:val="24"/>
                <w:lang w:eastAsia="ru-RU"/>
              </w:rPr>
              <w:t>й-</w:t>
            </w:r>
            <w:proofErr w:type="gramEnd"/>
            <w:r w:rsidRPr="002D2CC4">
              <w:rPr>
                <w:rFonts w:ascii="Times New Roman" w:eastAsia="Times New Roman" w:hAnsi="Times New Roman" w:cs="Times New Roman"/>
                <w:color w:val="000000"/>
                <w:sz w:val="24"/>
                <w:szCs w:val="24"/>
                <w:lang w:eastAsia="ru-RU"/>
              </w:rPr>
              <w:t xml:space="preserve"> инвалидов), способствование самореализации, выявление интересов и склонностей к различным видам деятельности путём: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11.4.1.2.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организации и проведения </w:t>
            </w:r>
            <w:proofErr w:type="spellStart"/>
            <w:r w:rsidRPr="002D2CC4">
              <w:rPr>
                <w:rFonts w:ascii="Times New Roman" w:eastAsia="Times New Roman" w:hAnsi="Times New Roman" w:cs="Times New Roman"/>
                <w:color w:val="000000"/>
                <w:sz w:val="24"/>
                <w:szCs w:val="24"/>
                <w:lang w:eastAsia="ru-RU"/>
              </w:rPr>
              <w:t>профориентационных</w:t>
            </w:r>
            <w:proofErr w:type="spellEnd"/>
            <w:r w:rsidRPr="002D2CC4">
              <w:rPr>
                <w:rFonts w:ascii="Times New Roman" w:eastAsia="Times New Roman" w:hAnsi="Times New Roman" w:cs="Times New Roman"/>
                <w:color w:val="000000"/>
                <w:sz w:val="24"/>
                <w:szCs w:val="24"/>
                <w:lang w:eastAsia="ru-RU"/>
              </w:rPr>
              <w:t xml:space="preserve"> мероприятий;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6</w:t>
            </w:r>
            <w:r w:rsidRPr="002D2CC4">
              <w:rPr>
                <w:rFonts w:ascii="Times New Roman" w:eastAsia="Times New Roman" w:hAnsi="Times New Roman" w:cs="Times New Roman"/>
                <w:color w:val="000000"/>
                <w:sz w:val="24"/>
                <w:szCs w:val="24"/>
                <w:lang w:val="en-US" w:eastAsia="ru-RU"/>
              </w:rPr>
              <w:t>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w:t>
            </w:r>
            <w:r w:rsidRPr="002D2CC4">
              <w:rPr>
                <w:rFonts w:ascii="Times New Roman" w:eastAsia="Times New Roman" w:hAnsi="Times New Roman" w:cs="Times New Roman"/>
                <w:color w:val="000000"/>
                <w:sz w:val="24"/>
                <w:szCs w:val="24"/>
                <w:lang w:val="en-US" w:eastAsia="ru-RU"/>
              </w:rPr>
              <w:t>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w:t>
            </w:r>
            <w:r w:rsidRPr="002D2CC4">
              <w:rPr>
                <w:rFonts w:ascii="Times New Roman" w:eastAsia="Times New Roman" w:hAnsi="Times New Roman" w:cs="Times New Roman"/>
                <w:color w:val="000000"/>
                <w:sz w:val="24"/>
                <w:szCs w:val="24"/>
                <w:lang w:eastAsia="ru-RU"/>
              </w:rPr>
              <w:t>2</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11.4.1.3.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помощи в выборе вида профессиональной деятельности в соответствии с интересами и возможностями получателя социальной услуги;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w:t>
            </w:r>
            <w:r w:rsidRPr="002D2CC4">
              <w:rPr>
                <w:rFonts w:ascii="Times New Roman" w:eastAsia="Times New Roman" w:hAnsi="Times New Roman" w:cs="Times New Roman"/>
                <w:color w:val="000000"/>
                <w:sz w:val="24"/>
                <w:szCs w:val="24"/>
                <w:lang w:val="en-US" w:eastAsia="ru-RU"/>
              </w:rPr>
              <w:t>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6</w:t>
            </w:r>
            <w:r w:rsidRPr="002D2CC4">
              <w:rPr>
                <w:rFonts w:ascii="Times New Roman" w:eastAsia="Times New Roman" w:hAnsi="Times New Roman" w:cs="Times New Roman"/>
                <w:color w:val="000000"/>
                <w:sz w:val="24"/>
                <w:szCs w:val="24"/>
                <w:lang w:val="en-US" w:eastAsia="ru-RU"/>
              </w:rPr>
              <w:t>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w:t>
            </w:r>
            <w:r w:rsidRPr="002D2CC4">
              <w:rPr>
                <w:rFonts w:ascii="Times New Roman" w:eastAsia="Times New Roman" w:hAnsi="Times New Roman" w:cs="Times New Roman"/>
                <w:color w:val="000000"/>
                <w:sz w:val="24"/>
                <w:szCs w:val="24"/>
                <w:lang w:eastAsia="ru-RU"/>
              </w:rPr>
              <w:t>2</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11.4.1.4.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auto"/>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информирования об образовательных учреждениях (государственных, региональных, муниципальных и некоммерческих), </w:t>
            </w:r>
            <w:r w:rsidRPr="002D2CC4">
              <w:rPr>
                <w:rFonts w:ascii="Times New Roman" w:eastAsia="Times New Roman" w:hAnsi="Times New Roman" w:cs="Times New Roman"/>
                <w:color w:val="000000"/>
                <w:sz w:val="24"/>
                <w:szCs w:val="24"/>
                <w:lang w:eastAsia="ru-RU"/>
              </w:rPr>
              <w:lastRenderedPageBreak/>
              <w:t>занимающихся обучением инвалидов (дете</w:t>
            </w:r>
            <w:proofErr w:type="gramStart"/>
            <w:r w:rsidRPr="002D2CC4">
              <w:rPr>
                <w:rFonts w:ascii="Times New Roman" w:eastAsia="Times New Roman" w:hAnsi="Times New Roman" w:cs="Times New Roman"/>
                <w:color w:val="000000"/>
                <w:sz w:val="24"/>
                <w:szCs w:val="24"/>
                <w:lang w:eastAsia="ru-RU"/>
              </w:rPr>
              <w:t>й-</w:t>
            </w:r>
            <w:proofErr w:type="gramEnd"/>
            <w:r w:rsidRPr="002D2CC4">
              <w:rPr>
                <w:rFonts w:ascii="Times New Roman" w:eastAsia="Times New Roman" w:hAnsi="Times New Roman" w:cs="Times New Roman"/>
                <w:color w:val="000000"/>
                <w:sz w:val="24"/>
                <w:szCs w:val="24"/>
                <w:lang w:eastAsia="ru-RU"/>
              </w:rPr>
              <w:t xml:space="preserve"> инвалидов);</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 мероприятие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3</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w:t>
            </w:r>
            <w:r w:rsidRPr="002D2CC4">
              <w:rPr>
                <w:rFonts w:ascii="Times New Roman" w:eastAsia="Times New Roman" w:hAnsi="Times New Roman" w:cs="Times New Roman"/>
                <w:color w:val="000000"/>
                <w:sz w:val="24"/>
                <w:szCs w:val="24"/>
                <w:lang w:val="en-US" w:eastAsia="ru-RU"/>
              </w:rPr>
              <w:t>9</w:t>
            </w:r>
            <w:r w:rsidRPr="002D2CC4">
              <w:rPr>
                <w:rFonts w:ascii="Times New Roman" w:eastAsia="Times New Roman" w:hAnsi="Times New Roman" w:cs="Times New Roman"/>
                <w:color w:val="000000"/>
                <w:sz w:val="24"/>
                <w:szCs w:val="24"/>
                <w:lang w:eastAsia="ru-RU"/>
              </w:rPr>
              <w:t>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11.4.1.5.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взаимодействия с образовательными учреждениями и учреждениями дополнительного образования для организации обучения;</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3</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32,</w:t>
            </w:r>
            <w:r w:rsidRPr="002D2CC4">
              <w:rPr>
                <w:rFonts w:ascii="Times New Roman" w:eastAsia="Times New Roman" w:hAnsi="Times New Roman" w:cs="Times New Roman"/>
                <w:color w:val="000000"/>
                <w:sz w:val="24"/>
                <w:szCs w:val="24"/>
                <w:lang w:val="en-US" w:eastAsia="ru-RU"/>
              </w:rPr>
              <w:t>9</w:t>
            </w:r>
            <w:r w:rsidRPr="002D2CC4">
              <w:rPr>
                <w:rFonts w:ascii="Times New Roman" w:eastAsia="Times New Roman" w:hAnsi="Times New Roman" w:cs="Times New Roman"/>
                <w:color w:val="000000"/>
                <w:sz w:val="24"/>
                <w:szCs w:val="24"/>
                <w:lang w:eastAsia="ru-RU"/>
              </w:rPr>
              <w:t>1</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11.4.1.6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обращения в образовательное учреждение;</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5</w:t>
            </w: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,3</w:t>
            </w:r>
            <w:r w:rsidRPr="002D2CC4">
              <w:rPr>
                <w:rFonts w:ascii="Times New Roman" w:eastAsia="Times New Roman" w:hAnsi="Times New Roman" w:cs="Times New Roman"/>
                <w:color w:val="000000"/>
                <w:sz w:val="24"/>
                <w:szCs w:val="24"/>
                <w:lang w:val="en-US" w:eastAsia="ru-RU"/>
              </w:rPr>
              <w:t>5</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53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47</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11.4.1.7.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содействие в сборе документов для обучения.</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комплект документов</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84</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66</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85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09</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11.4.2.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трудоустройстве</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Содействие в решении вопросов занятости: трудоустройстве, направлении на курсы переподготовки, поиске временной (сезонной) работы, работы с сокращённым рабочим днём, работы на дому.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w:t>
            </w:r>
            <w:r w:rsidRPr="002D2CC4">
              <w:rPr>
                <w:rFonts w:ascii="Times New Roman" w:eastAsia="Times New Roman" w:hAnsi="Times New Roman" w:cs="Times New Roman"/>
                <w:color w:val="000000"/>
                <w:sz w:val="24"/>
                <w:szCs w:val="24"/>
                <w:lang w:eastAsia="ru-RU"/>
              </w:rPr>
              <w:t>0</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102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социально-правовые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11.5.1.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оформлении и восстановлении документов получателей социальных услуг</w:t>
            </w:r>
          </w:p>
        </w:tc>
        <w:tc>
          <w:tcPr>
            <w:tcW w:w="2552" w:type="dxa"/>
            <w:tcBorders>
              <w:top w:val="nil"/>
              <w:left w:val="nil"/>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Выяснение проблемной ситуации получателя социальных услуг, информирование о </w:t>
            </w:r>
            <w:r w:rsidRPr="002D2CC4">
              <w:rPr>
                <w:rFonts w:ascii="Times New Roman" w:eastAsia="Times New Roman" w:hAnsi="Times New Roman" w:cs="Times New Roman"/>
                <w:color w:val="000000"/>
                <w:sz w:val="24"/>
                <w:szCs w:val="24"/>
                <w:lang w:eastAsia="ru-RU"/>
              </w:rPr>
              <w:lastRenderedPageBreak/>
              <w:t>перечне необходимых документов в соответствии с действующим законодательством для реализации его законных прав, разъяснение назначения и содержания документов, помощь в их оформлении.</w:t>
            </w: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82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8</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26</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11.5.2.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получении юридических услуг</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roofErr w:type="gramStart"/>
            <w:r w:rsidRPr="002D2CC4">
              <w:rPr>
                <w:rFonts w:ascii="Times New Roman" w:eastAsia="Times New Roman" w:hAnsi="Times New Roman" w:cs="Times New Roman"/>
                <w:color w:val="000000"/>
                <w:sz w:val="24"/>
                <w:szCs w:val="24"/>
                <w:lang w:eastAsia="ru-RU"/>
              </w:rPr>
              <w:t>Консультирование по вопросам, связанным с защитой и соблюдением прав детей на воспитание и заботу о них или в решении других правовых вопросов, содействие в получении установленных законодательством льгот и преимуществ, оказание правовой помощи в защите и соблюдении прав детей и подростков на воспитание и заботу, в том числе и в случаях, угрожающих их жизни и здоровью;</w:t>
            </w:r>
            <w:proofErr w:type="gramEnd"/>
            <w:r w:rsidRPr="002D2CC4">
              <w:rPr>
                <w:rFonts w:ascii="Times New Roman" w:eastAsia="Times New Roman" w:hAnsi="Times New Roman" w:cs="Times New Roman"/>
                <w:color w:val="000000"/>
                <w:sz w:val="24"/>
                <w:szCs w:val="24"/>
                <w:lang w:eastAsia="ru-RU"/>
              </w:rPr>
              <w:t xml:space="preserve"> содействие в </w:t>
            </w:r>
            <w:r w:rsidRPr="002D2CC4">
              <w:rPr>
                <w:rFonts w:ascii="Times New Roman" w:eastAsia="Times New Roman" w:hAnsi="Times New Roman" w:cs="Times New Roman"/>
                <w:color w:val="000000"/>
                <w:sz w:val="24"/>
                <w:szCs w:val="24"/>
                <w:lang w:eastAsia="ru-RU"/>
              </w:rPr>
              <w:lastRenderedPageBreak/>
              <w:t>привлечении к уголовной ответственности лиц, виновных в насилии, совершенном в отношении несовершеннолетнего, содействие в получении бесплатной помощи адвоката в порядке, разъяснение права и механизма получения бесплатной юридической помощи, установленном законодательством.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102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59</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102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83</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срочные социальные услуги</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11.6.1.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бесплатным горячим питанием или наборами продуктов;</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прием пищи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85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85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48</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11.6.2.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обеспечение одеждой, обувью и другими предметами первой необходимости;</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комплект одежды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45</w:t>
            </w:r>
            <w:r w:rsidRPr="002D2CC4">
              <w:rPr>
                <w:rFonts w:ascii="Times New Roman" w:eastAsia="Times New Roman" w:hAnsi="Times New Roman" w:cs="Times New Roman"/>
                <w:color w:val="000000"/>
                <w:sz w:val="24"/>
                <w:szCs w:val="24"/>
                <w:lang w:val="en-US" w:eastAsia="ru-RU"/>
              </w:rPr>
              <w:t>84</w:t>
            </w:r>
            <w:r w:rsidRPr="002D2CC4">
              <w:rPr>
                <w:rFonts w:ascii="Times New Roman" w:eastAsia="Times New Roman" w:hAnsi="Times New Roman" w:cs="Times New Roman"/>
                <w:color w:val="000000"/>
                <w:sz w:val="24"/>
                <w:szCs w:val="24"/>
                <w:lang w:eastAsia="ru-RU"/>
              </w:rPr>
              <w:t>,7</w:t>
            </w:r>
            <w:r w:rsidRPr="002D2CC4">
              <w:rPr>
                <w:rFonts w:ascii="Times New Roman" w:eastAsia="Times New Roman" w:hAnsi="Times New Roman" w:cs="Times New Roman"/>
                <w:color w:val="000000"/>
                <w:sz w:val="24"/>
                <w:szCs w:val="24"/>
                <w:lang w:val="en-US"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45</w:t>
            </w:r>
            <w:r w:rsidRPr="002D2CC4">
              <w:rPr>
                <w:rFonts w:ascii="Times New Roman" w:eastAsia="Times New Roman" w:hAnsi="Times New Roman" w:cs="Times New Roman"/>
                <w:color w:val="000000"/>
                <w:sz w:val="24"/>
                <w:szCs w:val="24"/>
                <w:lang w:val="en-US" w:eastAsia="ru-RU"/>
              </w:rPr>
              <w:t>84</w:t>
            </w:r>
            <w:r w:rsidRPr="002D2CC4">
              <w:rPr>
                <w:rFonts w:ascii="Times New Roman" w:eastAsia="Times New Roman" w:hAnsi="Times New Roman" w:cs="Times New Roman"/>
                <w:color w:val="000000"/>
                <w:sz w:val="24"/>
                <w:szCs w:val="24"/>
                <w:lang w:eastAsia="ru-RU"/>
              </w:rPr>
              <w:t>,7</w:t>
            </w:r>
            <w:r w:rsidRPr="002D2CC4">
              <w:rPr>
                <w:rFonts w:ascii="Times New Roman" w:eastAsia="Times New Roman" w:hAnsi="Times New Roman" w:cs="Times New Roman"/>
                <w:color w:val="000000"/>
                <w:sz w:val="24"/>
                <w:szCs w:val="24"/>
                <w:lang w:val="en-US" w:eastAsia="ru-RU"/>
              </w:rPr>
              <w:t>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11.6.3.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содействие в получении временного жилого помещения;</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82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07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82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26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11.6.4.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содействие в получении юридической помощи в целях защиты прав и законных интересов получателей социальных услуг;</w:t>
            </w:r>
          </w:p>
        </w:tc>
        <w:tc>
          <w:tcPr>
            <w:tcW w:w="2552" w:type="dxa"/>
            <w:tcBorders>
              <w:top w:val="nil"/>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w:t>
            </w:r>
            <w:r w:rsidRPr="002D2CC4">
              <w:rPr>
                <w:rFonts w:ascii="Times New Roman" w:eastAsia="Times New Roman" w:hAnsi="Times New Roman" w:cs="Times New Roman"/>
                <w:color w:val="000000"/>
                <w:sz w:val="24"/>
                <w:szCs w:val="24"/>
                <w:lang w:eastAsia="ru-RU"/>
              </w:rPr>
              <w:t>0</w:t>
            </w:r>
            <w:r w:rsidRPr="002D2CC4">
              <w:rPr>
                <w:rFonts w:ascii="Times New Roman" w:eastAsia="Times New Roman" w:hAnsi="Times New Roman" w:cs="Times New Roman"/>
                <w:color w:val="000000"/>
                <w:sz w:val="24"/>
                <w:szCs w:val="24"/>
                <w:lang w:val="en-US" w:eastAsia="ru-RU"/>
              </w:rPr>
              <w:t>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59</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102</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w:t>
            </w:r>
            <w:r w:rsidRPr="002D2CC4">
              <w:rPr>
                <w:rFonts w:ascii="Times New Roman" w:eastAsia="Times New Roman" w:hAnsi="Times New Roman" w:cs="Times New Roman"/>
                <w:color w:val="000000"/>
                <w:sz w:val="24"/>
                <w:szCs w:val="24"/>
                <w:lang w:eastAsia="ru-RU"/>
              </w:rPr>
              <w:t>3</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11.6.5.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содействие в получении </w:t>
            </w:r>
            <w:r w:rsidRPr="002D2CC4">
              <w:rPr>
                <w:rFonts w:ascii="Times New Roman" w:eastAsia="Times New Roman" w:hAnsi="Times New Roman" w:cs="Times New Roman"/>
                <w:color w:val="000000"/>
                <w:sz w:val="24"/>
                <w:szCs w:val="24"/>
                <w:lang w:eastAsia="ru-RU"/>
              </w:rPr>
              <w:lastRenderedPageBreak/>
              <w:t>экстренной психологической помощи.</w:t>
            </w:r>
          </w:p>
        </w:tc>
        <w:tc>
          <w:tcPr>
            <w:tcW w:w="2552" w:type="dxa"/>
            <w:tcBorders>
              <w:top w:val="nil"/>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1 услуга (комплекс </w:t>
            </w:r>
            <w:r w:rsidRPr="002D2CC4">
              <w:rPr>
                <w:rFonts w:ascii="Times New Roman" w:eastAsia="Times New Roman" w:hAnsi="Times New Roman" w:cs="Times New Roman"/>
                <w:color w:val="000000"/>
                <w:sz w:val="24"/>
                <w:szCs w:val="24"/>
                <w:lang w:eastAsia="ru-RU"/>
              </w:rPr>
              <w:lastRenderedPageBreak/>
              <w:t>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lastRenderedPageBreak/>
              <w:t>143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w:t>
            </w:r>
            <w:r w:rsidRPr="002D2CC4">
              <w:rPr>
                <w:rFonts w:ascii="Times New Roman" w:eastAsia="Times New Roman" w:hAnsi="Times New Roman" w:cs="Times New Roman"/>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43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96</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11.7.</w:t>
            </w:r>
          </w:p>
        </w:tc>
        <w:tc>
          <w:tcPr>
            <w:tcW w:w="2627" w:type="dxa"/>
            <w:vMerge/>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форма на дому</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11.7.1.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11.7.1.1.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посещение на дому родителей или законных представителей детей-инвалидов, имеющих ограничение способности к самообслуживанию и передвижению третьей степени, воспитываемых дома, с целью обучения их самостоятельному проведению занятий с ребенком-инвалидом по формированию утраченных либо несформированных социальных навыков (самообслуживания, общения и контроля), привитию социально приемлемых ценностных ориентиров и норм поведения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индивидуальное занятие</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103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10</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10</w:t>
            </w:r>
            <w:r w:rsidRPr="002D2CC4">
              <w:rPr>
                <w:rFonts w:ascii="Times New Roman" w:eastAsia="Times New Roman" w:hAnsi="Times New Roman" w:cs="Times New Roman"/>
                <w:color w:val="000000"/>
                <w:sz w:val="24"/>
                <w:szCs w:val="24"/>
                <w:lang w:val="en-US" w:eastAsia="ru-RU"/>
              </w:rPr>
              <w:t>7</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36</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11.7.1.2.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c>
          <w:tcPr>
            <w:tcW w:w="2552" w:type="dxa"/>
            <w:tcBorders>
              <w:top w:val="single" w:sz="4" w:space="0" w:color="auto"/>
              <w:left w:val="nil"/>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консультирование по вопросам применения полученных знаний (посредством </w:t>
            </w:r>
            <w:r w:rsidRPr="002D2CC4">
              <w:rPr>
                <w:rFonts w:ascii="Times New Roman" w:eastAsia="Times New Roman" w:hAnsi="Times New Roman" w:cs="Times New Roman"/>
                <w:color w:val="000000"/>
                <w:sz w:val="24"/>
                <w:szCs w:val="24"/>
                <w:lang w:eastAsia="ru-RU"/>
              </w:rPr>
              <w:lastRenderedPageBreak/>
              <w:t xml:space="preserve">телефонной связи, </w:t>
            </w:r>
            <w:proofErr w:type="gramStart"/>
            <w:r w:rsidRPr="002D2CC4">
              <w:rPr>
                <w:rFonts w:ascii="Times New Roman" w:eastAsia="Times New Roman" w:hAnsi="Times New Roman" w:cs="Times New Roman"/>
                <w:color w:val="000000"/>
                <w:sz w:val="24"/>
                <w:szCs w:val="24"/>
                <w:lang w:eastAsia="ru-RU"/>
              </w:rPr>
              <w:t>интернет-технологий</w:t>
            </w:r>
            <w:proofErr w:type="gramEnd"/>
            <w:r w:rsidRPr="002D2CC4">
              <w:rPr>
                <w:rFonts w:ascii="Times New Roman" w:eastAsia="Times New Roman" w:hAnsi="Times New Roman" w:cs="Times New Roman"/>
                <w:color w:val="000000"/>
                <w:sz w:val="24"/>
                <w:szCs w:val="24"/>
                <w:lang w:eastAsia="ru-RU"/>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удаленная консультация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89</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65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93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35</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12.</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Центр социальной реабилитации слепых и слабовидящих</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полустационарная форма</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социально-бытовые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12.1.1.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предоставление площадей для оказания социальных услуг согласно нормативам, утвержденным Кабинетом Министров Республики Татарстан</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7</w:t>
            </w:r>
            <w:r w:rsidRPr="002D2CC4">
              <w:rPr>
                <w:rFonts w:ascii="Times New Roman" w:eastAsia="Times New Roman" w:hAnsi="Times New Roman" w:cs="Times New Roman"/>
                <w:color w:val="000000"/>
                <w:sz w:val="24"/>
                <w:szCs w:val="24"/>
                <w:lang w:val="en-US" w:eastAsia="ru-RU"/>
              </w:rPr>
              <w:t>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22</w:t>
            </w:r>
          </w:p>
        </w:tc>
        <w:tc>
          <w:tcPr>
            <w:tcW w:w="1134"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социально-медицинские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12.2.1.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занятий по адаптивной физической культуре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44</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42</w:t>
            </w:r>
          </w:p>
        </w:tc>
        <w:tc>
          <w:tcPr>
            <w:tcW w:w="1134" w:type="dxa"/>
            <w:tcBorders>
              <w:top w:val="nil"/>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социально-психологические услуги</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12.3.1.</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социально-психологическое консультирование, в том числе по вопросам внутрисемейных отношений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7</w:t>
            </w:r>
            <w:r w:rsidRPr="002D2CC4">
              <w:rPr>
                <w:rFonts w:ascii="Times New Roman" w:eastAsia="Times New Roman" w:hAnsi="Times New Roman" w:cs="Times New Roman"/>
                <w:color w:val="000000"/>
                <w:sz w:val="24"/>
                <w:szCs w:val="24"/>
                <w:lang w:eastAsia="ru-RU"/>
              </w:rPr>
              <w:t>6,</w:t>
            </w:r>
            <w:r w:rsidRPr="002D2CC4">
              <w:rPr>
                <w:rFonts w:ascii="Times New Roman" w:eastAsia="Times New Roman" w:hAnsi="Times New Roman" w:cs="Times New Roman"/>
                <w:color w:val="000000"/>
                <w:sz w:val="24"/>
                <w:szCs w:val="24"/>
                <w:lang w:val="en-US" w:eastAsia="ru-RU"/>
              </w:rPr>
              <w:t>75</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12.3.2.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психологическая помощь и поддержка, в том числе гражданам, осуществляющим уход на дому за нуждающимися в постоянном постороннем уходе инвалидами (детьми-инвалидами)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 курс)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55</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12.4.</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социально-педагогические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12.4.1.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социально-педагогическая коррекция, включая диагностику и </w:t>
            </w:r>
            <w:r w:rsidRPr="002D2CC4">
              <w:rPr>
                <w:rFonts w:ascii="Times New Roman" w:eastAsia="Times New Roman" w:hAnsi="Times New Roman" w:cs="Times New Roman"/>
                <w:color w:val="000000"/>
                <w:sz w:val="24"/>
                <w:szCs w:val="24"/>
                <w:lang w:eastAsia="ru-RU"/>
              </w:rPr>
              <w:lastRenderedPageBreak/>
              <w:t>консультирование</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услуга (комплекс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3</w:t>
            </w:r>
            <w:r w:rsidRPr="002D2CC4">
              <w:rPr>
                <w:rFonts w:ascii="Times New Roman" w:eastAsia="Times New Roman" w:hAnsi="Times New Roman" w:cs="Times New Roman"/>
                <w:color w:val="000000"/>
                <w:sz w:val="24"/>
                <w:szCs w:val="24"/>
                <w:lang w:val="en-US" w:eastAsia="ru-RU"/>
              </w:rPr>
              <w:t>892</w:t>
            </w:r>
            <w:r w:rsidRPr="002D2CC4">
              <w:rPr>
                <w:rFonts w:ascii="Times New Roman" w:eastAsia="Times New Roman" w:hAnsi="Times New Roman" w:cs="Times New Roman"/>
                <w:color w:val="000000"/>
                <w:sz w:val="24"/>
                <w:szCs w:val="24"/>
                <w:lang w:eastAsia="ru-RU"/>
              </w:rPr>
              <w:t>,4</w:t>
            </w:r>
            <w:r w:rsidRPr="002D2CC4">
              <w:rPr>
                <w:rFonts w:ascii="Times New Roman" w:eastAsia="Times New Roman" w:hAnsi="Times New Roman" w:cs="Times New Roman"/>
                <w:color w:val="000000"/>
                <w:sz w:val="24"/>
                <w:szCs w:val="24"/>
                <w:lang w:val="en-US"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lastRenderedPageBreak/>
              <w:t>12.4.2.</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организация досуга</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мероприятие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1</w:t>
            </w:r>
            <w:r w:rsidRPr="002D2CC4">
              <w:rPr>
                <w:rFonts w:ascii="Times New Roman" w:eastAsia="Times New Roman" w:hAnsi="Times New Roman" w:cs="Times New Roman"/>
                <w:color w:val="000000"/>
                <w:sz w:val="24"/>
                <w:szCs w:val="24"/>
                <w:lang w:val="en-US" w:eastAsia="ru-RU"/>
              </w:rPr>
              <w:t>946</w:t>
            </w: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12.5.</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социально-трудовые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12.5.1.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мероприятий по использованию трудовых возможностей и обучению доступным профессиональным навыкам</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Занятия (часы)</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3</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23</w:t>
            </w:r>
          </w:p>
        </w:tc>
        <w:tc>
          <w:tcPr>
            <w:tcW w:w="1134" w:type="dxa"/>
            <w:tcBorders>
              <w:top w:val="nil"/>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12.6.</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социально-правовые услуги</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12.6.1.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оказание помощи в получении юридических услуг</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консультация</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246</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96</w:t>
            </w:r>
          </w:p>
        </w:tc>
        <w:tc>
          <w:tcPr>
            <w:tcW w:w="1134" w:type="dxa"/>
            <w:tcBorders>
              <w:top w:val="nil"/>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12.7.</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10236" w:type="dxa"/>
            <w:gridSpan w:val="5"/>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center"/>
              <w:rPr>
                <w:rFonts w:ascii="Times New Roman" w:eastAsia="Times New Roman" w:hAnsi="Times New Roman" w:cs="Times New Roman"/>
                <w:bCs/>
                <w:color w:val="000000"/>
                <w:sz w:val="24"/>
                <w:szCs w:val="24"/>
                <w:lang w:eastAsia="ru-RU"/>
              </w:rPr>
            </w:pPr>
            <w:r w:rsidRPr="002D2CC4">
              <w:rPr>
                <w:rFonts w:ascii="Times New Roman" w:eastAsia="Times New Roman" w:hAnsi="Times New Roman" w:cs="Times New Roman"/>
                <w:bCs/>
                <w:color w:val="000000"/>
                <w:sz w:val="24"/>
                <w:szCs w:val="24"/>
                <w:lang w:eastAsia="ru-RU"/>
              </w:rPr>
              <w:t>услуги в целях повышения коммуникативного потенциала</w:t>
            </w:r>
          </w:p>
          <w:p w:rsidR="002D2CC4" w:rsidRPr="002D2CC4" w:rsidRDefault="002D2CC4" w:rsidP="002D2CC4">
            <w:pPr>
              <w:spacing w:after="0" w:line="240" w:lineRule="auto"/>
              <w:jc w:val="center"/>
              <w:rPr>
                <w:rFonts w:ascii="Times New Roman" w:eastAsia="Times New Roman" w:hAnsi="Times New Roman" w:cs="Times New Roman"/>
                <w:b/>
                <w:bCs/>
                <w:color w:val="000000"/>
                <w:sz w:val="24"/>
                <w:szCs w:val="24"/>
                <w:lang w:eastAsia="ru-RU"/>
              </w:rPr>
            </w:pPr>
            <w:r w:rsidRPr="002D2CC4">
              <w:rPr>
                <w:rFonts w:ascii="Times New Roman" w:eastAsia="Times New Roman" w:hAnsi="Times New Roman" w:cs="Times New Roman"/>
                <w:bCs/>
                <w:color w:val="000000"/>
                <w:sz w:val="24"/>
                <w:szCs w:val="24"/>
                <w:lang w:eastAsia="ru-RU"/>
              </w:rPr>
              <w:t xml:space="preserve"> получателей социальных услуг</w:t>
            </w:r>
          </w:p>
        </w:tc>
      </w:tr>
      <w:tr w:rsidR="002D2CC4" w:rsidRPr="002D2CC4" w:rsidTr="002D2CC4">
        <w:trPr>
          <w:trHeight w:val="20"/>
        </w:trPr>
        <w:tc>
          <w:tcPr>
            <w:tcW w:w="1056" w:type="dxa"/>
            <w:tcBorders>
              <w:top w:val="nil"/>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12.7.1.</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nil"/>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 xml:space="preserve">обучение инвалидов (детей-инвалидов) пользованию средствами ухода и техническими средствами реабилитации </w:t>
            </w:r>
          </w:p>
        </w:tc>
        <w:tc>
          <w:tcPr>
            <w:tcW w:w="2552"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nil"/>
              <w:left w:val="nil"/>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val="en-US" w:eastAsia="ru-RU"/>
              </w:rPr>
              <w:t>10</w:t>
            </w:r>
            <w:r w:rsidRPr="002D2CC4">
              <w:rPr>
                <w:rFonts w:ascii="Times New Roman" w:eastAsia="Times New Roman" w:hAnsi="Times New Roman" w:cs="Times New Roman"/>
                <w:color w:val="000000"/>
                <w:sz w:val="24"/>
                <w:szCs w:val="24"/>
                <w:lang w:eastAsia="ru-RU"/>
              </w:rPr>
              <w:t>,2</w:t>
            </w:r>
            <w:r w:rsidRPr="002D2CC4">
              <w:rPr>
                <w:rFonts w:ascii="Times New Roman" w:eastAsia="Times New Roman" w:hAnsi="Times New Roman" w:cs="Times New Roman"/>
                <w:color w:val="000000"/>
                <w:sz w:val="24"/>
                <w:szCs w:val="24"/>
                <w:lang w:val="en-US"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w:t>
            </w: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12.7.2.</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проведение социально - реабилитационных мероприятий в сфере социального обслуживания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val="en-US" w:eastAsia="ru-RU"/>
              </w:rPr>
              <w:t>20</w:t>
            </w:r>
            <w:r w:rsidRPr="002D2CC4">
              <w:rPr>
                <w:rFonts w:ascii="Times New Roman" w:eastAsia="Times New Roman" w:hAnsi="Times New Roman" w:cs="Times New Roman"/>
                <w:color w:val="000000"/>
                <w:sz w:val="24"/>
                <w:szCs w:val="24"/>
                <w:lang w:eastAsia="ru-RU"/>
              </w:rPr>
              <w:t>,5</w:t>
            </w:r>
            <w:r w:rsidRPr="002D2CC4">
              <w:rPr>
                <w:rFonts w:ascii="Times New Roman" w:eastAsia="Times New Roman" w:hAnsi="Times New Roman" w:cs="Times New Roman"/>
                <w:color w:val="000000"/>
                <w:sz w:val="24"/>
                <w:szCs w:val="24"/>
                <w:lang w:val="en-US" w:eastAsia="ru-RU"/>
              </w:rPr>
              <w:t>8</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w:t>
            </w: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r>
      <w:tr w:rsidR="002D2CC4" w:rsidRPr="002D2CC4" w:rsidTr="002D2CC4">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12.7.3.</w:t>
            </w:r>
          </w:p>
        </w:tc>
        <w:tc>
          <w:tcPr>
            <w:tcW w:w="2627"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hideMark/>
          </w:tcPr>
          <w:p w:rsidR="002D2CC4" w:rsidRPr="002D2CC4" w:rsidRDefault="002D2CC4" w:rsidP="002D2CC4">
            <w:pPr>
              <w:spacing w:after="0" w:line="240" w:lineRule="auto"/>
              <w:rPr>
                <w:rFonts w:ascii="Times New Roman" w:eastAsia="Times New Roman" w:hAnsi="Times New Roman" w:cs="Times New Roman"/>
                <w:color w:val="000000"/>
                <w:sz w:val="24"/>
                <w:szCs w:val="24"/>
                <w:lang w:eastAsia="ru-RU"/>
              </w:rPr>
            </w:pP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rsidR="002D2CC4" w:rsidRPr="002D2CC4" w:rsidRDefault="002D2CC4" w:rsidP="002D2CC4">
            <w:pPr>
              <w:spacing w:after="0" w:line="240" w:lineRule="auto"/>
              <w:jc w:val="both"/>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обучение навыкам самообслуживания, поведения в быту и общественных местах</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1 занятие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val="en-US" w:eastAsia="ru-RU"/>
              </w:rPr>
            </w:pPr>
            <w:r w:rsidRPr="002D2CC4">
              <w:rPr>
                <w:rFonts w:ascii="Times New Roman" w:eastAsia="Times New Roman" w:hAnsi="Times New Roman" w:cs="Times New Roman"/>
                <w:color w:val="000000"/>
                <w:sz w:val="24"/>
                <w:szCs w:val="24"/>
                <w:lang w:eastAsia="ru-RU"/>
              </w:rPr>
              <w:t>3</w:t>
            </w:r>
            <w:r w:rsidRPr="002D2CC4">
              <w:rPr>
                <w:rFonts w:ascii="Times New Roman" w:eastAsia="Times New Roman" w:hAnsi="Times New Roman" w:cs="Times New Roman"/>
                <w:color w:val="000000"/>
                <w:sz w:val="24"/>
                <w:szCs w:val="24"/>
                <w:lang w:val="en-US" w:eastAsia="ru-RU"/>
              </w:rPr>
              <w:t>0</w:t>
            </w:r>
            <w:r w:rsidRPr="002D2CC4">
              <w:rPr>
                <w:rFonts w:ascii="Times New Roman" w:eastAsia="Times New Roman" w:hAnsi="Times New Roman" w:cs="Times New Roman"/>
                <w:color w:val="000000"/>
                <w:sz w:val="24"/>
                <w:szCs w:val="24"/>
                <w:lang w:eastAsia="ru-RU"/>
              </w:rPr>
              <w:t>,</w:t>
            </w:r>
            <w:r w:rsidRPr="002D2CC4">
              <w:rPr>
                <w:rFonts w:ascii="Times New Roman" w:eastAsia="Times New Roman" w:hAnsi="Times New Roman" w:cs="Times New Roman"/>
                <w:color w:val="000000"/>
                <w:sz w:val="24"/>
                <w:szCs w:val="24"/>
                <w:lang w:val="en-US" w:eastAsia="ru-RU"/>
              </w:rPr>
              <w:t>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CC4" w:rsidRPr="002D2CC4" w:rsidRDefault="002D2CC4" w:rsidP="002D2CC4">
            <w:pPr>
              <w:spacing w:after="0" w:line="240" w:lineRule="auto"/>
              <w:jc w:val="center"/>
              <w:rPr>
                <w:rFonts w:ascii="Times New Roman" w:eastAsia="Times New Roman" w:hAnsi="Times New Roman" w:cs="Times New Roman"/>
                <w:color w:val="000000"/>
                <w:sz w:val="24"/>
                <w:szCs w:val="24"/>
                <w:lang w:eastAsia="ru-RU"/>
              </w:rPr>
            </w:pPr>
            <w:r w:rsidRPr="002D2CC4">
              <w:rPr>
                <w:rFonts w:ascii="Times New Roman" w:eastAsia="Times New Roman" w:hAnsi="Times New Roman" w:cs="Times New Roman"/>
                <w:color w:val="000000"/>
                <w:sz w:val="24"/>
                <w:szCs w:val="24"/>
                <w:lang w:eastAsia="ru-RU"/>
              </w:rPr>
              <w:t>-</w:t>
            </w:r>
          </w:p>
        </w:tc>
      </w:tr>
    </w:tbl>
    <w:p w:rsidR="00210A90" w:rsidRDefault="00210A90" w:rsidP="005655C4">
      <w:pPr>
        <w:tabs>
          <w:tab w:val="left" w:pos="6770"/>
        </w:tabs>
        <w:spacing w:after="0" w:line="240" w:lineRule="auto"/>
        <w:rPr>
          <w:rFonts w:ascii="Times New Roman" w:eastAsia="Times New Roman" w:hAnsi="Times New Roman" w:cs="Times New Roman"/>
          <w:sz w:val="28"/>
          <w:szCs w:val="28"/>
          <w:lang w:eastAsia="ru-RU"/>
        </w:rPr>
      </w:pPr>
    </w:p>
    <w:p w:rsidR="000A65FC" w:rsidRDefault="000A65F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A65FC" w:rsidRPr="00E575E4" w:rsidRDefault="000A65FC" w:rsidP="000A65FC">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0A65FC" w:rsidRDefault="000A65FC" w:rsidP="000A65FC">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27397A" w:rsidRPr="0027397A" w:rsidRDefault="0027397A" w:rsidP="002739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7397A" w:rsidRPr="0027397A" w:rsidRDefault="0027397A" w:rsidP="002739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7397A" w:rsidRPr="0027397A" w:rsidRDefault="0027397A" w:rsidP="0027397A">
      <w:pPr>
        <w:spacing w:after="0" w:line="240" w:lineRule="auto"/>
        <w:ind w:right="282"/>
        <w:jc w:val="center"/>
        <w:rPr>
          <w:rFonts w:ascii="Times New Roman" w:eastAsia="Times New Roman" w:hAnsi="Times New Roman" w:cs="Times New Roman"/>
          <w:bCs/>
          <w:color w:val="000000"/>
          <w:sz w:val="28"/>
          <w:szCs w:val="28"/>
          <w:lang w:eastAsia="ru-RU"/>
        </w:rPr>
      </w:pPr>
      <w:r w:rsidRPr="0027397A">
        <w:rPr>
          <w:rFonts w:ascii="Times New Roman" w:eastAsia="Times New Roman" w:hAnsi="Times New Roman" w:cs="Times New Roman"/>
          <w:bCs/>
          <w:color w:val="000000"/>
          <w:sz w:val="28"/>
          <w:szCs w:val="28"/>
          <w:lang w:eastAsia="ru-RU"/>
        </w:rPr>
        <w:t>Тарифы на питьевую воду для организаций, осуществляющих холодное водоснабжение,</w:t>
      </w:r>
    </w:p>
    <w:p w:rsidR="0027397A" w:rsidRPr="0027397A" w:rsidRDefault="0027397A" w:rsidP="0027397A">
      <w:pPr>
        <w:spacing w:after="0" w:line="240" w:lineRule="auto"/>
        <w:ind w:right="282"/>
        <w:jc w:val="center"/>
        <w:rPr>
          <w:rFonts w:ascii="Times New Roman" w:eastAsia="Times New Roman" w:hAnsi="Times New Roman" w:cs="Times New Roman"/>
          <w:bCs/>
          <w:color w:val="000000"/>
          <w:sz w:val="28"/>
          <w:szCs w:val="28"/>
          <w:lang w:eastAsia="ru-RU"/>
        </w:rPr>
      </w:pPr>
      <w:r w:rsidRPr="0027397A">
        <w:rPr>
          <w:rFonts w:ascii="Times New Roman" w:eastAsia="Times New Roman" w:hAnsi="Times New Roman" w:cs="Times New Roman"/>
          <w:bCs/>
          <w:color w:val="000000"/>
          <w:sz w:val="28"/>
          <w:szCs w:val="28"/>
          <w:lang w:eastAsia="ru-RU"/>
        </w:rPr>
        <w:t>на 2019 год с календарной разбивкой</w:t>
      </w:r>
    </w:p>
    <w:p w:rsidR="0027397A" w:rsidRPr="0027397A" w:rsidRDefault="0027397A" w:rsidP="0027397A">
      <w:pPr>
        <w:spacing w:after="0" w:line="240" w:lineRule="auto"/>
        <w:ind w:right="282"/>
        <w:jc w:val="center"/>
        <w:rPr>
          <w:rFonts w:ascii="Times New Roman" w:eastAsia="Times New Roman" w:hAnsi="Times New Roman" w:cs="Times New Roman"/>
          <w:bCs/>
          <w:sz w:val="28"/>
          <w:szCs w:val="28"/>
          <w:lang w:eastAsia="ru-RU"/>
        </w:rPr>
      </w:pPr>
    </w:p>
    <w:p w:rsidR="0027397A" w:rsidRPr="0027397A" w:rsidRDefault="0027397A" w:rsidP="0027397A">
      <w:pPr>
        <w:spacing w:after="0" w:line="240" w:lineRule="auto"/>
        <w:ind w:right="282"/>
        <w:jc w:val="center"/>
        <w:rPr>
          <w:rFonts w:ascii="Times New Roman" w:eastAsia="Times New Roman" w:hAnsi="Times New Roman" w:cs="Times New Roman"/>
          <w:bCs/>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9445"/>
        <w:gridCol w:w="2496"/>
        <w:gridCol w:w="2286"/>
      </w:tblGrid>
      <w:tr w:rsidR="0027397A" w:rsidRPr="0027397A" w:rsidTr="00477E8E">
        <w:trPr>
          <w:trHeight w:val="98"/>
          <w:tblHeader/>
          <w:jc w:val="center"/>
        </w:trPr>
        <w:tc>
          <w:tcPr>
            <w:tcW w:w="189" w:type="pct"/>
            <w:vMerge w:val="restart"/>
            <w:tcBorders>
              <w:top w:val="single" w:sz="4" w:space="0" w:color="auto"/>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w:t>
            </w:r>
          </w:p>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proofErr w:type="gramStart"/>
            <w:r w:rsidRPr="0027397A">
              <w:rPr>
                <w:rFonts w:ascii="Times New Roman" w:eastAsia="Times New Roman" w:hAnsi="Times New Roman" w:cs="Times New Roman"/>
                <w:sz w:val="24"/>
                <w:szCs w:val="24"/>
                <w:lang w:eastAsia="ru-RU"/>
              </w:rPr>
              <w:t>п</w:t>
            </w:r>
            <w:proofErr w:type="gramEnd"/>
            <w:r w:rsidRPr="0027397A">
              <w:rPr>
                <w:rFonts w:ascii="Times New Roman" w:eastAsia="Times New Roman" w:hAnsi="Times New Roman" w:cs="Times New Roman"/>
                <w:sz w:val="24"/>
                <w:szCs w:val="24"/>
                <w:lang w:eastAsia="ru-RU"/>
              </w:rPr>
              <w:t>/п</w:t>
            </w:r>
          </w:p>
        </w:tc>
        <w:tc>
          <w:tcPr>
            <w:tcW w:w="3194" w:type="pct"/>
            <w:vMerge w:val="restart"/>
            <w:tcBorders>
              <w:top w:val="single" w:sz="4" w:space="0" w:color="auto"/>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Наименование муниципального образования, организации,</w:t>
            </w:r>
            <w:r w:rsidRPr="0027397A">
              <w:rPr>
                <w:rFonts w:ascii="Times New Roman" w:eastAsia="Times New Roman" w:hAnsi="Times New Roman" w:cs="Times New Roman"/>
                <w:sz w:val="24"/>
                <w:szCs w:val="24"/>
                <w:lang w:eastAsia="ru-RU"/>
              </w:rPr>
              <w:br/>
              <w:t>осуществляющей холодное водоснабжение и (или) водоотведение</w:t>
            </w:r>
          </w:p>
        </w:tc>
        <w:tc>
          <w:tcPr>
            <w:tcW w:w="1617" w:type="pct"/>
            <w:gridSpan w:val="2"/>
            <w:tcBorders>
              <w:top w:val="single" w:sz="4" w:space="0" w:color="auto"/>
              <w:left w:val="single" w:sz="4" w:space="0" w:color="auto"/>
              <w:right w:val="single" w:sz="4" w:space="0" w:color="auto"/>
            </w:tcBorders>
            <w:vAlign w:val="center"/>
          </w:tcPr>
          <w:p w:rsidR="0027397A" w:rsidRPr="0027397A" w:rsidRDefault="0027397A" w:rsidP="0027397A">
            <w:pPr>
              <w:spacing w:after="0" w:line="240" w:lineRule="auto"/>
              <w:ind w:left="32" w:right="62"/>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Тариф на питьевую воду</w:t>
            </w:r>
          </w:p>
          <w:p w:rsidR="0027397A" w:rsidRPr="0027397A" w:rsidRDefault="0027397A" w:rsidP="0027397A">
            <w:pPr>
              <w:spacing w:after="0" w:line="240" w:lineRule="auto"/>
              <w:ind w:left="32" w:right="62"/>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w:t>
            </w:r>
            <w:proofErr w:type="spellStart"/>
            <w:r w:rsidRPr="0027397A">
              <w:rPr>
                <w:rFonts w:ascii="Times New Roman" w:eastAsia="Times New Roman" w:hAnsi="Times New Roman" w:cs="Times New Roman"/>
                <w:sz w:val="24"/>
                <w:szCs w:val="24"/>
                <w:lang w:eastAsia="ru-RU"/>
              </w:rPr>
              <w:t>одноставочный</w:t>
            </w:r>
            <w:proofErr w:type="spellEnd"/>
            <w:r w:rsidRPr="0027397A">
              <w:rPr>
                <w:rFonts w:ascii="Times New Roman" w:eastAsia="Times New Roman" w:hAnsi="Times New Roman" w:cs="Times New Roman"/>
                <w:sz w:val="24"/>
                <w:szCs w:val="24"/>
                <w:lang w:eastAsia="ru-RU"/>
              </w:rPr>
              <w:t>),</w:t>
            </w:r>
          </w:p>
          <w:p w:rsidR="0027397A" w:rsidRPr="0027397A" w:rsidRDefault="0027397A" w:rsidP="0027397A">
            <w:pPr>
              <w:spacing w:after="0" w:line="240" w:lineRule="auto"/>
              <w:ind w:left="32" w:right="62"/>
              <w:jc w:val="center"/>
              <w:rPr>
                <w:rFonts w:ascii="Times New Roman" w:eastAsia="Times New Roman" w:hAnsi="Times New Roman" w:cs="Times New Roman"/>
                <w:bCs/>
                <w:sz w:val="24"/>
                <w:szCs w:val="24"/>
                <w:lang w:eastAsia="ru-RU"/>
              </w:rPr>
            </w:pPr>
            <w:r w:rsidRPr="0027397A">
              <w:rPr>
                <w:rFonts w:ascii="Times New Roman" w:eastAsia="Times New Roman" w:hAnsi="Times New Roman" w:cs="Times New Roman"/>
                <w:sz w:val="24"/>
                <w:szCs w:val="24"/>
                <w:lang w:eastAsia="ru-RU"/>
              </w:rPr>
              <w:t>руб./</w:t>
            </w:r>
            <w:proofErr w:type="spellStart"/>
            <w:r w:rsidRPr="0027397A">
              <w:rPr>
                <w:rFonts w:ascii="Times New Roman" w:eastAsia="Times New Roman" w:hAnsi="Times New Roman" w:cs="Times New Roman"/>
                <w:sz w:val="24"/>
                <w:szCs w:val="24"/>
                <w:lang w:eastAsia="ru-RU"/>
              </w:rPr>
              <w:t>куб</w:t>
            </w:r>
            <w:proofErr w:type="gramStart"/>
            <w:r w:rsidRPr="0027397A">
              <w:rPr>
                <w:rFonts w:ascii="Times New Roman" w:eastAsia="Times New Roman" w:hAnsi="Times New Roman" w:cs="Times New Roman"/>
                <w:sz w:val="24"/>
                <w:szCs w:val="24"/>
                <w:lang w:eastAsia="ru-RU"/>
              </w:rPr>
              <w:t>.м</w:t>
            </w:r>
            <w:proofErr w:type="spellEnd"/>
            <w:proofErr w:type="gramEnd"/>
          </w:p>
        </w:tc>
      </w:tr>
      <w:tr w:rsidR="0027397A" w:rsidRPr="0027397A" w:rsidTr="00477E8E">
        <w:trPr>
          <w:trHeight w:val="98"/>
          <w:tblHeader/>
          <w:jc w:val="center"/>
        </w:trPr>
        <w:tc>
          <w:tcPr>
            <w:tcW w:w="189" w:type="pct"/>
            <w:vMerge/>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p>
        </w:tc>
        <w:tc>
          <w:tcPr>
            <w:tcW w:w="3194" w:type="pct"/>
            <w:vMerge/>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p>
        </w:tc>
        <w:tc>
          <w:tcPr>
            <w:tcW w:w="844" w:type="pct"/>
            <w:tcBorders>
              <w:top w:val="single" w:sz="4" w:space="0" w:color="auto"/>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с 01.01.2019</w:t>
            </w:r>
          </w:p>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по 30.06.2019</w:t>
            </w:r>
          </w:p>
        </w:tc>
        <w:tc>
          <w:tcPr>
            <w:tcW w:w="773" w:type="pct"/>
            <w:tcBorders>
              <w:top w:val="single" w:sz="4" w:space="0" w:color="auto"/>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с 01.07.2019</w:t>
            </w:r>
          </w:p>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по 31.12.2019</w:t>
            </w:r>
          </w:p>
        </w:tc>
      </w:tr>
      <w:tr w:rsidR="0027397A" w:rsidRPr="0027397A" w:rsidTr="00477E8E">
        <w:trPr>
          <w:trHeight w:val="172"/>
          <w:jc w:val="center"/>
        </w:trPr>
        <w:tc>
          <w:tcPr>
            <w:tcW w:w="189"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p>
        </w:tc>
        <w:tc>
          <w:tcPr>
            <w:tcW w:w="3194"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bCs/>
                <w:color w:val="000000"/>
                <w:sz w:val="24"/>
                <w:szCs w:val="24"/>
                <w:lang w:eastAsia="ru-RU"/>
              </w:rPr>
            </w:pPr>
            <w:proofErr w:type="spellStart"/>
            <w:r w:rsidRPr="0027397A">
              <w:rPr>
                <w:rFonts w:ascii="Times New Roman" w:eastAsia="Times New Roman" w:hAnsi="Times New Roman" w:cs="Times New Roman"/>
                <w:bCs/>
                <w:color w:val="000000"/>
                <w:sz w:val="24"/>
                <w:szCs w:val="24"/>
                <w:lang w:eastAsia="ru-RU"/>
              </w:rPr>
              <w:t>Верхнеуслонский</w:t>
            </w:r>
            <w:proofErr w:type="spellEnd"/>
            <w:r w:rsidRPr="0027397A">
              <w:rPr>
                <w:rFonts w:ascii="Times New Roman" w:eastAsia="Times New Roman" w:hAnsi="Times New Roman" w:cs="Times New Roman"/>
                <w:bCs/>
                <w:color w:val="000000"/>
                <w:sz w:val="24"/>
                <w:szCs w:val="24"/>
                <w:lang w:eastAsia="ru-RU"/>
              </w:rPr>
              <w:t xml:space="preserve"> муниципальный район</w:t>
            </w:r>
          </w:p>
        </w:tc>
        <w:tc>
          <w:tcPr>
            <w:tcW w:w="844" w:type="pct"/>
            <w:tcBorders>
              <w:top w:val="single" w:sz="4" w:space="0" w:color="auto"/>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p>
        </w:tc>
        <w:tc>
          <w:tcPr>
            <w:tcW w:w="773" w:type="pct"/>
            <w:tcBorders>
              <w:top w:val="single" w:sz="4" w:space="0" w:color="auto"/>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p>
        </w:tc>
      </w:tr>
      <w:tr w:rsidR="0027397A" w:rsidRPr="0027397A" w:rsidTr="00477E8E">
        <w:trPr>
          <w:trHeight w:val="98"/>
          <w:jc w:val="center"/>
        </w:trPr>
        <w:tc>
          <w:tcPr>
            <w:tcW w:w="189"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1</w:t>
            </w:r>
          </w:p>
        </w:tc>
        <w:tc>
          <w:tcPr>
            <w:tcW w:w="3194"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bCs/>
                <w:color w:val="000000"/>
                <w:sz w:val="24"/>
                <w:szCs w:val="24"/>
                <w:lang w:eastAsia="ru-RU"/>
              </w:rPr>
            </w:pPr>
            <w:r w:rsidRPr="0027397A">
              <w:rPr>
                <w:rFonts w:ascii="Times New Roman" w:eastAsia="Times New Roman" w:hAnsi="Times New Roman" w:cs="Times New Roman"/>
                <w:bCs/>
                <w:color w:val="000000"/>
                <w:sz w:val="24"/>
                <w:szCs w:val="24"/>
                <w:lang w:eastAsia="ru-RU"/>
              </w:rPr>
              <w:t>Муниципальное унитарное предприятие «Нижний Услон»*</w:t>
            </w:r>
          </w:p>
        </w:tc>
        <w:tc>
          <w:tcPr>
            <w:tcW w:w="844" w:type="pct"/>
            <w:tcBorders>
              <w:top w:val="single" w:sz="4" w:space="0" w:color="auto"/>
              <w:left w:val="single" w:sz="4" w:space="0" w:color="auto"/>
              <w:right w:val="single" w:sz="4" w:space="0" w:color="auto"/>
            </w:tcBorders>
            <w:vAlign w:val="center"/>
          </w:tcPr>
          <w:p w:rsidR="0027397A" w:rsidRPr="0027397A" w:rsidRDefault="0027397A" w:rsidP="0027397A">
            <w:pPr>
              <w:spacing w:after="0" w:line="240" w:lineRule="auto"/>
              <w:jc w:val="center"/>
              <w:outlineLvl w:val="2"/>
              <w:rPr>
                <w:rFonts w:ascii="Times New Roman" w:eastAsia="Times New Roman" w:hAnsi="Times New Roman" w:cs="Times New Roman"/>
                <w:bCs/>
                <w:sz w:val="24"/>
                <w:szCs w:val="24"/>
                <w:lang w:eastAsia="ru-RU"/>
              </w:rPr>
            </w:pPr>
            <w:r w:rsidRPr="0027397A">
              <w:rPr>
                <w:rFonts w:ascii="Times New Roman" w:eastAsia="Times New Roman" w:hAnsi="Times New Roman" w:cs="Times New Roman"/>
                <w:bCs/>
                <w:sz w:val="24"/>
                <w:szCs w:val="24"/>
                <w:lang w:eastAsia="ru-RU"/>
              </w:rPr>
              <w:t>27,94</w:t>
            </w:r>
          </w:p>
        </w:tc>
        <w:tc>
          <w:tcPr>
            <w:tcW w:w="773" w:type="pct"/>
            <w:tcBorders>
              <w:top w:val="single" w:sz="4" w:space="0" w:color="auto"/>
              <w:left w:val="single" w:sz="4" w:space="0" w:color="auto"/>
              <w:right w:val="single" w:sz="4" w:space="0" w:color="auto"/>
            </w:tcBorders>
            <w:vAlign w:val="center"/>
          </w:tcPr>
          <w:p w:rsidR="0027397A" w:rsidRPr="0027397A" w:rsidRDefault="0027397A" w:rsidP="0027397A">
            <w:pPr>
              <w:spacing w:after="0" w:line="240" w:lineRule="auto"/>
              <w:jc w:val="center"/>
              <w:outlineLvl w:val="2"/>
              <w:rPr>
                <w:rFonts w:ascii="Times New Roman" w:eastAsia="Times New Roman" w:hAnsi="Times New Roman" w:cs="Times New Roman"/>
                <w:bCs/>
                <w:sz w:val="24"/>
                <w:szCs w:val="24"/>
                <w:lang w:eastAsia="ru-RU"/>
              </w:rPr>
            </w:pPr>
            <w:r w:rsidRPr="0027397A">
              <w:rPr>
                <w:rFonts w:ascii="Times New Roman" w:eastAsia="Times New Roman" w:hAnsi="Times New Roman" w:cs="Times New Roman"/>
                <w:bCs/>
                <w:sz w:val="24"/>
                <w:szCs w:val="24"/>
                <w:lang w:eastAsia="ru-RU"/>
              </w:rPr>
              <w:t>28,86</w:t>
            </w:r>
          </w:p>
        </w:tc>
      </w:tr>
      <w:tr w:rsidR="0027397A" w:rsidRPr="0027397A" w:rsidTr="00477E8E">
        <w:trPr>
          <w:trHeight w:val="98"/>
          <w:jc w:val="center"/>
        </w:trPr>
        <w:tc>
          <w:tcPr>
            <w:tcW w:w="189"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p>
        </w:tc>
        <w:tc>
          <w:tcPr>
            <w:tcW w:w="3194"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bCs/>
                <w:color w:val="000000"/>
                <w:sz w:val="24"/>
                <w:szCs w:val="24"/>
                <w:lang w:eastAsia="ru-RU"/>
              </w:rPr>
            </w:pPr>
            <w:proofErr w:type="spellStart"/>
            <w:r w:rsidRPr="0027397A">
              <w:rPr>
                <w:rFonts w:ascii="Times New Roman" w:eastAsia="Times New Roman" w:hAnsi="Times New Roman" w:cs="Times New Roman"/>
                <w:bCs/>
                <w:color w:val="000000"/>
                <w:sz w:val="24"/>
                <w:szCs w:val="24"/>
                <w:lang w:eastAsia="ru-RU"/>
              </w:rPr>
              <w:t>Зеленодольский</w:t>
            </w:r>
            <w:proofErr w:type="spellEnd"/>
            <w:r w:rsidRPr="0027397A">
              <w:rPr>
                <w:rFonts w:ascii="Times New Roman" w:eastAsia="Times New Roman" w:hAnsi="Times New Roman" w:cs="Times New Roman"/>
                <w:bCs/>
                <w:color w:val="000000"/>
                <w:sz w:val="24"/>
                <w:szCs w:val="24"/>
                <w:lang w:eastAsia="ru-RU"/>
              </w:rPr>
              <w:t xml:space="preserve"> муниципальный район</w:t>
            </w:r>
          </w:p>
        </w:tc>
        <w:tc>
          <w:tcPr>
            <w:tcW w:w="844"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24"/>
                <w:szCs w:val="24"/>
                <w:lang w:eastAsia="ru-RU"/>
              </w:rPr>
            </w:pPr>
          </w:p>
        </w:tc>
        <w:tc>
          <w:tcPr>
            <w:tcW w:w="773"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24"/>
                <w:szCs w:val="24"/>
                <w:lang w:eastAsia="ru-RU"/>
              </w:rPr>
            </w:pPr>
          </w:p>
        </w:tc>
      </w:tr>
      <w:tr w:rsidR="0027397A" w:rsidRPr="0027397A" w:rsidTr="00477E8E">
        <w:trPr>
          <w:trHeight w:val="98"/>
          <w:jc w:val="center"/>
        </w:trPr>
        <w:tc>
          <w:tcPr>
            <w:tcW w:w="189"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2</w:t>
            </w:r>
          </w:p>
        </w:tc>
        <w:tc>
          <w:tcPr>
            <w:tcW w:w="3194"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bCs/>
                <w:color w:val="000000"/>
                <w:sz w:val="24"/>
                <w:szCs w:val="24"/>
                <w:lang w:eastAsia="ru-RU"/>
              </w:rPr>
            </w:pPr>
            <w:r w:rsidRPr="0027397A">
              <w:rPr>
                <w:rFonts w:ascii="Times New Roman" w:eastAsia="Times New Roman" w:hAnsi="Times New Roman" w:cs="Times New Roman"/>
                <w:bCs/>
                <w:color w:val="000000"/>
                <w:sz w:val="24"/>
                <w:szCs w:val="24"/>
                <w:lang w:eastAsia="ru-RU"/>
              </w:rPr>
              <w:t>Общество с ограниченной ответственностью «УК Загородный Клуб»* (для потребителей п. Дубровка)</w:t>
            </w:r>
          </w:p>
        </w:tc>
        <w:tc>
          <w:tcPr>
            <w:tcW w:w="844"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37,18</w:t>
            </w:r>
          </w:p>
        </w:tc>
        <w:tc>
          <w:tcPr>
            <w:tcW w:w="773"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37,18</w:t>
            </w:r>
          </w:p>
        </w:tc>
      </w:tr>
      <w:tr w:rsidR="0027397A" w:rsidRPr="0027397A" w:rsidTr="00477E8E">
        <w:trPr>
          <w:trHeight w:val="98"/>
          <w:jc w:val="center"/>
        </w:trPr>
        <w:tc>
          <w:tcPr>
            <w:tcW w:w="189"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3</w:t>
            </w:r>
          </w:p>
        </w:tc>
        <w:tc>
          <w:tcPr>
            <w:tcW w:w="3194"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bCs/>
                <w:color w:val="000000"/>
                <w:sz w:val="24"/>
                <w:szCs w:val="24"/>
                <w:lang w:eastAsia="ru-RU"/>
              </w:rPr>
            </w:pPr>
            <w:r w:rsidRPr="0027397A">
              <w:rPr>
                <w:rFonts w:ascii="Times New Roman" w:eastAsia="Times New Roman" w:hAnsi="Times New Roman" w:cs="Times New Roman"/>
                <w:bCs/>
                <w:color w:val="000000"/>
                <w:sz w:val="24"/>
                <w:szCs w:val="24"/>
                <w:lang w:eastAsia="ru-RU"/>
              </w:rPr>
              <w:t>Общество с ограниченной ответственностью «Октябрьские инженерные сети»</w:t>
            </w:r>
          </w:p>
        </w:tc>
        <w:tc>
          <w:tcPr>
            <w:tcW w:w="844"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24"/>
                <w:szCs w:val="24"/>
                <w:lang w:eastAsia="ru-RU"/>
              </w:rPr>
            </w:pPr>
          </w:p>
        </w:tc>
        <w:tc>
          <w:tcPr>
            <w:tcW w:w="773"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24"/>
                <w:szCs w:val="24"/>
                <w:lang w:eastAsia="ru-RU"/>
              </w:rPr>
            </w:pPr>
          </w:p>
        </w:tc>
      </w:tr>
      <w:tr w:rsidR="0027397A" w:rsidRPr="0027397A" w:rsidTr="00477E8E">
        <w:trPr>
          <w:trHeight w:val="98"/>
          <w:jc w:val="center"/>
        </w:trPr>
        <w:tc>
          <w:tcPr>
            <w:tcW w:w="189"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3.1</w:t>
            </w:r>
          </w:p>
        </w:tc>
        <w:tc>
          <w:tcPr>
            <w:tcW w:w="3194"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 xml:space="preserve">Население (тарифы указаны </w:t>
            </w:r>
            <w:r w:rsidRPr="0027397A">
              <w:rPr>
                <w:rFonts w:ascii="Times New Roman" w:eastAsia="Times New Roman" w:hAnsi="Times New Roman" w:cs="Times New Roman"/>
                <w:sz w:val="24"/>
                <w:szCs w:val="24"/>
                <w:lang w:val="en-US" w:eastAsia="ru-RU"/>
              </w:rPr>
              <w:t>c</w:t>
            </w:r>
            <w:r w:rsidRPr="0027397A">
              <w:rPr>
                <w:rFonts w:ascii="Times New Roman" w:eastAsia="Times New Roman" w:hAnsi="Times New Roman" w:cs="Times New Roman"/>
                <w:sz w:val="24"/>
                <w:szCs w:val="24"/>
                <w:lang w:eastAsia="ru-RU"/>
              </w:rPr>
              <w:t xml:space="preserve"> учетом НДС)**</w:t>
            </w:r>
          </w:p>
        </w:tc>
        <w:tc>
          <w:tcPr>
            <w:tcW w:w="844"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32,27</w:t>
            </w:r>
          </w:p>
        </w:tc>
        <w:tc>
          <w:tcPr>
            <w:tcW w:w="773"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33,12</w:t>
            </w:r>
          </w:p>
        </w:tc>
      </w:tr>
      <w:tr w:rsidR="0027397A" w:rsidRPr="0027397A" w:rsidTr="00477E8E">
        <w:trPr>
          <w:trHeight w:val="98"/>
          <w:jc w:val="center"/>
        </w:trPr>
        <w:tc>
          <w:tcPr>
            <w:tcW w:w="189"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3.2</w:t>
            </w:r>
          </w:p>
        </w:tc>
        <w:tc>
          <w:tcPr>
            <w:tcW w:w="3194"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Иные потребители (тарифы указаны без учета НДС)</w:t>
            </w:r>
          </w:p>
        </w:tc>
        <w:tc>
          <w:tcPr>
            <w:tcW w:w="844"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26,89</w:t>
            </w:r>
          </w:p>
        </w:tc>
        <w:tc>
          <w:tcPr>
            <w:tcW w:w="773"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27,60</w:t>
            </w:r>
          </w:p>
        </w:tc>
      </w:tr>
      <w:tr w:rsidR="0027397A" w:rsidRPr="0027397A" w:rsidTr="00477E8E">
        <w:trPr>
          <w:trHeight w:val="98"/>
          <w:jc w:val="center"/>
        </w:trPr>
        <w:tc>
          <w:tcPr>
            <w:tcW w:w="189"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4</w:t>
            </w:r>
          </w:p>
        </w:tc>
        <w:tc>
          <w:tcPr>
            <w:tcW w:w="3194"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b/>
                <w:bCs/>
                <w:color w:val="000000"/>
                <w:sz w:val="24"/>
                <w:szCs w:val="24"/>
                <w:lang w:eastAsia="ru-RU"/>
              </w:rPr>
            </w:pPr>
            <w:r w:rsidRPr="0027397A">
              <w:rPr>
                <w:rFonts w:ascii="Times New Roman" w:eastAsia="Times New Roman" w:hAnsi="Times New Roman" w:cs="Times New Roman"/>
                <w:bCs/>
                <w:color w:val="000000"/>
                <w:sz w:val="24"/>
                <w:szCs w:val="24"/>
                <w:lang w:eastAsia="ru-RU"/>
              </w:rPr>
              <w:t>Общество с ограниченной ответственностью «Управляющая компания «</w:t>
            </w:r>
            <w:proofErr w:type="spellStart"/>
            <w:r w:rsidRPr="0027397A">
              <w:rPr>
                <w:rFonts w:ascii="Times New Roman" w:eastAsia="Times New Roman" w:hAnsi="Times New Roman" w:cs="Times New Roman"/>
                <w:bCs/>
                <w:color w:val="000000"/>
                <w:sz w:val="24"/>
                <w:szCs w:val="24"/>
                <w:lang w:eastAsia="ru-RU"/>
              </w:rPr>
              <w:t>Осиново</w:t>
            </w:r>
            <w:proofErr w:type="spellEnd"/>
            <w:r w:rsidRPr="0027397A">
              <w:rPr>
                <w:rFonts w:ascii="Times New Roman" w:eastAsia="Times New Roman" w:hAnsi="Times New Roman" w:cs="Times New Roman"/>
                <w:bCs/>
                <w:color w:val="000000"/>
                <w:sz w:val="24"/>
                <w:szCs w:val="24"/>
                <w:lang w:eastAsia="ru-RU"/>
              </w:rPr>
              <w:t>»*</w:t>
            </w:r>
          </w:p>
        </w:tc>
        <w:tc>
          <w:tcPr>
            <w:tcW w:w="844"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14,59</w:t>
            </w:r>
          </w:p>
        </w:tc>
        <w:tc>
          <w:tcPr>
            <w:tcW w:w="773"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15,01</w:t>
            </w:r>
          </w:p>
        </w:tc>
      </w:tr>
      <w:tr w:rsidR="0027397A" w:rsidRPr="0027397A" w:rsidTr="00477E8E">
        <w:trPr>
          <w:trHeight w:val="98"/>
          <w:jc w:val="center"/>
        </w:trPr>
        <w:tc>
          <w:tcPr>
            <w:tcW w:w="189"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4.1</w:t>
            </w:r>
          </w:p>
        </w:tc>
        <w:tc>
          <w:tcPr>
            <w:tcW w:w="3194"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 xml:space="preserve">Потребители </w:t>
            </w:r>
            <w:proofErr w:type="spellStart"/>
            <w:r w:rsidRPr="0027397A">
              <w:rPr>
                <w:rFonts w:ascii="Times New Roman" w:eastAsia="Times New Roman" w:hAnsi="Times New Roman" w:cs="Times New Roman"/>
                <w:sz w:val="24"/>
                <w:szCs w:val="24"/>
                <w:lang w:eastAsia="ru-RU"/>
              </w:rPr>
              <w:t>с</w:t>
            </w:r>
            <w:proofErr w:type="gramStart"/>
            <w:r w:rsidRPr="0027397A">
              <w:rPr>
                <w:rFonts w:ascii="Times New Roman" w:eastAsia="Times New Roman" w:hAnsi="Times New Roman" w:cs="Times New Roman"/>
                <w:sz w:val="24"/>
                <w:szCs w:val="24"/>
                <w:lang w:eastAsia="ru-RU"/>
              </w:rPr>
              <w:t>.Н</w:t>
            </w:r>
            <w:proofErr w:type="gramEnd"/>
            <w:r w:rsidRPr="0027397A">
              <w:rPr>
                <w:rFonts w:ascii="Times New Roman" w:eastAsia="Times New Roman" w:hAnsi="Times New Roman" w:cs="Times New Roman"/>
                <w:sz w:val="24"/>
                <w:szCs w:val="24"/>
                <w:lang w:eastAsia="ru-RU"/>
              </w:rPr>
              <w:t>овая</w:t>
            </w:r>
            <w:proofErr w:type="spellEnd"/>
            <w:r w:rsidRPr="0027397A">
              <w:rPr>
                <w:rFonts w:ascii="Times New Roman" w:eastAsia="Times New Roman" w:hAnsi="Times New Roman" w:cs="Times New Roman"/>
                <w:sz w:val="24"/>
                <w:szCs w:val="24"/>
                <w:lang w:eastAsia="ru-RU"/>
              </w:rPr>
              <w:t xml:space="preserve"> Тура</w:t>
            </w:r>
          </w:p>
        </w:tc>
        <w:tc>
          <w:tcPr>
            <w:tcW w:w="844"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24"/>
                <w:szCs w:val="24"/>
                <w:lang w:eastAsia="ru-RU"/>
              </w:rPr>
            </w:pPr>
            <w:r w:rsidRPr="0027397A">
              <w:rPr>
                <w:rFonts w:ascii="Times New Roman" w:eastAsia="Times New Roman" w:hAnsi="Times New Roman" w:cs="Times New Roman"/>
                <w:bCs/>
                <w:sz w:val="24"/>
                <w:szCs w:val="24"/>
                <w:lang w:eastAsia="ru-RU"/>
              </w:rPr>
              <w:t>15,22</w:t>
            </w:r>
          </w:p>
        </w:tc>
        <w:tc>
          <w:tcPr>
            <w:tcW w:w="773"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24"/>
                <w:szCs w:val="24"/>
                <w:lang w:eastAsia="ru-RU"/>
              </w:rPr>
            </w:pPr>
            <w:r w:rsidRPr="0027397A">
              <w:rPr>
                <w:rFonts w:ascii="Times New Roman" w:eastAsia="Times New Roman" w:hAnsi="Times New Roman" w:cs="Times New Roman"/>
                <w:bCs/>
                <w:sz w:val="24"/>
                <w:szCs w:val="24"/>
                <w:lang w:eastAsia="ru-RU"/>
              </w:rPr>
              <w:t>15,61</w:t>
            </w:r>
          </w:p>
        </w:tc>
      </w:tr>
      <w:tr w:rsidR="0027397A" w:rsidRPr="0027397A" w:rsidTr="00477E8E">
        <w:trPr>
          <w:trHeight w:val="98"/>
          <w:jc w:val="center"/>
        </w:trPr>
        <w:tc>
          <w:tcPr>
            <w:tcW w:w="189"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4.2</w:t>
            </w:r>
          </w:p>
        </w:tc>
        <w:tc>
          <w:tcPr>
            <w:tcW w:w="3194"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 xml:space="preserve">Потребители </w:t>
            </w:r>
            <w:proofErr w:type="spellStart"/>
            <w:r w:rsidRPr="0027397A">
              <w:rPr>
                <w:rFonts w:ascii="Times New Roman" w:eastAsia="Times New Roman" w:hAnsi="Times New Roman" w:cs="Times New Roman"/>
                <w:sz w:val="24"/>
                <w:szCs w:val="24"/>
                <w:lang w:eastAsia="ru-RU"/>
              </w:rPr>
              <w:t>с</w:t>
            </w:r>
            <w:proofErr w:type="gramStart"/>
            <w:r w:rsidRPr="0027397A">
              <w:rPr>
                <w:rFonts w:ascii="Times New Roman" w:eastAsia="Times New Roman" w:hAnsi="Times New Roman" w:cs="Times New Roman"/>
                <w:sz w:val="24"/>
                <w:szCs w:val="24"/>
                <w:lang w:eastAsia="ru-RU"/>
              </w:rPr>
              <w:t>.Р</w:t>
            </w:r>
            <w:proofErr w:type="gramEnd"/>
            <w:r w:rsidRPr="0027397A">
              <w:rPr>
                <w:rFonts w:ascii="Times New Roman" w:eastAsia="Times New Roman" w:hAnsi="Times New Roman" w:cs="Times New Roman"/>
                <w:sz w:val="24"/>
                <w:szCs w:val="24"/>
                <w:lang w:eastAsia="ru-RU"/>
              </w:rPr>
              <w:t>емплер</w:t>
            </w:r>
            <w:proofErr w:type="spellEnd"/>
            <w:r w:rsidRPr="0027397A">
              <w:rPr>
                <w:rFonts w:ascii="Times New Roman" w:eastAsia="Times New Roman" w:hAnsi="Times New Roman" w:cs="Times New Roman"/>
                <w:sz w:val="24"/>
                <w:szCs w:val="24"/>
                <w:lang w:eastAsia="ru-RU"/>
              </w:rPr>
              <w:t xml:space="preserve">, </w:t>
            </w:r>
            <w:proofErr w:type="spellStart"/>
            <w:r w:rsidRPr="0027397A">
              <w:rPr>
                <w:rFonts w:ascii="Times New Roman" w:eastAsia="Times New Roman" w:hAnsi="Times New Roman" w:cs="Times New Roman"/>
                <w:sz w:val="24"/>
                <w:szCs w:val="24"/>
                <w:lang w:eastAsia="ru-RU"/>
              </w:rPr>
              <w:t>д.Воронино</w:t>
            </w:r>
            <w:proofErr w:type="spellEnd"/>
          </w:p>
        </w:tc>
        <w:tc>
          <w:tcPr>
            <w:tcW w:w="844"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24"/>
                <w:szCs w:val="24"/>
                <w:lang w:eastAsia="ru-RU"/>
              </w:rPr>
            </w:pPr>
            <w:r w:rsidRPr="0027397A">
              <w:rPr>
                <w:rFonts w:ascii="Times New Roman" w:eastAsia="Times New Roman" w:hAnsi="Times New Roman" w:cs="Times New Roman"/>
                <w:bCs/>
                <w:sz w:val="24"/>
                <w:szCs w:val="24"/>
                <w:lang w:eastAsia="ru-RU"/>
              </w:rPr>
              <w:t>14,87</w:t>
            </w:r>
          </w:p>
        </w:tc>
        <w:tc>
          <w:tcPr>
            <w:tcW w:w="773"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24"/>
                <w:szCs w:val="24"/>
                <w:lang w:eastAsia="ru-RU"/>
              </w:rPr>
            </w:pPr>
            <w:r w:rsidRPr="0027397A">
              <w:rPr>
                <w:rFonts w:ascii="Times New Roman" w:eastAsia="Times New Roman" w:hAnsi="Times New Roman" w:cs="Times New Roman"/>
                <w:bCs/>
                <w:sz w:val="24"/>
                <w:szCs w:val="24"/>
                <w:lang w:eastAsia="ru-RU"/>
              </w:rPr>
              <w:t>15,29</w:t>
            </w:r>
          </w:p>
        </w:tc>
      </w:tr>
      <w:tr w:rsidR="0027397A" w:rsidRPr="0027397A" w:rsidTr="00477E8E">
        <w:trPr>
          <w:trHeight w:val="98"/>
          <w:jc w:val="center"/>
        </w:trPr>
        <w:tc>
          <w:tcPr>
            <w:tcW w:w="189"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p>
        </w:tc>
        <w:tc>
          <w:tcPr>
            <w:tcW w:w="3194"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Камско-</w:t>
            </w:r>
            <w:proofErr w:type="spellStart"/>
            <w:r w:rsidRPr="0027397A">
              <w:rPr>
                <w:rFonts w:ascii="Times New Roman" w:eastAsia="Times New Roman" w:hAnsi="Times New Roman" w:cs="Times New Roman"/>
                <w:sz w:val="24"/>
                <w:szCs w:val="24"/>
                <w:lang w:eastAsia="ru-RU"/>
              </w:rPr>
              <w:t>Устьинский</w:t>
            </w:r>
            <w:proofErr w:type="spellEnd"/>
            <w:r w:rsidRPr="0027397A">
              <w:rPr>
                <w:rFonts w:ascii="Times New Roman" w:eastAsia="Times New Roman" w:hAnsi="Times New Roman" w:cs="Times New Roman"/>
                <w:sz w:val="24"/>
                <w:szCs w:val="24"/>
                <w:lang w:eastAsia="ru-RU"/>
              </w:rPr>
              <w:t xml:space="preserve"> муниципальный район</w:t>
            </w:r>
          </w:p>
        </w:tc>
        <w:tc>
          <w:tcPr>
            <w:tcW w:w="844"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ind w:firstLine="34"/>
              <w:jc w:val="center"/>
              <w:rPr>
                <w:rFonts w:ascii="Times New Roman" w:eastAsia="Times New Roman" w:hAnsi="Times New Roman" w:cs="Times New Roman"/>
                <w:color w:val="000000"/>
                <w:sz w:val="24"/>
                <w:szCs w:val="24"/>
                <w:lang w:eastAsia="ru-RU"/>
              </w:rPr>
            </w:pPr>
          </w:p>
        </w:tc>
        <w:tc>
          <w:tcPr>
            <w:tcW w:w="773"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ind w:firstLine="34"/>
              <w:jc w:val="center"/>
              <w:rPr>
                <w:rFonts w:ascii="Times New Roman" w:eastAsia="Times New Roman" w:hAnsi="Times New Roman" w:cs="Times New Roman"/>
                <w:color w:val="000000"/>
                <w:sz w:val="24"/>
                <w:szCs w:val="24"/>
                <w:lang w:eastAsia="ru-RU"/>
              </w:rPr>
            </w:pPr>
          </w:p>
        </w:tc>
      </w:tr>
      <w:tr w:rsidR="0027397A" w:rsidRPr="0027397A" w:rsidTr="00477E8E">
        <w:trPr>
          <w:trHeight w:val="98"/>
          <w:jc w:val="center"/>
        </w:trPr>
        <w:tc>
          <w:tcPr>
            <w:tcW w:w="189"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5</w:t>
            </w:r>
          </w:p>
        </w:tc>
        <w:tc>
          <w:tcPr>
            <w:tcW w:w="3194"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bCs/>
                <w:color w:val="000000"/>
                <w:sz w:val="24"/>
                <w:szCs w:val="24"/>
                <w:lang w:eastAsia="ru-RU"/>
              </w:rPr>
            </w:pPr>
            <w:r w:rsidRPr="0027397A">
              <w:rPr>
                <w:rFonts w:ascii="Times New Roman" w:eastAsia="Times New Roman" w:hAnsi="Times New Roman" w:cs="Times New Roman"/>
                <w:bCs/>
                <w:color w:val="000000"/>
                <w:sz w:val="24"/>
                <w:szCs w:val="24"/>
                <w:lang w:eastAsia="ru-RU"/>
              </w:rPr>
              <w:t>Муниципальное унитарное предприятие «УЮТ»*</w:t>
            </w:r>
          </w:p>
        </w:tc>
        <w:tc>
          <w:tcPr>
            <w:tcW w:w="844"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24"/>
                <w:szCs w:val="24"/>
                <w:lang w:eastAsia="ru-RU"/>
              </w:rPr>
            </w:pPr>
            <w:r w:rsidRPr="0027397A">
              <w:rPr>
                <w:rFonts w:ascii="Times New Roman" w:eastAsia="Times New Roman" w:hAnsi="Times New Roman" w:cs="Times New Roman"/>
                <w:bCs/>
                <w:sz w:val="24"/>
                <w:szCs w:val="24"/>
                <w:lang w:eastAsia="ru-RU"/>
              </w:rPr>
              <w:t>21,61</w:t>
            </w:r>
          </w:p>
        </w:tc>
        <w:tc>
          <w:tcPr>
            <w:tcW w:w="773" w:type="pct"/>
            <w:tcBorders>
              <w:top w:val="single" w:sz="4" w:space="0" w:color="auto"/>
              <w:left w:val="single" w:sz="4" w:space="0" w:color="auto"/>
              <w:bottom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24"/>
                <w:szCs w:val="24"/>
                <w:lang w:eastAsia="ru-RU"/>
              </w:rPr>
            </w:pPr>
            <w:r w:rsidRPr="0027397A">
              <w:rPr>
                <w:rFonts w:ascii="Times New Roman" w:eastAsia="Times New Roman" w:hAnsi="Times New Roman" w:cs="Times New Roman"/>
                <w:bCs/>
                <w:sz w:val="24"/>
                <w:szCs w:val="24"/>
                <w:lang w:eastAsia="ru-RU"/>
              </w:rPr>
              <w:t>22,14</w:t>
            </w:r>
          </w:p>
        </w:tc>
      </w:tr>
    </w:tbl>
    <w:p w:rsidR="0027397A" w:rsidRPr="0027397A" w:rsidRDefault="0027397A" w:rsidP="0027397A">
      <w:pPr>
        <w:spacing w:after="0" w:line="240" w:lineRule="auto"/>
        <w:ind w:right="140"/>
        <w:rPr>
          <w:rFonts w:ascii="Times New Roman" w:eastAsia="Times New Roman" w:hAnsi="Times New Roman" w:cs="Times New Roman"/>
          <w:sz w:val="10"/>
          <w:szCs w:val="10"/>
          <w:lang w:eastAsia="ru-RU"/>
        </w:rPr>
      </w:pPr>
    </w:p>
    <w:p w:rsidR="0027397A" w:rsidRPr="0027397A" w:rsidRDefault="0027397A" w:rsidP="0027397A">
      <w:pPr>
        <w:spacing w:after="0" w:line="240" w:lineRule="auto"/>
        <w:ind w:right="140"/>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&lt;*&gt;Применяет упрощенную систему налогообложения.</w:t>
      </w:r>
    </w:p>
    <w:p w:rsidR="0027397A" w:rsidRPr="0027397A" w:rsidRDefault="0027397A" w:rsidP="0027397A">
      <w:pPr>
        <w:spacing w:after="0" w:line="240" w:lineRule="auto"/>
        <w:ind w:right="140"/>
        <w:rPr>
          <w:rFonts w:ascii="Times New Roman" w:eastAsia="Times New Roman" w:hAnsi="Times New Roman" w:cs="Times New Roman"/>
          <w:sz w:val="24"/>
          <w:szCs w:val="24"/>
          <w:lang w:eastAsia="ru-RU"/>
        </w:rPr>
      </w:pPr>
      <w:r w:rsidRPr="0027397A">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810ACA" w:rsidRDefault="00810AC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10ACA" w:rsidRPr="00E575E4" w:rsidRDefault="00810ACA" w:rsidP="00810ACA">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p>
    <w:p w:rsidR="00810ACA" w:rsidRDefault="00810ACA" w:rsidP="00810ACA">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810ACA" w:rsidRPr="00810ACA" w:rsidRDefault="00810ACA" w:rsidP="00810A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10ACA" w:rsidRPr="00810ACA" w:rsidRDefault="00810ACA" w:rsidP="00810A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10ACA" w:rsidRPr="00810ACA" w:rsidRDefault="00810ACA" w:rsidP="00810ACA">
      <w:pPr>
        <w:spacing w:after="0" w:line="240" w:lineRule="auto"/>
        <w:ind w:right="282"/>
        <w:jc w:val="center"/>
        <w:rPr>
          <w:rFonts w:ascii="Times New Roman" w:eastAsia="Times New Roman" w:hAnsi="Times New Roman" w:cs="Times New Roman"/>
          <w:bCs/>
          <w:color w:val="000000"/>
          <w:sz w:val="28"/>
          <w:szCs w:val="28"/>
          <w:lang w:eastAsia="ru-RU"/>
        </w:rPr>
      </w:pPr>
      <w:r w:rsidRPr="00810ACA">
        <w:rPr>
          <w:rFonts w:ascii="Times New Roman" w:eastAsia="Times New Roman" w:hAnsi="Times New Roman" w:cs="Times New Roman"/>
          <w:bCs/>
          <w:color w:val="000000"/>
          <w:sz w:val="28"/>
          <w:szCs w:val="28"/>
          <w:lang w:eastAsia="ru-RU"/>
        </w:rPr>
        <w:t>Тарифы на питьевую воду для Федерального казенного предприятия «Казанский государственный казенный пороховой завод», осуществляющего холодное водоснабжение, на 2019 – 2021 годы с календарной разбивкой</w:t>
      </w:r>
    </w:p>
    <w:p w:rsidR="00810ACA" w:rsidRPr="00810ACA" w:rsidRDefault="00810ACA" w:rsidP="00810ACA">
      <w:pPr>
        <w:spacing w:after="0" w:line="240" w:lineRule="auto"/>
        <w:ind w:right="140"/>
        <w:jc w:val="center"/>
        <w:rPr>
          <w:rFonts w:ascii="Times New Roman" w:eastAsia="Times New Roman" w:hAnsi="Times New Roman" w:cs="Times New Roman"/>
          <w:sz w:val="28"/>
          <w:szCs w:val="28"/>
          <w:lang w:eastAsia="ru-RU"/>
        </w:rPr>
      </w:pPr>
    </w:p>
    <w:p w:rsidR="00810ACA" w:rsidRPr="00810ACA" w:rsidRDefault="00810ACA" w:rsidP="00810ACA">
      <w:pPr>
        <w:spacing w:after="0" w:line="240" w:lineRule="auto"/>
        <w:ind w:right="140"/>
        <w:jc w:val="center"/>
        <w:rPr>
          <w:rFonts w:ascii="Times New Roman" w:eastAsia="Times New Roman" w:hAnsi="Times New Roman" w:cs="Times New Roman"/>
          <w:sz w:val="28"/>
          <w:szCs w:val="28"/>
          <w:lang w:eastAsia="ru-RU"/>
        </w:rPr>
      </w:pPr>
    </w:p>
    <w:tbl>
      <w:tblPr>
        <w:tblW w:w="5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4336"/>
        <w:gridCol w:w="1744"/>
        <w:gridCol w:w="1651"/>
        <w:gridCol w:w="1750"/>
        <w:gridCol w:w="1648"/>
        <w:gridCol w:w="1666"/>
        <w:gridCol w:w="1720"/>
      </w:tblGrid>
      <w:tr w:rsidR="00810ACA" w:rsidRPr="00810ACA" w:rsidTr="00F735A6">
        <w:trPr>
          <w:trHeight w:val="20"/>
          <w:tblHeader/>
          <w:jc w:val="center"/>
        </w:trPr>
        <w:tc>
          <w:tcPr>
            <w:tcW w:w="182" w:type="pct"/>
            <w:vMerge w:val="restart"/>
            <w:tcBorders>
              <w:top w:val="single" w:sz="4" w:space="0" w:color="auto"/>
              <w:left w:val="single" w:sz="4" w:space="0" w:color="auto"/>
              <w:right w:val="single" w:sz="4" w:space="0" w:color="auto"/>
            </w:tcBorders>
            <w:shd w:val="clear" w:color="auto" w:fill="auto"/>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 xml:space="preserve">№ </w:t>
            </w:r>
            <w:proofErr w:type="gramStart"/>
            <w:r w:rsidRPr="00810ACA">
              <w:rPr>
                <w:rFonts w:ascii="Times New Roman" w:eastAsia="Times New Roman" w:hAnsi="Times New Roman" w:cs="Times New Roman"/>
                <w:sz w:val="24"/>
                <w:szCs w:val="24"/>
                <w:lang w:eastAsia="ru-RU"/>
              </w:rPr>
              <w:t>п</w:t>
            </w:r>
            <w:proofErr w:type="gramEnd"/>
            <w:r w:rsidRPr="00810ACA">
              <w:rPr>
                <w:rFonts w:ascii="Times New Roman" w:eastAsia="Times New Roman" w:hAnsi="Times New Roman" w:cs="Times New Roman"/>
                <w:sz w:val="24"/>
                <w:szCs w:val="24"/>
                <w:lang w:eastAsia="ru-RU"/>
              </w:rPr>
              <w:t>/п</w:t>
            </w:r>
          </w:p>
        </w:tc>
        <w:tc>
          <w:tcPr>
            <w:tcW w:w="1439" w:type="pct"/>
            <w:vMerge w:val="restart"/>
            <w:tcBorders>
              <w:top w:val="single" w:sz="4" w:space="0" w:color="auto"/>
              <w:left w:val="single" w:sz="4" w:space="0" w:color="auto"/>
              <w:right w:val="single" w:sz="4" w:space="0" w:color="auto"/>
            </w:tcBorders>
            <w:shd w:val="clear" w:color="auto" w:fill="auto"/>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3379" w:type="pct"/>
            <w:gridSpan w:val="6"/>
            <w:tcBorders>
              <w:top w:val="single" w:sz="4" w:space="0" w:color="auto"/>
              <w:left w:val="single" w:sz="4" w:space="0" w:color="auto"/>
              <w:right w:val="single" w:sz="4" w:space="0" w:color="auto"/>
            </w:tcBorders>
            <w:vAlign w:val="center"/>
          </w:tcPr>
          <w:p w:rsidR="00810ACA" w:rsidRPr="00810ACA" w:rsidRDefault="00810ACA" w:rsidP="00810ACA">
            <w:pPr>
              <w:spacing w:after="0" w:line="240" w:lineRule="auto"/>
              <w:ind w:left="32" w:right="62"/>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Тариф на питьевую воду</w:t>
            </w:r>
          </w:p>
          <w:p w:rsidR="00810ACA" w:rsidRPr="00810ACA" w:rsidRDefault="00810ACA" w:rsidP="00810ACA">
            <w:pPr>
              <w:spacing w:after="0" w:line="240" w:lineRule="auto"/>
              <w:ind w:left="32" w:right="62"/>
              <w:jc w:val="center"/>
              <w:rPr>
                <w:rFonts w:ascii="Times New Roman" w:eastAsia="Times New Roman" w:hAnsi="Times New Roman" w:cs="Times New Roman"/>
                <w:bCs/>
                <w:sz w:val="24"/>
                <w:szCs w:val="24"/>
                <w:lang w:eastAsia="ru-RU"/>
              </w:rPr>
            </w:pPr>
            <w:r w:rsidRPr="00810ACA">
              <w:rPr>
                <w:rFonts w:ascii="Times New Roman" w:eastAsia="Times New Roman" w:hAnsi="Times New Roman" w:cs="Times New Roman"/>
                <w:sz w:val="24"/>
                <w:szCs w:val="24"/>
                <w:lang w:eastAsia="ru-RU"/>
              </w:rPr>
              <w:t>(</w:t>
            </w:r>
            <w:proofErr w:type="spellStart"/>
            <w:r w:rsidRPr="00810ACA">
              <w:rPr>
                <w:rFonts w:ascii="Times New Roman" w:eastAsia="Times New Roman" w:hAnsi="Times New Roman" w:cs="Times New Roman"/>
                <w:sz w:val="24"/>
                <w:szCs w:val="24"/>
                <w:lang w:eastAsia="ru-RU"/>
              </w:rPr>
              <w:t>одноставочный</w:t>
            </w:r>
            <w:proofErr w:type="spellEnd"/>
            <w:r w:rsidRPr="00810ACA">
              <w:rPr>
                <w:rFonts w:ascii="Times New Roman" w:eastAsia="Times New Roman" w:hAnsi="Times New Roman" w:cs="Times New Roman"/>
                <w:sz w:val="24"/>
                <w:szCs w:val="24"/>
                <w:lang w:eastAsia="ru-RU"/>
              </w:rPr>
              <w:t>), руб./</w:t>
            </w:r>
            <w:proofErr w:type="spellStart"/>
            <w:r w:rsidRPr="00810ACA">
              <w:rPr>
                <w:rFonts w:ascii="Times New Roman" w:eastAsia="Times New Roman" w:hAnsi="Times New Roman" w:cs="Times New Roman"/>
                <w:sz w:val="24"/>
                <w:szCs w:val="24"/>
                <w:lang w:eastAsia="ru-RU"/>
              </w:rPr>
              <w:t>куб</w:t>
            </w:r>
            <w:proofErr w:type="gramStart"/>
            <w:r w:rsidRPr="00810ACA">
              <w:rPr>
                <w:rFonts w:ascii="Times New Roman" w:eastAsia="Times New Roman" w:hAnsi="Times New Roman" w:cs="Times New Roman"/>
                <w:sz w:val="24"/>
                <w:szCs w:val="24"/>
                <w:lang w:eastAsia="ru-RU"/>
              </w:rPr>
              <w:t>.м</w:t>
            </w:r>
            <w:proofErr w:type="spellEnd"/>
            <w:proofErr w:type="gramEnd"/>
          </w:p>
        </w:tc>
      </w:tr>
      <w:tr w:rsidR="00810ACA" w:rsidRPr="00810ACA" w:rsidTr="00F735A6">
        <w:trPr>
          <w:trHeight w:val="20"/>
          <w:tblHeader/>
          <w:jc w:val="center"/>
        </w:trPr>
        <w:tc>
          <w:tcPr>
            <w:tcW w:w="182" w:type="pct"/>
            <w:vMerge/>
            <w:tcBorders>
              <w:left w:val="single" w:sz="4" w:space="0" w:color="auto"/>
              <w:right w:val="single" w:sz="4" w:space="0" w:color="auto"/>
            </w:tcBorders>
            <w:shd w:val="clear" w:color="auto" w:fill="auto"/>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1439" w:type="pct"/>
            <w:vMerge/>
            <w:tcBorders>
              <w:left w:val="single" w:sz="4" w:space="0" w:color="auto"/>
              <w:right w:val="single" w:sz="4" w:space="0" w:color="auto"/>
            </w:tcBorders>
            <w:shd w:val="clear" w:color="auto" w:fill="auto"/>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1127" w:type="pct"/>
            <w:gridSpan w:val="2"/>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2019 год</w:t>
            </w:r>
          </w:p>
        </w:tc>
        <w:tc>
          <w:tcPr>
            <w:tcW w:w="1128" w:type="pct"/>
            <w:gridSpan w:val="2"/>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2020 год</w:t>
            </w:r>
          </w:p>
        </w:tc>
        <w:tc>
          <w:tcPr>
            <w:tcW w:w="1124" w:type="pct"/>
            <w:gridSpan w:val="2"/>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2021 год</w:t>
            </w:r>
          </w:p>
        </w:tc>
      </w:tr>
      <w:tr w:rsidR="00810ACA" w:rsidRPr="00810ACA" w:rsidTr="00F735A6">
        <w:trPr>
          <w:trHeight w:val="20"/>
          <w:tblHeader/>
          <w:jc w:val="center"/>
        </w:trPr>
        <w:tc>
          <w:tcPr>
            <w:tcW w:w="182" w:type="pct"/>
            <w:vMerge/>
            <w:tcBorders>
              <w:left w:val="single" w:sz="4" w:space="0" w:color="auto"/>
              <w:right w:val="single" w:sz="4" w:space="0" w:color="auto"/>
            </w:tcBorders>
            <w:shd w:val="clear" w:color="auto" w:fill="auto"/>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1439" w:type="pct"/>
            <w:vMerge/>
            <w:tcBorders>
              <w:left w:val="single" w:sz="4" w:space="0" w:color="auto"/>
              <w:right w:val="single" w:sz="4" w:space="0" w:color="auto"/>
            </w:tcBorders>
            <w:shd w:val="clear" w:color="auto" w:fill="auto"/>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579"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с 01.01.2019</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по 30.06.2019</w:t>
            </w:r>
          </w:p>
        </w:tc>
        <w:tc>
          <w:tcPr>
            <w:tcW w:w="548"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с 01.07.2019</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по 31.12.2019</w:t>
            </w:r>
          </w:p>
        </w:tc>
        <w:tc>
          <w:tcPr>
            <w:tcW w:w="581"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с 01.01.2020</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по 30.06.2020</w:t>
            </w:r>
          </w:p>
        </w:tc>
        <w:tc>
          <w:tcPr>
            <w:tcW w:w="547"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с 01.07.2020</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по 31.12.2020</w:t>
            </w:r>
          </w:p>
        </w:tc>
        <w:tc>
          <w:tcPr>
            <w:tcW w:w="553"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с 01.01.2021</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по 30.06.2021</w:t>
            </w:r>
          </w:p>
        </w:tc>
        <w:tc>
          <w:tcPr>
            <w:tcW w:w="572"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с 01.07.2021</w:t>
            </w:r>
            <w:r w:rsidRPr="00810ACA">
              <w:rPr>
                <w:rFonts w:ascii="Times New Roman" w:eastAsia="Times New Roman" w:hAnsi="Times New Roman" w:cs="Times New Roman"/>
                <w:sz w:val="24"/>
                <w:szCs w:val="24"/>
                <w:lang w:eastAsia="ru-RU"/>
              </w:rPr>
              <w:br/>
              <w:t>по 31.12.2021</w:t>
            </w:r>
          </w:p>
        </w:tc>
      </w:tr>
      <w:tr w:rsidR="00810ACA" w:rsidRPr="00810ACA" w:rsidTr="00F735A6">
        <w:trPr>
          <w:trHeight w:val="20"/>
          <w:jc w:val="center"/>
        </w:trPr>
        <w:tc>
          <w:tcPr>
            <w:tcW w:w="182" w:type="pct"/>
            <w:tcBorders>
              <w:left w:val="single" w:sz="4" w:space="0" w:color="auto"/>
              <w:right w:val="single" w:sz="4" w:space="0" w:color="auto"/>
            </w:tcBorders>
            <w:shd w:val="clear" w:color="auto" w:fill="auto"/>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1439" w:type="pct"/>
            <w:tcBorders>
              <w:left w:val="single" w:sz="4" w:space="0" w:color="auto"/>
              <w:right w:val="single" w:sz="4" w:space="0" w:color="auto"/>
            </w:tcBorders>
            <w:shd w:val="clear" w:color="auto" w:fill="auto"/>
            <w:vAlign w:val="center"/>
          </w:tcPr>
          <w:p w:rsidR="00810ACA" w:rsidRPr="00810ACA" w:rsidRDefault="00810ACA" w:rsidP="00810ACA">
            <w:pPr>
              <w:spacing w:after="0" w:line="240" w:lineRule="auto"/>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Муниципальное образование «город Казань»</w:t>
            </w:r>
          </w:p>
        </w:tc>
        <w:tc>
          <w:tcPr>
            <w:tcW w:w="579"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548"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581"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547"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553"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572"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r>
      <w:tr w:rsidR="00810ACA" w:rsidRPr="00810ACA" w:rsidTr="00F735A6">
        <w:trPr>
          <w:trHeight w:val="20"/>
          <w:jc w:val="center"/>
        </w:trPr>
        <w:tc>
          <w:tcPr>
            <w:tcW w:w="182" w:type="pct"/>
            <w:tcBorders>
              <w:left w:val="single" w:sz="4" w:space="0" w:color="auto"/>
              <w:right w:val="single" w:sz="4" w:space="0" w:color="auto"/>
            </w:tcBorders>
            <w:shd w:val="clear" w:color="auto" w:fill="auto"/>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1</w:t>
            </w:r>
          </w:p>
        </w:tc>
        <w:tc>
          <w:tcPr>
            <w:tcW w:w="1439" w:type="pct"/>
            <w:tcBorders>
              <w:left w:val="single" w:sz="4" w:space="0" w:color="auto"/>
              <w:right w:val="single" w:sz="4" w:space="0" w:color="auto"/>
            </w:tcBorders>
            <w:shd w:val="clear" w:color="auto" w:fill="auto"/>
            <w:vAlign w:val="center"/>
          </w:tcPr>
          <w:p w:rsidR="00810ACA" w:rsidRPr="00810ACA" w:rsidRDefault="00810ACA" w:rsidP="00810ACA">
            <w:pPr>
              <w:spacing w:after="0" w:line="240" w:lineRule="auto"/>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Федеральное казенное предприятие «Казанский государственный казенный пороховой завод»</w:t>
            </w:r>
          </w:p>
          <w:p w:rsidR="00810ACA" w:rsidRPr="00810ACA" w:rsidRDefault="00810ACA" w:rsidP="00810ACA">
            <w:pPr>
              <w:spacing w:after="0" w:line="240" w:lineRule="auto"/>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(тарифы указаны без учета НДС)</w:t>
            </w:r>
          </w:p>
        </w:tc>
        <w:tc>
          <w:tcPr>
            <w:tcW w:w="579"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31,84</w:t>
            </w:r>
          </w:p>
        </w:tc>
        <w:tc>
          <w:tcPr>
            <w:tcW w:w="548"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32,73</w:t>
            </w:r>
          </w:p>
        </w:tc>
        <w:tc>
          <w:tcPr>
            <w:tcW w:w="581"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32,73</w:t>
            </w:r>
          </w:p>
        </w:tc>
        <w:tc>
          <w:tcPr>
            <w:tcW w:w="547"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33,42</w:t>
            </w:r>
          </w:p>
        </w:tc>
        <w:tc>
          <w:tcPr>
            <w:tcW w:w="553"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33,42</w:t>
            </w:r>
          </w:p>
        </w:tc>
        <w:tc>
          <w:tcPr>
            <w:tcW w:w="572" w:type="pct"/>
            <w:tcBorders>
              <w:left w:val="single" w:sz="4" w:space="0" w:color="auto"/>
              <w:right w:val="single" w:sz="4" w:space="0" w:color="auto"/>
            </w:tcBorders>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34,66</w:t>
            </w:r>
          </w:p>
        </w:tc>
      </w:tr>
    </w:tbl>
    <w:p w:rsidR="00810ACA" w:rsidRDefault="00810ACA" w:rsidP="005655C4">
      <w:pPr>
        <w:tabs>
          <w:tab w:val="left" w:pos="6770"/>
        </w:tabs>
        <w:spacing w:after="0" w:line="240" w:lineRule="auto"/>
        <w:rPr>
          <w:rFonts w:ascii="Times New Roman" w:eastAsia="Times New Roman" w:hAnsi="Times New Roman" w:cs="Times New Roman"/>
          <w:sz w:val="28"/>
          <w:szCs w:val="28"/>
          <w:lang w:eastAsia="ru-RU"/>
        </w:rPr>
      </w:pPr>
    </w:p>
    <w:p w:rsidR="00810ACA" w:rsidRDefault="00810AC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10ACA" w:rsidRPr="00E575E4" w:rsidRDefault="00810ACA" w:rsidP="00810ACA">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p>
    <w:p w:rsidR="00810ACA" w:rsidRDefault="00810ACA" w:rsidP="00810ACA">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810ACA" w:rsidRPr="00810ACA" w:rsidRDefault="00810ACA" w:rsidP="00810A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10ACA" w:rsidRPr="00810ACA" w:rsidRDefault="00810ACA" w:rsidP="00810A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10ACA" w:rsidRPr="00810ACA" w:rsidRDefault="00810ACA" w:rsidP="00810ACA">
      <w:pPr>
        <w:spacing w:after="0" w:line="240" w:lineRule="auto"/>
        <w:jc w:val="center"/>
        <w:rPr>
          <w:rFonts w:ascii="Times New Roman" w:eastAsia="Times New Roman" w:hAnsi="Times New Roman" w:cs="Times New Roman"/>
          <w:sz w:val="28"/>
          <w:szCs w:val="28"/>
          <w:lang w:eastAsia="ru-RU"/>
        </w:rPr>
      </w:pPr>
      <w:r w:rsidRPr="00810ACA">
        <w:rPr>
          <w:rFonts w:ascii="Times New Roman" w:eastAsia="Times New Roman" w:hAnsi="Times New Roman" w:cs="Times New Roman"/>
          <w:sz w:val="28"/>
          <w:szCs w:val="28"/>
          <w:lang w:eastAsia="ru-RU"/>
        </w:rPr>
        <w:t>Долгосрочные параметры регулирования тарифов на питьевую воду для Федерального казенного предприятия «Казанский государственный казенный пороховой завод», осуществляющего холодное водоснабжение,</w:t>
      </w:r>
    </w:p>
    <w:p w:rsidR="00810ACA" w:rsidRPr="00810ACA" w:rsidRDefault="00810ACA" w:rsidP="00810ACA">
      <w:pPr>
        <w:spacing w:after="0" w:line="240" w:lineRule="auto"/>
        <w:jc w:val="center"/>
        <w:rPr>
          <w:rFonts w:ascii="Times New Roman" w:eastAsia="Times New Roman" w:hAnsi="Times New Roman" w:cs="Times New Roman"/>
          <w:sz w:val="28"/>
          <w:szCs w:val="28"/>
          <w:lang w:eastAsia="ru-RU"/>
        </w:rPr>
      </w:pPr>
      <w:r w:rsidRPr="00810ACA">
        <w:rPr>
          <w:rFonts w:ascii="Times New Roman" w:eastAsia="Times New Roman" w:hAnsi="Times New Roman" w:cs="Times New Roman"/>
          <w:sz w:val="28"/>
          <w:szCs w:val="28"/>
          <w:lang w:eastAsia="ru-RU"/>
        </w:rPr>
        <w:t>на 2019 - 2021 годы</w:t>
      </w:r>
    </w:p>
    <w:p w:rsidR="00810ACA" w:rsidRPr="00810ACA" w:rsidRDefault="00810ACA" w:rsidP="00810ACA">
      <w:pPr>
        <w:spacing w:after="0" w:line="240" w:lineRule="auto"/>
        <w:jc w:val="center"/>
        <w:rPr>
          <w:rFonts w:ascii="Times New Roman" w:eastAsia="Times New Roman" w:hAnsi="Times New Roman" w:cs="Times New Roman"/>
          <w:sz w:val="28"/>
          <w:szCs w:val="28"/>
          <w:lang w:eastAsia="ru-RU"/>
        </w:rPr>
      </w:pPr>
    </w:p>
    <w:p w:rsidR="00810ACA" w:rsidRPr="00810ACA" w:rsidRDefault="00810ACA" w:rsidP="00810ACA">
      <w:pPr>
        <w:spacing w:after="0" w:line="240" w:lineRule="auto"/>
        <w:jc w:val="center"/>
        <w:rPr>
          <w:rFonts w:ascii="Times New Roman" w:eastAsia="Times New Roman" w:hAnsi="Times New Roman" w:cs="Times New Roman"/>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35"/>
        <w:gridCol w:w="2945"/>
        <w:gridCol w:w="826"/>
        <w:gridCol w:w="2344"/>
        <w:gridCol w:w="1931"/>
        <w:gridCol w:w="1931"/>
        <w:gridCol w:w="1966"/>
        <w:gridCol w:w="1972"/>
      </w:tblGrid>
      <w:tr w:rsidR="00810ACA" w:rsidRPr="00810ACA" w:rsidTr="00F735A6">
        <w:trPr>
          <w:trHeight w:val="20"/>
          <w:tblHeader/>
          <w:tblCellSpacing w:w="5" w:type="nil"/>
        </w:trPr>
        <w:tc>
          <w:tcPr>
            <w:tcW w:w="251" w:type="pct"/>
            <w:vMerge w:val="restar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roofErr w:type="gramStart"/>
            <w:r w:rsidRPr="00810ACA">
              <w:rPr>
                <w:rFonts w:ascii="Times New Roman" w:eastAsia="Times New Roman" w:hAnsi="Times New Roman" w:cs="Times New Roman"/>
                <w:sz w:val="24"/>
                <w:szCs w:val="24"/>
                <w:lang w:eastAsia="ru-RU"/>
              </w:rPr>
              <w:t>п</w:t>
            </w:r>
            <w:proofErr w:type="gramEnd"/>
            <w:r w:rsidRPr="00810ACA">
              <w:rPr>
                <w:rFonts w:ascii="Times New Roman" w:eastAsia="Times New Roman" w:hAnsi="Times New Roman" w:cs="Times New Roman"/>
                <w:sz w:val="24"/>
                <w:szCs w:val="24"/>
                <w:lang w:eastAsia="ru-RU"/>
              </w:rPr>
              <w:t>/п</w:t>
            </w:r>
          </w:p>
        </w:tc>
        <w:tc>
          <w:tcPr>
            <w:tcW w:w="1005" w:type="pct"/>
            <w:vMerge w:val="restar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вид тарифа</w:t>
            </w:r>
          </w:p>
        </w:tc>
        <w:tc>
          <w:tcPr>
            <w:tcW w:w="282" w:type="pct"/>
            <w:vMerge w:val="restar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Год</w:t>
            </w:r>
          </w:p>
        </w:tc>
        <w:tc>
          <w:tcPr>
            <w:tcW w:w="800" w:type="pct"/>
            <w:vMerge w:val="restar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Базовый уровень</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операционных</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расходов</w:t>
            </w:r>
          </w:p>
        </w:tc>
        <w:tc>
          <w:tcPr>
            <w:tcW w:w="659" w:type="pct"/>
            <w:vMerge w:val="restar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Индекс</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эффективности</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операционных</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расходов</w:t>
            </w:r>
          </w:p>
        </w:tc>
        <w:tc>
          <w:tcPr>
            <w:tcW w:w="659" w:type="pct"/>
            <w:vMerge w:val="restar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Нормативный</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уровень прибыли</w:t>
            </w:r>
          </w:p>
        </w:tc>
        <w:tc>
          <w:tcPr>
            <w:tcW w:w="1344" w:type="pct"/>
            <w:gridSpan w:val="2"/>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Показатели энергосбережения</w:t>
            </w:r>
          </w:p>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и энергетической эффективности</w:t>
            </w:r>
          </w:p>
        </w:tc>
      </w:tr>
      <w:tr w:rsidR="00810ACA" w:rsidRPr="00810ACA" w:rsidTr="00F735A6">
        <w:trPr>
          <w:trHeight w:val="20"/>
          <w:tblHeader/>
          <w:tblCellSpacing w:w="5" w:type="nil"/>
        </w:trPr>
        <w:tc>
          <w:tcPr>
            <w:tcW w:w="251" w:type="pct"/>
            <w:vMerge/>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1005" w:type="pct"/>
            <w:vMerge/>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282" w:type="pct"/>
            <w:vMerge/>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800" w:type="pct"/>
            <w:vMerge/>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659" w:type="pct"/>
            <w:vMerge/>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659" w:type="pct"/>
            <w:vMerge/>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671"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уровень потерь воды</w:t>
            </w:r>
          </w:p>
        </w:tc>
        <w:tc>
          <w:tcPr>
            <w:tcW w:w="673"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удельный расход электрической энергии</w:t>
            </w:r>
          </w:p>
        </w:tc>
      </w:tr>
      <w:tr w:rsidR="00810ACA" w:rsidRPr="00810ACA" w:rsidTr="00F735A6">
        <w:trPr>
          <w:trHeight w:val="20"/>
          <w:tblHeader/>
          <w:tblCellSpacing w:w="5" w:type="nil"/>
        </w:trPr>
        <w:tc>
          <w:tcPr>
            <w:tcW w:w="251" w:type="pct"/>
            <w:vMerge/>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1005" w:type="pct"/>
            <w:vMerge/>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282" w:type="pct"/>
            <w:vMerge/>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800"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тыс. руб.</w:t>
            </w:r>
          </w:p>
        </w:tc>
        <w:tc>
          <w:tcPr>
            <w:tcW w:w="659"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w:t>
            </w:r>
          </w:p>
        </w:tc>
        <w:tc>
          <w:tcPr>
            <w:tcW w:w="659"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w:t>
            </w:r>
          </w:p>
        </w:tc>
        <w:tc>
          <w:tcPr>
            <w:tcW w:w="671"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w:t>
            </w:r>
          </w:p>
        </w:tc>
        <w:tc>
          <w:tcPr>
            <w:tcW w:w="673"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roofErr w:type="spellStart"/>
            <w:r w:rsidRPr="00810ACA">
              <w:rPr>
                <w:rFonts w:ascii="Times New Roman" w:eastAsia="Times New Roman" w:hAnsi="Times New Roman" w:cs="Times New Roman"/>
                <w:sz w:val="24"/>
                <w:szCs w:val="24"/>
                <w:lang w:eastAsia="ru-RU"/>
              </w:rPr>
              <w:t>кВт·ч</w:t>
            </w:r>
            <w:proofErr w:type="spellEnd"/>
            <w:r w:rsidRPr="00810ACA">
              <w:rPr>
                <w:rFonts w:ascii="Times New Roman" w:eastAsia="Times New Roman" w:hAnsi="Times New Roman" w:cs="Times New Roman"/>
                <w:sz w:val="24"/>
                <w:szCs w:val="24"/>
                <w:lang w:eastAsia="ru-RU"/>
              </w:rPr>
              <w:t>/</w:t>
            </w:r>
            <w:proofErr w:type="spellStart"/>
            <w:r w:rsidRPr="00810ACA">
              <w:rPr>
                <w:rFonts w:ascii="Times New Roman" w:eastAsia="Times New Roman" w:hAnsi="Times New Roman" w:cs="Times New Roman"/>
                <w:sz w:val="24"/>
                <w:szCs w:val="24"/>
                <w:lang w:eastAsia="ru-RU"/>
              </w:rPr>
              <w:t>куб</w:t>
            </w:r>
            <w:proofErr w:type="gramStart"/>
            <w:r w:rsidRPr="00810ACA">
              <w:rPr>
                <w:rFonts w:ascii="Times New Roman" w:eastAsia="Times New Roman" w:hAnsi="Times New Roman" w:cs="Times New Roman"/>
                <w:sz w:val="24"/>
                <w:szCs w:val="24"/>
                <w:lang w:eastAsia="ru-RU"/>
              </w:rPr>
              <w:t>.м</w:t>
            </w:r>
            <w:proofErr w:type="spellEnd"/>
            <w:proofErr w:type="gramEnd"/>
          </w:p>
        </w:tc>
      </w:tr>
      <w:tr w:rsidR="00810ACA" w:rsidRPr="00810ACA" w:rsidTr="00F735A6">
        <w:trPr>
          <w:trHeight w:val="20"/>
          <w:tblCellSpacing w:w="5" w:type="nil"/>
        </w:trPr>
        <w:tc>
          <w:tcPr>
            <w:tcW w:w="251"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1</w:t>
            </w:r>
          </w:p>
        </w:tc>
        <w:tc>
          <w:tcPr>
            <w:tcW w:w="1005" w:type="pct"/>
          </w:tcPr>
          <w:p w:rsidR="00810ACA" w:rsidRPr="00810ACA" w:rsidRDefault="00810ACA" w:rsidP="00810ACA">
            <w:pPr>
              <w:spacing w:after="0" w:line="240" w:lineRule="auto"/>
              <w:rPr>
                <w:rFonts w:ascii="Times New Roman" w:eastAsia="Times New Roman" w:hAnsi="Times New Roman" w:cs="Times New Roman"/>
                <w:sz w:val="24"/>
                <w:szCs w:val="24"/>
                <w:lang w:eastAsia="ru-RU"/>
              </w:rPr>
            </w:pPr>
          </w:p>
        </w:tc>
        <w:tc>
          <w:tcPr>
            <w:tcW w:w="282" w:type="pct"/>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800"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659"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659"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671"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673"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r>
      <w:tr w:rsidR="00810ACA" w:rsidRPr="00810ACA" w:rsidTr="00F735A6">
        <w:trPr>
          <w:trHeight w:val="20"/>
          <w:tblCellSpacing w:w="5" w:type="nil"/>
        </w:trPr>
        <w:tc>
          <w:tcPr>
            <w:tcW w:w="251" w:type="pct"/>
            <w:vMerge w:val="restar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1.1</w:t>
            </w:r>
          </w:p>
        </w:tc>
        <w:tc>
          <w:tcPr>
            <w:tcW w:w="1005" w:type="pct"/>
            <w:vMerge w:val="restart"/>
            <w:vAlign w:val="center"/>
          </w:tcPr>
          <w:p w:rsidR="00810ACA" w:rsidRPr="00810ACA" w:rsidRDefault="00810ACA" w:rsidP="00810ACA">
            <w:pPr>
              <w:spacing w:after="0" w:line="240" w:lineRule="auto"/>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Федеральное казенное предприятие «Казанский государственный казенный пороховой завод»</w:t>
            </w:r>
          </w:p>
        </w:tc>
        <w:tc>
          <w:tcPr>
            <w:tcW w:w="282" w:type="pct"/>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2019</w:t>
            </w:r>
          </w:p>
        </w:tc>
        <w:tc>
          <w:tcPr>
            <w:tcW w:w="800" w:type="pct"/>
            <w:vAlign w:val="center"/>
          </w:tcPr>
          <w:p w:rsidR="00810ACA" w:rsidRPr="00810ACA" w:rsidRDefault="00810ACA" w:rsidP="00810ACA">
            <w:pPr>
              <w:spacing w:after="0" w:line="240" w:lineRule="auto"/>
              <w:jc w:val="center"/>
              <w:rPr>
                <w:rFonts w:ascii="Times New Roman" w:eastAsia="Times New Roman" w:hAnsi="Times New Roman" w:cs="Times New Roman"/>
                <w:color w:val="000000"/>
                <w:sz w:val="24"/>
                <w:szCs w:val="24"/>
                <w:lang w:eastAsia="ru-RU"/>
              </w:rPr>
            </w:pPr>
            <w:r w:rsidRPr="00810ACA">
              <w:rPr>
                <w:rFonts w:ascii="Times New Roman" w:eastAsia="Times New Roman" w:hAnsi="Times New Roman" w:cs="Times New Roman"/>
                <w:color w:val="000000"/>
                <w:sz w:val="24"/>
                <w:szCs w:val="24"/>
                <w:lang w:eastAsia="ru-RU"/>
              </w:rPr>
              <w:t>23 917,39</w:t>
            </w:r>
          </w:p>
        </w:tc>
        <w:tc>
          <w:tcPr>
            <w:tcW w:w="659"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1</w:t>
            </w:r>
          </w:p>
        </w:tc>
        <w:tc>
          <w:tcPr>
            <w:tcW w:w="659"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w:t>
            </w:r>
          </w:p>
        </w:tc>
        <w:tc>
          <w:tcPr>
            <w:tcW w:w="671"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6,99</w:t>
            </w:r>
          </w:p>
        </w:tc>
        <w:tc>
          <w:tcPr>
            <w:tcW w:w="673"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1,65</w:t>
            </w:r>
          </w:p>
        </w:tc>
      </w:tr>
      <w:tr w:rsidR="00810ACA" w:rsidRPr="00810ACA" w:rsidTr="00F735A6">
        <w:trPr>
          <w:trHeight w:val="20"/>
          <w:tblCellSpacing w:w="5" w:type="nil"/>
        </w:trPr>
        <w:tc>
          <w:tcPr>
            <w:tcW w:w="251" w:type="pct"/>
            <w:vMerge/>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1005" w:type="pct"/>
            <w:vMerge/>
          </w:tcPr>
          <w:p w:rsidR="00810ACA" w:rsidRPr="00810ACA" w:rsidRDefault="00810ACA" w:rsidP="00810ACA">
            <w:pPr>
              <w:spacing w:after="0" w:line="240" w:lineRule="auto"/>
              <w:rPr>
                <w:rFonts w:ascii="Times New Roman" w:eastAsia="Times New Roman" w:hAnsi="Times New Roman" w:cs="Times New Roman"/>
                <w:sz w:val="24"/>
                <w:szCs w:val="24"/>
                <w:lang w:eastAsia="ru-RU"/>
              </w:rPr>
            </w:pPr>
          </w:p>
        </w:tc>
        <w:tc>
          <w:tcPr>
            <w:tcW w:w="282" w:type="pct"/>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2020</w:t>
            </w:r>
          </w:p>
        </w:tc>
        <w:tc>
          <w:tcPr>
            <w:tcW w:w="800" w:type="pct"/>
            <w:vAlign w:val="center"/>
          </w:tcPr>
          <w:p w:rsidR="00810ACA" w:rsidRPr="00810ACA" w:rsidRDefault="00810ACA" w:rsidP="00810ACA">
            <w:pPr>
              <w:spacing w:after="0" w:line="240" w:lineRule="auto"/>
              <w:jc w:val="center"/>
              <w:rPr>
                <w:rFonts w:ascii="Times New Roman" w:eastAsia="Times New Roman" w:hAnsi="Times New Roman" w:cs="Times New Roman"/>
                <w:color w:val="000000"/>
                <w:sz w:val="24"/>
                <w:szCs w:val="24"/>
                <w:lang w:eastAsia="ru-RU"/>
              </w:rPr>
            </w:pPr>
            <w:r w:rsidRPr="00810ACA">
              <w:rPr>
                <w:rFonts w:ascii="Times New Roman" w:eastAsia="Times New Roman" w:hAnsi="Times New Roman" w:cs="Times New Roman"/>
                <w:color w:val="000000"/>
                <w:sz w:val="24"/>
                <w:szCs w:val="24"/>
                <w:lang w:eastAsia="ru-RU"/>
              </w:rPr>
              <w:t>24 483,28</w:t>
            </w:r>
          </w:p>
        </w:tc>
        <w:tc>
          <w:tcPr>
            <w:tcW w:w="659"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1</w:t>
            </w:r>
          </w:p>
        </w:tc>
        <w:tc>
          <w:tcPr>
            <w:tcW w:w="659"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w:t>
            </w:r>
          </w:p>
        </w:tc>
        <w:tc>
          <w:tcPr>
            <w:tcW w:w="671"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6,99</w:t>
            </w:r>
          </w:p>
        </w:tc>
        <w:tc>
          <w:tcPr>
            <w:tcW w:w="673"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1,65</w:t>
            </w:r>
          </w:p>
        </w:tc>
      </w:tr>
      <w:tr w:rsidR="00810ACA" w:rsidRPr="00810ACA" w:rsidTr="00F735A6">
        <w:trPr>
          <w:trHeight w:val="20"/>
          <w:tblCellSpacing w:w="5" w:type="nil"/>
        </w:trPr>
        <w:tc>
          <w:tcPr>
            <w:tcW w:w="251" w:type="pct"/>
            <w:vMerge/>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p>
        </w:tc>
        <w:tc>
          <w:tcPr>
            <w:tcW w:w="1005" w:type="pct"/>
            <w:vMerge/>
          </w:tcPr>
          <w:p w:rsidR="00810ACA" w:rsidRPr="00810ACA" w:rsidRDefault="00810ACA" w:rsidP="00810ACA">
            <w:pPr>
              <w:spacing w:after="0" w:line="240" w:lineRule="auto"/>
              <w:rPr>
                <w:rFonts w:ascii="Times New Roman" w:eastAsia="Times New Roman" w:hAnsi="Times New Roman" w:cs="Times New Roman"/>
                <w:sz w:val="24"/>
                <w:szCs w:val="24"/>
                <w:lang w:eastAsia="ru-RU"/>
              </w:rPr>
            </w:pPr>
          </w:p>
        </w:tc>
        <w:tc>
          <w:tcPr>
            <w:tcW w:w="282" w:type="pct"/>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2021</w:t>
            </w:r>
          </w:p>
        </w:tc>
        <w:tc>
          <w:tcPr>
            <w:tcW w:w="800" w:type="pct"/>
            <w:vAlign w:val="center"/>
          </w:tcPr>
          <w:p w:rsidR="00810ACA" w:rsidRPr="00810ACA" w:rsidRDefault="00810ACA" w:rsidP="00810ACA">
            <w:pPr>
              <w:spacing w:after="0" w:line="240" w:lineRule="auto"/>
              <w:jc w:val="center"/>
              <w:rPr>
                <w:rFonts w:ascii="Times New Roman" w:eastAsia="Times New Roman" w:hAnsi="Times New Roman" w:cs="Times New Roman"/>
                <w:color w:val="000000"/>
                <w:sz w:val="24"/>
                <w:szCs w:val="24"/>
                <w:lang w:eastAsia="ru-RU"/>
              </w:rPr>
            </w:pPr>
            <w:r w:rsidRPr="00810ACA">
              <w:rPr>
                <w:rFonts w:ascii="Times New Roman" w:eastAsia="Times New Roman" w:hAnsi="Times New Roman" w:cs="Times New Roman"/>
                <w:color w:val="000000"/>
                <w:sz w:val="24"/>
                <w:szCs w:val="24"/>
                <w:lang w:eastAsia="ru-RU"/>
              </w:rPr>
              <w:t>25 207,99</w:t>
            </w:r>
          </w:p>
        </w:tc>
        <w:tc>
          <w:tcPr>
            <w:tcW w:w="659"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1</w:t>
            </w:r>
          </w:p>
        </w:tc>
        <w:tc>
          <w:tcPr>
            <w:tcW w:w="659"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w:t>
            </w:r>
          </w:p>
        </w:tc>
        <w:tc>
          <w:tcPr>
            <w:tcW w:w="671"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6,99</w:t>
            </w:r>
          </w:p>
        </w:tc>
        <w:tc>
          <w:tcPr>
            <w:tcW w:w="673" w:type="pct"/>
            <w:vAlign w:val="center"/>
          </w:tcPr>
          <w:p w:rsidR="00810ACA" w:rsidRPr="00810ACA" w:rsidRDefault="00810ACA" w:rsidP="00810ACA">
            <w:pPr>
              <w:spacing w:after="0" w:line="240" w:lineRule="auto"/>
              <w:jc w:val="center"/>
              <w:rPr>
                <w:rFonts w:ascii="Times New Roman" w:eastAsia="Times New Roman" w:hAnsi="Times New Roman" w:cs="Times New Roman"/>
                <w:sz w:val="24"/>
                <w:szCs w:val="24"/>
                <w:lang w:eastAsia="ru-RU"/>
              </w:rPr>
            </w:pPr>
            <w:r w:rsidRPr="00810ACA">
              <w:rPr>
                <w:rFonts w:ascii="Times New Roman" w:eastAsia="Times New Roman" w:hAnsi="Times New Roman" w:cs="Times New Roman"/>
                <w:sz w:val="24"/>
                <w:szCs w:val="24"/>
                <w:lang w:eastAsia="ru-RU"/>
              </w:rPr>
              <w:t>1,65</w:t>
            </w:r>
          </w:p>
        </w:tc>
      </w:tr>
    </w:tbl>
    <w:p w:rsidR="0026652C" w:rsidRDefault="0026652C" w:rsidP="005655C4">
      <w:pPr>
        <w:tabs>
          <w:tab w:val="left" w:pos="6770"/>
        </w:tabs>
        <w:spacing w:after="0" w:line="240" w:lineRule="auto"/>
        <w:rPr>
          <w:rFonts w:ascii="Times New Roman" w:eastAsia="Times New Roman" w:hAnsi="Times New Roman" w:cs="Times New Roman"/>
          <w:sz w:val="28"/>
          <w:szCs w:val="28"/>
          <w:lang w:eastAsia="ru-RU"/>
        </w:rPr>
      </w:pPr>
    </w:p>
    <w:p w:rsidR="0026652C" w:rsidRDefault="0026652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6652C" w:rsidRPr="00E575E4" w:rsidRDefault="0026652C" w:rsidP="0026652C">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w:t>
      </w:r>
    </w:p>
    <w:p w:rsidR="0026652C" w:rsidRDefault="0026652C" w:rsidP="0026652C">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26652C" w:rsidRPr="0026652C" w:rsidRDefault="0026652C" w:rsidP="0026652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6652C" w:rsidRPr="0026652C" w:rsidRDefault="0026652C" w:rsidP="0026652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6652C" w:rsidRPr="0026652C" w:rsidRDefault="0026652C" w:rsidP="0026652C">
      <w:pPr>
        <w:spacing w:after="0" w:line="240" w:lineRule="auto"/>
        <w:ind w:right="282"/>
        <w:jc w:val="center"/>
        <w:rPr>
          <w:rFonts w:ascii="Times New Roman" w:eastAsia="Times New Roman" w:hAnsi="Times New Roman" w:cs="Times New Roman"/>
          <w:bCs/>
          <w:color w:val="000000"/>
          <w:sz w:val="28"/>
          <w:szCs w:val="28"/>
          <w:lang w:eastAsia="ru-RU"/>
        </w:rPr>
      </w:pPr>
      <w:r w:rsidRPr="0026652C">
        <w:rPr>
          <w:rFonts w:ascii="Times New Roman" w:eastAsia="Times New Roman" w:hAnsi="Times New Roman" w:cs="Times New Roman"/>
          <w:bCs/>
          <w:color w:val="000000"/>
          <w:sz w:val="28"/>
          <w:szCs w:val="28"/>
          <w:lang w:eastAsia="ru-RU"/>
        </w:rPr>
        <w:t>Тарифы на питьевую воду и водоотведение для Общества с ограниченной</w:t>
      </w:r>
      <w:r w:rsidRPr="0026652C">
        <w:rPr>
          <w:rFonts w:ascii="Times New Roman" w:eastAsia="Times New Roman" w:hAnsi="Times New Roman" w:cs="Times New Roman"/>
          <w:bCs/>
          <w:color w:val="000000"/>
          <w:sz w:val="28"/>
          <w:szCs w:val="28"/>
          <w:lang w:eastAsia="ru-RU"/>
        </w:rPr>
        <w:br/>
        <w:t xml:space="preserve"> ответственностью «</w:t>
      </w:r>
      <w:proofErr w:type="spellStart"/>
      <w:r w:rsidRPr="0026652C">
        <w:rPr>
          <w:rFonts w:ascii="Times New Roman" w:eastAsia="Times New Roman" w:hAnsi="Times New Roman" w:cs="Times New Roman"/>
          <w:bCs/>
          <w:color w:val="000000"/>
          <w:sz w:val="28"/>
          <w:szCs w:val="28"/>
          <w:lang w:eastAsia="ru-RU"/>
        </w:rPr>
        <w:t>ЖилКомСервис</w:t>
      </w:r>
      <w:proofErr w:type="spellEnd"/>
      <w:r w:rsidRPr="0026652C">
        <w:rPr>
          <w:rFonts w:ascii="Times New Roman" w:eastAsia="Times New Roman" w:hAnsi="Times New Roman" w:cs="Times New Roman"/>
          <w:bCs/>
          <w:color w:val="000000"/>
          <w:sz w:val="28"/>
          <w:szCs w:val="28"/>
          <w:lang w:eastAsia="ru-RU"/>
        </w:rPr>
        <w:t>», осуществляющего холодное водоснабжение и водоотведение,</w:t>
      </w:r>
      <w:r w:rsidRPr="0026652C">
        <w:rPr>
          <w:rFonts w:ascii="Times New Roman" w:eastAsia="Times New Roman" w:hAnsi="Times New Roman" w:cs="Times New Roman"/>
          <w:bCs/>
          <w:color w:val="000000"/>
          <w:sz w:val="28"/>
          <w:szCs w:val="28"/>
          <w:lang w:eastAsia="ru-RU"/>
        </w:rPr>
        <w:br/>
        <w:t>на 2019 – 2023 годы с календарной разбивкой</w:t>
      </w:r>
    </w:p>
    <w:p w:rsidR="0026652C" w:rsidRPr="0026652C" w:rsidRDefault="0026652C" w:rsidP="0026652C">
      <w:pPr>
        <w:spacing w:after="0" w:line="240" w:lineRule="auto"/>
        <w:ind w:right="282"/>
        <w:jc w:val="center"/>
        <w:rPr>
          <w:rFonts w:ascii="Times New Roman" w:eastAsia="Times New Roman" w:hAnsi="Times New Roman" w:cs="Times New Roman"/>
          <w:bCs/>
          <w:color w:val="000000"/>
          <w:sz w:val="28"/>
          <w:szCs w:val="28"/>
          <w:lang w:eastAsia="ru-RU"/>
        </w:rPr>
      </w:pPr>
    </w:p>
    <w:p w:rsidR="0026652C" w:rsidRPr="0026652C" w:rsidRDefault="0026652C" w:rsidP="0026652C">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5051"/>
        <w:gridCol w:w="2265"/>
        <w:gridCol w:w="3371"/>
        <w:gridCol w:w="3250"/>
      </w:tblGrid>
      <w:tr w:rsidR="0026652C" w:rsidRPr="0026652C" w:rsidTr="00F735A6">
        <w:trPr>
          <w:trHeight w:val="510"/>
          <w:tblHeader/>
          <w:jc w:val="center"/>
        </w:trPr>
        <w:tc>
          <w:tcPr>
            <w:tcW w:w="287"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w:t>
            </w:r>
          </w:p>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roofErr w:type="gramStart"/>
            <w:r w:rsidRPr="0026652C">
              <w:rPr>
                <w:rFonts w:ascii="Times New Roman" w:eastAsia="Times New Roman" w:hAnsi="Times New Roman" w:cs="Times New Roman"/>
                <w:sz w:val="24"/>
                <w:szCs w:val="24"/>
                <w:lang w:eastAsia="ru-RU"/>
              </w:rPr>
              <w:t>п</w:t>
            </w:r>
            <w:proofErr w:type="gramEnd"/>
            <w:r w:rsidRPr="0026652C">
              <w:rPr>
                <w:rFonts w:ascii="Times New Roman" w:eastAsia="Times New Roman" w:hAnsi="Times New Roman" w:cs="Times New Roman"/>
                <w:sz w:val="24"/>
                <w:szCs w:val="24"/>
                <w:lang w:eastAsia="ru-RU"/>
              </w:rPr>
              <w:t>/п</w:t>
            </w:r>
          </w:p>
        </w:tc>
        <w:tc>
          <w:tcPr>
            <w:tcW w:w="1708"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766" w:type="pct"/>
            <w:shd w:val="clear" w:color="auto" w:fill="auto"/>
            <w:vAlign w:val="center"/>
          </w:tcPr>
          <w:p w:rsidR="0026652C" w:rsidRPr="0026652C" w:rsidRDefault="0026652C" w:rsidP="0026652C">
            <w:pPr>
              <w:spacing w:after="0" w:line="240" w:lineRule="auto"/>
              <w:ind w:right="-155"/>
              <w:jc w:val="center"/>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bCs/>
                <w:sz w:val="24"/>
                <w:szCs w:val="24"/>
                <w:lang w:eastAsia="ru-RU"/>
              </w:rPr>
              <w:t>Год</w:t>
            </w:r>
          </w:p>
        </w:tc>
        <w:tc>
          <w:tcPr>
            <w:tcW w:w="1140" w:type="pct"/>
            <w:vAlign w:val="center"/>
          </w:tcPr>
          <w:p w:rsidR="0026652C" w:rsidRPr="0026652C" w:rsidRDefault="0026652C" w:rsidP="0026652C">
            <w:pPr>
              <w:spacing w:after="0" w:line="240" w:lineRule="auto"/>
              <w:ind w:right="-75"/>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 xml:space="preserve">Тариф </w:t>
            </w:r>
            <w:proofErr w:type="gramStart"/>
            <w:r w:rsidRPr="0026652C">
              <w:rPr>
                <w:rFonts w:ascii="Times New Roman" w:eastAsia="Times New Roman" w:hAnsi="Times New Roman" w:cs="Times New Roman"/>
                <w:sz w:val="24"/>
                <w:szCs w:val="24"/>
                <w:lang w:eastAsia="ru-RU"/>
              </w:rPr>
              <w:t>на</w:t>
            </w:r>
            <w:proofErr w:type="gramEnd"/>
          </w:p>
          <w:p w:rsidR="0026652C" w:rsidRPr="0026652C" w:rsidRDefault="0026652C" w:rsidP="0026652C">
            <w:pPr>
              <w:spacing w:after="0" w:line="240" w:lineRule="auto"/>
              <w:ind w:right="-75"/>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питьевую воду</w:t>
            </w:r>
          </w:p>
          <w:p w:rsidR="0026652C" w:rsidRPr="0026652C" w:rsidRDefault="0026652C" w:rsidP="0026652C">
            <w:pPr>
              <w:spacing w:after="0" w:line="240" w:lineRule="auto"/>
              <w:ind w:right="-75"/>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w:t>
            </w:r>
            <w:proofErr w:type="spellStart"/>
            <w:r w:rsidRPr="0026652C">
              <w:rPr>
                <w:rFonts w:ascii="Times New Roman" w:eastAsia="Times New Roman" w:hAnsi="Times New Roman" w:cs="Times New Roman"/>
                <w:sz w:val="24"/>
                <w:szCs w:val="24"/>
                <w:lang w:eastAsia="ru-RU"/>
              </w:rPr>
              <w:t>одноставочный</w:t>
            </w:r>
            <w:proofErr w:type="spellEnd"/>
            <w:r w:rsidRPr="0026652C">
              <w:rPr>
                <w:rFonts w:ascii="Times New Roman" w:eastAsia="Times New Roman" w:hAnsi="Times New Roman" w:cs="Times New Roman"/>
                <w:sz w:val="24"/>
                <w:szCs w:val="24"/>
                <w:lang w:eastAsia="ru-RU"/>
              </w:rPr>
              <w:t>),</w:t>
            </w:r>
          </w:p>
          <w:p w:rsidR="0026652C" w:rsidRPr="0026652C" w:rsidRDefault="0026652C" w:rsidP="0026652C">
            <w:pPr>
              <w:spacing w:after="0" w:line="240" w:lineRule="auto"/>
              <w:ind w:right="-75"/>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руб./</w:t>
            </w:r>
            <w:proofErr w:type="spellStart"/>
            <w:r w:rsidRPr="0026652C">
              <w:rPr>
                <w:rFonts w:ascii="Times New Roman" w:eastAsia="Times New Roman" w:hAnsi="Times New Roman" w:cs="Times New Roman"/>
                <w:sz w:val="24"/>
                <w:szCs w:val="24"/>
                <w:lang w:eastAsia="ru-RU"/>
              </w:rPr>
              <w:t>куб</w:t>
            </w:r>
            <w:proofErr w:type="gramStart"/>
            <w:r w:rsidRPr="0026652C">
              <w:rPr>
                <w:rFonts w:ascii="Times New Roman" w:eastAsia="Times New Roman" w:hAnsi="Times New Roman" w:cs="Times New Roman"/>
                <w:sz w:val="24"/>
                <w:szCs w:val="24"/>
                <w:lang w:eastAsia="ru-RU"/>
              </w:rPr>
              <w:t>.м</w:t>
            </w:r>
            <w:proofErr w:type="spellEnd"/>
            <w:proofErr w:type="gramEnd"/>
          </w:p>
        </w:tc>
        <w:tc>
          <w:tcPr>
            <w:tcW w:w="1100" w:type="pct"/>
            <w:vAlign w:val="center"/>
          </w:tcPr>
          <w:p w:rsidR="0026652C" w:rsidRPr="0026652C" w:rsidRDefault="0026652C" w:rsidP="0026652C">
            <w:pPr>
              <w:spacing w:after="0" w:line="240" w:lineRule="auto"/>
              <w:ind w:right="-75"/>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 xml:space="preserve">Тариф </w:t>
            </w:r>
            <w:proofErr w:type="gramStart"/>
            <w:r w:rsidRPr="0026652C">
              <w:rPr>
                <w:rFonts w:ascii="Times New Roman" w:eastAsia="Times New Roman" w:hAnsi="Times New Roman" w:cs="Times New Roman"/>
                <w:sz w:val="24"/>
                <w:szCs w:val="24"/>
                <w:lang w:eastAsia="ru-RU"/>
              </w:rPr>
              <w:t>на</w:t>
            </w:r>
            <w:proofErr w:type="gramEnd"/>
          </w:p>
          <w:p w:rsidR="0026652C" w:rsidRPr="0026652C" w:rsidRDefault="0026652C" w:rsidP="0026652C">
            <w:pPr>
              <w:spacing w:after="0" w:line="240" w:lineRule="auto"/>
              <w:ind w:right="-75"/>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водоотведение</w:t>
            </w:r>
          </w:p>
          <w:p w:rsidR="0026652C" w:rsidRPr="0026652C" w:rsidRDefault="0026652C" w:rsidP="0026652C">
            <w:pPr>
              <w:spacing w:after="0" w:line="240" w:lineRule="auto"/>
              <w:ind w:right="-75"/>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w:t>
            </w:r>
            <w:proofErr w:type="spellStart"/>
            <w:r w:rsidRPr="0026652C">
              <w:rPr>
                <w:rFonts w:ascii="Times New Roman" w:eastAsia="Times New Roman" w:hAnsi="Times New Roman" w:cs="Times New Roman"/>
                <w:sz w:val="24"/>
                <w:szCs w:val="24"/>
                <w:lang w:eastAsia="ru-RU"/>
              </w:rPr>
              <w:t>одноставочный</w:t>
            </w:r>
            <w:proofErr w:type="spellEnd"/>
            <w:r w:rsidRPr="0026652C">
              <w:rPr>
                <w:rFonts w:ascii="Times New Roman" w:eastAsia="Times New Roman" w:hAnsi="Times New Roman" w:cs="Times New Roman"/>
                <w:sz w:val="24"/>
                <w:szCs w:val="24"/>
                <w:lang w:eastAsia="ru-RU"/>
              </w:rPr>
              <w:t>),</w:t>
            </w:r>
          </w:p>
          <w:p w:rsidR="0026652C" w:rsidRPr="0026652C" w:rsidRDefault="0026652C" w:rsidP="0026652C">
            <w:pPr>
              <w:spacing w:after="0" w:line="240" w:lineRule="auto"/>
              <w:ind w:right="-75"/>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руб./</w:t>
            </w:r>
            <w:proofErr w:type="spellStart"/>
            <w:r w:rsidRPr="0026652C">
              <w:rPr>
                <w:rFonts w:ascii="Times New Roman" w:eastAsia="Times New Roman" w:hAnsi="Times New Roman" w:cs="Times New Roman"/>
                <w:sz w:val="24"/>
                <w:szCs w:val="24"/>
                <w:lang w:eastAsia="ru-RU"/>
              </w:rPr>
              <w:t>куб</w:t>
            </w:r>
            <w:proofErr w:type="gramStart"/>
            <w:r w:rsidRPr="0026652C">
              <w:rPr>
                <w:rFonts w:ascii="Times New Roman" w:eastAsia="Times New Roman" w:hAnsi="Times New Roman" w:cs="Times New Roman"/>
                <w:sz w:val="24"/>
                <w:szCs w:val="24"/>
                <w:lang w:eastAsia="ru-RU"/>
              </w:rPr>
              <w:t>.м</w:t>
            </w:r>
            <w:proofErr w:type="spellEnd"/>
            <w:proofErr w:type="gramEnd"/>
          </w:p>
        </w:tc>
      </w:tr>
      <w:tr w:rsidR="0026652C" w:rsidRPr="0026652C" w:rsidTr="00F735A6">
        <w:trPr>
          <w:trHeight w:val="510"/>
          <w:jc w:val="center"/>
        </w:trPr>
        <w:tc>
          <w:tcPr>
            <w:tcW w:w="287"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
        </w:tc>
        <w:tc>
          <w:tcPr>
            <w:tcW w:w="1708" w:type="pct"/>
            <w:shd w:val="clear" w:color="auto" w:fill="auto"/>
            <w:vAlign w:val="center"/>
          </w:tcPr>
          <w:p w:rsidR="0026652C" w:rsidRPr="0026652C" w:rsidRDefault="0026652C" w:rsidP="0026652C">
            <w:pPr>
              <w:spacing w:after="0" w:line="240" w:lineRule="auto"/>
              <w:rPr>
                <w:rFonts w:ascii="Times New Roman" w:eastAsia="Times New Roman" w:hAnsi="Times New Roman" w:cs="Times New Roman"/>
                <w:bCs/>
                <w:sz w:val="24"/>
                <w:szCs w:val="24"/>
                <w:lang w:eastAsia="ru-RU"/>
              </w:rPr>
            </w:pPr>
            <w:proofErr w:type="spellStart"/>
            <w:r w:rsidRPr="0026652C">
              <w:rPr>
                <w:rFonts w:ascii="Times New Roman" w:eastAsia="Times New Roman" w:hAnsi="Times New Roman" w:cs="Times New Roman"/>
                <w:bCs/>
                <w:sz w:val="24"/>
                <w:szCs w:val="24"/>
                <w:lang w:eastAsia="ru-RU"/>
              </w:rPr>
              <w:t>Апастовский</w:t>
            </w:r>
            <w:proofErr w:type="spellEnd"/>
          </w:p>
          <w:p w:rsidR="0026652C" w:rsidRPr="0026652C" w:rsidRDefault="0026652C" w:rsidP="0026652C">
            <w:pPr>
              <w:spacing w:after="0" w:line="240" w:lineRule="auto"/>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bCs/>
                <w:sz w:val="24"/>
                <w:szCs w:val="24"/>
                <w:lang w:eastAsia="ru-RU"/>
              </w:rPr>
              <w:t>муниципальный район</w:t>
            </w:r>
          </w:p>
        </w:tc>
        <w:tc>
          <w:tcPr>
            <w:tcW w:w="766"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p>
        </w:tc>
        <w:tc>
          <w:tcPr>
            <w:tcW w:w="1140" w:type="pct"/>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
        </w:tc>
        <w:tc>
          <w:tcPr>
            <w:tcW w:w="1100" w:type="pct"/>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
        </w:tc>
      </w:tr>
      <w:tr w:rsidR="0026652C" w:rsidRPr="0026652C" w:rsidTr="00F735A6">
        <w:trPr>
          <w:trHeight w:val="510"/>
          <w:jc w:val="center"/>
        </w:trPr>
        <w:tc>
          <w:tcPr>
            <w:tcW w:w="287" w:type="pct"/>
            <w:vMerge w:val="restar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bCs/>
                <w:sz w:val="24"/>
                <w:szCs w:val="24"/>
                <w:lang w:eastAsia="ru-RU"/>
              </w:rPr>
              <w:t>1</w:t>
            </w:r>
          </w:p>
        </w:tc>
        <w:tc>
          <w:tcPr>
            <w:tcW w:w="1708" w:type="pct"/>
            <w:vMerge w:val="restart"/>
            <w:shd w:val="clear" w:color="auto" w:fill="auto"/>
            <w:vAlign w:val="center"/>
          </w:tcPr>
          <w:p w:rsidR="0026652C" w:rsidRPr="0026652C" w:rsidRDefault="0026652C" w:rsidP="0026652C">
            <w:pPr>
              <w:spacing w:after="0" w:line="240" w:lineRule="auto"/>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bCs/>
                <w:color w:val="000000"/>
                <w:sz w:val="24"/>
                <w:szCs w:val="24"/>
                <w:lang w:eastAsia="ru-RU"/>
              </w:rPr>
              <w:t>Общество с ограниченной ответственностью «</w:t>
            </w:r>
            <w:proofErr w:type="spellStart"/>
            <w:r w:rsidRPr="0026652C">
              <w:rPr>
                <w:rFonts w:ascii="Times New Roman" w:eastAsia="Times New Roman" w:hAnsi="Times New Roman" w:cs="Times New Roman"/>
                <w:bCs/>
                <w:color w:val="000000"/>
                <w:sz w:val="24"/>
                <w:szCs w:val="24"/>
                <w:lang w:eastAsia="ru-RU"/>
              </w:rPr>
              <w:t>ЖилКомСервис</w:t>
            </w:r>
            <w:proofErr w:type="spellEnd"/>
            <w:r w:rsidRPr="0026652C">
              <w:rPr>
                <w:rFonts w:ascii="Times New Roman" w:eastAsia="Times New Roman" w:hAnsi="Times New Roman" w:cs="Times New Roman"/>
                <w:bCs/>
                <w:color w:val="000000"/>
                <w:sz w:val="24"/>
                <w:szCs w:val="24"/>
                <w:lang w:eastAsia="ru-RU"/>
              </w:rPr>
              <w:t>»*</w:t>
            </w:r>
          </w:p>
        </w:tc>
        <w:tc>
          <w:tcPr>
            <w:tcW w:w="766"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bCs/>
                <w:sz w:val="24"/>
                <w:szCs w:val="24"/>
                <w:lang w:eastAsia="ru-RU"/>
              </w:rPr>
              <w:t>с 01.01.2019</w:t>
            </w:r>
          </w:p>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bCs/>
                <w:sz w:val="24"/>
                <w:szCs w:val="24"/>
                <w:lang w:eastAsia="ru-RU"/>
              </w:rPr>
              <w:t>по 30.06.2019</w:t>
            </w:r>
          </w:p>
        </w:tc>
        <w:tc>
          <w:tcPr>
            <w:tcW w:w="1140" w:type="pct"/>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sz w:val="24"/>
                <w:szCs w:val="24"/>
                <w:lang w:eastAsia="ru-RU"/>
              </w:rPr>
              <w:t>26,09</w:t>
            </w:r>
          </w:p>
        </w:tc>
        <w:tc>
          <w:tcPr>
            <w:tcW w:w="1100" w:type="pct"/>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bCs/>
                <w:sz w:val="24"/>
                <w:szCs w:val="24"/>
                <w:lang w:eastAsia="ru-RU"/>
              </w:rPr>
              <w:t>34,37</w:t>
            </w:r>
          </w:p>
        </w:tc>
      </w:tr>
      <w:tr w:rsidR="0026652C" w:rsidRPr="0026652C" w:rsidTr="00F735A6">
        <w:trPr>
          <w:trHeight w:val="510"/>
          <w:jc w:val="center"/>
        </w:trPr>
        <w:tc>
          <w:tcPr>
            <w:tcW w:w="287" w:type="pct"/>
            <w:vMerge/>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
        </w:tc>
        <w:tc>
          <w:tcPr>
            <w:tcW w:w="1708" w:type="pct"/>
            <w:vMerge/>
            <w:shd w:val="clear" w:color="auto" w:fill="auto"/>
            <w:vAlign w:val="center"/>
          </w:tcPr>
          <w:p w:rsidR="0026652C" w:rsidRPr="0026652C" w:rsidRDefault="0026652C" w:rsidP="0026652C">
            <w:pPr>
              <w:spacing w:after="0" w:line="240" w:lineRule="auto"/>
              <w:rPr>
                <w:rFonts w:ascii="Times New Roman" w:eastAsia="Times New Roman" w:hAnsi="Times New Roman" w:cs="Times New Roman"/>
                <w:bCs/>
                <w:sz w:val="24"/>
                <w:szCs w:val="24"/>
                <w:lang w:eastAsia="ru-RU"/>
              </w:rPr>
            </w:pPr>
          </w:p>
        </w:tc>
        <w:tc>
          <w:tcPr>
            <w:tcW w:w="766"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с 01.07.2019</w:t>
            </w:r>
          </w:p>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sz w:val="24"/>
                <w:szCs w:val="24"/>
                <w:lang w:eastAsia="ru-RU"/>
              </w:rPr>
              <w:t>по 31.12.2019</w:t>
            </w:r>
          </w:p>
        </w:tc>
        <w:tc>
          <w:tcPr>
            <w:tcW w:w="114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26,09</w:t>
            </w:r>
          </w:p>
        </w:tc>
        <w:tc>
          <w:tcPr>
            <w:tcW w:w="110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35,30</w:t>
            </w:r>
          </w:p>
        </w:tc>
      </w:tr>
      <w:tr w:rsidR="0026652C" w:rsidRPr="0026652C" w:rsidTr="00F735A6">
        <w:trPr>
          <w:trHeight w:val="510"/>
          <w:jc w:val="center"/>
        </w:trPr>
        <w:tc>
          <w:tcPr>
            <w:tcW w:w="287" w:type="pct"/>
            <w:vMerge/>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
        </w:tc>
        <w:tc>
          <w:tcPr>
            <w:tcW w:w="1708" w:type="pct"/>
            <w:vMerge/>
            <w:shd w:val="clear" w:color="auto" w:fill="auto"/>
            <w:vAlign w:val="center"/>
          </w:tcPr>
          <w:p w:rsidR="0026652C" w:rsidRPr="0026652C" w:rsidRDefault="0026652C" w:rsidP="0026652C">
            <w:pPr>
              <w:spacing w:after="0" w:line="240" w:lineRule="auto"/>
              <w:rPr>
                <w:rFonts w:ascii="Times New Roman" w:eastAsia="Times New Roman" w:hAnsi="Times New Roman" w:cs="Times New Roman"/>
                <w:bCs/>
                <w:sz w:val="24"/>
                <w:szCs w:val="24"/>
                <w:lang w:eastAsia="ru-RU"/>
              </w:rPr>
            </w:pPr>
          </w:p>
        </w:tc>
        <w:tc>
          <w:tcPr>
            <w:tcW w:w="766"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с 01.01.2020</w:t>
            </w:r>
          </w:p>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sz w:val="24"/>
                <w:szCs w:val="24"/>
                <w:lang w:eastAsia="ru-RU"/>
              </w:rPr>
              <w:t>по 30.06.2020</w:t>
            </w:r>
          </w:p>
        </w:tc>
        <w:tc>
          <w:tcPr>
            <w:tcW w:w="114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26,09</w:t>
            </w:r>
          </w:p>
        </w:tc>
        <w:tc>
          <w:tcPr>
            <w:tcW w:w="110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35,30</w:t>
            </w:r>
          </w:p>
        </w:tc>
      </w:tr>
      <w:tr w:rsidR="0026652C" w:rsidRPr="0026652C" w:rsidTr="00F735A6">
        <w:trPr>
          <w:trHeight w:val="510"/>
          <w:jc w:val="center"/>
        </w:trPr>
        <w:tc>
          <w:tcPr>
            <w:tcW w:w="287" w:type="pct"/>
            <w:vMerge/>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
        </w:tc>
        <w:tc>
          <w:tcPr>
            <w:tcW w:w="1708" w:type="pct"/>
            <w:vMerge/>
            <w:shd w:val="clear" w:color="auto" w:fill="auto"/>
            <w:vAlign w:val="center"/>
          </w:tcPr>
          <w:p w:rsidR="0026652C" w:rsidRPr="0026652C" w:rsidRDefault="0026652C" w:rsidP="0026652C">
            <w:pPr>
              <w:spacing w:after="0" w:line="240" w:lineRule="auto"/>
              <w:rPr>
                <w:rFonts w:ascii="Times New Roman" w:eastAsia="Times New Roman" w:hAnsi="Times New Roman" w:cs="Times New Roman"/>
                <w:bCs/>
                <w:sz w:val="24"/>
                <w:szCs w:val="24"/>
                <w:lang w:eastAsia="ru-RU"/>
              </w:rPr>
            </w:pPr>
          </w:p>
        </w:tc>
        <w:tc>
          <w:tcPr>
            <w:tcW w:w="766"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с 01.07.2020</w:t>
            </w:r>
          </w:p>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sz w:val="24"/>
                <w:szCs w:val="24"/>
                <w:lang w:eastAsia="ru-RU"/>
              </w:rPr>
              <w:t>по 31.12.2020</w:t>
            </w:r>
          </w:p>
        </w:tc>
        <w:tc>
          <w:tcPr>
            <w:tcW w:w="114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27,49</w:t>
            </w:r>
          </w:p>
        </w:tc>
        <w:tc>
          <w:tcPr>
            <w:tcW w:w="110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34,52</w:t>
            </w:r>
          </w:p>
        </w:tc>
      </w:tr>
      <w:tr w:rsidR="0026652C" w:rsidRPr="0026652C" w:rsidTr="00F735A6">
        <w:trPr>
          <w:trHeight w:val="510"/>
          <w:jc w:val="center"/>
        </w:trPr>
        <w:tc>
          <w:tcPr>
            <w:tcW w:w="287" w:type="pct"/>
            <w:vMerge/>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
        </w:tc>
        <w:tc>
          <w:tcPr>
            <w:tcW w:w="1708" w:type="pct"/>
            <w:vMerge/>
            <w:shd w:val="clear" w:color="auto" w:fill="auto"/>
            <w:vAlign w:val="center"/>
          </w:tcPr>
          <w:p w:rsidR="0026652C" w:rsidRPr="0026652C" w:rsidRDefault="0026652C" w:rsidP="0026652C">
            <w:pPr>
              <w:spacing w:after="0" w:line="240" w:lineRule="auto"/>
              <w:rPr>
                <w:rFonts w:ascii="Times New Roman" w:eastAsia="Times New Roman" w:hAnsi="Times New Roman" w:cs="Times New Roman"/>
                <w:bCs/>
                <w:sz w:val="24"/>
                <w:szCs w:val="24"/>
                <w:lang w:eastAsia="ru-RU"/>
              </w:rPr>
            </w:pPr>
          </w:p>
        </w:tc>
        <w:tc>
          <w:tcPr>
            <w:tcW w:w="766"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с 01.01.2021</w:t>
            </w:r>
          </w:p>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sz w:val="24"/>
                <w:szCs w:val="24"/>
                <w:lang w:eastAsia="ru-RU"/>
              </w:rPr>
              <w:t>по 30.06.2021</w:t>
            </w:r>
          </w:p>
        </w:tc>
        <w:tc>
          <w:tcPr>
            <w:tcW w:w="114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27,49</w:t>
            </w:r>
          </w:p>
        </w:tc>
        <w:tc>
          <w:tcPr>
            <w:tcW w:w="110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34,52</w:t>
            </w:r>
          </w:p>
        </w:tc>
      </w:tr>
      <w:tr w:rsidR="0026652C" w:rsidRPr="0026652C" w:rsidTr="00F735A6">
        <w:trPr>
          <w:trHeight w:val="510"/>
          <w:jc w:val="center"/>
        </w:trPr>
        <w:tc>
          <w:tcPr>
            <w:tcW w:w="287" w:type="pct"/>
            <w:vMerge/>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
        </w:tc>
        <w:tc>
          <w:tcPr>
            <w:tcW w:w="1708" w:type="pct"/>
            <w:vMerge/>
            <w:shd w:val="clear" w:color="auto" w:fill="auto"/>
            <w:vAlign w:val="center"/>
          </w:tcPr>
          <w:p w:rsidR="0026652C" w:rsidRPr="0026652C" w:rsidRDefault="0026652C" w:rsidP="0026652C">
            <w:pPr>
              <w:spacing w:after="0" w:line="240" w:lineRule="auto"/>
              <w:rPr>
                <w:rFonts w:ascii="Times New Roman" w:eastAsia="Times New Roman" w:hAnsi="Times New Roman" w:cs="Times New Roman"/>
                <w:bCs/>
                <w:sz w:val="24"/>
                <w:szCs w:val="24"/>
                <w:lang w:eastAsia="ru-RU"/>
              </w:rPr>
            </w:pPr>
          </w:p>
        </w:tc>
        <w:tc>
          <w:tcPr>
            <w:tcW w:w="766"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с 01.07.2021</w:t>
            </w:r>
          </w:p>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sz w:val="24"/>
                <w:szCs w:val="24"/>
                <w:lang w:eastAsia="ru-RU"/>
              </w:rPr>
              <w:t>по 31.12.2021</w:t>
            </w:r>
          </w:p>
        </w:tc>
        <w:tc>
          <w:tcPr>
            <w:tcW w:w="114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27,67</w:t>
            </w:r>
          </w:p>
        </w:tc>
        <w:tc>
          <w:tcPr>
            <w:tcW w:w="110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36,55</w:t>
            </w:r>
          </w:p>
        </w:tc>
      </w:tr>
      <w:tr w:rsidR="0026652C" w:rsidRPr="0026652C" w:rsidTr="00F735A6">
        <w:trPr>
          <w:trHeight w:val="510"/>
          <w:jc w:val="center"/>
        </w:trPr>
        <w:tc>
          <w:tcPr>
            <w:tcW w:w="287" w:type="pct"/>
            <w:vMerge/>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
        </w:tc>
        <w:tc>
          <w:tcPr>
            <w:tcW w:w="1708" w:type="pct"/>
            <w:vMerge/>
            <w:shd w:val="clear" w:color="auto" w:fill="auto"/>
            <w:vAlign w:val="center"/>
          </w:tcPr>
          <w:p w:rsidR="0026652C" w:rsidRPr="0026652C" w:rsidRDefault="0026652C" w:rsidP="0026652C">
            <w:pPr>
              <w:spacing w:after="0" w:line="240" w:lineRule="auto"/>
              <w:rPr>
                <w:rFonts w:ascii="Times New Roman" w:eastAsia="Times New Roman" w:hAnsi="Times New Roman" w:cs="Times New Roman"/>
                <w:bCs/>
                <w:sz w:val="24"/>
                <w:szCs w:val="24"/>
                <w:lang w:eastAsia="ru-RU"/>
              </w:rPr>
            </w:pPr>
          </w:p>
        </w:tc>
        <w:tc>
          <w:tcPr>
            <w:tcW w:w="766"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с 01.01.2022</w:t>
            </w:r>
          </w:p>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по 30.06.2022</w:t>
            </w:r>
          </w:p>
        </w:tc>
        <w:tc>
          <w:tcPr>
            <w:tcW w:w="114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27,67</w:t>
            </w:r>
          </w:p>
        </w:tc>
        <w:tc>
          <w:tcPr>
            <w:tcW w:w="110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36,55</w:t>
            </w:r>
          </w:p>
        </w:tc>
      </w:tr>
      <w:tr w:rsidR="0026652C" w:rsidRPr="0026652C" w:rsidTr="00F735A6">
        <w:trPr>
          <w:trHeight w:val="510"/>
          <w:jc w:val="center"/>
        </w:trPr>
        <w:tc>
          <w:tcPr>
            <w:tcW w:w="287" w:type="pct"/>
            <w:vMerge/>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
        </w:tc>
        <w:tc>
          <w:tcPr>
            <w:tcW w:w="1708" w:type="pct"/>
            <w:vMerge/>
            <w:shd w:val="clear" w:color="auto" w:fill="auto"/>
            <w:vAlign w:val="center"/>
          </w:tcPr>
          <w:p w:rsidR="0026652C" w:rsidRPr="0026652C" w:rsidRDefault="0026652C" w:rsidP="0026652C">
            <w:pPr>
              <w:spacing w:after="0" w:line="240" w:lineRule="auto"/>
              <w:rPr>
                <w:rFonts w:ascii="Times New Roman" w:eastAsia="Times New Roman" w:hAnsi="Times New Roman" w:cs="Times New Roman"/>
                <w:bCs/>
                <w:sz w:val="24"/>
                <w:szCs w:val="24"/>
                <w:lang w:eastAsia="ru-RU"/>
              </w:rPr>
            </w:pPr>
          </w:p>
        </w:tc>
        <w:tc>
          <w:tcPr>
            <w:tcW w:w="766"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с 01.07.2022</w:t>
            </w:r>
          </w:p>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по 31.12.2022</w:t>
            </w:r>
          </w:p>
        </w:tc>
        <w:tc>
          <w:tcPr>
            <w:tcW w:w="114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29,12</w:t>
            </w:r>
          </w:p>
        </w:tc>
        <w:tc>
          <w:tcPr>
            <w:tcW w:w="110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36,61</w:t>
            </w:r>
          </w:p>
        </w:tc>
      </w:tr>
      <w:tr w:rsidR="0026652C" w:rsidRPr="0026652C" w:rsidTr="00F735A6">
        <w:trPr>
          <w:trHeight w:val="510"/>
          <w:jc w:val="center"/>
        </w:trPr>
        <w:tc>
          <w:tcPr>
            <w:tcW w:w="287" w:type="pct"/>
            <w:vMerge/>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
        </w:tc>
        <w:tc>
          <w:tcPr>
            <w:tcW w:w="1708" w:type="pct"/>
            <w:vMerge/>
            <w:shd w:val="clear" w:color="auto" w:fill="auto"/>
            <w:vAlign w:val="center"/>
          </w:tcPr>
          <w:p w:rsidR="0026652C" w:rsidRPr="0026652C" w:rsidRDefault="0026652C" w:rsidP="0026652C">
            <w:pPr>
              <w:spacing w:after="0" w:line="240" w:lineRule="auto"/>
              <w:rPr>
                <w:rFonts w:ascii="Times New Roman" w:eastAsia="Times New Roman" w:hAnsi="Times New Roman" w:cs="Times New Roman"/>
                <w:bCs/>
                <w:sz w:val="24"/>
                <w:szCs w:val="24"/>
                <w:lang w:eastAsia="ru-RU"/>
              </w:rPr>
            </w:pPr>
          </w:p>
        </w:tc>
        <w:tc>
          <w:tcPr>
            <w:tcW w:w="766"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с 01.01.2023</w:t>
            </w:r>
          </w:p>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по 30.06.2023</w:t>
            </w:r>
          </w:p>
        </w:tc>
        <w:tc>
          <w:tcPr>
            <w:tcW w:w="114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29,12</w:t>
            </w:r>
          </w:p>
        </w:tc>
        <w:tc>
          <w:tcPr>
            <w:tcW w:w="110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36,61</w:t>
            </w:r>
          </w:p>
        </w:tc>
      </w:tr>
      <w:tr w:rsidR="0026652C" w:rsidRPr="0026652C" w:rsidTr="00F735A6">
        <w:trPr>
          <w:trHeight w:val="510"/>
          <w:jc w:val="center"/>
        </w:trPr>
        <w:tc>
          <w:tcPr>
            <w:tcW w:w="287" w:type="pct"/>
            <w:vMerge/>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p>
        </w:tc>
        <w:tc>
          <w:tcPr>
            <w:tcW w:w="1708" w:type="pct"/>
            <w:vMerge/>
            <w:shd w:val="clear" w:color="auto" w:fill="auto"/>
            <w:vAlign w:val="center"/>
          </w:tcPr>
          <w:p w:rsidR="0026652C" w:rsidRPr="0026652C" w:rsidRDefault="0026652C" w:rsidP="0026652C">
            <w:pPr>
              <w:spacing w:after="0" w:line="240" w:lineRule="auto"/>
              <w:rPr>
                <w:rFonts w:ascii="Times New Roman" w:eastAsia="Times New Roman" w:hAnsi="Times New Roman" w:cs="Times New Roman"/>
                <w:bCs/>
                <w:sz w:val="24"/>
                <w:szCs w:val="24"/>
                <w:lang w:eastAsia="ru-RU"/>
              </w:rPr>
            </w:pPr>
          </w:p>
        </w:tc>
        <w:tc>
          <w:tcPr>
            <w:tcW w:w="766" w:type="pct"/>
            <w:shd w:val="clear" w:color="auto" w:fill="auto"/>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с 01.07.2023</w:t>
            </w:r>
          </w:p>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по 31.12.2023</w:t>
            </w:r>
          </w:p>
        </w:tc>
        <w:tc>
          <w:tcPr>
            <w:tcW w:w="1140" w:type="pct"/>
            <w:vAlign w:val="center"/>
          </w:tcPr>
          <w:p w:rsidR="0026652C" w:rsidRPr="0026652C" w:rsidRDefault="0026652C" w:rsidP="0026652C">
            <w:pPr>
              <w:spacing w:after="0" w:line="240" w:lineRule="auto"/>
              <w:jc w:val="center"/>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29,12</w:t>
            </w:r>
          </w:p>
        </w:tc>
        <w:tc>
          <w:tcPr>
            <w:tcW w:w="1100" w:type="pct"/>
            <w:vAlign w:val="center"/>
          </w:tcPr>
          <w:p w:rsidR="0026652C" w:rsidRPr="0026652C" w:rsidRDefault="0026652C" w:rsidP="0026652C">
            <w:pPr>
              <w:spacing w:after="0" w:line="240" w:lineRule="auto"/>
              <w:jc w:val="center"/>
              <w:rPr>
                <w:rFonts w:ascii="Times New Roman" w:eastAsia="Times New Roman" w:hAnsi="Times New Roman" w:cs="Times New Roman"/>
                <w:bCs/>
                <w:sz w:val="24"/>
                <w:szCs w:val="24"/>
                <w:lang w:eastAsia="ru-RU"/>
              </w:rPr>
            </w:pPr>
            <w:r w:rsidRPr="0026652C">
              <w:rPr>
                <w:rFonts w:ascii="Times New Roman" w:eastAsia="Times New Roman" w:hAnsi="Times New Roman" w:cs="Times New Roman"/>
                <w:bCs/>
                <w:sz w:val="24"/>
                <w:szCs w:val="24"/>
                <w:lang w:eastAsia="ru-RU"/>
              </w:rPr>
              <w:t>38,69</w:t>
            </w:r>
          </w:p>
        </w:tc>
      </w:tr>
    </w:tbl>
    <w:p w:rsidR="0026652C" w:rsidRPr="0026652C" w:rsidRDefault="0026652C" w:rsidP="0026652C">
      <w:pPr>
        <w:spacing w:after="0" w:line="240" w:lineRule="auto"/>
        <w:ind w:right="140"/>
        <w:rPr>
          <w:rFonts w:ascii="Times New Roman" w:eastAsia="Times New Roman" w:hAnsi="Times New Roman" w:cs="Times New Roman"/>
          <w:sz w:val="10"/>
          <w:szCs w:val="10"/>
          <w:lang w:eastAsia="ru-RU"/>
        </w:rPr>
      </w:pPr>
    </w:p>
    <w:p w:rsidR="0026652C" w:rsidRPr="0026652C" w:rsidRDefault="0026652C" w:rsidP="0026652C">
      <w:pPr>
        <w:spacing w:after="0" w:line="240" w:lineRule="auto"/>
        <w:ind w:right="140"/>
        <w:rPr>
          <w:rFonts w:ascii="Times New Roman" w:eastAsia="Times New Roman" w:hAnsi="Times New Roman" w:cs="Times New Roman"/>
          <w:sz w:val="24"/>
          <w:szCs w:val="24"/>
          <w:lang w:eastAsia="ru-RU"/>
        </w:rPr>
      </w:pPr>
      <w:r w:rsidRPr="0026652C">
        <w:rPr>
          <w:rFonts w:ascii="Times New Roman" w:eastAsia="Times New Roman" w:hAnsi="Times New Roman" w:cs="Times New Roman"/>
          <w:sz w:val="24"/>
          <w:szCs w:val="24"/>
          <w:lang w:eastAsia="ru-RU"/>
        </w:rPr>
        <w:t>&lt;*&gt; Применяет упрощенную систему налогообложения</w:t>
      </w:r>
    </w:p>
    <w:p w:rsidR="002D2CC4" w:rsidRDefault="002D2CC4" w:rsidP="005655C4">
      <w:pPr>
        <w:tabs>
          <w:tab w:val="left" w:pos="6770"/>
        </w:tabs>
        <w:spacing w:after="0" w:line="240" w:lineRule="auto"/>
        <w:rPr>
          <w:rFonts w:ascii="Times New Roman" w:eastAsia="Times New Roman" w:hAnsi="Times New Roman" w:cs="Times New Roman"/>
          <w:sz w:val="28"/>
          <w:szCs w:val="28"/>
          <w:lang w:eastAsia="ru-RU"/>
        </w:rPr>
      </w:pPr>
    </w:p>
    <w:p w:rsidR="00D64DAB" w:rsidRDefault="00D64DA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64DAB" w:rsidRPr="00E575E4" w:rsidRDefault="00D64DAB" w:rsidP="00D64DA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w:t>
      </w:r>
    </w:p>
    <w:p w:rsidR="00D64DAB" w:rsidRDefault="00D64DAB" w:rsidP="00D64DA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D64DAB" w:rsidRPr="00D64DAB" w:rsidRDefault="00D64DAB" w:rsidP="00D64DA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64DAB" w:rsidRPr="00D64DAB" w:rsidRDefault="00D64DAB" w:rsidP="00D64DA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64DAB" w:rsidRPr="00D64DAB" w:rsidRDefault="00D64DAB" w:rsidP="00D64DAB">
      <w:pPr>
        <w:spacing w:after="0" w:line="240" w:lineRule="auto"/>
        <w:jc w:val="center"/>
        <w:rPr>
          <w:rFonts w:ascii="Times New Roman" w:eastAsia="Times New Roman" w:hAnsi="Times New Roman" w:cs="Times New Roman"/>
          <w:sz w:val="28"/>
          <w:szCs w:val="28"/>
          <w:lang w:eastAsia="ru-RU"/>
        </w:rPr>
      </w:pPr>
      <w:r w:rsidRPr="00D64DAB">
        <w:rPr>
          <w:rFonts w:ascii="Times New Roman" w:eastAsia="Times New Roman" w:hAnsi="Times New Roman" w:cs="Times New Roman"/>
          <w:sz w:val="28"/>
          <w:szCs w:val="28"/>
          <w:lang w:eastAsia="ru-RU"/>
        </w:rPr>
        <w:t>Долгосрочные параметры регулирования тарифов на питьевую воду и водоотведение для Общества с ограниченной ответственностью «</w:t>
      </w:r>
      <w:proofErr w:type="spellStart"/>
      <w:r w:rsidRPr="00D64DAB">
        <w:rPr>
          <w:rFonts w:ascii="Times New Roman" w:eastAsia="Times New Roman" w:hAnsi="Times New Roman" w:cs="Times New Roman"/>
          <w:sz w:val="28"/>
          <w:szCs w:val="28"/>
          <w:lang w:eastAsia="ru-RU"/>
        </w:rPr>
        <w:t>ЖилКомСервис</w:t>
      </w:r>
      <w:proofErr w:type="spellEnd"/>
      <w:r w:rsidRPr="00D64DAB">
        <w:rPr>
          <w:rFonts w:ascii="Times New Roman" w:eastAsia="Times New Roman" w:hAnsi="Times New Roman" w:cs="Times New Roman"/>
          <w:sz w:val="28"/>
          <w:szCs w:val="28"/>
          <w:lang w:eastAsia="ru-RU"/>
        </w:rPr>
        <w:t>», осуществляющего холодное водоснабжение и водоотведение, на 2019 - 2023 годы</w:t>
      </w:r>
    </w:p>
    <w:p w:rsidR="00D64DAB" w:rsidRPr="00D64DAB" w:rsidRDefault="00D64DAB" w:rsidP="00D64DAB">
      <w:pPr>
        <w:spacing w:after="0" w:line="240" w:lineRule="auto"/>
        <w:jc w:val="center"/>
        <w:rPr>
          <w:rFonts w:ascii="Times New Roman" w:eastAsia="Times New Roman" w:hAnsi="Times New Roman" w:cs="Times New Roman"/>
          <w:sz w:val="28"/>
          <w:szCs w:val="28"/>
          <w:lang w:eastAsia="ru-RU"/>
        </w:rPr>
      </w:pPr>
    </w:p>
    <w:p w:rsidR="00D64DAB" w:rsidRPr="00D64DAB" w:rsidRDefault="00D64DAB" w:rsidP="00D64DAB">
      <w:pPr>
        <w:spacing w:after="0" w:line="240" w:lineRule="auto"/>
        <w:jc w:val="center"/>
        <w:rPr>
          <w:rFonts w:ascii="Times New Roman" w:eastAsia="Times New Roman" w:hAnsi="Times New Roman" w:cs="Times New Roman"/>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68"/>
        <w:gridCol w:w="2889"/>
        <w:gridCol w:w="867"/>
        <w:gridCol w:w="2455"/>
        <w:gridCol w:w="2028"/>
        <w:gridCol w:w="2028"/>
        <w:gridCol w:w="1444"/>
        <w:gridCol w:w="2171"/>
      </w:tblGrid>
      <w:tr w:rsidR="00D64DAB" w:rsidRPr="00D64DAB" w:rsidTr="00F735A6">
        <w:trPr>
          <w:trHeight w:val="20"/>
          <w:tblHeader/>
          <w:tblCellSpacing w:w="5" w:type="nil"/>
          <w:jc w:val="center"/>
        </w:trPr>
        <w:tc>
          <w:tcPr>
            <w:tcW w:w="262" w:type="pct"/>
            <w:vMerge w:val="restar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roofErr w:type="gramStart"/>
            <w:r w:rsidRPr="00D64DAB">
              <w:rPr>
                <w:rFonts w:ascii="Times New Roman" w:eastAsia="Times New Roman" w:hAnsi="Times New Roman" w:cs="Times New Roman"/>
                <w:sz w:val="24"/>
                <w:szCs w:val="24"/>
                <w:lang w:eastAsia="ru-RU"/>
              </w:rPr>
              <w:t>п</w:t>
            </w:r>
            <w:proofErr w:type="gramEnd"/>
            <w:r w:rsidRPr="00D64DAB">
              <w:rPr>
                <w:rFonts w:ascii="Times New Roman" w:eastAsia="Times New Roman" w:hAnsi="Times New Roman" w:cs="Times New Roman"/>
                <w:sz w:val="24"/>
                <w:szCs w:val="24"/>
                <w:lang w:eastAsia="ru-RU"/>
              </w:rPr>
              <w:t>/п</w:t>
            </w:r>
          </w:p>
        </w:tc>
        <w:tc>
          <w:tcPr>
            <w:tcW w:w="986" w:type="pct"/>
            <w:vMerge w:val="restar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вид тарифа</w:t>
            </w:r>
          </w:p>
        </w:tc>
        <w:tc>
          <w:tcPr>
            <w:tcW w:w="296" w:type="pct"/>
            <w:vMerge w:val="restar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Год</w:t>
            </w:r>
          </w:p>
        </w:tc>
        <w:tc>
          <w:tcPr>
            <w:tcW w:w="838" w:type="pct"/>
            <w:vMerge w:val="restar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Базовый уровень</w:t>
            </w:r>
          </w:p>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операционных</w:t>
            </w:r>
          </w:p>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расходов</w:t>
            </w:r>
          </w:p>
        </w:tc>
        <w:tc>
          <w:tcPr>
            <w:tcW w:w="692" w:type="pct"/>
            <w:vMerge w:val="restar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Индекс</w:t>
            </w:r>
          </w:p>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эффективности</w:t>
            </w:r>
          </w:p>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операционных</w:t>
            </w:r>
          </w:p>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расходов</w:t>
            </w:r>
          </w:p>
        </w:tc>
        <w:tc>
          <w:tcPr>
            <w:tcW w:w="692" w:type="pct"/>
            <w:vMerge w:val="restar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Нормативный</w:t>
            </w:r>
          </w:p>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уровень прибыли</w:t>
            </w:r>
          </w:p>
        </w:tc>
        <w:tc>
          <w:tcPr>
            <w:tcW w:w="1234" w:type="pct"/>
            <w:gridSpan w:val="2"/>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Показатели</w:t>
            </w:r>
          </w:p>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энергосбережения</w:t>
            </w:r>
          </w:p>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и энергетической</w:t>
            </w:r>
          </w:p>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эффективности</w:t>
            </w:r>
          </w:p>
        </w:tc>
      </w:tr>
      <w:tr w:rsidR="00D64DAB" w:rsidRPr="00D64DAB" w:rsidTr="00F735A6">
        <w:trPr>
          <w:trHeight w:val="20"/>
          <w:tblHeader/>
          <w:tblCellSpacing w:w="5" w:type="nil"/>
          <w:jc w:val="center"/>
        </w:trPr>
        <w:tc>
          <w:tcPr>
            <w:tcW w:w="262"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986"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296"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838"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692"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692"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493" w:type="pc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уровень потерь воды</w:t>
            </w:r>
          </w:p>
        </w:tc>
        <w:tc>
          <w:tcPr>
            <w:tcW w:w="741" w:type="pc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удельный расход электрической энергии</w:t>
            </w:r>
          </w:p>
        </w:tc>
      </w:tr>
      <w:tr w:rsidR="00D64DAB" w:rsidRPr="00D64DAB" w:rsidTr="00F735A6">
        <w:trPr>
          <w:trHeight w:val="20"/>
          <w:tblHeader/>
          <w:tblCellSpacing w:w="5" w:type="nil"/>
          <w:jc w:val="center"/>
        </w:trPr>
        <w:tc>
          <w:tcPr>
            <w:tcW w:w="262" w:type="pct"/>
            <w:vMerge/>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986" w:type="pct"/>
            <w:vMerge/>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296" w:type="pct"/>
            <w:vMerge/>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838" w:type="pc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тыс. руб.</w:t>
            </w:r>
          </w:p>
        </w:tc>
        <w:tc>
          <w:tcPr>
            <w:tcW w:w="692" w:type="pc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692" w:type="pc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493" w:type="pc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741" w:type="pc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roofErr w:type="spellStart"/>
            <w:r w:rsidRPr="00D64DAB">
              <w:rPr>
                <w:rFonts w:ascii="Times New Roman" w:eastAsia="Times New Roman" w:hAnsi="Times New Roman" w:cs="Times New Roman"/>
                <w:sz w:val="24"/>
                <w:szCs w:val="24"/>
                <w:lang w:eastAsia="ru-RU"/>
              </w:rPr>
              <w:t>кВт·ч</w:t>
            </w:r>
            <w:proofErr w:type="spellEnd"/>
            <w:r w:rsidRPr="00D64DAB">
              <w:rPr>
                <w:rFonts w:ascii="Times New Roman" w:eastAsia="Times New Roman" w:hAnsi="Times New Roman" w:cs="Times New Roman"/>
                <w:sz w:val="24"/>
                <w:szCs w:val="24"/>
                <w:lang w:eastAsia="ru-RU"/>
              </w:rPr>
              <w:t>/</w:t>
            </w:r>
            <w:proofErr w:type="spellStart"/>
            <w:r w:rsidRPr="00D64DAB">
              <w:rPr>
                <w:rFonts w:ascii="Times New Roman" w:eastAsia="Times New Roman" w:hAnsi="Times New Roman" w:cs="Times New Roman"/>
                <w:sz w:val="24"/>
                <w:szCs w:val="24"/>
                <w:lang w:eastAsia="ru-RU"/>
              </w:rPr>
              <w:t>куб</w:t>
            </w:r>
            <w:proofErr w:type="gramStart"/>
            <w:r w:rsidRPr="00D64DAB">
              <w:rPr>
                <w:rFonts w:ascii="Times New Roman" w:eastAsia="Times New Roman" w:hAnsi="Times New Roman" w:cs="Times New Roman"/>
                <w:sz w:val="24"/>
                <w:szCs w:val="24"/>
                <w:lang w:eastAsia="ru-RU"/>
              </w:rPr>
              <w:t>.м</w:t>
            </w:r>
            <w:proofErr w:type="spellEnd"/>
            <w:proofErr w:type="gramEnd"/>
          </w:p>
        </w:tc>
      </w:tr>
      <w:tr w:rsidR="00D64DAB" w:rsidRPr="00D64DAB" w:rsidTr="00F735A6">
        <w:trPr>
          <w:trHeight w:val="20"/>
          <w:tblCellSpacing w:w="5" w:type="nil"/>
          <w:jc w:val="center"/>
        </w:trPr>
        <w:tc>
          <w:tcPr>
            <w:tcW w:w="262" w:type="pc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w:t>
            </w:r>
          </w:p>
        </w:tc>
        <w:tc>
          <w:tcPr>
            <w:tcW w:w="986" w:type="pct"/>
          </w:tcPr>
          <w:p w:rsidR="00D64DAB" w:rsidRPr="00D64DAB" w:rsidRDefault="00D64DAB" w:rsidP="00D64DAB">
            <w:pPr>
              <w:spacing w:after="0" w:line="240" w:lineRule="auto"/>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Общество с ограниченной ответственностью «</w:t>
            </w:r>
            <w:proofErr w:type="spellStart"/>
            <w:r w:rsidRPr="00D64DAB">
              <w:rPr>
                <w:rFonts w:ascii="Times New Roman" w:eastAsia="Times New Roman" w:hAnsi="Times New Roman" w:cs="Times New Roman"/>
                <w:sz w:val="24"/>
                <w:szCs w:val="24"/>
                <w:lang w:eastAsia="ru-RU"/>
              </w:rPr>
              <w:t>ЖилКомСервис</w:t>
            </w:r>
            <w:proofErr w:type="spellEnd"/>
            <w:r w:rsidRPr="00D64DAB">
              <w:rPr>
                <w:rFonts w:ascii="Times New Roman" w:eastAsia="Times New Roman" w:hAnsi="Times New Roman" w:cs="Times New Roman"/>
                <w:sz w:val="24"/>
                <w:szCs w:val="24"/>
                <w:lang w:eastAsia="ru-RU"/>
              </w:rPr>
              <w:t>»</w:t>
            </w:r>
          </w:p>
        </w:tc>
        <w:tc>
          <w:tcPr>
            <w:tcW w:w="296"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838"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493"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741"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r>
      <w:tr w:rsidR="00D64DAB" w:rsidRPr="00D64DAB" w:rsidTr="00F735A6">
        <w:trPr>
          <w:trHeight w:val="20"/>
          <w:tblCellSpacing w:w="5" w:type="nil"/>
          <w:jc w:val="center"/>
        </w:trPr>
        <w:tc>
          <w:tcPr>
            <w:tcW w:w="262" w:type="pct"/>
            <w:vMerge w:val="restar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1.1</w:t>
            </w:r>
          </w:p>
        </w:tc>
        <w:tc>
          <w:tcPr>
            <w:tcW w:w="986" w:type="pct"/>
            <w:vMerge w:val="restart"/>
            <w:vAlign w:val="center"/>
          </w:tcPr>
          <w:p w:rsidR="00D64DAB" w:rsidRPr="00D64DAB" w:rsidRDefault="00D64DAB" w:rsidP="00D64DAB">
            <w:pPr>
              <w:spacing w:after="0" w:line="240" w:lineRule="auto"/>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Питьевая вода</w:t>
            </w:r>
          </w:p>
        </w:tc>
        <w:tc>
          <w:tcPr>
            <w:tcW w:w="296"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2019</w:t>
            </w:r>
          </w:p>
        </w:tc>
        <w:tc>
          <w:tcPr>
            <w:tcW w:w="838"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val="en-US" w:eastAsia="ru-RU"/>
              </w:rPr>
              <w:t>4383,46</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493"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1,3</w:t>
            </w:r>
          </w:p>
        </w:tc>
        <w:tc>
          <w:tcPr>
            <w:tcW w:w="741"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eastAsia="ru-RU"/>
              </w:rPr>
              <w:t>2,13</w:t>
            </w:r>
          </w:p>
        </w:tc>
      </w:tr>
      <w:tr w:rsidR="00D64DAB" w:rsidRPr="00D64DAB" w:rsidTr="00F735A6">
        <w:trPr>
          <w:trHeight w:val="20"/>
          <w:tblCellSpacing w:w="5" w:type="nil"/>
          <w:jc w:val="center"/>
        </w:trPr>
        <w:tc>
          <w:tcPr>
            <w:tcW w:w="262"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986" w:type="pct"/>
            <w:vMerge/>
          </w:tcPr>
          <w:p w:rsidR="00D64DAB" w:rsidRPr="00D64DAB" w:rsidRDefault="00D64DAB" w:rsidP="00D64DAB">
            <w:pPr>
              <w:spacing w:after="0" w:line="240" w:lineRule="auto"/>
              <w:rPr>
                <w:rFonts w:ascii="Times New Roman" w:eastAsia="Times New Roman" w:hAnsi="Times New Roman" w:cs="Times New Roman"/>
                <w:sz w:val="24"/>
                <w:szCs w:val="24"/>
                <w:lang w:eastAsia="ru-RU"/>
              </w:rPr>
            </w:pPr>
          </w:p>
        </w:tc>
        <w:tc>
          <w:tcPr>
            <w:tcW w:w="296"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2020</w:t>
            </w:r>
          </w:p>
        </w:tc>
        <w:tc>
          <w:tcPr>
            <w:tcW w:w="838"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val="en-US" w:eastAsia="ru-RU"/>
              </w:rPr>
              <w:t>4487,18</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493"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1,3</w:t>
            </w:r>
          </w:p>
        </w:tc>
        <w:tc>
          <w:tcPr>
            <w:tcW w:w="741"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eastAsia="ru-RU"/>
              </w:rPr>
              <w:t>2,13</w:t>
            </w:r>
          </w:p>
        </w:tc>
      </w:tr>
      <w:tr w:rsidR="00D64DAB" w:rsidRPr="00D64DAB" w:rsidTr="00F735A6">
        <w:trPr>
          <w:trHeight w:val="20"/>
          <w:tblCellSpacing w:w="5" w:type="nil"/>
          <w:jc w:val="center"/>
        </w:trPr>
        <w:tc>
          <w:tcPr>
            <w:tcW w:w="262"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986" w:type="pct"/>
            <w:vMerge/>
          </w:tcPr>
          <w:p w:rsidR="00D64DAB" w:rsidRPr="00D64DAB" w:rsidRDefault="00D64DAB" w:rsidP="00D64DAB">
            <w:pPr>
              <w:spacing w:after="0" w:line="240" w:lineRule="auto"/>
              <w:rPr>
                <w:rFonts w:ascii="Times New Roman" w:eastAsia="Times New Roman" w:hAnsi="Times New Roman" w:cs="Times New Roman"/>
                <w:sz w:val="24"/>
                <w:szCs w:val="24"/>
                <w:lang w:eastAsia="ru-RU"/>
              </w:rPr>
            </w:pPr>
          </w:p>
        </w:tc>
        <w:tc>
          <w:tcPr>
            <w:tcW w:w="296"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2021</w:t>
            </w:r>
          </w:p>
        </w:tc>
        <w:tc>
          <w:tcPr>
            <w:tcW w:w="838"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val="en-US" w:eastAsia="ru-RU"/>
              </w:rPr>
              <w:t>4620</w:t>
            </w:r>
            <w:r w:rsidRPr="00D64DAB">
              <w:rPr>
                <w:rFonts w:ascii="Times New Roman" w:eastAsia="Times New Roman" w:hAnsi="Times New Roman" w:cs="Times New Roman"/>
                <w:color w:val="000000"/>
                <w:sz w:val="24"/>
                <w:szCs w:val="24"/>
                <w:lang w:eastAsia="ru-RU"/>
              </w:rPr>
              <w:t>,00</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493"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1,3</w:t>
            </w:r>
          </w:p>
        </w:tc>
        <w:tc>
          <w:tcPr>
            <w:tcW w:w="741"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eastAsia="ru-RU"/>
              </w:rPr>
              <w:t>2,13</w:t>
            </w:r>
          </w:p>
        </w:tc>
      </w:tr>
      <w:tr w:rsidR="00D64DAB" w:rsidRPr="00D64DAB" w:rsidTr="00F735A6">
        <w:trPr>
          <w:trHeight w:val="20"/>
          <w:tblCellSpacing w:w="5" w:type="nil"/>
          <w:jc w:val="center"/>
        </w:trPr>
        <w:tc>
          <w:tcPr>
            <w:tcW w:w="262"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986" w:type="pct"/>
            <w:vMerge/>
          </w:tcPr>
          <w:p w:rsidR="00D64DAB" w:rsidRPr="00D64DAB" w:rsidRDefault="00D64DAB" w:rsidP="00D64DAB">
            <w:pPr>
              <w:spacing w:after="0" w:line="240" w:lineRule="auto"/>
              <w:rPr>
                <w:rFonts w:ascii="Times New Roman" w:eastAsia="Times New Roman" w:hAnsi="Times New Roman" w:cs="Times New Roman"/>
                <w:sz w:val="24"/>
                <w:szCs w:val="24"/>
                <w:lang w:eastAsia="ru-RU"/>
              </w:rPr>
            </w:pPr>
          </w:p>
        </w:tc>
        <w:tc>
          <w:tcPr>
            <w:tcW w:w="296"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2022</w:t>
            </w:r>
          </w:p>
        </w:tc>
        <w:tc>
          <w:tcPr>
            <w:tcW w:w="838"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val="en-US" w:eastAsia="ru-RU"/>
              </w:rPr>
              <w:t>4756,75</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493"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1,3</w:t>
            </w:r>
          </w:p>
        </w:tc>
        <w:tc>
          <w:tcPr>
            <w:tcW w:w="741"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eastAsia="ru-RU"/>
              </w:rPr>
              <w:t>2,13</w:t>
            </w:r>
          </w:p>
        </w:tc>
      </w:tr>
      <w:tr w:rsidR="00D64DAB" w:rsidRPr="00D64DAB" w:rsidTr="00F735A6">
        <w:trPr>
          <w:trHeight w:val="20"/>
          <w:tblCellSpacing w:w="5" w:type="nil"/>
          <w:jc w:val="center"/>
        </w:trPr>
        <w:tc>
          <w:tcPr>
            <w:tcW w:w="262"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986" w:type="pct"/>
            <w:vMerge/>
          </w:tcPr>
          <w:p w:rsidR="00D64DAB" w:rsidRPr="00D64DAB" w:rsidRDefault="00D64DAB" w:rsidP="00D64DAB">
            <w:pPr>
              <w:spacing w:after="0" w:line="240" w:lineRule="auto"/>
              <w:rPr>
                <w:rFonts w:ascii="Times New Roman" w:eastAsia="Times New Roman" w:hAnsi="Times New Roman" w:cs="Times New Roman"/>
                <w:sz w:val="24"/>
                <w:szCs w:val="24"/>
                <w:lang w:eastAsia="ru-RU"/>
              </w:rPr>
            </w:pPr>
          </w:p>
        </w:tc>
        <w:tc>
          <w:tcPr>
            <w:tcW w:w="296"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2023</w:t>
            </w:r>
          </w:p>
        </w:tc>
        <w:tc>
          <w:tcPr>
            <w:tcW w:w="838"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val="en-US" w:eastAsia="ru-RU"/>
              </w:rPr>
              <w:t>4897,55</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493"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1,3</w:t>
            </w:r>
          </w:p>
        </w:tc>
        <w:tc>
          <w:tcPr>
            <w:tcW w:w="741"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eastAsia="ru-RU"/>
              </w:rPr>
              <w:t>2,13</w:t>
            </w:r>
          </w:p>
        </w:tc>
      </w:tr>
      <w:tr w:rsidR="00D64DAB" w:rsidRPr="00D64DAB" w:rsidTr="00F735A6">
        <w:trPr>
          <w:trHeight w:val="20"/>
          <w:tblCellSpacing w:w="5" w:type="nil"/>
          <w:jc w:val="center"/>
        </w:trPr>
        <w:tc>
          <w:tcPr>
            <w:tcW w:w="262" w:type="pct"/>
            <w:vMerge w:val="restart"/>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1.2</w:t>
            </w:r>
          </w:p>
        </w:tc>
        <w:tc>
          <w:tcPr>
            <w:tcW w:w="986" w:type="pct"/>
            <w:vMerge w:val="restart"/>
            <w:vAlign w:val="center"/>
          </w:tcPr>
          <w:p w:rsidR="00D64DAB" w:rsidRPr="00D64DAB" w:rsidRDefault="00D64DAB" w:rsidP="00D64DAB">
            <w:pPr>
              <w:spacing w:after="0" w:line="240" w:lineRule="auto"/>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Водоотведение</w:t>
            </w:r>
          </w:p>
        </w:tc>
        <w:tc>
          <w:tcPr>
            <w:tcW w:w="296"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2019</w:t>
            </w:r>
          </w:p>
        </w:tc>
        <w:tc>
          <w:tcPr>
            <w:tcW w:w="838"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eastAsia="ru-RU"/>
              </w:rPr>
              <w:t>1454,83</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493"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741"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0,52</w:t>
            </w:r>
          </w:p>
        </w:tc>
      </w:tr>
      <w:tr w:rsidR="00D64DAB" w:rsidRPr="00D64DAB" w:rsidTr="00F735A6">
        <w:trPr>
          <w:trHeight w:val="20"/>
          <w:tblCellSpacing w:w="5" w:type="nil"/>
          <w:jc w:val="center"/>
        </w:trPr>
        <w:tc>
          <w:tcPr>
            <w:tcW w:w="262"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986" w:type="pct"/>
            <w:vMerge/>
          </w:tcPr>
          <w:p w:rsidR="00D64DAB" w:rsidRPr="00D64DAB" w:rsidRDefault="00D64DAB" w:rsidP="00D64DAB">
            <w:pPr>
              <w:spacing w:after="0" w:line="240" w:lineRule="auto"/>
              <w:rPr>
                <w:rFonts w:ascii="Times New Roman" w:eastAsia="Times New Roman" w:hAnsi="Times New Roman" w:cs="Times New Roman"/>
                <w:sz w:val="24"/>
                <w:szCs w:val="24"/>
                <w:lang w:eastAsia="ru-RU"/>
              </w:rPr>
            </w:pPr>
          </w:p>
        </w:tc>
        <w:tc>
          <w:tcPr>
            <w:tcW w:w="296"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2020</w:t>
            </w:r>
          </w:p>
        </w:tc>
        <w:tc>
          <w:tcPr>
            <w:tcW w:w="838"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eastAsia="ru-RU"/>
              </w:rPr>
              <w:t>1489,25</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493"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741"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0,52</w:t>
            </w:r>
          </w:p>
        </w:tc>
      </w:tr>
      <w:tr w:rsidR="00D64DAB" w:rsidRPr="00D64DAB" w:rsidTr="00F735A6">
        <w:trPr>
          <w:trHeight w:val="20"/>
          <w:tblCellSpacing w:w="5" w:type="nil"/>
          <w:jc w:val="center"/>
        </w:trPr>
        <w:tc>
          <w:tcPr>
            <w:tcW w:w="262"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986" w:type="pct"/>
            <w:vMerge/>
          </w:tcPr>
          <w:p w:rsidR="00D64DAB" w:rsidRPr="00D64DAB" w:rsidRDefault="00D64DAB" w:rsidP="00D64DAB">
            <w:pPr>
              <w:spacing w:after="0" w:line="240" w:lineRule="auto"/>
              <w:rPr>
                <w:rFonts w:ascii="Times New Roman" w:eastAsia="Times New Roman" w:hAnsi="Times New Roman" w:cs="Times New Roman"/>
                <w:sz w:val="24"/>
                <w:szCs w:val="24"/>
                <w:lang w:eastAsia="ru-RU"/>
              </w:rPr>
            </w:pPr>
          </w:p>
        </w:tc>
        <w:tc>
          <w:tcPr>
            <w:tcW w:w="296"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2021</w:t>
            </w:r>
          </w:p>
        </w:tc>
        <w:tc>
          <w:tcPr>
            <w:tcW w:w="838"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eastAsia="ru-RU"/>
              </w:rPr>
              <w:t>1533,33</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493"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741"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0,52</w:t>
            </w:r>
          </w:p>
        </w:tc>
      </w:tr>
      <w:tr w:rsidR="00D64DAB" w:rsidRPr="00D64DAB" w:rsidTr="00F735A6">
        <w:trPr>
          <w:trHeight w:val="20"/>
          <w:tblCellSpacing w:w="5" w:type="nil"/>
          <w:jc w:val="center"/>
        </w:trPr>
        <w:tc>
          <w:tcPr>
            <w:tcW w:w="262"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986" w:type="pct"/>
            <w:vMerge/>
          </w:tcPr>
          <w:p w:rsidR="00D64DAB" w:rsidRPr="00D64DAB" w:rsidRDefault="00D64DAB" w:rsidP="00D64DAB">
            <w:pPr>
              <w:spacing w:after="0" w:line="240" w:lineRule="auto"/>
              <w:rPr>
                <w:rFonts w:ascii="Times New Roman" w:eastAsia="Times New Roman" w:hAnsi="Times New Roman" w:cs="Times New Roman"/>
                <w:sz w:val="24"/>
                <w:szCs w:val="24"/>
                <w:lang w:eastAsia="ru-RU"/>
              </w:rPr>
            </w:pPr>
          </w:p>
        </w:tc>
        <w:tc>
          <w:tcPr>
            <w:tcW w:w="296"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2022</w:t>
            </w:r>
          </w:p>
        </w:tc>
        <w:tc>
          <w:tcPr>
            <w:tcW w:w="838"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eastAsia="ru-RU"/>
              </w:rPr>
              <w:t>1578,72</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493"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741"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0,52</w:t>
            </w:r>
          </w:p>
        </w:tc>
      </w:tr>
      <w:tr w:rsidR="00D64DAB" w:rsidRPr="00D64DAB" w:rsidTr="00F735A6">
        <w:trPr>
          <w:trHeight w:val="20"/>
          <w:tblCellSpacing w:w="5" w:type="nil"/>
          <w:jc w:val="center"/>
        </w:trPr>
        <w:tc>
          <w:tcPr>
            <w:tcW w:w="262" w:type="pct"/>
            <w:vMerge/>
            <w:vAlign w:val="center"/>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p>
        </w:tc>
        <w:tc>
          <w:tcPr>
            <w:tcW w:w="986" w:type="pct"/>
            <w:vMerge/>
          </w:tcPr>
          <w:p w:rsidR="00D64DAB" w:rsidRPr="00D64DAB" w:rsidRDefault="00D64DAB" w:rsidP="00D64DAB">
            <w:pPr>
              <w:spacing w:after="0" w:line="240" w:lineRule="auto"/>
              <w:rPr>
                <w:rFonts w:ascii="Times New Roman" w:eastAsia="Times New Roman" w:hAnsi="Times New Roman" w:cs="Times New Roman"/>
                <w:sz w:val="24"/>
                <w:szCs w:val="24"/>
                <w:lang w:eastAsia="ru-RU"/>
              </w:rPr>
            </w:pPr>
          </w:p>
        </w:tc>
        <w:tc>
          <w:tcPr>
            <w:tcW w:w="296"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2023</w:t>
            </w:r>
          </w:p>
        </w:tc>
        <w:tc>
          <w:tcPr>
            <w:tcW w:w="838" w:type="pct"/>
            <w:vAlign w:val="bottom"/>
          </w:tcPr>
          <w:p w:rsidR="00D64DAB" w:rsidRPr="00D64DAB" w:rsidRDefault="00D64DAB" w:rsidP="00D64DAB">
            <w:pPr>
              <w:spacing w:after="0" w:line="240" w:lineRule="auto"/>
              <w:jc w:val="center"/>
              <w:rPr>
                <w:rFonts w:ascii="Times New Roman" w:eastAsia="Times New Roman" w:hAnsi="Times New Roman" w:cs="Times New Roman"/>
                <w:color w:val="000000"/>
                <w:sz w:val="24"/>
                <w:szCs w:val="24"/>
                <w:lang w:eastAsia="ru-RU"/>
              </w:rPr>
            </w:pPr>
            <w:r w:rsidRPr="00D64DAB">
              <w:rPr>
                <w:rFonts w:ascii="Times New Roman" w:eastAsia="Times New Roman" w:hAnsi="Times New Roman" w:cs="Times New Roman"/>
                <w:color w:val="000000"/>
                <w:sz w:val="24"/>
                <w:szCs w:val="24"/>
                <w:lang w:eastAsia="ru-RU"/>
              </w:rPr>
              <w:t>1625,45</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1</w:t>
            </w:r>
          </w:p>
        </w:tc>
        <w:tc>
          <w:tcPr>
            <w:tcW w:w="692"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493"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w:t>
            </w:r>
          </w:p>
        </w:tc>
        <w:tc>
          <w:tcPr>
            <w:tcW w:w="741" w:type="pct"/>
          </w:tcPr>
          <w:p w:rsidR="00D64DAB" w:rsidRPr="00D64DAB" w:rsidRDefault="00D64DAB" w:rsidP="00D64DAB">
            <w:pPr>
              <w:spacing w:after="0" w:line="240" w:lineRule="auto"/>
              <w:jc w:val="center"/>
              <w:rPr>
                <w:rFonts w:ascii="Times New Roman" w:eastAsia="Times New Roman" w:hAnsi="Times New Roman" w:cs="Times New Roman"/>
                <w:sz w:val="24"/>
                <w:szCs w:val="24"/>
                <w:lang w:eastAsia="ru-RU"/>
              </w:rPr>
            </w:pPr>
            <w:r w:rsidRPr="00D64DAB">
              <w:rPr>
                <w:rFonts w:ascii="Times New Roman" w:eastAsia="Times New Roman" w:hAnsi="Times New Roman" w:cs="Times New Roman"/>
                <w:sz w:val="24"/>
                <w:szCs w:val="24"/>
                <w:lang w:eastAsia="ru-RU"/>
              </w:rPr>
              <w:t>0,52</w:t>
            </w:r>
          </w:p>
        </w:tc>
      </w:tr>
    </w:tbl>
    <w:p w:rsidR="00716C0F" w:rsidRDefault="00716C0F" w:rsidP="005655C4">
      <w:pPr>
        <w:tabs>
          <w:tab w:val="left" w:pos="6770"/>
        </w:tabs>
        <w:spacing w:after="0" w:line="240" w:lineRule="auto"/>
        <w:rPr>
          <w:rFonts w:ascii="Times New Roman" w:eastAsia="Times New Roman" w:hAnsi="Times New Roman" w:cs="Times New Roman"/>
          <w:sz w:val="28"/>
          <w:szCs w:val="28"/>
          <w:lang w:eastAsia="ru-RU"/>
        </w:rPr>
      </w:pPr>
    </w:p>
    <w:p w:rsidR="00716C0F" w:rsidRDefault="00716C0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16C0F" w:rsidRPr="00E575E4" w:rsidRDefault="00716C0F" w:rsidP="00716C0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7</w:t>
      </w:r>
    </w:p>
    <w:p w:rsidR="00716C0F" w:rsidRDefault="00716C0F" w:rsidP="00716C0F">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716C0F" w:rsidRPr="00716C0F" w:rsidRDefault="00716C0F" w:rsidP="00716C0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16C0F" w:rsidRPr="00716C0F" w:rsidRDefault="00716C0F" w:rsidP="00716C0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16C0F" w:rsidRPr="00716C0F" w:rsidRDefault="00716C0F" w:rsidP="00716C0F">
      <w:pPr>
        <w:spacing w:after="0" w:line="240" w:lineRule="auto"/>
        <w:ind w:right="282"/>
        <w:jc w:val="center"/>
        <w:rPr>
          <w:rFonts w:ascii="Times New Roman" w:eastAsia="Times New Roman" w:hAnsi="Times New Roman" w:cs="Times New Roman"/>
          <w:bCs/>
          <w:color w:val="000000"/>
          <w:sz w:val="28"/>
          <w:szCs w:val="28"/>
          <w:lang w:eastAsia="ru-RU"/>
        </w:rPr>
      </w:pPr>
      <w:r w:rsidRPr="00716C0F">
        <w:rPr>
          <w:rFonts w:ascii="Times New Roman" w:eastAsia="Times New Roman" w:hAnsi="Times New Roman" w:cs="Times New Roman"/>
          <w:bCs/>
          <w:color w:val="000000"/>
          <w:sz w:val="28"/>
          <w:szCs w:val="28"/>
          <w:lang w:eastAsia="ru-RU"/>
        </w:rPr>
        <w:t>Тарифы на питьевую воду, водоотведение и очистку сточных вод для Акционерного общества «Буинск-Водоканал», осуществляющего холодное водоснабжение и водоотведение, на 2019 – 2023 годы с календарной разбивкой</w:t>
      </w:r>
    </w:p>
    <w:p w:rsidR="00716C0F" w:rsidRPr="00716C0F" w:rsidRDefault="00716C0F" w:rsidP="00716C0F">
      <w:pPr>
        <w:spacing w:after="0" w:line="240" w:lineRule="auto"/>
        <w:ind w:right="282"/>
        <w:jc w:val="center"/>
        <w:rPr>
          <w:rFonts w:ascii="Times New Roman" w:eastAsia="Times New Roman" w:hAnsi="Times New Roman" w:cs="Times New Roman"/>
          <w:bCs/>
          <w:color w:val="000000"/>
          <w:sz w:val="28"/>
          <w:szCs w:val="28"/>
          <w:lang w:eastAsia="ru-RU"/>
        </w:rPr>
      </w:pPr>
    </w:p>
    <w:p w:rsidR="00716C0F" w:rsidRPr="00716C0F" w:rsidRDefault="00716C0F" w:rsidP="00716C0F">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892"/>
        <w:gridCol w:w="1873"/>
        <w:gridCol w:w="2457"/>
        <w:gridCol w:w="2446"/>
        <w:gridCol w:w="2446"/>
      </w:tblGrid>
      <w:tr w:rsidR="00716C0F" w:rsidRPr="00716C0F" w:rsidTr="00F735A6">
        <w:trPr>
          <w:trHeight w:val="340"/>
          <w:tblHeader/>
          <w:jc w:val="center"/>
        </w:trPr>
        <w:tc>
          <w:tcPr>
            <w:tcW w:w="227"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w:t>
            </w:r>
          </w:p>
          <w:p w:rsidR="00716C0F" w:rsidRPr="00716C0F" w:rsidRDefault="00716C0F" w:rsidP="00716C0F">
            <w:pPr>
              <w:spacing w:after="0" w:line="240" w:lineRule="auto"/>
              <w:jc w:val="center"/>
              <w:rPr>
                <w:rFonts w:ascii="Times New Roman" w:eastAsia="Times New Roman" w:hAnsi="Times New Roman" w:cs="Times New Roman"/>
                <w:bCs/>
                <w:lang w:eastAsia="ru-RU"/>
              </w:rPr>
            </w:pPr>
            <w:proofErr w:type="gramStart"/>
            <w:r w:rsidRPr="00716C0F">
              <w:rPr>
                <w:rFonts w:ascii="Times New Roman" w:eastAsia="Times New Roman" w:hAnsi="Times New Roman" w:cs="Times New Roman"/>
                <w:lang w:eastAsia="ru-RU"/>
              </w:rPr>
              <w:t>п</w:t>
            </w:r>
            <w:proofErr w:type="gramEnd"/>
            <w:r w:rsidRPr="00716C0F">
              <w:rPr>
                <w:rFonts w:ascii="Times New Roman" w:eastAsia="Times New Roman" w:hAnsi="Times New Roman" w:cs="Times New Roman"/>
                <w:lang w:eastAsia="ru-RU"/>
              </w:rPr>
              <w:t>/п</w:t>
            </w:r>
          </w:p>
        </w:tc>
        <w:tc>
          <w:tcPr>
            <w:tcW w:w="1654"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lang w:eastAsia="ru-RU"/>
              </w:rPr>
              <w:t>Наименование муниципального образования, организации, осуществляющей холодное водоснабжение и водоотведение</w:t>
            </w:r>
          </w:p>
        </w:tc>
        <w:tc>
          <w:tcPr>
            <w:tcW w:w="633" w:type="pct"/>
            <w:shd w:val="clear" w:color="auto" w:fill="auto"/>
            <w:vAlign w:val="center"/>
          </w:tcPr>
          <w:p w:rsidR="00716C0F" w:rsidRPr="00716C0F" w:rsidRDefault="00716C0F" w:rsidP="00716C0F">
            <w:pPr>
              <w:spacing w:after="0" w:line="240" w:lineRule="auto"/>
              <w:ind w:right="-155"/>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Год</w:t>
            </w:r>
          </w:p>
        </w:tc>
        <w:tc>
          <w:tcPr>
            <w:tcW w:w="831" w:type="pct"/>
            <w:vAlign w:val="center"/>
          </w:tcPr>
          <w:p w:rsidR="00716C0F" w:rsidRPr="00716C0F" w:rsidRDefault="00716C0F" w:rsidP="00716C0F">
            <w:pPr>
              <w:spacing w:after="0" w:line="240" w:lineRule="auto"/>
              <w:ind w:right="-75"/>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 xml:space="preserve">Тариф </w:t>
            </w:r>
            <w:proofErr w:type="gramStart"/>
            <w:r w:rsidRPr="00716C0F">
              <w:rPr>
                <w:rFonts w:ascii="Times New Roman" w:eastAsia="Times New Roman" w:hAnsi="Times New Roman" w:cs="Times New Roman"/>
                <w:lang w:eastAsia="ru-RU"/>
              </w:rPr>
              <w:t>на</w:t>
            </w:r>
            <w:proofErr w:type="gramEnd"/>
          </w:p>
          <w:p w:rsidR="00716C0F" w:rsidRPr="00716C0F" w:rsidRDefault="00716C0F" w:rsidP="00716C0F">
            <w:pPr>
              <w:spacing w:after="0" w:line="240" w:lineRule="auto"/>
              <w:ind w:right="-75"/>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питьевую воду</w:t>
            </w:r>
          </w:p>
          <w:p w:rsidR="00716C0F" w:rsidRPr="00716C0F" w:rsidRDefault="00716C0F" w:rsidP="00716C0F">
            <w:pPr>
              <w:spacing w:after="0" w:line="240" w:lineRule="auto"/>
              <w:ind w:right="-75"/>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w:t>
            </w:r>
            <w:proofErr w:type="spellStart"/>
            <w:r w:rsidRPr="00716C0F">
              <w:rPr>
                <w:rFonts w:ascii="Times New Roman" w:eastAsia="Times New Roman" w:hAnsi="Times New Roman" w:cs="Times New Roman"/>
                <w:lang w:eastAsia="ru-RU"/>
              </w:rPr>
              <w:t>одноставочный</w:t>
            </w:r>
            <w:proofErr w:type="spellEnd"/>
            <w:r w:rsidRPr="00716C0F">
              <w:rPr>
                <w:rFonts w:ascii="Times New Roman" w:eastAsia="Times New Roman" w:hAnsi="Times New Roman" w:cs="Times New Roman"/>
                <w:lang w:eastAsia="ru-RU"/>
              </w:rPr>
              <w:t xml:space="preserve">), </w:t>
            </w:r>
          </w:p>
          <w:p w:rsidR="00716C0F" w:rsidRPr="00716C0F" w:rsidRDefault="00716C0F" w:rsidP="00716C0F">
            <w:pPr>
              <w:spacing w:after="0" w:line="240" w:lineRule="auto"/>
              <w:ind w:right="-75"/>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руб./</w:t>
            </w:r>
            <w:proofErr w:type="spellStart"/>
            <w:r w:rsidRPr="00716C0F">
              <w:rPr>
                <w:rFonts w:ascii="Times New Roman" w:eastAsia="Times New Roman" w:hAnsi="Times New Roman" w:cs="Times New Roman"/>
                <w:lang w:eastAsia="ru-RU"/>
              </w:rPr>
              <w:t>куб</w:t>
            </w:r>
            <w:proofErr w:type="gramStart"/>
            <w:r w:rsidRPr="00716C0F">
              <w:rPr>
                <w:rFonts w:ascii="Times New Roman" w:eastAsia="Times New Roman" w:hAnsi="Times New Roman" w:cs="Times New Roman"/>
                <w:lang w:eastAsia="ru-RU"/>
              </w:rPr>
              <w:t>.м</w:t>
            </w:r>
            <w:proofErr w:type="spellEnd"/>
            <w:proofErr w:type="gramEnd"/>
          </w:p>
        </w:tc>
        <w:tc>
          <w:tcPr>
            <w:tcW w:w="827" w:type="pct"/>
            <w:vAlign w:val="center"/>
          </w:tcPr>
          <w:p w:rsidR="00716C0F" w:rsidRPr="00716C0F" w:rsidRDefault="00716C0F" w:rsidP="00716C0F">
            <w:pPr>
              <w:spacing w:after="0" w:line="240" w:lineRule="auto"/>
              <w:ind w:right="-75"/>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 xml:space="preserve">Тариф </w:t>
            </w:r>
            <w:proofErr w:type="gramStart"/>
            <w:r w:rsidRPr="00716C0F">
              <w:rPr>
                <w:rFonts w:ascii="Times New Roman" w:eastAsia="Times New Roman" w:hAnsi="Times New Roman" w:cs="Times New Roman"/>
                <w:lang w:eastAsia="ru-RU"/>
              </w:rPr>
              <w:t>на</w:t>
            </w:r>
            <w:proofErr w:type="gramEnd"/>
          </w:p>
          <w:p w:rsidR="00716C0F" w:rsidRPr="00716C0F" w:rsidRDefault="00716C0F" w:rsidP="00716C0F">
            <w:pPr>
              <w:spacing w:after="0" w:line="240" w:lineRule="auto"/>
              <w:ind w:right="-75"/>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водоотведение</w:t>
            </w:r>
          </w:p>
          <w:p w:rsidR="00716C0F" w:rsidRPr="00716C0F" w:rsidRDefault="00716C0F" w:rsidP="00716C0F">
            <w:pPr>
              <w:spacing w:after="0" w:line="240" w:lineRule="auto"/>
              <w:ind w:right="-75"/>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w:t>
            </w:r>
            <w:proofErr w:type="spellStart"/>
            <w:r w:rsidRPr="00716C0F">
              <w:rPr>
                <w:rFonts w:ascii="Times New Roman" w:eastAsia="Times New Roman" w:hAnsi="Times New Roman" w:cs="Times New Roman"/>
                <w:lang w:eastAsia="ru-RU"/>
              </w:rPr>
              <w:t>одноставочный</w:t>
            </w:r>
            <w:proofErr w:type="spellEnd"/>
            <w:r w:rsidRPr="00716C0F">
              <w:rPr>
                <w:rFonts w:ascii="Times New Roman" w:eastAsia="Times New Roman" w:hAnsi="Times New Roman" w:cs="Times New Roman"/>
                <w:lang w:eastAsia="ru-RU"/>
              </w:rPr>
              <w:t xml:space="preserve">), </w:t>
            </w:r>
          </w:p>
          <w:p w:rsidR="00716C0F" w:rsidRPr="00716C0F" w:rsidRDefault="00716C0F" w:rsidP="00716C0F">
            <w:pPr>
              <w:spacing w:after="0" w:line="240" w:lineRule="auto"/>
              <w:ind w:right="-75"/>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руб./</w:t>
            </w:r>
            <w:proofErr w:type="spellStart"/>
            <w:r w:rsidRPr="00716C0F">
              <w:rPr>
                <w:rFonts w:ascii="Times New Roman" w:eastAsia="Times New Roman" w:hAnsi="Times New Roman" w:cs="Times New Roman"/>
                <w:lang w:eastAsia="ru-RU"/>
              </w:rPr>
              <w:t>куб</w:t>
            </w:r>
            <w:proofErr w:type="gramStart"/>
            <w:r w:rsidRPr="00716C0F">
              <w:rPr>
                <w:rFonts w:ascii="Times New Roman" w:eastAsia="Times New Roman" w:hAnsi="Times New Roman" w:cs="Times New Roman"/>
                <w:lang w:eastAsia="ru-RU"/>
              </w:rPr>
              <w:t>.м</w:t>
            </w:r>
            <w:proofErr w:type="spellEnd"/>
            <w:proofErr w:type="gramEnd"/>
          </w:p>
        </w:tc>
        <w:tc>
          <w:tcPr>
            <w:tcW w:w="827" w:type="pct"/>
            <w:vAlign w:val="center"/>
          </w:tcPr>
          <w:p w:rsidR="00716C0F" w:rsidRPr="00716C0F" w:rsidRDefault="00716C0F" w:rsidP="00716C0F">
            <w:pPr>
              <w:spacing w:after="0" w:line="240" w:lineRule="auto"/>
              <w:ind w:right="-75"/>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 xml:space="preserve">Тариф </w:t>
            </w:r>
            <w:proofErr w:type="gramStart"/>
            <w:r w:rsidRPr="00716C0F">
              <w:rPr>
                <w:rFonts w:ascii="Times New Roman" w:eastAsia="Times New Roman" w:hAnsi="Times New Roman" w:cs="Times New Roman"/>
                <w:lang w:eastAsia="ru-RU"/>
              </w:rPr>
              <w:t>на</w:t>
            </w:r>
            <w:proofErr w:type="gramEnd"/>
          </w:p>
          <w:p w:rsidR="00716C0F" w:rsidRPr="00716C0F" w:rsidRDefault="00716C0F" w:rsidP="00716C0F">
            <w:pPr>
              <w:spacing w:after="0" w:line="240" w:lineRule="auto"/>
              <w:ind w:right="-75"/>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очистку сточных вод</w:t>
            </w:r>
          </w:p>
          <w:p w:rsidR="00716C0F" w:rsidRPr="00716C0F" w:rsidRDefault="00716C0F" w:rsidP="00716C0F">
            <w:pPr>
              <w:spacing w:after="0" w:line="240" w:lineRule="auto"/>
              <w:ind w:right="-75"/>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w:t>
            </w:r>
            <w:proofErr w:type="spellStart"/>
            <w:r w:rsidRPr="00716C0F">
              <w:rPr>
                <w:rFonts w:ascii="Times New Roman" w:eastAsia="Times New Roman" w:hAnsi="Times New Roman" w:cs="Times New Roman"/>
                <w:lang w:eastAsia="ru-RU"/>
              </w:rPr>
              <w:t>одноставочный</w:t>
            </w:r>
            <w:proofErr w:type="spellEnd"/>
            <w:r w:rsidRPr="00716C0F">
              <w:rPr>
                <w:rFonts w:ascii="Times New Roman" w:eastAsia="Times New Roman" w:hAnsi="Times New Roman" w:cs="Times New Roman"/>
                <w:lang w:eastAsia="ru-RU"/>
              </w:rPr>
              <w:t xml:space="preserve">), </w:t>
            </w:r>
          </w:p>
          <w:p w:rsidR="00716C0F" w:rsidRPr="00716C0F" w:rsidRDefault="00716C0F" w:rsidP="00716C0F">
            <w:pPr>
              <w:spacing w:after="0" w:line="240" w:lineRule="auto"/>
              <w:ind w:right="-75"/>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руб./</w:t>
            </w:r>
            <w:proofErr w:type="spellStart"/>
            <w:r w:rsidRPr="00716C0F">
              <w:rPr>
                <w:rFonts w:ascii="Times New Roman" w:eastAsia="Times New Roman" w:hAnsi="Times New Roman" w:cs="Times New Roman"/>
                <w:lang w:eastAsia="ru-RU"/>
              </w:rPr>
              <w:t>куб</w:t>
            </w:r>
            <w:proofErr w:type="gramStart"/>
            <w:r w:rsidRPr="00716C0F">
              <w:rPr>
                <w:rFonts w:ascii="Times New Roman" w:eastAsia="Times New Roman" w:hAnsi="Times New Roman" w:cs="Times New Roman"/>
                <w:lang w:eastAsia="ru-RU"/>
              </w:rPr>
              <w:t>.м</w:t>
            </w:r>
            <w:proofErr w:type="spellEnd"/>
            <w:proofErr w:type="gramEnd"/>
          </w:p>
        </w:tc>
      </w:tr>
      <w:tr w:rsidR="00716C0F" w:rsidRPr="00716C0F" w:rsidTr="00F735A6">
        <w:trPr>
          <w:trHeight w:val="340"/>
          <w:jc w:val="center"/>
        </w:trPr>
        <w:tc>
          <w:tcPr>
            <w:tcW w:w="227"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roofErr w:type="spellStart"/>
            <w:r w:rsidRPr="00716C0F">
              <w:rPr>
                <w:rFonts w:ascii="Times New Roman" w:eastAsia="Times New Roman" w:hAnsi="Times New Roman" w:cs="Times New Roman"/>
                <w:bCs/>
                <w:lang w:eastAsia="ru-RU"/>
              </w:rPr>
              <w:t>Буинский</w:t>
            </w:r>
            <w:proofErr w:type="spellEnd"/>
            <w:r w:rsidRPr="00716C0F">
              <w:rPr>
                <w:rFonts w:ascii="Times New Roman" w:eastAsia="Times New Roman" w:hAnsi="Times New Roman" w:cs="Times New Roman"/>
                <w:bCs/>
                <w:lang w:eastAsia="ru-RU"/>
              </w:rPr>
              <w:t xml:space="preserve"> муниципальный район</w:t>
            </w: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r>
      <w:tr w:rsidR="00716C0F" w:rsidRPr="00716C0F" w:rsidTr="00F735A6">
        <w:trPr>
          <w:trHeight w:val="340"/>
          <w:jc w:val="center"/>
        </w:trPr>
        <w:tc>
          <w:tcPr>
            <w:tcW w:w="227"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1</w:t>
            </w:r>
          </w:p>
        </w:tc>
        <w:tc>
          <w:tcPr>
            <w:tcW w:w="1654" w:type="pct"/>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Акционерное общество «Буинск-Водоканал»</w:t>
            </w: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r>
      <w:tr w:rsidR="00716C0F" w:rsidRPr="00716C0F" w:rsidTr="00F735A6">
        <w:trPr>
          <w:trHeight w:val="340"/>
          <w:jc w:val="center"/>
        </w:trPr>
        <w:tc>
          <w:tcPr>
            <w:tcW w:w="227" w:type="pct"/>
            <w:vMerge w:val="restar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1.1</w:t>
            </w:r>
          </w:p>
        </w:tc>
        <w:tc>
          <w:tcPr>
            <w:tcW w:w="1654" w:type="pct"/>
            <w:vMerge w:val="restart"/>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Население</w:t>
            </w:r>
          </w:p>
          <w:p w:rsidR="00716C0F" w:rsidRPr="00716C0F" w:rsidRDefault="00716C0F" w:rsidP="00716C0F">
            <w:pPr>
              <w:spacing w:after="0" w:line="240" w:lineRule="auto"/>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(тарифы указаны с учетом НДС)*</w:t>
            </w: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с 01.01.2019</w:t>
            </w:r>
          </w:p>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по 30.06.2019</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33,35</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47,02</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33,94</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01.07.2019</w:t>
            </w:r>
          </w:p>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lang w:eastAsia="ru-RU"/>
              </w:rPr>
              <w:t>по 31.12.2019</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34,08</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48,36</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34,46</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01.01.2020</w:t>
            </w:r>
          </w:p>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lang w:eastAsia="ru-RU"/>
              </w:rPr>
              <w:t>по 30.06.2020</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34,08</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48,36</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34,46</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01.07.2020</w:t>
            </w:r>
          </w:p>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lang w:eastAsia="ru-RU"/>
              </w:rPr>
              <w:t>по 31.12.2020</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34,96</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49,08</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35,38</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01.01.2021</w:t>
            </w:r>
          </w:p>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lang w:eastAsia="ru-RU"/>
              </w:rPr>
              <w:t>по 30.06.2021</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34,96</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49,08</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35,38</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01.07.2021</w:t>
            </w:r>
          </w:p>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lang w:eastAsia="ru-RU"/>
              </w:rPr>
              <w:t>по 31.12.2021</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bCs/>
                <w:lang w:eastAsia="ru-RU"/>
              </w:rPr>
              <w:t>36,00</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50,98</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36,29</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01.01.2022</w:t>
            </w:r>
          </w:p>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по 30.06.2022</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bCs/>
                <w:lang w:eastAsia="ru-RU"/>
              </w:rPr>
              <w:t>36,00</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50,98</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36,29</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01.07.2022</w:t>
            </w:r>
          </w:p>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по 31.12.2022</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36,90</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51,78</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37,25</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01.01.2023</w:t>
            </w:r>
          </w:p>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lastRenderedPageBreak/>
              <w:t>по 30.06.2023</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lastRenderedPageBreak/>
              <w:t>36,90</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51,78</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37,25</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01.07.2023</w:t>
            </w:r>
          </w:p>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по 31.12.2023</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38,06</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53,75</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lang w:eastAsia="ru-RU"/>
              </w:rPr>
              <w:t>38,21</w:t>
            </w:r>
          </w:p>
        </w:tc>
      </w:tr>
      <w:tr w:rsidR="00716C0F" w:rsidRPr="00716C0F" w:rsidTr="00F735A6">
        <w:trPr>
          <w:trHeight w:val="340"/>
          <w:jc w:val="center"/>
        </w:trPr>
        <w:tc>
          <w:tcPr>
            <w:tcW w:w="227" w:type="pct"/>
            <w:vMerge w:val="restar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1.2</w:t>
            </w:r>
          </w:p>
        </w:tc>
        <w:tc>
          <w:tcPr>
            <w:tcW w:w="1654" w:type="pct"/>
            <w:vMerge w:val="restart"/>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 xml:space="preserve">Иные потребители </w:t>
            </w:r>
          </w:p>
          <w:p w:rsidR="00716C0F" w:rsidRPr="00716C0F" w:rsidRDefault="00716C0F" w:rsidP="00716C0F">
            <w:pPr>
              <w:spacing w:after="0" w:line="240" w:lineRule="auto"/>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(тарифы указаны без учета НДС)</w:t>
            </w: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с 01.01.2019</w:t>
            </w:r>
          </w:p>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по 30.06.2019</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27,79</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39,18</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28,28</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01.07.2019</w:t>
            </w:r>
          </w:p>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lang w:eastAsia="ru-RU"/>
              </w:rPr>
              <w:t>по 31.12.2019</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28,40</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40,30</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28,72</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01.01.2020</w:t>
            </w:r>
          </w:p>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lang w:eastAsia="ru-RU"/>
              </w:rPr>
              <w:t>по 30.06.2020</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28,40</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40,30</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28,72</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01.07.2020</w:t>
            </w:r>
          </w:p>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lang w:eastAsia="ru-RU"/>
              </w:rPr>
              <w:t>по 31.12.2020</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29,11</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40,90</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29,48</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01.01.2021</w:t>
            </w:r>
          </w:p>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lang w:eastAsia="ru-RU"/>
              </w:rPr>
              <w:t>по 30.06.2021</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29,11</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40,90</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29,48</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01.07.2021</w:t>
            </w:r>
          </w:p>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lang w:eastAsia="ru-RU"/>
              </w:rPr>
              <w:t>по 31.12.2021</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30,00</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42,48</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30,24</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01.01.2022</w:t>
            </w:r>
          </w:p>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по 30.06.2022</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30,00</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42,48</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30,24</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01.07.2022</w:t>
            </w:r>
          </w:p>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по 31.12.2022</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30,75</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43,15</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31,04</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01.01.2023</w:t>
            </w:r>
          </w:p>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по 30.06.2023</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30,75</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43,15</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31,04</w:t>
            </w:r>
          </w:p>
        </w:tc>
      </w:tr>
      <w:tr w:rsidR="00716C0F" w:rsidRPr="00716C0F" w:rsidTr="00F735A6">
        <w:trPr>
          <w:trHeight w:val="340"/>
          <w:jc w:val="center"/>
        </w:trPr>
        <w:tc>
          <w:tcPr>
            <w:tcW w:w="227" w:type="pct"/>
            <w:vMerge/>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p>
        </w:tc>
        <w:tc>
          <w:tcPr>
            <w:tcW w:w="1654" w:type="pct"/>
            <w:vMerge/>
            <w:shd w:val="clear" w:color="auto" w:fill="auto"/>
            <w:vAlign w:val="center"/>
          </w:tcPr>
          <w:p w:rsidR="00716C0F" w:rsidRPr="00716C0F" w:rsidRDefault="00716C0F" w:rsidP="00716C0F">
            <w:pPr>
              <w:spacing w:after="0" w:line="240" w:lineRule="auto"/>
              <w:rPr>
                <w:rFonts w:ascii="Times New Roman" w:eastAsia="Times New Roman" w:hAnsi="Times New Roman" w:cs="Times New Roman"/>
                <w:bCs/>
                <w:lang w:eastAsia="ru-RU"/>
              </w:rPr>
            </w:pPr>
          </w:p>
        </w:tc>
        <w:tc>
          <w:tcPr>
            <w:tcW w:w="633" w:type="pct"/>
            <w:shd w:val="clear" w:color="auto" w:fill="auto"/>
            <w:vAlign w:val="center"/>
          </w:tcPr>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с 01.07.2023</w:t>
            </w:r>
          </w:p>
          <w:p w:rsidR="00716C0F" w:rsidRPr="00716C0F" w:rsidRDefault="00716C0F" w:rsidP="00716C0F">
            <w:pPr>
              <w:spacing w:after="0" w:line="240" w:lineRule="auto"/>
              <w:jc w:val="center"/>
              <w:rPr>
                <w:rFonts w:ascii="Times New Roman" w:eastAsia="Times New Roman" w:hAnsi="Times New Roman" w:cs="Times New Roman"/>
                <w:lang w:eastAsia="ru-RU"/>
              </w:rPr>
            </w:pPr>
            <w:r w:rsidRPr="00716C0F">
              <w:rPr>
                <w:rFonts w:ascii="Times New Roman" w:eastAsia="Times New Roman" w:hAnsi="Times New Roman" w:cs="Times New Roman"/>
                <w:lang w:eastAsia="ru-RU"/>
              </w:rPr>
              <w:t>по 31.12.2023</w:t>
            </w:r>
          </w:p>
        </w:tc>
        <w:tc>
          <w:tcPr>
            <w:tcW w:w="831"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31,72</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44,79</w:t>
            </w:r>
          </w:p>
        </w:tc>
        <w:tc>
          <w:tcPr>
            <w:tcW w:w="827" w:type="pct"/>
            <w:vAlign w:val="center"/>
          </w:tcPr>
          <w:p w:rsidR="00716C0F" w:rsidRPr="00716C0F" w:rsidRDefault="00716C0F" w:rsidP="00716C0F">
            <w:pPr>
              <w:spacing w:after="0" w:line="240" w:lineRule="auto"/>
              <w:jc w:val="center"/>
              <w:rPr>
                <w:rFonts w:ascii="Times New Roman" w:eastAsia="Times New Roman" w:hAnsi="Times New Roman" w:cs="Times New Roman"/>
                <w:bCs/>
                <w:lang w:eastAsia="ru-RU"/>
              </w:rPr>
            </w:pPr>
            <w:r w:rsidRPr="00716C0F">
              <w:rPr>
                <w:rFonts w:ascii="Times New Roman" w:eastAsia="Times New Roman" w:hAnsi="Times New Roman" w:cs="Times New Roman"/>
                <w:bCs/>
                <w:lang w:eastAsia="ru-RU"/>
              </w:rPr>
              <w:t>31,84</w:t>
            </w:r>
          </w:p>
        </w:tc>
      </w:tr>
    </w:tbl>
    <w:p w:rsidR="00716C0F" w:rsidRPr="00716C0F" w:rsidRDefault="00716C0F" w:rsidP="00716C0F">
      <w:pPr>
        <w:spacing w:after="0" w:line="240" w:lineRule="auto"/>
        <w:ind w:right="140"/>
        <w:rPr>
          <w:rFonts w:ascii="Times New Roman" w:eastAsia="Times New Roman" w:hAnsi="Times New Roman" w:cs="Times New Roman"/>
          <w:sz w:val="10"/>
          <w:szCs w:val="10"/>
          <w:lang w:eastAsia="ru-RU"/>
        </w:rPr>
      </w:pPr>
    </w:p>
    <w:p w:rsidR="00716C0F" w:rsidRPr="00716C0F" w:rsidRDefault="00716C0F" w:rsidP="00716C0F">
      <w:pPr>
        <w:spacing w:after="0" w:line="240" w:lineRule="auto"/>
        <w:ind w:right="140"/>
        <w:rPr>
          <w:rFonts w:ascii="Times New Roman" w:eastAsia="Times New Roman" w:hAnsi="Times New Roman" w:cs="Times New Roman"/>
          <w:lang w:eastAsia="ru-RU"/>
        </w:rPr>
      </w:pPr>
      <w:r w:rsidRPr="00716C0F">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r w:rsidRPr="00716C0F">
        <w:rPr>
          <w:rFonts w:ascii="Times New Roman" w:eastAsia="Times New Roman" w:hAnsi="Times New Roman" w:cs="Times New Roman"/>
          <w:lang w:eastAsia="ru-RU"/>
        </w:rPr>
        <w:t xml:space="preserve"> (часть вторая).</w:t>
      </w:r>
    </w:p>
    <w:p w:rsidR="00716C0F" w:rsidRDefault="00716C0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16C0F" w:rsidRPr="00E575E4" w:rsidRDefault="00716C0F" w:rsidP="00716C0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8</w:t>
      </w:r>
    </w:p>
    <w:p w:rsidR="00716C0F" w:rsidRDefault="00716C0F" w:rsidP="00716C0F">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716C0F" w:rsidRPr="00716C0F" w:rsidRDefault="00716C0F" w:rsidP="00716C0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16C0F" w:rsidRPr="00716C0F" w:rsidRDefault="00716C0F" w:rsidP="00716C0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16C0F" w:rsidRPr="00716C0F" w:rsidRDefault="00716C0F" w:rsidP="00716C0F">
      <w:pPr>
        <w:spacing w:after="0" w:line="240" w:lineRule="auto"/>
        <w:jc w:val="center"/>
        <w:rPr>
          <w:rFonts w:ascii="Times New Roman" w:eastAsia="Times New Roman" w:hAnsi="Times New Roman" w:cs="Times New Roman"/>
          <w:sz w:val="28"/>
          <w:szCs w:val="28"/>
          <w:lang w:eastAsia="ru-RU"/>
        </w:rPr>
      </w:pPr>
      <w:r w:rsidRPr="00716C0F">
        <w:rPr>
          <w:rFonts w:ascii="Times New Roman" w:eastAsia="Times New Roman" w:hAnsi="Times New Roman" w:cs="Times New Roman"/>
          <w:sz w:val="28"/>
          <w:szCs w:val="28"/>
          <w:lang w:eastAsia="ru-RU"/>
        </w:rPr>
        <w:t>Долгосрочные параметры регулирования тарифов на питьевую воду, водоотведение и очистку сточных вод</w:t>
      </w:r>
      <w:r w:rsidRPr="00716C0F">
        <w:rPr>
          <w:rFonts w:ascii="Times New Roman" w:eastAsia="Times New Roman" w:hAnsi="Times New Roman" w:cs="Times New Roman"/>
          <w:sz w:val="28"/>
          <w:szCs w:val="28"/>
          <w:lang w:eastAsia="ru-RU"/>
        </w:rPr>
        <w:br/>
        <w:t>для Акционерного общества «Буинск-Водоканал», осуществляющего холодное водоснабжение и водоотведение,</w:t>
      </w:r>
    </w:p>
    <w:p w:rsidR="00716C0F" w:rsidRPr="00716C0F" w:rsidRDefault="00716C0F" w:rsidP="00716C0F">
      <w:pPr>
        <w:spacing w:after="0" w:line="240" w:lineRule="auto"/>
        <w:jc w:val="center"/>
        <w:rPr>
          <w:rFonts w:ascii="Times New Roman" w:eastAsia="Times New Roman" w:hAnsi="Times New Roman" w:cs="Times New Roman"/>
          <w:sz w:val="28"/>
          <w:szCs w:val="28"/>
          <w:lang w:eastAsia="ru-RU"/>
        </w:rPr>
      </w:pPr>
      <w:r w:rsidRPr="00716C0F">
        <w:rPr>
          <w:rFonts w:ascii="Times New Roman" w:eastAsia="Times New Roman" w:hAnsi="Times New Roman" w:cs="Times New Roman"/>
          <w:sz w:val="28"/>
          <w:szCs w:val="28"/>
          <w:lang w:eastAsia="ru-RU"/>
        </w:rPr>
        <w:t>на 2019 - 2023 годы</w:t>
      </w:r>
    </w:p>
    <w:p w:rsidR="00716C0F" w:rsidRPr="00716C0F" w:rsidRDefault="00716C0F" w:rsidP="00716C0F">
      <w:pPr>
        <w:spacing w:after="0" w:line="240" w:lineRule="auto"/>
        <w:jc w:val="center"/>
        <w:rPr>
          <w:rFonts w:ascii="Times New Roman" w:eastAsia="Times New Roman" w:hAnsi="Times New Roman" w:cs="Times New Roman"/>
          <w:sz w:val="28"/>
          <w:szCs w:val="28"/>
          <w:lang w:eastAsia="ru-RU"/>
        </w:rPr>
      </w:pPr>
    </w:p>
    <w:p w:rsidR="00716C0F" w:rsidRPr="00716C0F" w:rsidRDefault="00716C0F" w:rsidP="00716C0F">
      <w:pPr>
        <w:spacing w:after="0" w:line="240" w:lineRule="auto"/>
        <w:jc w:val="center"/>
        <w:rPr>
          <w:rFonts w:ascii="Times New Roman" w:eastAsia="Times New Roman" w:hAnsi="Times New Roman" w:cs="Times New Roman"/>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38"/>
        <w:gridCol w:w="2933"/>
        <w:gridCol w:w="832"/>
        <w:gridCol w:w="2356"/>
        <w:gridCol w:w="1946"/>
        <w:gridCol w:w="1946"/>
        <w:gridCol w:w="1573"/>
        <w:gridCol w:w="2326"/>
      </w:tblGrid>
      <w:tr w:rsidR="00716C0F" w:rsidRPr="00716C0F" w:rsidTr="00F735A6">
        <w:trPr>
          <w:trHeight w:val="20"/>
          <w:tblHeader/>
          <w:tblCellSpacing w:w="5" w:type="nil"/>
          <w:jc w:val="center"/>
        </w:trPr>
        <w:tc>
          <w:tcPr>
            <w:tcW w:w="252" w:type="pct"/>
            <w:vMerge w:val="restar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roofErr w:type="gramStart"/>
            <w:r w:rsidRPr="00716C0F">
              <w:rPr>
                <w:rFonts w:ascii="Times New Roman" w:eastAsia="Times New Roman" w:hAnsi="Times New Roman" w:cs="Times New Roman"/>
                <w:sz w:val="24"/>
                <w:szCs w:val="24"/>
                <w:lang w:eastAsia="ru-RU"/>
              </w:rPr>
              <w:t>п</w:t>
            </w:r>
            <w:proofErr w:type="gramEnd"/>
            <w:r w:rsidRPr="00716C0F">
              <w:rPr>
                <w:rFonts w:ascii="Times New Roman" w:eastAsia="Times New Roman" w:hAnsi="Times New Roman" w:cs="Times New Roman"/>
                <w:sz w:val="24"/>
                <w:szCs w:val="24"/>
                <w:lang w:eastAsia="ru-RU"/>
              </w:rPr>
              <w:t>/п</w:t>
            </w:r>
          </w:p>
        </w:tc>
        <w:tc>
          <w:tcPr>
            <w:tcW w:w="1001" w:type="pct"/>
            <w:vMerge w:val="restar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вид тарифа</w:t>
            </w:r>
          </w:p>
        </w:tc>
        <w:tc>
          <w:tcPr>
            <w:tcW w:w="284" w:type="pct"/>
            <w:vMerge w:val="restar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Год</w:t>
            </w:r>
          </w:p>
        </w:tc>
        <w:tc>
          <w:tcPr>
            <w:tcW w:w="804" w:type="pct"/>
            <w:vMerge w:val="restar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Базовый уровень</w:t>
            </w:r>
          </w:p>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операционных</w:t>
            </w:r>
          </w:p>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расходов</w:t>
            </w:r>
          </w:p>
        </w:tc>
        <w:tc>
          <w:tcPr>
            <w:tcW w:w="664" w:type="pct"/>
            <w:vMerge w:val="restar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Индекс</w:t>
            </w:r>
          </w:p>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эффективности</w:t>
            </w:r>
          </w:p>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операционных</w:t>
            </w:r>
          </w:p>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расходов</w:t>
            </w:r>
          </w:p>
        </w:tc>
        <w:tc>
          <w:tcPr>
            <w:tcW w:w="664" w:type="pct"/>
            <w:vMerge w:val="restar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Нормативный</w:t>
            </w:r>
          </w:p>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уровень прибыли</w:t>
            </w:r>
          </w:p>
        </w:tc>
        <w:tc>
          <w:tcPr>
            <w:tcW w:w="1331" w:type="pct"/>
            <w:gridSpan w:val="2"/>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Показатели энергосбережения</w:t>
            </w:r>
          </w:p>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и энергетической эффективности</w:t>
            </w:r>
          </w:p>
        </w:tc>
      </w:tr>
      <w:tr w:rsidR="00716C0F" w:rsidRPr="00716C0F" w:rsidTr="00F735A6">
        <w:trPr>
          <w:trHeight w:val="20"/>
          <w:tblHeader/>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284"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804"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664"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664"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537" w:type="pc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уровень потерь воды</w:t>
            </w:r>
          </w:p>
        </w:tc>
        <w:tc>
          <w:tcPr>
            <w:tcW w:w="793" w:type="pc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удельный расход электрической энергии</w:t>
            </w:r>
          </w:p>
        </w:tc>
      </w:tr>
      <w:tr w:rsidR="00716C0F" w:rsidRPr="00716C0F" w:rsidTr="00F735A6">
        <w:trPr>
          <w:trHeight w:val="20"/>
          <w:tblHeader/>
          <w:tblCellSpacing w:w="5" w:type="nil"/>
          <w:jc w:val="center"/>
        </w:trPr>
        <w:tc>
          <w:tcPr>
            <w:tcW w:w="252" w:type="pct"/>
            <w:vMerge/>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284" w:type="pct"/>
            <w:vMerge/>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804" w:type="pc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тыс. руб.</w:t>
            </w:r>
          </w:p>
        </w:tc>
        <w:tc>
          <w:tcPr>
            <w:tcW w:w="664" w:type="pc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664" w:type="pc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793" w:type="pc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roofErr w:type="spellStart"/>
            <w:r w:rsidRPr="00716C0F">
              <w:rPr>
                <w:rFonts w:ascii="Times New Roman" w:eastAsia="Times New Roman" w:hAnsi="Times New Roman" w:cs="Times New Roman"/>
                <w:sz w:val="24"/>
                <w:szCs w:val="24"/>
                <w:lang w:eastAsia="ru-RU"/>
              </w:rPr>
              <w:t>кВт·ч</w:t>
            </w:r>
            <w:proofErr w:type="spellEnd"/>
            <w:r w:rsidRPr="00716C0F">
              <w:rPr>
                <w:rFonts w:ascii="Times New Roman" w:eastAsia="Times New Roman" w:hAnsi="Times New Roman" w:cs="Times New Roman"/>
                <w:sz w:val="24"/>
                <w:szCs w:val="24"/>
                <w:lang w:eastAsia="ru-RU"/>
              </w:rPr>
              <w:t>/</w:t>
            </w:r>
            <w:proofErr w:type="spellStart"/>
            <w:r w:rsidRPr="00716C0F">
              <w:rPr>
                <w:rFonts w:ascii="Times New Roman" w:eastAsia="Times New Roman" w:hAnsi="Times New Roman" w:cs="Times New Roman"/>
                <w:sz w:val="24"/>
                <w:szCs w:val="24"/>
                <w:lang w:eastAsia="ru-RU"/>
              </w:rPr>
              <w:t>куб</w:t>
            </w:r>
            <w:proofErr w:type="gramStart"/>
            <w:r w:rsidRPr="00716C0F">
              <w:rPr>
                <w:rFonts w:ascii="Times New Roman" w:eastAsia="Times New Roman" w:hAnsi="Times New Roman" w:cs="Times New Roman"/>
                <w:sz w:val="24"/>
                <w:szCs w:val="24"/>
                <w:lang w:eastAsia="ru-RU"/>
              </w:rPr>
              <w:t>.м</w:t>
            </w:r>
            <w:proofErr w:type="spellEnd"/>
            <w:proofErr w:type="gramEnd"/>
          </w:p>
        </w:tc>
      </w:tr>
      <w:tr w:rsidR="00716C0F" w:rsidRPr="00716C0F" w:rsidTr="00F735A6">
        <w:trPr>
          <w:trHeight w:val="20"/>
          <w:tblCellSpacing w:w="5" w:type="nil"/>
          <w:jc w:val="center"/>
        </w:trPr>
        <w:tc>
          <w:tcPr>
            <w:tcW w:w="252" w:type="pc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1001" w:type="pct"/>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Акционерное общество «Буинск-Водоканал»</w:t>
            </w: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80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r>
      <w:tr w:rsidR="00716C0F" w:rsidRPr="00716C0F" w:rsidTr="00F735A6">
        <w:trPr>
          <w:trHeight w:val="20"/>
          <w:tblCellSpacing w:w="5" w:type="nil"/>
          <w:jc w:val="center"/>
        </w:trPr>
        <w:tc>
          <w:tcPr>
            <w:tcW w:w="252" w:type="pct"/>
            <w:vMerge w:val="restar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1.1</w:t>
            </w:r>
          </w:p>
        </w:tc>
        <w:tc>
          <w:tcPr>
            <w:tcW w:w="1001" w:type="pct"/>
            <w:vMerge w:val="restart"/>
            <w:vAlign w:val="center"/>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Питьевая вода</w:t>
            </w: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2019</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15853,66</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14,0</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0,90</w:t>
            </w:r>
          </w:p>
        </w:tc>
      </w:tr>
      <w:tr w:rsidR="00716C0F" w:rsidRPr="00716C0F" w:rsidTr="00F735A6">
        <w:trPr>
          <w:trHeight w:val="20"/>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2020</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16228,76</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14,0</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0,90</w:t>
            </w:r>
          </w:p>
        </w:tc>
      </w:tr>
      <w:tr w:rsidR="00716C0F" w:rsidRPr="00716C0F" w:rsidTr="00F735A6">
        <w:trPr>
          <w:trHeight w:val="20"/>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2021</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16709,13</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14,0</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0,90</w:t>
            </w:r>
          </w:p>
        </w:tc>
      </w:tr>
      <w:tr w:rsidR="00716C0F" w:rsidRPr="00716C0F" w:rsidTr="00F735A6">
        <w:trPr>
          <w:trHeight w:val="20"/>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2022</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17203,72</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14,0</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0,90</w:t>
            </w:r>
          </w:p>
        </w:tc>
      </w:tr>
      <w:tr w:rsidR="00716C0F" w:rsidRPr="00716C0F" w:rsidTr="00F735A6">
        <w:trPr>
          <w:trHeight w:val="20"/>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2023</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17712,95</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14,0</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0,90</w:t>
            </w:r>
          </w:p>
        </w:tc>
      </w:tr>
      <w:tr w:rsidR="00716C0F" w:rsidRPr="00716C0F" w:rsidTr="00F735A6">
        <w:trPr>
          <w:trHeight w:val="20"/>
          <w:tblCellSpacing w:w="5" w:type="nil"/>
          <w:jc w:val="center"/>
        </w:trPr>
        <w:tc>
          <w:tcPr>
            <w:tcW w:w="252" w:type="pct"/>
            <w:vMerge w:val="restar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1.2</w:t>
            </w:r>
          </w:p>
        </w:tc>
        <w:tc>
          <w:tcPr>
            <w:tcW w:w="1001" w:type="pct"/>
            <w:vMerge w:val="restart"/>
            <w:vAlign w:val="center"/>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Водоотведение</w:t>
            </w: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2019</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12740,83</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0,38</w:t>
            </w:r>
          </w:p>
        </w:tc>
      </w:tr>
      <w:tr w:rsidR="00716C0F" w:rsidRPr="00716C0F" w:rsidTr="00F735A6">
        <w:trPr>
          <w:trHeight w:val="20"/>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2020</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13042,27</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0,38</w:t>
            </w:r>
          </w:p>
        </w:tc>
      </w:tr>
      <w:tr w:rsidR="00716C0F" w:rsidRPr="00716C0F" w:rsidTr="00F735A6">
        <w:trPr>
          <w:trHeight w:val="20"/>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2021</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13428,32</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0,38</w:t>
            </w:r>
          </w:p>
        </w:tc>
      </w:tr>
      <w:tr w:rsidR="00716C0F" w:rsidRPr="00716C0F" w:rsidTr="00F735A6">
        <w:trPr>
          <w:trHeight w:val="20"/>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2022</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13825,8</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0,38</w:t>
            </w:r>
          </w:p>
        </w:tc>
      </w:tr>
      <w:tr w:rsidR="00716C0F" w:rsidRPr="00716C0F" w:rsidTr="00F735A6">
        <w:trPr>
          <w:trHeight w:val="20"/>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2023</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14235,05</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0,38</w:t>
            </w:r>
          </w:p>
        </w:tc>
      </w:tr>
      <w:tr w:rsidR="00716C0F" w:rsidRPr="00716C0F" w:rsidTr="00F735A6">
        <w:trPr>
          <w:trHeight w:val="20"/>
          <w:tblCellSpacing w:w="5" w:type="nil"/>
          <w:jc w:val="center"/>
        </w:trPr>
        <w:tc>
          <w:tcPr>
            <w:tcW w:w="252" w:type="pct"/>
            <w:vMerge w:val="restart"/>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1.3</w:t>
            </w:r>
          </w:p>
        </w:tc>
        <w:tc>
          <w:tcPr>
            <w:tcW w:w="1001" w:type="pct"/>
            <w:vMerge w:val="restart"/>
            <w:vAlign w:val="center"/>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Очистка сточных вод</w:t>
            </w: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2019</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8874,35</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0,26</w:t>
            </w:r>
          </w:p>
        </w:tc>
      </w:tr>
      <w:tr w:rsidR="00716C0F" w:rsidRPr="00716C0F" w:rsidTr="00F735A6">
        <w:trPr>
          <w:trHeight w:val="20"/>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2020</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9084,31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0,26</w:t>
            </w:r>
          </w:p>
        </w:tc>
      </w:tr>
      <w:tr w:rsidR="00716C0F" w:rsidRPr="00716C0F" w:rsidTr="00F735A6">
        <w:trPr>
          <w:trHeight w:val="20"/>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2021</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9353,21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0,26</w:t>
            </w:r>
          </w:p>
        </w:tc>
      </w:tr>
      <w:tr w:rsidR="00716C0F" w:rsidRPr="00716C0F" w:rsidTr="00F735A6">
        <w:trPr>
          <w:trHeight w:val="20"/>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2022</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9630,06</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0,26</w:t>
            </w:r>
          </w:p>
        </w:tc>
      </w:tr>
      <w:tr w:rsidR="00716C0F" w:rsidRPr="00716C0F" w:rsidTr="00F735A6">
        <w:trPr>
          <w:trHeight w:val="20"/>
          <w:tblCellSpacing w:w="5" w:type="nil"/>
          <w:jc w:val="center"/>
        </w:trPr>
        <w:tc>
          <w:tcPr>
            <w:tcW w:w="252" w:type="pct"/>
            <w:vMerge/>
            <w:vAlign w:val="center"/>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p>
        </w:tc>
        <w:tc>
          <w:tcPr>
            <w:tcW w:w="1001" w:type="pct"/>
            <w:vMerge/>
          </w:tcPr>
          <w:p w:rsidR="00716C0F" w:rsidRPr="00716C0F" w:rsidRDefault="00716C0F" w:rsidP="00716C0F">
            <w:pPr>
              <w:spacing w:after="0" w:line="240" w:lineRule="auto"/>
              <w:rPr>
                <w:rFonts w:ascii="Times New Roman" w:eastAsia="Times New Roman" w:hAnsi="Times New Roman" w:cs="Times New Roman"/>
                <w:sz w:val="24"/>
                <w:szCs w:val="24"/>
                <w:lang w:eastAsia="ru-RU"/>
              </w:rPr>
            </w:pPr>
          </w:p>
        </w:tc>
        <w:tc>
          <w:tcPr>
            <w:tcW w:w="28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2023</w:t>
            </w:r>
          </w:p>
        </w:tc>
        <w:tc>
          <w:tcPr>
            <w:tcW w:w="804" w:type="pct"/>
            <w:vAlign w:val="bottom"/>
          </w:tcPr>
          <w:p w:rsidR="00716C0F" w:rsidRPr="00716C0F" w:rsidRDefault="00716C0F" w:rsidP="00716C0F">
            <w:pPr>
              <w:spacing w:after="0" w:line="240" w:lineRule="auto"/>
              <w:jc w:val="center"/>
              <w:rPr>
                <w:rFonts w:ascii="Times New Roman" w:eastAsia="Times New Roman" w:hAnsi="Times New Roman" w:cs="Times New Roman"/>
                <w:color w:val="000000"/>
                <w:sz w:val="24"/>
                <w:szCs w:val="24"/>
                <w:lang w:eastAsia="ru-RU"/>
              </w:rPr>
            </w:pPr>
            <w:r w:rsidRPr="00716C0F">
              <w:rPr>
                <w:rFonts w:ascii="Times New Roman" w:eastAsia="Times New Roman" w:hAnsi="Times New Roman" w:cs="Times New Roman"/>
                <w:color w:val="000000"/>
                <w:sz w:val="24"/>
                <w:szCs w:val="24"/>
                <w:lang w:eastAsia="ru-RU"/>
              </w:rPr>
              <w:t>9915,12</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1</w:t>
            </w:r>
          </w:p>
        </w:tc>
        <w:tc>
          <w:tcPr>
            <w:tcW w:w="664"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537"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w:t>
            </w:r>
          </w:p>
        </w:tc>
        <w:tc>
          <w:tcPr>
            <w:tcW w:w="793" w:type="pct"/>
          </w:tcPr>
          <w:p w:rsidR="00716C0F" w:rsidRPr="00716C0F" w:rsidRDefault="00716C0F" w:rsidP="00716C0F">
            <w:pPr>
              <w:spacing w:after="0" w:line="240" w:lineRule="auto"/>
              <w:jc w:val="center"/>
              <w:rPr>
                <w:rFonts w:ascii="Times New Roman" w:eastAsia="Times New Roman" w:hAnsi="Times New Roman" w:cs="Times New Roman"/>
                <w:sz w:val="24"/>
                <w:szCs w:val="24"/>
                <w:lang w:eastAsia="ru-RU"/>
              </w:rPr>
            </w:pPr>
            <w:r w:rsidRPr="00716C0F">
              <w:rPr>
                <w:rFonts w:ascii="Times New Roman" w:eastAsia="Times New Roman" w:hAnsi="Times New Roman" w:cs="Times New Roman"/>
                <w:sz w:val="24"/>
                <w:szCs w:val="24"/>
                <w:lang w:eastAsia="ru-RU"/>
              </w:rPr>
              <w:t>0,26</w:t>
            </w:r>
          </w:p>
        </w:tc>
      </w:tr>
    </w:tbl>
    <w:p w:rsidR="00716C0F" w:rsidRPr="00716C0F" w:rsidRDefault="00716C0F" w:rsidP="00716C0F">
      <w:pPr>
        <w:spacing w:after="0" w:line="240" w:lineRule="auto"/>
        <w:ind w:right="140"/>
        <w:rPr>
          <w:rFonts w:ascii="Times New Roman" w:eastAsia="Times New Roman" w:hAnsi="Times New Roman" w:cs="Times New Roman"/>
          <w:sz w:val="28"/>
          <w:szCs w:val="24"/>
          <w:lang w:eastAsia="ru-RU"/>
        </w:rPr>
      </w:pPr>
    </w:p>
    <w:p w:rsidR="00F12F25" w:rsidRDefault="00F12F2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12F25" w:rsidRPr="00E575E4" w:rsidRDefault="00F12F25" w:rsidP="00F12F2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9</w:t>
      </w:r>
    </w:p>
    <w:p w:rsidR="00F12F25" w:rsidRDefault="00F12F25" w:rsidP="00F12F25">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F12F25" w:rsidRPr="00F12F25" w:rsidRDefault="00F12F25" w:rsidP="00F12F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12F25" w:rsidRPr="00F12F25" w:rsidRDefault="00F12F25" w:rsidP="00F12F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12F25" w:rsidRPr="00F12F25" w:rsidRDefault="00F12F25" w:rsidP="00F12F25">
      <w:pPr>
        <w:spacing w:after="0" w:line="240" w:lineRule="auto"/>
        <w:ind w:right="282"/>
        <w:jc w:val="center"/>
        <w:rPr>
          <w:rFonts w:ascii="Times New Roman" w:eastAsia="Times New Roman" w:hAnsi="Times New Roman" w:cs="Times New Roman"/>
          <w:bCs/>
          <w:color w:val="000000"/>
          <w:sz w:val="28"/>
          <w:szCs w:val="28"/>
          <w:lang w:eastAsia="ru-RU"/>
        </w:rPr>
      </w:pPr>
      <w:r w:rsidRPr="00F12F25">
        <w:rPr>
          <w:rFonts w:ascii="Times New Roman" w:eastAsia="Times New Roman" w:hAnsi="Times New Roman" w:cs="Times New Roman"/>
          <w:bCs/>
          <w:color w:val="000000"/>
          <w:sz w:val="28"/>
          <w:szCs w:val="28"/>
          <w:lang w:eastAsia="ru-RU"/>
        </w:rPr>
        <w:t xml:space="preserve">Тарифы на питьевую воду и водоотведение для Общества с </w:t>
      </w:r>
      <w:proofErr w:type="gramStart"/>
      <w:r w:rsidRPr="00F12F25">
        <w:rPr>
          <w:rFonts w:ascii="Times New Roman" w:eastAsia="Times New Roman" w:hAnsi="Times New Roman" w:cs="Times New Roman"/>
          <w:bCs/>
          <w:color w:val="000000"/>
          <w:sz w:val="28"/>
          <w:szCs w:val="28"/>
          <w:lang w:eastAsia="ru-RU"/>
        </w:rPr>
        <w:t>ограниченной</w:t>
      </w:r>
      <w:proofErr w:type="gramEnd"/>
    </w:p>
    <w:p w:rsidR="00F12F25" w:rsidRPr="00F12F25" w:rsidRDefault="00F12F25" w:rsidP="00F12F25">
      <w:pPr>
        <w:spacing w:after="0" w:line="240" w:lineRule="auto"/>
        <w:ind w:right="282"/>
        <w:jc w:val="center"/>
        <w:rPr>
          <w:rFonts w:ascii="Times New Roman" w:eastAsia="Times New Roman" w:hAnsi="Times New Roman" w:cs="Times New Roman"/>
          <w:bCs/>
          <w:color w:val="000000"/>
          <w:sz w:val="28"/>
          <w:szCs w:val="28"/>
          <w:lang w:eastAsia="ru-RU"/>
        </w:rPr>
      </w:pPr>
      <w:r w:rsidRPr="00F12F25">
        <w:rPr>
          <w:rFonts w:ascii="Times New Roman" w:eastAsia="Times New Roman" w:hAnsi="Times New Roman" w:cs="Times New Roman"/>
          <w:bCs/>
          <w:color w:val="000000"/>
          <w:sz w:val="28"/>
          <w:szCs w:val="28"/>
          <w:lang w:eastAsia="ru-RU"/>
        </w:rPr>
        <w:t>ответственностью «</w:t>
      </w:r>
      <w:proofErr w:type="spellStart"/>
      <w:r w:rsidRPr="00F12F25">
        <w:rPr>
          <w:rFonts w:ascii="Times New Roman" w:eastAsia="Times New Roman" w:hAnsi="Times New Roman" w:cs="Times New Roman"/>
          <w:bCs/>
          <w:color w:val="000000"/>
          <w:sz w:val="28"/>
          <w:szCs w:val="28"/>
          <w:lang w:eastAsia="ru-RU"/>
        </w:rPr>
        <w:t>Куркачинские</w:t>
      </w:r>
      <w:proofErr w:type="spellEnd"/>
      <w:r w:rsidRPr="00F12F25">
        <w:rPr>
          <w:rFonts w:ascii="Times New Roman" w:eastAsia="Times New Roman" w:hAnsi="Times New Roman" w:cs="Times New Roman"/>
          <w:bCs/>
          <w:color w:val="000000"/>
          <w:sz w:val="28"/>
          <w:szCs w:val="28"/>
          <w:lang w:eastAsia="ru-RU"/>
        </w:rPr>
        <w:t xml:space="preserve"> сети», </w:t>
      </w:r>
      <w:proofErr w:type="gramStart"/>
      <w:r w:rsidRPr="00F12F25">
        <w:rPr>
          <w:rFonts w:ascii="Times New Roman" w:eastAsia="Times New Roman" w:hAnsi="Times New Roman" w:cs="Times New Roman"/>
          <w:bCs/>
          <w:color w:val="000000"/>
          <w:sz w:val="28"/>
          <w:szCs w:val="28"/>
          <w:lang w:eastAsia="ru-RU"/>
        </w:rPr>
        <w:t>осуществляющего</w:t>
      </w:r>
      <w:proofErr w:type="gramEnd"/>
      <w:r w:rsidRPr="00F12F25">
        <w:rPr>
          <w:rFonts w:ascii="Times New Roman" w:eastAsia="Times New Roman" w:hAnsi="Times New Roman" w:cs="Times New Roman"/>
          <w:bCs/>
          <w:color w:val="000000"/>
          <w:sz w:val="28"/>
          <w:szCs w:val="28"/>
          <w:lang w:eastAsia="ru-RU"/>
        </w:rPr>
        <w:t xml:space="preserve"> холодное водоснабжение и водоотведение,</w:t>
      </w:r>
    </w:p>
    <w:p w:rsidR="00F12F25" w:rsidRPr="00F12F25" w:rsidRDefault="00F12F25" w:rsidP="00F12F25">
      <w:pPr>
        <w:spacing w:after="0" w:line="240" w:lineRule="auto"/>
        <w:ind w:right="282"/>
        <w:jc w:val="center"/>
        <w:rPr>
          <w:rFonts w:ascii="Times New Roman" w:eastAsia="Times New Roman" w:hAnsi="Times New Roman" w:cs="Times New Roman"/>
          <w:bCs/>
          <w:color w:val="000000"/>
          <w:sz w:val="28"/>
          <w:szCs w:val="28"/>
          <w:lang w:eastAsia="ru-RU"/>
        </w:rPr>
      </w:pPr>
      <w:r w:rsidRPr="00F12F25">
        <w:rPr>
          <w:rFonts w:ascii="Times New Roman" w:eastAsia="Times New Roman" w:hAnsi="Times New Roman" w:cs="Times New Roman"/>
          <w:bCs/>
          <w:color w:val="000000"/>
          <w:sz w:val="28"/>
          <w:szCs w:val="28"/>
          <w:lang w:eastAsia="ru-RU"/>
        </w:rPr>
        <w:t>на 2019 – 2023 годы с календарной разбивкой</w:t>
      </w:r>
    </w:p>
    <w:p w:rsidR="00F12F25" w:rsidRPr="00F12F25" w:rsidRDefault="00F12F25" w:rsidP="00F12F25">
      <w:pPr>
        <w:spacing w:after="0" w:line="240" w:lineRule="auto"/>
        <w:ind w:right="282"/>
        <w:jc w:val="center"/>
        <w:rPr>
          <w:rFonts w:ascii="Times New Roman" w:eastAsia="Times New Roman" w:hAnsi="Times New Roman" w:cs="Times New Roman"/>
          <w:bCs/>
          <w:color w:val="000000"/>
          <w:sz w:val="28"/>
          <w:szCs w:val="28"/>
          <w:lang w:eastAsia="ru-RU"/>
        </w:rPr>
      </w:pPr>
    </w:p>
    <w:p w:rsidR="00F12F25" w:rsidRPr="00F12F25" w:rsidRDefault="00F12F25" w:rsidP="00F12F25">
      <w:pPr>
        <w:spacing w:after="0" w:line="240" w:lineRule="auto"/>
        <w:ind w:right="282"/>
        <w:jc w:val="center"/>
        <w:rPr>
          <w:rFonts w:ascii="Times New Roman" w:eastAsia="Times New Roman" w:hAnsi="Times New Roman" w:cs="Times New Roman"/>
          <w:bCs/>
          <w:color w:val="000000"/>
          <w:sz w:val="28"/>
          <w:szCs w:val="28"/>
          <w:lang w:eastAsia="ru-RU"/>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080"/>
        <w:gridCol w:w="1809"/>
        <w:gridCol w:w="3583"/>
        <w:gridCol w:w="3580"/>
      </w:tblGrid>
      <w:tr w:rsidR="00F12F25" w:rsidRPr="00F12F25" w:rsidTr="002A32A3">
        <w:trPr>
          <w:trHeight w:val="510"/>
          <w:tblHeader/>
          <w:jc w:val="center"/>
        </w:trPr>
        <w:tc>
          <w:tcPr>
            <w:tcW w:w="293"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roofErr w:type="gramStart"/>
            <w:r w:rsidRPr="00F12F25">
              <w:rPr>
                <w:rFonts w:ascii="Times New Roman" w:eastAsia="Times New Roman" w:hAnsi="Times New Roman" w:cs="Times New Roman"/>
                <w:sz w:val="24"/>
                <w:szCs w:val="24"/>
                <w:lang w:eastAsia="ru-RU"/>
              </w:rPr>
              <w:t>п</w:t>
            </w:r>
            <w:proofErr w:type="gramEnd"/>
            <w:r w:rsidRPr="00F12F25">
              <w:rPr>
                <w:rFonts w:ascii="Times New Roman" w:eastAsia="Times New Roman" w:hAnsi="Times New Roman" w:cs="Times New Roman"/>
                <w:sz w:val="24"/>
                <w:szCs w:val="24"/>
                <w:lang w:eastAsia="ru-RU"/>
              </w:rPr>
              <w:t>/п</w:t>
            </w:r>
          </w:p>
        </w:tc>
        <w:tc>
          <w:tcPr>
            <w:tcW w:w="1701"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606" w:type="pct"/>
            <w:shd w:val="clear" w:color="auto" w:fill="auto"/>
            <w:vAlign w:val="center"/>
          </w:tcPr>
          <w:p w:rsidR="00F12F25" w:rsidRPr="00F12F25" w:rsidRDefault="00F12F25" w:rsidP="00F12F25">
            <w:pPr>
              <w:spacing w:after="0" w:line="240" w:lineRule="auto"/>
              <w:ind w:right="-155"/>
              <w:jc w:val="center"/>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bCs/>
                <w:sz w:val="24"/>
                <w:szCs w:val="24"/>
                <w:lang w:eastAsia="ru-RU"/>
              </w:rPr>
              <w:t>Год</w:t>
            </w:r>
          </w:p>
        </w:tc>
        <w:tc>
          <w:tcPr>
            <w:tcW w:w="1200" w:type="pct"/>
            <w:vAlign w:val="center"/>
          </w:tcPr>
          <w:p w:rsidR="00F12F25" w:rsidRPr="00F12F25" w:rsidRDefault="00F12F25" w:rsidP="00F12F25">
            <w:pPr>
              <w:spacing w:after="0" w:line="240" w:lineRule="auto"/>
              <w:ind w:right="-75"/>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 xml:space="preserve">Тариф </w:t>
            </w:r>
            <w:proofErr w:type="gramStart"/>
            <w:r w:rsidRPr="00F12F25">
              <w:rPr>
                <w:rFonts w:ascii="Times New Roman" w:eastAsia="Times New Roman" w:hAnsi="Times New Roman" w:cs="Times New Roman"/>
                <w:sz w:val="24"/>
                <w:szCs w:val="24"/>
                <w:lang w:eastAsia="ru-RU"/>
              </w:rPr>
              <w:t>на</w:t>
            </w:r>
            <w:proofErr w:type="gramEnd"/>
          </w:p>
          <w:p w:rsidR="00F12F25" w:rsidRPr="00F12F25" w:rsidRDefault="00F12F25" w:rsidP="00F12F25">
            <w:pPr>
              <w:spacing w:after="0" w:line="240" w:lineRule="auto"/>
              <w:ind w:right="-75"/>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питьевую воду</w:t>
            </w:r>
          </w:p>
          <w:p w:rsidR="00F12F25" w:rsidRPr="00F12F25" w:rsidRDefault="00F12F25" w:rsidP="00F12F25">
            <w:pPr>
              <w:spacing w:after="0" w:line="240" w:lineRule="auto"/>
              <w:ind w:right="-75"/>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roofErr w:type="spellStart"/>
            <w:r w:rsidRPr="00F12F25">
              <w:rPr>
                <w:rFonts w:ascii="Times New Roman" w:eastAsia="Times New Roman" w:hAnsi="Times New Roman" w:cs="Times New Roman"/>
                <w:sz w:val="24"/>
                <w:szCs w:val="24"/>
                <w:lang w:eastAsia="ru-RU"/>
              </w:rPr>
              <w:t>одноставочный</w:t>
            </w:r>
            <w:proofErr w:type="spellEnd"/>
            <w:r w:rsidRPr="00F12F25">
              <w:rPr>
                <w:rFonts w:ascii="Times New Roman" w:eastAsia="Times New Roman" w:hAnsi="Times New Roman" w:cs="Times New Roman"/>
                <w:sz w:val="24"/>
                <w:szCs w:val="24"/>
                <w:lang w:eastAsia="ru-RU"/>
              </w:rPr>
              <w:t>),</w:t>
            </w:r>
          </w:p>
          <w:p w:rsidR="00F12F25" w:rsidRPr="00F12F25" w:rsidRDefault="00F12F25" w:rsidP="00F12F25">
            <w:pPr>
              <w:spacing w:after="0" w:line="240" w:lineRule="auto"/>
              <w:ind w:right="-75"/>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руб./</w:t>
            </w:r>
            <w:proofErr w:type="spellStart"/>
            <w:r w:rsidRPr="00F12F25">
              <w:rPr>
                <w:rFonts w:ascii="Times New Roman" w:eastAsia="Times New Roman" w:hAnsi="Times New Roman" w:cs="Times New Roman"/>
                <w:sz w:val="24"/>
                <w:szCs w:val="24"/>
                <w:lang w:eastAsia="ru-RU"/>
              </w:rPr>
              <w:t>куб</w:t>
            </w:r>
            <w:proofErr w:type="gramStart"/>
            <w:r w:rsidRPr="00F12F25">
              <w:rPr>
                <w:rFonts w:ascii="Times New Roman" w:eastAsia="Times New Roman" w:hAnsi="Times New Roman" w:cs="Times New Roman"/>
                <w:sz w:val="24"/>
                <w:szCs w:val="24"/>
                <w:lang w:eastAsia="ru-RU"/>
              </w:rPr>
              <w:t>.м</w:t>
            </w:r>
            <w:proofErr w:type="spellEnd"/>
            <w:proofErr w:type="gramEnd"/>
          </w:p>
        </w:tc>
        <w:tc>
          <w:tcPr>
            <w:tcW w:w="1199" w:type="pct"/>
            <w:vAlign w:val="center"/>
          </w:tcPr>
          <w:p w:rsidR="00F12F25" w:rsidRPr="00F12F25" w:rsidRDefault="00F12F25" w:rsidP="00F12F25">
            <w:pPr>
              <w:spacing w:after="0" w:line="240" w:lineRule="auto"/>
              <w:ind w:right="-75"/>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 xml:space="preserve">Тариф </w:t>
            </w:r>
            <w:proofErr w:type="gramStart"/>
            <w:r w:rsidRPr="00F12F25">
              <w:rPr>
                <w:rFonts w:ascii="Times New Roman" w:eastAsia="Times New Roman" w:hAnsi="Times New Roman" w:cs="Times New Roman"/>
                <w:sz w:val="24"/>
                <w:szCs w:val="24"/>
                <w:lang w:eastAsia="ru-RU"/>
              </w:rPr>
              <w:t>на</w:t>
            </w:r>
            <w:proofErr w:type="gramEnd"/>
          </w:p>
          <w:p w:rsidR="00F12F25" w:rsidRPr="00F12F25" w:rsidRDefault="00F12F25" w:rsidP="00F12F25">
            <w:pPr>
              <w:spacing w:after="0" w:line="240" w:lineRule="auto"/>
              <w:ind w:right="-75"/>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водоотведение</w:t>
            </w:r>
          </w:p>
          <w:p w:rsidR="00F12F25" w:rsidRPr="00F12F25" w:rsidRDefault="00F12F25" w:rsidP="00F12F25">
            <w:pPr>
              <w:spacing w:after="0" w:line="240" w:lineRule="auto"/>
              <w:ind w:right="-75"/>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roofErr w:type="spellStart"/>
            <w:r w:rsidRPr="00F12F25">
              <w:rPr>
                <w:rFonts w:ascii="Times New Roman" w:eastAsia="Times New Roman" w:hAnsi="Times New Roman" w:cs="Times New Roman"/>
                <w:sz w:val="24"/>
                <w:szCs w:val="24"/>
                <w:lang w:eastAsia="ru-RU"/>
              </w:rPr>
              <w:t>одноставочный</w:t>
            </w:r>
            <w:proofErr w:type="spellEnd"/>
            <w:r w:rsidRPr="00F12F25">
              <w:rPr>
                <w:rFonts w:ascii="Times New Roman" w:eastAsia="Times New Roman" w:hAnsi="Times New Roman" w:cs="Times New Roman"/>
                <w:sz w:val="24"/>
                <w:szCs w:val="24"/>
                <w:lang w:eastAsia="ru-RU"/>
              </w:rPr>
              <w:t>),</w:t>
            </w:r>
          </w:p>
          <w:p w:rsidR="00F12F25" w:rsidRPr="00F12F25" w:rsidRDefault="00F12F25" w:rsidP="00F12F25">
            <w:pPr>
              <w:spacing w:after="0" w:line="240" w:lineRule="auto"/>
              <w:ind w:right="-75"/>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руб./</w:t>
            </w:r>
            <w:proofErr w:type="spellStart"/>
            <w:r w:rsidRPr="00F12F25">
              <w:rPr>
                <w:rFonts w:ascii="Times New Roman" w:eastAsia="Times New Roman" w:hAnsi="Times New Roman" w:cs="Times New Roman"/>
                <w:sz w:val="24"/>
                <w:szCs w:val="24"/>
                <w:lang w:eastAsia="ru-RU"/>
              </w:rPr>
              <w:t>куб</w:t>
            </w:r>
            <w:proofErr w:type="gramStart"/>
            <w:r w:rsidRPr="00F12F25">
              <w:rPr>
                <w:rFonts w:ascii="Times New Roman" w:eastAsia="Times New Roman" w:hAnsi="Times New Roman" w:cs="Times New Roman"/>
                <w:sz w:val="24"/>
                <w:szCs w:val="24"/>
                <w:lang w:eastAsia="ru-RU"/>
              </w:rPr>
              <w:t>.м</w:t>
            </w:r>
            <w:proofErr w:type="spellEnd"/>
            <w:proofErr w:type="gramEnd"/>
          </w:p>
        </w:tc>
      </w:tr>
      <w:tr w:rsidR="00F12F25" w:rsidRPr="00F12F25" w:rsidTr="002A32A3">
        <w:trPr>
          <w:trHeight w:val="510"/>
          <w:jc w:val="center"/>
        </w:trPr>
        <w:tc>
          <w:tcPr>
            <w:tcW w:w="293"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
        </w:tc>
        <w:tc>
          <w:tcPr>
            <w:tcW w:w="1701" w:type="pct"/>
            <w:shd w:val="clear" w:color="auto" w:fill="auto"/>
            <w:vAlign w:val="center"/>
          </w:tcPr>
          <w:p w:rsidR="00F12F25" w:rsidRPr="00F12F25" w:rsidRDefault="00F12F25" w:rsidP="00F12F25">
            <w:pPr>
              <w:spacing w:after="0" w:line="240" w:lineRule="auto"/>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bCs/>
                <w:sz w:val="24"/>
                <w:szCs w:val="24"/>
                <w:lang w:eastAsia="ru-RU"/>
              </w:rPr>
              <w:t>Высокогорский</w:t>
            </w:r>
          </w:p>
          <w:p w:rsidR="00F12F25" w:rsidRPr="00F12F25" w:rsidRDefault="00F12F25" w:rsidP="00F12F25">
            <w:pPr>
              <w:spacing w:after="0" w:line="240" w:lineRule="auto"/>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bCs/>
                <w:sz w:val="24"/>
                <w:szCs w:val="24"/>
                <w:lang w:eastAsia="ru-RU"/>
              </w:rPr>
              <w:t>муниципальный район</w:t>
            </w:r>
          </w:p>
        </w:tc>
        <w:tc>
          <w:tcPr>
            <w:tcW w:w="606"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1200" w:type="pct"/>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
        </w:tc>
        <w:tc>
          <w:tcPr>
            <w:tcW w:w="1199" w:type="pct"/>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
        </w:tc>
      </w:tr>
      <w:tr w:rsidR="00F12F25" w:rsidRPr="00F12F25" w:rsidTr="002A32A3">
        <w:trPr>
          <w:trHeight w:val="510"/>
          <w:jc w:val="center"/>
        </w:trPr>
        <w:tc>
          <w:tcPr>
            <w:tcW w:w="293" w:type="pct"/>
            <w:vMerge w:val="restar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bCs/>
                <w:sz w:val="24"/>
                <w:szCs w:val="24"/>
                <w:lang w:eastAsia="ru-RU"/>
              </w:rPr>
              <w:t>1</w:t>
            </w:r>
          </w:p>
        </w:tc>
        <w:tc>
          <w:tcPr>
            <w:tcW w:w="1701" w:type="pct"/>
            <w:vMerge w:val="restart"/>
            <w:shd w:val="clear" w:color="auto" w:fill="auto"/>
            <w:vAlign w:val="center"/>
          </w:tcPr>
          <w:p w:rsidR="00F12F25" w:rsidRPr="00F12F25" w:rsidRDefault="00F12F25" w:rsidP="00F12F25">
            <w:pPr>
              <w:spacing w:after="0" w:line="240" w:lineRule="auto"/>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bCs/>
                <w:color w:val="000000"/>
                <w:sz w:val="24"/>
                <w:szCs w:val="24"/>
                <w:lang w:eastAsia="ru-RU"/>
              </w:rPr>
              <w:t>Общество с ограниченной ответственностью «</w:t>
            </w:r>
            <w:proofErr w:type="spellStart"/>
            <w:r w:rsidRPr="00F12F25">
              <w:rPr>
                <w:rFonts w:ascii="Times New Roman" w:eastAsia="Times New Roman" w:hAnsi="Times New Roman" w:cs="Times New Roman"/>
                <w:bCs/>
                <w:color w:val="000000"/>
                <w:sz w:val="24"/>
                <w:szCs w:val="24"/>
                <w:lang w:eastAsia="ru-RU"/>
              </w:rPr>
              <w:t>Куркачинские</w:t>
            </w:r>
            <w:proofErr w:type="spellEnd"/>
            <w:r w:rsidRPr="00F12F25">
              <w:rPr>
                <w:rFonts w:ascii="Times New Roman" w:eastAsia="Times New Roman" w:hAnsi="Times New Roman" w:cs="Times New Roman"/>
                <w:bCs/>
                <w:color w:val="000000"/>
                <w:sz w:val="24"/>
                <w:szCs w:val="24"/>
                <w:lang w:eastAsia="ru-RU"/>
              </w:rPr>
              <w:t xml:space="preserve"> сети»*</w:t>
            </w:r>
          </w:p>
        </w:tc>
        <w:tc>
          <w:tcPr>
            <w:tcW w:w="606"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bCs/>
                <w:sz w:val="24"/>
                <w:szCs w:val="24"/>
                <w:lang w:eastAsia="ru-RU"/>
              </w:rPr>
              <w:t>с 01.01.2019</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bCs/>
                <w:sz w:val="24"/>
                <w:szCs w:val="24"/>
                <w:lang w:eastAsia="ru-RU"/>
              </w:rPr>
              <w:t>по 30.06.2019</w:t>
            </w:r>
          </w:p>
        </w:tc>
        <w:tc>
          <w:tcPr>
            <w:tcW w:w="1200" w:type="pct"/>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sz w:val="24"/>
                <w:szCs w:val="24"/>
                <w:lang w:eastAsia="ru-RU"/>
              </w:rPr>
              <w:t>24,55</w:t>
            </w:r>
          </w:p>
        </w:tc>
        <w:tc>
          <w:tcPr>
            <w:tcW w:w="1199" w:type="pct"/>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bCs/>
                <w:sz w:val="24"/>
                <w:szCs w:val="24"/>
                <w:lang w:eastAsia="ru-RU"/>
              </w:rPr>
              <w:t>34,04</w:t>
            </w:r>
          </w:p>
        </w:tc>
      </w:tr>
      <w:tr w:rsidR="00F12F25" w:rsidRPr="00F12F25" w:rsidTr="002A32A3">
        <w:trPr>
          <w:trHeight w:val="510"/>
          <w:jc w:val="center"/>
        </w:trPr>
        <w:tc>
          <w:tcPr>
            <w:tcW w:w="293" w:type="pct"/>
            <w:vMerge/>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
        </w:tc>
        <w:tc>
          <w:tcPr>
            <w:tcW w:w="1701" w:type="pct"/>
            <w:vMerge/>
            <w:shd w:val="clear" w:color="auto" w:fill="auto"/>
            <w:vAlign w:val="center"/>
          </w:tcPr>
          <w:p w:rsidR="00F12F25" w:rsidRPr="00F12F25" w:rsidRDefault="00F12F25" w:rsidP="00F12F25">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с 01.07.2019</w:t>
            </w:r>
          </w:p>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sz w:val="24"/>
                <w:szCs w:val="24"/>
                <w:lang w:eastAsia="ru-RU"/>
              </w:rPr>
              <w:t>по 31.12.2019</w:t>
            </w:r>
          </w:p>
        </w:tc>
        <w:tc>
          <w:tcPr>
            <w:tcW w:w="1200"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25,28</w:t>
            </w:r>
          </w:p>
        </w:tc>
        <w:tc>
          <w:tcPr>
            <w:tcW w:w="1199"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35,08</w:t>
            </w:r>
          </w:p>
        </w:tc>
      </w:tr>
      <w:tr w:rsidR="00F12F25" w:rsidRPr="00F12F25" w:rsidTr="002A32A3">
        <w:trPr>
          <w:trHeight w:val="510"/>
          <w:jc w:val="center"/>
        </w:trPr>
        <w:tc>
          <w:tcPr>
            <w:tcW w:w="293" w:type="pct"/>
            <w:vMerge/>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
        </w:tc>
        <w:tc>
          <w:tcPr>
            <w:tcW w:w="1701" w:type="pct"/>
            <w:vMerge/>
            <w:shd w:val="clear" w:color="auto" w:fill="auto"/>
            <w:vAlign w:val="center"/>
          </w:tcPr>
          <w:p w:rsidR="00F12F25" w:rsidRPr="00F12F25" w:rsidRDefault="00F12F25" w:rsidP="00F12F25">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с 01.01.2020</w:t>
            </w:r>
          </w:p>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sz w:val="24"/>
                <w:szCs w:val="24"/>
                <w:lang w:eastAsia="ru-RU"/>
              </w:rPr>
              <w:t>по 30.06.2020</w:t>
            </w:r>
          </w:p>
        </w:tc>
        <w:tc>
          <w:tcPr>
            <w:tcW w:w="1200"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25,28</w:t>
            </w:r>
          </w:p>
        </w:tc>
        <w:tc>
          <w:tcPr>
            <w:tcW w:w="1199"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35,08</w:t>
            </w:r>
          </w:p>
        </w:tc>
      </w:tr>
      <w:tr w:rsidR="00F12F25" w:rsidRPr="00F12F25" w:rsidTr="002A32A3">
        <w:trPr>
          <w:trHeight w:val="510"/>
          <w:jc w:val="center"/>
        </w:trPr>
        <w:tc>
          <w:tcPr>
            <w:tcW w:w="293" w:type="pct"/>
            <w:vMerge/>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
        </w:tc>
        <w:tc>
          <w:tcPr>
            <w:tcW w:w="1701" w:type="pct"/>
            <w:vMerge/>
            <w:shd w:val="clear" w:color="auto" w:fill="auto"/>
            <w:vAlign w:val="center"/>
          </w:tcPr>
          <w:p w:rsidR="00F12F25" w:rsidRPr="00F12F25" w:rsidRDefault="00F12F25" w:rsidP="00F12F25">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с 01.07.2020</w:t>
            </w:r>
          </w:p>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sz w:val="24"/>
                <w:szCs w:val="24"/>
                <w:lang w:eastAsia="ru-RU"/>
              </w:rPr>
              <w:t>по 31.12.2020</w:t>
            </w:r>
          </w:p>
        </w:tc>
        <w:tc>
          <w:tcPr>
            <w:tcW w:w="1200"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25,84</w:t>
            </w:r>
          </w:p>
        </w:tc>
        <w:tc>
          <w:tcPr>
            <w:tcW w:w="1199"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35,78</w:t>
            </w:r>
          </w:p>
        </w:tc>
      </w:tr>
      <w:tr w:rsidR="00F12F25" w:rsidRPr="00F12F25" w:rsidTr="002A32A3">
        <w:trPr>
          <w:trHeight w:val="510"/>
          <w:jc w:val="center"/>
        </w:trPr>
        <w:tc>
          <w:tcPr>
            <w:tcW w:w="293" w:type="pct"/>
            <w:vMerge/>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
        </w:tc>
        <w:tc>
          <w:tcPr>
            <w:tcW w:w="1701" w:type="pct"/>
            <w:vMerge/>
            <w:shd w:val="clear" w:color="auto" w:fill="auto"/>
            <w:vAlign w:val="center"/>
          </w:tcPr>
          <w:p w:rsidR="00F12F25" w:rsidRPr="00F12F25" w:rsidRDefault="00F12F25" w:rsidP="00F12F25">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с 01.01.2021</w:t>
            </w:r>
          </w:p>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sz w:val="24"/>
                <w:szCs w:val="24"/>
                <w:lang w:eastAsia="ru-RU"/>
              </w:rPr>
              <w:t>по 30.06.2021</w:t>
            </w:r>
          </w:p>
        </w:tc>
        <w:tc>
          <w:tcPr>
            <w:tcW w:w="1200"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25,84</w:t>
            </w:r>
          </w:p>
        </w:tc>
        <w:tc>
          <w:tcPr>
            <w:tcW w:w="1199"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35,78</w:t>
            </w:r>
          </w:p>
        </w:tc>
      </w:tr>
      <w:tr w:rsidR="00F12F25" w:rsidRPr="00F12F25" w:rsidTr="002A32A3">
        <w:trPr>
          <w:trHeight w:val="510"/>
          <w:jc w:val="center"/>
        </w:trPr>
        <w:tc>
          <w:tcPr>
            <w:tcW w:w="293" w:type="pct"/>
            <w:vMerge/>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
        </w:tc>
        <w:tc>
          <w:tcPr>
            <w:tcW w:w="1701" w:type="pct"/>
            <w:vMerge/>
            <w:shd w:val="clear" w:color="auto" w:fill="auto"/>
            <w:vAlign w:val="center"/>
          </w:tcPr>
          <w:p w:rsidR="00F12F25" w:rsidRPr="00F12F25" w:rsidRDefault="00F12F25" w:rsidP="00F12F25">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с 01.07.2021</w:t>
            </w:r>
          </w:p>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sz w:val="24"/>
                <w:szCs w:val="24"/>
                <w:lang w:eastAsia="ru-RU"/>
              </w:rPr>
              <w:t>по 31.12.2021</w:t>
            </w:r>
          </w:p>
        </w:tc>
        <w:tc>
          <w:tcPr>
            <w:tcW w:w="1200"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26,79</w:t>
            </w:r>
          </w:p>
        </w:tc>
        <w:tc>
          <w:tcPr>
            <w:tcW w:w="1199"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37,17</w:t>
            </w:r>
          </w:p>
        </w:tc>
      </w:tr>
      <w:tr w:rsidR="00F12F25" w:rsidRPr="00F12F25" w:rsidTr="002A32A3">
        <w:trPr>
          <w:trHeight w:val="510"/>
          <w:jc w:val="center"/>
        </w:trPr>
        <w:tc>
          <w:tcPr>
            <w:tcW w:w="293" w:type="pct"/>
            <w:vMerge/>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
        </w:tc>
        <w:tc>
          <w:tcPr>
            <w:tcW w:w="1701" w:type="pct"/>
            <w:vMerge/>
            <w:shd w:val="clear" w:color="auto" w:fill="auto"/>
            <w:vAlign w:val="center"/>
          </w:tcPr>
          <w:p w:rsidR="00F12F25" w:rsidRPr="00F12F25" w:rsidRDefault="00F12F25" w:rsidP="00F12F25">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с 01.01.2022</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по 30.06.2022</w:t>
            </w:r>
          </w:p>
        </w:tc>
        <w:tc>
          <w:tcPr>
            <w:tcW w:w="1200"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26,79</w:t>
            </w:r>
          </w:p>
        </w:tc>
        <w:tc>
          <w:tcPr>
            <w:tcW w:w="1199"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37,17</w:t>
            </w:r>
          </w:p>
        </w:tc>
      </w:tr>
      <w:tr w:rsidR="00F12F25" w:rsidRPr="00F12F25" w:rsidTr="002A32A3">
        <w:trPr>
          <w:trHeight w:val="510"/>
          <w:jc w:val="center"/>
        </w:trPr>
        <w:tc>
          <w:tcPr>
            <w:tcW w:w="293" w:type="pct"/>
            <w:vMerge/>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
        </w:tc>
        <w:tc>
          <w:tcPr>
            <w:tcW w:w="1701" w:type="pct"/>
            <w:vMerge/>
            <w:shd w:val="clear" w:color="auto" w:fill="auto"/>
            <w:vAlign w:val="center"/>
          </w:tcPr>
          <w:p w:rsidR="00F12F25" w:rsidRPr="00F12F25" w:rsidRDefault="00F12F25" w:rsidP="00F12F25">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с 01.07.2022</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по 31.12.2022</w:t>
            </w:r>
          </w:p>
        </w:tc>
        <w:tc>
          <w:tcPr>
            <w:tcW w:w="1200"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27,39</w:t>
            </w:r>
          </w:p>
        </w:tc>
        <w:tc>
          <w:tcPr>
            <w:tcW w:w="1199"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37,93</w:t>
            </w:r>
          </w:p>
        </w:tc>
      </w:tr>
      <w:tr w:rsidR="00F12F25" w:rsidRPr="00F12F25" w:rsidTr="002A32A3">
        <w:trPr>
          <w:trHeight w:val="510"/>
          <w:jc w:val="center"/>
        </w:trPr>
        <w:tc>
          <w:tcPr>
            <w:tcW w:w="293" w:type="pct"/>
            <w:vMerge/>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
        </w:tc>
        <w:tc>
          <w:tcPr>
            <w:tcW w:w="1701" w:type="pct"/>
            <w:vMerge/>
            <w:shd w:val="clear" w:color="auto" w:fill="auto"/>
            <w:vAlign w:val="center"/>
          </w:tcPr>
          <w:p w:rsidR="00F12F25" w:rsidRPr="00F12F25" w:rsidRDefault="00F12F25" w:rsidP="00F12F25">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с 01.01.2023</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по 30.06.2023</w:t>
            </w:r>
          </w:p>
        </w:tc>
        <w:tc>
          <w:tcPr>
            <w:tcW w:w="1200"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27,39</w:t>
            </w:r>
          </w:p>
        </w:tc>
        <w:tc>
          <w:tcPr>
            <w:tcW w:w="1199"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37,93</w:t>
            </w:r>
          </w:p>
        </w:tc>
      </w:tr>
      <w:tr w:rsidR="00F12F25" w:rsidRPr="00F12F25" w:rsidTr="002A32A3">
        <w:trPr>
          <w:trHeight w:val="510"/>
          <w:jc w:val="center"/>
        </w:trPr>
        <w:tc>
          <w:tcPr>
            <w:tcW w:w="293" w:type="pct"/>
            <w:vMerge/>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p>
        </w:tc>
        <w:tc>
          <w:tcPr>
            <w:tcW w:w="1701" w:type="pct"/>
            <w:vMerge/>
            <w:shd w:val="clear" w:color="auto" w:fill="auto"/>
            <w:vAlign w:val="center"/>
          </w:tcPr>
          <w:p w:rsidR="00F12F25" w:rsidRPr="00F12F25" w:rsidRDefault="00F12F25" w:rsidP="00F12F25">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с 01.07.2023</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по 31.12.2023</w:t>
            </w:r>
          </w:p>
        </w:tc>
        <w:tc>
          <w:tcPr>
            <w:tcW w:w="1200"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28,40</w:t>
            </w:r>
          </w:p>
        </w:tc>
        <w:tc>
          <w:tcPr>
            <w:tcW w:w="1199" w:type="pct"/>
            <w:vAlign w:val="center"/>
          </w:tcPr>
          <w:p w:rsidR="00F12F25" w:rsidRPr="00F12F25" w:rsidRDefault="00F12F25" w:rsidP="00F12F25">
            <w:pPr>
              <w:spacing w:after="0" w:line="240" w:lineRule="auto"/>
              <w:jc w:val="center"/>
              <w:rPr>
                <w:rFonts w:ascii="Times New Roman" w:eastAsia="Times New Roman" w:hAnsi="Times New Roman" w:cs="Times New Roman"/>
                <w:bCs/>
                <w:sz w:val="24"/>
                <w:szCs w:val="24"/>
                <w:lang w:eastAsia="ru-RU"/>
              </w:rPr>
            </w:pPr>
            <w:r w:rsidRPr="00F12F25">
              <w:rPr>
                <w:rFonts w:ascii="Times New Roman" w:eastAsia="Times New Roman" w:hAnsi="Times New Roman" w:cs="Times New Roman"/>
                <w:bCs/>
                <w:sz w:val="24"/>
                <w:szCs w:val="24"/>
                <w:lang w:eastAsia="ru-RU"/>
              </w:rPr>
              <w:t>39,39</w:t>
            </w:r>
          </w:p>
        </w:tc>
      </w:tr>
    </w:tbl>
    <w:p w:rsidR="00F12F25" w:rsidRPr="00F12F25" w:rsidRDefault="00F12F25" w:rsidP="00F12F25">
      <w:pPr>
        <w:spacing w:after="0" w:line="240" w:lineRule="auto"/>
        <w:ind w:right="140"/>
        <w:rPr>
          <w:rFonts w:ascii="Times New Roman" w:eastAsia="Times New Roman" w:hAnsi="Times New Roman" w:cs="Times New Roman"/>
          <w:sz w:val="10"/>
          <w:szCs w:val="10"/>
          <w:lang w:eastAsia="ru-RU"/>
        </w:rPr>
      </w:pPr>
    </w:p>
    <w:p w:rsidR="00F12F25" w:rsidRPr="00F12F25" w:rsidRDefault="00F12F25" w:rsidP="00F12F25">
      <w:pPr>
        <w:spacing w:after="0" w:line="240" w:lineRule="auto"/>
        <w:ind w:right="140"/>
        <w:rPr>
          <w:rFonts w:ascii="Times New Roman" w:eastAsia="Times New Roman" w:hAnsi="Times New Roman" w:cs="Times New Roman"/>
          <w:lang w:eastAsia="ru-RU"/>
        </w:rPr>
      </w:pPr>
      <w:r w:rsidRPr="00F12F25">
        <w:rPr>
          <w:rFonts w:ascii="Times New Roman" w:eastAsia="Times New Roman" w:hAnsi="Times New Roman" w:cs="Times New Roman"/>
          <w:lang w:eastAsia="ru-RU"/>
        </w:rPr>
        <w:t>&lt;*&gt; Применяет упрощенную систему налогообложения</w:t>
      </w:r>
    </w:p>
    <w:p w:rsidR="00F12F25" w:rsidRPr="00F12F25" w:rsidRDefault="00F12F25" w:rsidP="00F12F25">
      <w:pPr>
        <w:spacing w:after="0" w:line="240" w:lineRule="auto"/>
        <w:ind w:right="140"/>
        <w:rPr>
          <w:rFonts w:ascii="Times New Roman" w:eastAsia="Times New Roman" w:hAnsi="Times New Roman" w:cs="Times New Roman"/>
          <w:sz w:val="28"/>
          <w:szCs w:val="24"/>
          <w:lang w:eastAsia="ru-RU"/>
        </w:rPr>
      </w:pPr>
    </w:p>
    <w:p w:rsidR="00F12F25" w:rsidRDefault="00F12F2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12F25" w:rsidRPr="00E575E4" w:rsidRDefault="00F12F25" w:rsidP="00F12F2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10</w:t>
      </w:r>
    </w:p>
    <w:p w:rsidR="00F12F25" w:rsidRDefault="00F12F25" w:rsidP="00F12F25">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F12F25" w:rsidRPr="00F12F25" w:rsidRDefault="00F12F25" w:rsidP="00F12F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12F25" w:rsidRPr="00F12F25" w:rsidRDefault="00F12F25" w:rsidP="00F12F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12F25" w:rsidRPr="00F12F25" w:rsidRDefault="00F12F25" w:rsidP="00F12F25">
      <w:pPr>
        <w:spacing w:after="0" w:line="240" w:lineRule="auto"/>
        <w:jc w:val="center"/>
        <w:rPr>
          <w:rFonts w:ascii="Times New Roman" w:eastAsia="Times New Roman" w:hAnsi="Times New Roman" w:cs="Times New Roman"/>
          <w:sz w:val="28"/>
          <w:szCs w:val="28"/>
          <w:lang w:eastAsia="ru-RU"/>
        </w:rPr>
      </w:pPr>
      <w:r w:rsidRPr="00F12F25">
        <w:rPr>
          <w:rFonts w:ascii="Times New Roman" w:eastAsia="Times New Roman" w:hAnsi="Times New Roman" w:cs="Times New Roman"/>
          <w:sz w:val="28"/>
          <w:szCs w:val="28"/>
          <w:lang w:eastAsia="ru-RU"/>
        </w:rPr>
        <w:t xml:space="preserve">Долгосрочные параметры регулирования тарифов на питьевую воду и водоотведение </w:t>
      </w:r>
      <w:r w:rsidRPr="00F12F25">
        <w:rPr>
          <w:rFonts w:ascii="Times New Roman" w:eastAsia="Times New Roman" w:hAnsi="Times New Roman" w:cs="Times New Roman"/>
          <w:bCs/>
          <w:color w:val="000000"/>
          <w:sz w:val="28"/>
          <w:szCs w:val="28"/>
          <w:lang w:eastAsia="ru-RU"/>
        </w:rPr>
        <w:t>для Общества с ограниченной ответственностью «</w:t>
      </w:r>
      <w:proofErr w:type="spellStart"/>
      <w:r w:rsidRPr="00F12F25">
        <w:rPr>
          <w:rFonts w:ascii="Times New Roman" w:eastAsia="Times New Roman" w:hAnsi="Times New Roman" w:cs="Times New Roman"/>
          <w:bCs/>
          <w:color w:val="000000"/>
          <w:sz w:val="28"/>
          <w:szCs w:val="28"/>
          <w:lang w:eastAsia="ru-RU"/>
        </w:rPr>
        <w:t>Куркачинские</w:t>
      </w:r>
      <w:proofErr w:type="spellEnd"/>
      <w:r w:rsidRPr="00F12F25">
        <w:rPr>
          <w:rFonts w:ascii="Times New Roman" w:eastAsia="Times New Roman" w:hAnsi="Times New Roman" w:cs="Times New Roman"/>
          <w:bCs/>
          <w:color w:val="000000"/>
          <w:sz w:val="28"/>
          <w:szCs w:val="28"/>
          <w:lang w:eastAsia="ru-RU"/>
        </w:rPr>
        <w:t xml:space="preserve"> сети»</w:t>
      </w:r>
      <w:r w:rsidRPr="00F12F25">
        <w:rPr>
          <w:rFonts w:ascii="Times New Roman" w:eastAsia="Times New Roman" w:hAnsi="Times New Roman" w:cs="Times New Roman"/>
          <w:sz w:val="28"/>
          <w:szCs w:val="28"/>
          <w:lang w:eastAsia="ru-RU"/>
        </w:rPr>
        <w:t>, осуществляющего холодное водоснабжение и водоотведение,</w:t>
      </w:r>
    </w:p>
    <w:p w:rsidR="00F12F25" w:rsidRPr="00F12F25" w:rsidRDefault="00F12F25" w:rsidP="00F12F25">
      <w:pPr>
        <w:spacing w:after="0" w:line="240" w:lineRule="auto"/>
        <w:jc w:val="center"/>
        <w:rPr>
          <w:rFonts w:ascii="Times New Roman" w:eastAsia="Times New Roman" w:hAnsi="Times New Roman" w:cs="Times New Roman"/>
          <w:sz w:val="28"/>
          <w:szCs w:val="28"/>
          <w:lang w:eastAsia="ru-RU"/>
        </w:rPr>
      </w:pPr>
      <w:r w:rsidRPr="00F12F25">
        <w:rPr>
          <w:rFonts w:ascii="Times New Roman" w:eastAsia="Times New Roman" w:hAnsi="Times New Roman" w:cs="Times New Roman"/>
          <w:sz w:val="28"/>
          <w:szCs w:val="28"/>
          <w:lang w:eastAsia="ru-RU"/>
        </w:rPr>
        <w:t>на 2019 - 2023 годы</w:t>
      </w:r>
    </w:p>
    <w:p w:rsidR="00F12F25" w:rsidRPr="00F12F25" w:rsidRDefault="00F12F25" w:rsidP="00F12F25">
      <w:pPr>
        <w:spacing w:after="0" w:line="240" w:lineRule="auto"/>
        <w:jc w:val="center"/>
        <w:rPr>
          <w:rFonts w:ascii="Times New Roman" w:eastAsia="Times New Roman" w:hAnsi="Times New Roman" w:cs="Times New Roman"/>
          <w:sz w:val="28"/>
          <w:szCs w:val="28"/>
          <w:lang w:eastAsia="ru-RU"/>
        </w:rPr>
      </w:pPr>
    </w:p>
    <w:p w:rsidR="00F12F25" w:rsidRPr="00F12F25" w:rsidRDefault="00F12F25" w:rsidP="00F12F25">
      <w:pPr>
        <w:spacing w:after="0" w:line="240" w:lineRule="auto"/>
        <w:jc w:val="center"/>
        <w:rPr>
          <w:rFonts w:ascii="Times New Roman" w:eastAsia="Times New Roman" w:hAnsi="Times New Roman" w:cs="Times New Roman"/>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64"/>
        <w:gridCol w:w="2945"/>
        <w:gridCol w:w="864"/>
        <w:gridCol w:w="2444"/>
        <w:gridCol w:w="2019"/>
        <w:gridCol w:w="2019"/>
        <w:gridCol w:w="1439"/>
        <w:gridCol w:w="2156"/>
      </w:tblGrid>
      <w:tr w:rsidR="00F12F25" w:rsidRPr="00F12F25" w:rsidTr="002A32A3">
        <w:trPr>
          <w:trHeight w:val="20"/>
          <w:tblHeader/>
          <w:tblCellSpacing w:w="5" w:type="nil"/>
          <w:jc w:val="center"/>
        </w:trPr>
        <w:tc>
          <w:tcPr>
            <w:tcW w:w="261" w:type="pct"/>
            <w:vMerge w:val="restar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roofErr w:type="gramStart"/>
            <w:r w:rsidRPr="00F12F25">
              <w:rPr>
                <w:rFonts w:ascii="Times New Roman" w:eastAsia="Times New Roman" w:hAnsi="Times New Roman" w:cs="Times New Roman"/>
                <w:sz w:val="24"/>
                <w:szCs w:val="24"/>
                <w:lang w:eastAsia="ru-RU"/>
              </w:rPr>
              <w:t>п</w:t>
            </w:r>
            <w:proofErr w:type="gramEnd"/>
            <w:r w:rsidRPr="00F12F25">
              <w:rPr>
                <w:rFonts w:ascii="Times New Roman" w:eastAsia="Times New Roman" w:hAnsi="Times New Roman" w:cs="Times New Roman"/>
                <w:sz w:val="24"/>
                <w:szCs w:val="24"/>
                <w:lang w:eastAsia="ru-RU"/>
              </w:rPr>
              <w:t>/п</w:t>
            </w:r>
          </w:p>
        </w:tc>
        <w:tc>
          <w:tcPr>
            <w:tcW w:w="1005" w:type="pct"/>
            <w:vMerge w:val="restar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вид тарифа</w:t>
            </w:r>
          </w:p>
        </w:tc>
        <w:tc>
          <w:tcPr>
            <w:tcW w:w="295" w:type="pct"/>
            <w:vMerge w:val="restar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Год</w:t>
            </w:r>
          </w:p>
        </w:tc>
        <w:tc>
          <w:tcPr>
            <w:tcW w:w="834" w:type="pct"/>
            <w:vMerge w:val="restar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Базовый уровень</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операционных</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расходов</w:t>
            </w:r>
          </w:p>
        </w:tc>
        <w:tc>
          <w:tcPr>
            <w:tcW w:w="689" w:type="pct"/>
            <w:vMerge w:val="restar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Индекс</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эффективности</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операционных</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расходов</w:t>
            </w:r>
          </w:p>
        </w:tc>
        <w:tc>
          <w:tcPr>
            <w:tcW w:w="689" w:type="pct"/>
            <w:vMerge w:val="restar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Нормативный</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уровень прибыли</w:t>
            </w:r>
          </w:p>
        </w:tc>
        <w:tc>
          <w:tcPr>
            <w:tcW w:w="1227" w:type="pct"/>
            <w:gridSpan w:val="2"/>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Показатели</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энергосбережения</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и энергетической</w:t>
            </w:r>
          </w:p>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эффективности</w:t>
            </w:r>
          </w:p>
        </w:tc>
      </w:tr>
      <w:tr w:rsidR="00F12F25" w:rsidRPr="00F12F25" w:rsidTr="002A32A3">
        <w:trPr>
          <w:trHeight w:val="20"/>
          <w:tblHeader/>
          <w:tblCellSpacing w:w="5" w:type="nil"/>
          <w:jc w:val="center"/>
        </w:trPr>
        <w:tc>
          <w:tcPr>
            <w:tcW w:w="261"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1005"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295"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834"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689"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689"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491"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уровень потерь воды</w:t>
            </w:r>
          </w:p>
        </w:tc>
        <w:tc>
          <w:tcPr>
            <w:tcW w:w="736"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удельный расход электрической энергии</w:t>
            </w:r>
          </w:p>
        </w:tc>
      </w:tr>
      <w:tr w:rsidR="00F12F25" w:rsidRPr="00F12F25" w:rsidTr="002A32A3">
        <w:trPr>
          <w:trHeight w:val="20"/>
          <w:tblHeader/>
          <w:tblCellSpacing w:w="5" w:type="nil"/>
          <w:jc w:val="center"/>
        </w:trPr>
        <w:tc>
          <w:tcPr>
            <w:tcW w:w="261" w:type="pct"/>
            <w:vMerge/>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1005" w:type="pct"/>
            <w:vMerge/>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295" w:type="pct"/>
            <w:vMerge/>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834"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тыс. руб.</w:t>
            </w:r>
          </w:p>
        </w:tc>
        <w:tc>
          <w:tcPr>
            <w:tcW w:w="689"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689"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491"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736"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roofErr w:type="spellStart"/>
            <w:r w:rsidRPr="00F12F25">
              <w:rPr>
                <w:rFonts w:ascii="Times New Roman" w:eastAsia="Times New Roman" w:hAnsi="Times New Roman" w:cs="Times New Roman"/>
                <w:sz w:val="24"/>
                <w:szCs w:val="24"/>
                <w:lang w:eastAsia="ru-RU"/>
              </w:rPr>
              <w:t>кВт·ч</w:t>
            </w:r>
            <w:proofErr w:type="spellEnd"/>
            <w:r w:rsidRPr="00F12F25">
              <w:rPr>
                <w:rFonts w:ascii="Times New Roman" w:eastAsia="Times New Roman" w:hAnsi="Times New Roman" w:cs="Times New Roman"/>
                <w:sz w:val="24"/>
                <w:szCs w:val="24"/>
                <w:lang w:eastAsia="ru-RU"/>
              </w:rPr>
              <w:t>/</w:t>
            </w:r>
            <w:proofErr w:type="spellStart"/>
            <w:r w:rsidRPr="00F12F25">
              <w:rPr>
                <w:rFonts w:ascii="Times New Roman" w:eastAsia="Times New Roman" w:hAnsi="Times New Roman" w:cs="Times New Roman"/>
                <w:sz w:val="24"/>
                <w:szCs w:val="24"/>
                <w:lang w:eastAsia="ru-RU"/>
              </w:rPr>
              <w:t>куб</w:t>
            </w:r>
            <w:proofErr w:type="gramStart"/>
            <w:r w:rsidRPr="00F12F25">
              <w:rPr>
                <w:rFonts w:ascii="Times New Roman" w:eastAsia="Times New Roman" w:hAnsi="Times New Roman" w:cs="Times New Roman"/>
                <w:sz w:val="24"/>
                <w:szCs w:val="24"/>
                <w:lang w:eastAsia="ru-RU"/>
              </w:rPr>
              <w:t>.м</w:t>
            </w:r>
            <w:proofErr w:type="spellEnd"/>
            <w:proofErr w:type="gramEnd"/>
          </w:p>
        </w:tc>
      </w:tr>
      <w:tr w:rsidR="00F12F25" w:rsidRPr="00F12F25" w:rsidTr="002A32A3">
        <w:trPr>
          <w:trHeight w:val="20"/>
          <w:tblCellSpacing w:w="5" w:type="nil"/>
          <w:jc w:val="center"/>
        </w:trPr>
        <w:tc>
          <w:tcPr>
            <w:tcW w:w="261"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w:t>
            </w:r>
          </w:p>
        </w:tc>
        <w:tc>
          <w:tcPr>
            <w:tcW w:w="1005" w:type="pct"/>
          </w:tcPr>
          <w:p w:rsidR="00F12F25" w:rsidRPr="00F12F25" w:rsidRDefault="00F12F25" w:rsidP="00F12F25">
            <w:pPr>
              <w:spacing w:after="0" w:line="240" w:lineRule="auto"/>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Общество с ограниченной ответственностью «</w:t>
            </w:r>
            <w:proofErr w:type="spellStart"/>
            <w:r w:rsidRPr="00F12F25">
              <w:rPr>
                <w:rFonts w:ascii="Times New Roman" w:eastAsia="Times New Roman" w:hAnsi="Times New Roman" w:cs="Times New Roman"/>
                <w:sz w:val="24"/>
                <w:szCs w:val="24"/>
                <w:lang w:eastAsia="ru-RU"/>
              </w:rPr>
              <w:t>Куркачинские</w:t>
            </w:r>
            <w:proofErr w:type="spellEnd"/>
            <w:r w:rsidRPr="00F12F25">
              <w:rPr>
                <w:rFonts w:ascii="Times New Roman" w:eastAsia="Times New Roman" w:hAnsi="Times New Roman" w:cs="Times New Roman"/>
                <w:sz w:val="24"/>
                <w:szCs w:val="24"/>
                <w:lang w:eastAsia="ru-RU"/>
              </w:rPr>
              <w:t xml:space="preserve"> сети»</w:t>
            </w:r>
          </w:p>
        </w:tc>
        <w:tc>
          <w:tcPr>
            <w:tcW w:w="295"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834"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491"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736"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r>
      <w:tr w:rsidR="00F12F25" w:rsidRPr="00F12F25" w:rsidTr="002A32A3">
        <w:trPr>
          <w:trHeight w:val="20"/>
          <w:tblCellSpacing w:w="5" w:type="nil"/>
          <w:jc w:val="center"/>
        </w:trPr>
        <w:tc>
          <w:tcPr>
            <w:tcW w:w="261" w:type="pct"/>
            <w:vMerge w:val="restar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1.1</w:t>
            </w:r>
          </w:p>
        </w:tc>
        <w:tc>
          <w:tcPr>
            <w:tcW w:w="1005" w:type="pct"/>
            <w:vMerge w:val="restart"/>
            <w:vAlign w:val="center"/>
          </w:tcPr>
          <w:p w:rsidR="00F12F25" w:rsidRPr="00F12F25" w:rsidRDefault="00F12F25" w:rsidP="00F12F25">
            <w:pPr>
              <w:spacing w:after="0" w:line="240" w:lineRule="auto"/>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Питьевая вода</w:t>
            </w:r>
          </w:p>
        </w:tc>
        <w:tc>
          <w:tcPr>
            <w:tcW w:w="295"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2019</w:t>
            </w:r>
          </w:p>
        </w:tc>
        <w:tc>
          <w:tcPr>
            <w:tcW w:w="834" w:type="pct"/>
            <w:vAlign w:val="bottom"/>
          </w:tcPr>
          <w:p w:rsidR="00F12F25" w:rsidRPr="00F12F25" w:rsidRDefault="00F12F25" w:rsidP="00F12F25">
            <w:pPr>
              <w:spacing w:after="0" w:line="240" w:lineRule="auto"/>
              <w:jc w:val="center"/>
              <w:rPr>
                <w:rFonts w:ascii="Times New Roman" w:eastAsia="Times New Roman" w:hAnsi="Times New Roman" w:cs="Times New Roman"/>
                <w:color w:val="000000"/>
                <w:sz w:val="24"/>
                <w:szCs w:val="24"/>
                <w:lang w:eastAsia="ru-RU"/>
              </w:rPr>
            </w:pPr>
            <w:r w:rsidRPr="00F12F25">
              <w:rPr>
                <w:rFonts w:ascii="Times New Roman" w:eastAsia="Times New Roman" w:hAnsi="Times New Roman" w:cs="Times New Roman"/>
                <w:color w:val="000000"/>
                <w:sz w:val="24"/>
                <w:szCs w:val="24"/>
                <w:lang w:eastAsia="ru-RU"/>
              </w:rPr>
              <w:t>2415,55</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491"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3,2</w:t>
            </w:r>
          </w:p>
        </w:tc>
        <w:tc>
          <w:tcPr>
            <w:tcW w:w="736" w:type="pct"/>
            <w:vAlign w:val="bottom"/>
          </w:tcPr>
          <w:p w:rsidR="00F12F25" w:rsidRPr="00F12F25" w:rsidRDefault="00F12F25" w:rsidP="00F12F25">
            <w:pPr>
              <w:spacing w:after="0" w:line="240" w:lineRule="auto"/>
              <w:jc w:val="center"/>
              <w:rPr>
                <w:rFonts w:ascii="Times New Roman" w:eastAsia="Times New Roman" w:hAnsi="Times New Roman" w:cs="Times New Roman"/>
                <w:color w:val="000000"/>
                <w:sz w:val="24"/>
                <w:szCs w:val="24"/>
                <w:lang w:eastAsia="ru-RU"/>
              </w:rPr>
            </w:pPr>
            <w:r w:rsidRPr="00F12F25">
              <w:rPr>
                <w:rFonts w:ascii="Times New Roman" w:eastAsia="Times New Roman" w:hAnsi="Times New Roman" w:cs="Times New Roman"/>
                <w:color w:val="000000"/>
                <w:sz w:val="24"/>
                <w:szCs w:val="24"/>
                <w:lang w:eastAsia="ru-RU"/>
              </w:rPr>
              <w:t>1,32</w:t>
            </w:r>
          </w:p>
        </w:tc>
      </w:tr>
      <w:tr w:rsidR="00F12F25" w:rsidRPr="00F12F25" w:rsidTr="002A32A3">
        <w:trPr>
          <w:trHeight w:val="20"/>
          <w:tblCellSpacing w:w="5" w:type="nil"/>
          <w:jc w:val="center"/>
        </w:trPr>
        <w:tc>
          <w:tcPr>
            <w:tcW w:w="261"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1005" w:type="pct"/>
            <w:vMerge/>
          </w:tcPr>
          <w:p w:rsidR="00F12F25" w:rsidRPr="00F12F25" w:rsidRDefault="00F12F25" w:rsidP="00F12F25">
            <w:pPr>
              <w:spacing w:after="0" w:line="240" w:lineRule="auto"/>
              <w:rPr>
                <w:rFonts w:ascii="Times New Roman" w:eastAsia="Times New Roman" w:hAnsi="Times New Roman" w:cs="Times New Roman"/>
                <w:sz w:val="24"/>
                <w:szCs w:val="24"/>
                <w:lang w:eastAsia="ru-RU"/>
              </w:rPr>
            </w:pPr>
          </w:p>
        </w:tc>
        <w:tc>
          <w:tcPr>
            <w:tcW w:w="295"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2020</w:t>
            </w:r>
          </w:p>
        </w:tc>
        <w:tc>
          <w:tcPr>
            <w:tcW w:w="834" w:type="pct"/>
            <w:vAlign w:val="bottom"/>
          </w:tcPr>
          <w:p w:rsidR="00F12F25" w:rsidRPr="00F12F25" w:rsidRDefault="00F12F25" w:rsidP="00F12F25">
            <w:pPr>
              <w:spacing w:after="0" w:line="240" w:lineRule="auto"/>
              <w:jc w:val="center"/>
              <w:rPr>
                <w:rFonts w:ascii="Times New Roman" w:eastAsia="Times New Roman" w:hAnsi="Times New Roman" w:cs="Times New Roman"/>
                <w:color w:val="000000"/>
                <w:sz w:val="24"/>
                <w:szCs w:val="24"/>
                <w:lang w:eastAsia="ru-RU"/>
              </w:rPr>
            </w:pPr>
            <w:r w:rsidRPr="00F12F25">
              <w:rPr>
                <w:rFonts w:ascii="Times New Roman" w:eastAsia="Times New Roman" w:hAnsi="Times New Roman" w:cs="Times New Roman"/>
                <w:color w:val="000000"/>
                <w:sz w:val="24"/>
                <w:szCs w:val="24"/>
                <w:lang w:eastAsia="ru-RU"/>
              </w:rPr>
              <w:t>2472,7</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491"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3,2</w:t>
            </w:r>
          </w:p>
        </w:tc>
        <w:tc>
          <w:tcPr>
            <w:tcW w:w="736"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color w:val="000000"/>
                <w:sz w:val="24"/>
                <w:szCs w:val="24"/>
                <w:lang w:eastAsia="ru-RU"/>
              </w:rPr>
              <w:t>1,32</w:t>
            </w:r>
          </w:p>
        </w:tc>
      </w:tr>
      <w:tr w:rsidR="00F12F25" w:rsidRPr="00F12F25" w:rsidTr="002A32A3">
        <w:trPr>
          <w:trHeight w:val="20"/>
          <w:tblCellSpacing w:w="5" w:type="nil"/>
          <w:jc w:val="center"/>
        </w:trPr>
        <w:tc>
          <w:tcPr>
            <w:tcW w:w="261"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1005" w:type="pct"/>
            <w:vMerge/>
          </w:tcPr>
          <w:p w:rsidR="00F12F25" w:rsidRPr="00F12F25" w:rsidRDefault="00F12F25" w:rsidP="00F12F25">
            <w:pPr>
              <w:spacing w:after="0" w:line="240" w:lineRule="auto"/>
              <w:rPr>
                <w:rFonts w:ascii="Times New Roman" w:eastAsia="Times New Roman" w:hAnsi="Times New Roman" w:cs="Times New Roman"/>
                <w:sz w:val="24"/>
                <w:szCs w:val="24"/>
                <w:lang w:eastAsia="ru-RU"/>
              </w:rPr>
            </w:pPr>
          </w:p>
        </w:tc>
        <w:tc>
          <w:tcPr>
            <w:tcW w:w="295"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2021</w:t>
            </w:r>
          </w:p>
        </w:tc>
        <w:tc>
          <w:tcPr>
            <w:tcW w:w="834" w:type="pct"/>
            <w:vAlign w:val="bottom"/>
          </w:tcPr>
          <w:p w:rsidR="00F12F25" w:rsidRPr="00F12F25" w:rsidRDefault="00F12F25" w:rsidP="00F12F25">
            <w:pPr>
              <w:spacing w:after="0" w:line="240" w:lineRule="auto"/>
              <w:jc w:val="center"/>
              <w:rPr>
                <w:rFonts w:ascii="Times New Roman" w:eastAsia="Times New Roman" w:hAnsi="Times New Roman" w:cs="Times New Roman"/>
                <w:color w:val="000000"/>
                <w:sz w:val="24"/>
                <w:szCs w:val="24"/>
                <w:lang w:eastAsia="ru-RU"/>
              </w:rPr>
            </w:pPr>
            <w:r w:rsidRPr="00F12F25">
              <w:rPr>
                <w:rFonts w:ascii="Times New Roman" w:eastAsia="Times New Roman" w:hAnsi="Times New Roman" w:cs="Times New Roman"/>
                <w:color w:val="000000"/>
                <w:sz w:val="24"/>
                <w:szCs w:val="24"/>
                <w:lang w:eastAsia="ru-RU"/>
              </w:rPr>
              <w:t>2545,9</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491"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3,2</w:t>
            </w:r>
          </w:p>
        </w:tc>
        <w:tc>
          <w:tcPr>
            <w:tcW w:w="736"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color w:val="000000"/>
                <w:sz w:val="24"/>
                <w:szCs w:val="24"/>
                <w:lang w:eastAsia="ru-RU"/>
              </w:rPr>
              <w:t>1,32</w:t>
            </w:r>
          </w:p>
        </w:tc>
      </w:tr>
      <w:tr w:rsidR="00F12F25" w:rsidRPr="00F12F25" w:rsidTr="002A32A3">
        <w:trPr>
          <w:trHeight w:val="20"/>
          <w:tblCellSpacing w:w="5" w:type="nil"/>
          <w:jc w:val="center"/>
        </w:trPr>
        <w:tc>
          <w:tcPr>
            <w:tcW w:w="261"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1005" w:type="pct"/>
            <w:vMerge/>
          </w:tcPr>
          <w:p w:rsidR="00F12F25" w:rsidRPr="00F12F25" w:rsidRDefault="00F12F25" w:rsidP="00F12F25">
            <w:pPr>
              <w:spacing w:after="0" w:line="240" w:lineRule="auto"/>
              <w:rPr>
                <w:rFonts w:ascii="Times New Roman" w:eastAsia="Times New Roman" w:hAnsi="Times New Roman" w:cs="Times New Roman"/>
                <w:sz w:val="24"/>
                <w:szCs w:val="24"/>
                <w:lang w:eastAsia="ru-RU"/>
              </w:rPr>
            </w:pPr>
          </w:p>
        </w:tc>
        <w:tc>
          <w:tcPr>
            <w:tcW w:w="295"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2022</w:t>
            </w:r>
          </w:p>
        </w:tc>
        <w:tc>
          <w:tcPr>
            <w:tcW w:w="834" w:type="pct"/>
            <w:vAlign w:val="bottom"/>
          </w:tcPr>
          <w:p w:rsidR="00F12F25" w:rsidRPr="00F12F25" w:rsidRDefault="00F12F25" w:rsidP="00F12F25">
            <w:pPr>
              <w:spacing w:after="0" w:line="240" w:lineRule="auto"/>
              <w:jc w:val="center"/>
              <w:rPr>
                <w:rFonts w:ascii="Times New Roman" w:eastAsia="Times New Roman" w:hAnsi="Times New Roman" w:cs="Times New Roman"/>
                <w:color w:val="000000"/>
                <w:sz w:val="24"/>
                <w:szCs w:val="24"/>
                <w:lang w:eastAsia="ru-RU"/>
              </w:rPr>
            </w:pPr>
            <w:r w:rsidRPr="00F12F25">
              <w:rPr>
                <w:rFonts w:ascii="Times New Roman" w:eastAsia="Times New Roman" w:hAnsi="Times New Roman" w:cs="Times New Roman"/>
                <w:color w:val="000000"/>
                <w:sz w:val="24"/>
                <w:szCs w:val="24"/>
                <w:lang w:eastAsia="ru-RU"/>
              </w:rPr>
              <w:t>2621,26</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491"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3,2</w:t>
            </w:r>
          </w:p>
        </w:tc>
        <w:tc>
          <w:tcPr>
            <w:tcW w:w="736"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color w:val="000000"/>
                <w:sz w:val="24"/>
                <w:szCs w:val="24"/>
                <w:lang w:eastAsia="ru-RU"/>
              </w:rPr>
              <w:t>1,32</w:t>
            </w:r>
          </w:p>
        </w:tc>
      </w:tr>
      <w:tr w:rsidR="00F12F25" w:rsidRPr="00F12F25" w:rsidTr="002A32A3">
        <w:trPr>
          <w:trHeight w:val="20"/>
          <w:tblCellSpacing w:w="5" w:type="nil"/>
          <w:jc w:val="center"/>
        </w:trPr>
        <w:tc>
          <w:tcPr>
            <w:tcW w:w="261"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1005" w:type="pct"/>
            <w:vMerge/>
          </w:tcPr>
          <w:p w:rsidR="00F12F25" w:rsidRPr="00F12F25" w:rsidRDefault="00F12F25" w:rsidP="00F12F25">
            <w:pPr>
              <w:spacing w:after="0" w:line="240" w:lineRule="auto"/>
              <w:rPr>
                <w:rFonts w:ascii="Times New Roman" w:eastAsia="Times New Roman" w:hAnsi="Times New Roman" w:cs="Times New Roman"/>
                <w:sz w:val="24"/>
                <w:szCs w:val="24"/>
                <w:lang w:eastAsia="ru-RU"/>
              </w:rPr>
            </w:pPr>
          </w:p>
        </w:tc>
        <w:tc>
          <w:tcPr>
            <w:tcW w:w="295"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2023</w:t>
            </w:r>
          </w:p>
        </w:tc>
        <w:tc>
          <w:tcPr>
            <w:tcW w:w="834" w:type="pct"/>
            <w:vAlign w:val="bottom"/>
          </w:tcPr>
          <w:p w:rsidR="00F12F25" w:rsidRPr="00F12F25" w:rsidRDefault="00F12F25" w:rsidP="00F12F25">
            <w:pPr>
              <w:spacing w:after="0" w:line="240" w:lineRule="auto"/>
              <w:jc w:val="center"/>
              <w:rPr>
                <w:rFonts w:ascii="Times New Roman" w:eastAsia="Times New Roman" w:hAnsi="Times New Roman" w:cs="Times New Roman"/>
                <w:color w:val="000000"/>
                <w:sz w:val="24"/>
                <w:szCs w:val="24"/>
                <w:lang w:eastAsia="ru-RU"/>
              </w:rPr>
            </w:pPr>
            <w:r w:rsidRPr="00F12F25">
              <w:rPr>
                <w:rFonts w:ascii="Times New Roman" w:eastAsia="Times New Roman" w:hAnsi="Times New Roman" w:cs="Times New Roman"/>
                <w:color w:val="000000"/>
                <w:sz w:val="24"/>
                <w:szCs w:val="24"/>
                <w:lang w:eastAsia="ru-RU"/>
              </w:rPr>
              <w:t>2698,84</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491"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3,2</w:t>
            </w:r>
          </w:p>
        </w:tc>
        <w:tc>
          <w:tcPr>
            <w:tcW w:w="736"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color w:val="000000"/>
                <w:sz w:val="24"/>
                <w:szCs w:val="24"/>
                <w:lang w:eastAsia="ru-RU"/>
              </w:rPr>
              <w:t>1,32</w:t>
            </w:r>
          </w:p>
        </w:tc>
      </w:tr>
      <w:tr w:rsidR="00F12F25" w:rsidRPr="00F12F25" w:rsidTr="002A32A3">
        <w:trPr>
          <w:trHeight w:val="20"/>
          <w:tblCellSpacing w:w="5" w:type="nil"/>
          <w:jc w:val="center"/>
        </w:trPr>
        <w:tc>
          <w:tcPr>
            <w:tcW w:w="261" w:type="pct"/>
            <w:vMerge w:val="restar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lastRenderedPageBreak/>
              <w:t>1.2</w:t>
            </w:r>
          </w:p>
        </w:tc>
        <w:tc>
          <w:tcPr>
            <w:tcW w:w="1005" w:type="pct"/>
            <w:vMerge w:val="restart"/>
            <w:vAlign w:val="center"/>
          </w:tcPr>
          <w:p w:rsidR="00F12F25" w:rsidRPr="00F12F25" w:rsidRDefault="00F12F25" w:rsidP="00F12F25">
            <w:pPr>
              <w:spacing w:after="0" w:line="240" w:lineRule="auto"/>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Водоотведение</w:t>
            </w:r>
          </w:p>
        </w:tc>
        <w:tc>
          <w:tcPr>
            <w:tcW w:w="295"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2019</w:t>
            </w:r>
          </w:p>
        </w:tc>
        <w:tc>
          <w:tcPr>
            <w:tcW w:w="834" w:type="pct"/>
            <w:vAlign w:val="bottom"/>
          </w:tcPr>
          <w:p w:rsidR="00F12F25" w:rsidRPr="00F12F25" w:rsidRDefault="00F12F25" w:rsidP="00F12F25">
            <w:pPr>
              <w:spacing w:after="0" w:line="240" w:lineRule="auto"/>
              <w:jc w:val="center"/>
              <w:rPr>
                <w:rFonts w:ascii="Times New Roman" w:eastAsia="Times New Roman" w:hAnsi="Times New Roman" w:cs="Times New Roman"/>
                <w:color w:val="000000"/>
                <w:sz w:val="24"/>
                <w:szCs w:val="24"/>
                <w:lang w:eastAsia="ru-RU"/>
              </w:rPr>
            </w:pPr>
            <w:r w:rsidRPr="00F12F25">
              <w:rPr>
                <w:rFonts w:ascii="Times New Roman" w:eastAsia="Times New Roman" w:hAnsi="Times New Roman" w:cs="Times New Roman"/>
                <w:color w:val="000000"/>
                <w:sz w:val="24"/>
                <w:szCs w:val="24"/>
                <w:lang w:eastAsia="ru-RU"/>
              </w:rPr>
              <w:t>1729,86</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491"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736"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1,39</w:t>
            </w:r>
          </w:p>
        </w:tc>
      </w:tr>
      <w:tr w:rsidR="00F12F25" w:rsidRPr="00F12F25" w:rsidTr="002A32A3">
        <w:trPr>
          <w:trHeight w:val="20"/>
          <w:tblCellSpacing w:w="5" w:type="nil"/>
          <w:jc w:val="center"/>
        </w:trPr>
        <w:tc>
          <w:tcPr>
            <w:tcW w:w="261"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1005" w:type="pct"/>
            <w:vMerge/>
          </w:tcPr>
          <w:p w:rsidR="00F12F25" w:rsidRPr="00F12F25" w:rsidRDefault="00F12F25" w:rsidP="00F12F25">
            <w:pPr>
              <w:spacing w:after="0" w:line="240" w:lineRule="auto"/>
              <w:rPr>
                <w:rFonts w:ascii="Times New Roman" w:eastAsia="Times New Roman" w:hAnsi="Times New Roman" w:cs="Times New Roman"/>
                <w:sz w:val="24"/>
                <w:szCs w:val="24"/>
                <w:lang w:eastAsia="ru-RU"/>
              </w:rPr>
            </w:pPr>
          </w:p>
        </w:tc>
        <w:tc>
          <w:tcPr>
            <w:tcW w:w="295"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2020</w:t>
            </w:r>
          </w:p>
        </w:tc>
        <w:tc>
          <w:tcPr>
            <w:tcW w:w="834" w:type="pct"/>
            <w:vAlign w:val="bottom"/>
          </w:tcPr>
          <w:p w:rsidR="00F12F25" w:rsidRPr="00F12F25" w:rsidRDefault="00F12F25" w:rsidP="00F12F25">
            <w:pPr>
              <w:spacing w:after="0" w:line="240" w:lineRule="auto"/>
              <w:jc w:val="center"/>
              <w:rPr>
                <w:rFonts w:ascii="Times New Roman" w:eastAsia="Times New Roman" w:hAnsi="Times New Roman" w:cs="Times New Roman"/>
                <w:color w:val="000000"/>
                <w:sz w:val="24"/>
                <w:szCs w:val="24"/>
                <w:lang w:eastAsia="ru-RU"/>
              </w:rPr>
            </w:pPr>
            <w:r w:rsidRPr="00F12F25">
              <w:rPr>
                <w:rFonts w:ascii="Times New Roman" w:eastAsia="Times New Roman" w:hAnsi="Times New Roman" w:cs="Times New Roman"/>
                <w:color w:val="000000"/>
                <w:sz w:val="24"/>
                <w:szCs w:val="24"/>
                <w:lang w:eastAsia="ru-RU"/>
              </w:rPr>
              <w:t>1770,79</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491"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736"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1,39</w:t>
            </w:r>
          </w:p>
        </w:tc>
      </w:tr>
      <w:tr w:rsidR="00F12F25" w:rsidRPr="00F12F25" w:rsidTr="002A32A3">
        <w:trPr>
          <w:trHeight w:val="20"/>
          <w:tblCellSpacing w:w="5" w:type="nil"/>
          <w:jc w:val="center"/>
        </w:trPr>
        <w:tc>
          <w:tcPr>
            <w:tcW w:w="261"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1005" w:type="pct"/>
            <w:vMerge/>
          </w:tcPr>
          <w:p w:rsidR="00F12F25" w:rsidRPr="00F12F25" w:rsidRDefault="00F12F25" w:rsidP="00F12F25">
            <w:pPr>
              <w:spacing w:after="0" w:line="240" w:lineRule="auto"/>
              <w:rPr>
                <w:rFonts w:ascii="Times New Roman" w:eastAsia="Times New Roman" w:hAnsi="Times New Roman" w:cs="Times New Roman"/>
                <w:sz w:val="24"/>
                <w:szCs w:val="24"/>
                <w:lang w:eastAsia="ru-RU"/>
              </w:rPr>
            </w:pPr>
          </w:p>
        </w:tc>
        <w:tc>
          <w:tcPr>
            <w:tcW w:w="295"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2021</w:t>
            </w:r>
          </w:p>
        </w:tc>
        <w:tc>
          <w:tcPr>
            <w:tcW w:w="834" w:type="pct"/>
            <w:vAlign w:val="bottom"/>
          </w:tcPr>
          <w:p w:rsidR="00F12F25" w:rsidRPr="00F12F25" w:rsidRDefault="00F12F25" w:rsidP="00F12F25">
            <w:pPr>
              <w:spacing w:after="0" w:line="240" w:lineRule="auto"/>
              <w:jc w:val="center"/>
              <w:rPr>
                <w:rFonts w:ascii="Times New Roman" w:eastAsia="Times New Roman" w:hAnsi="Times New Roman" w:cs="Times New Roman"/>
                <w:color w:val="000000"/>
                <w:sz w:val="24"/>
                <w:szCs w:val="24"/>
                <w:lang w:eastAsia="ru-RU"/>
              </w:rPr>
            </w:pPr>
            <w:r w:rsidRPr="00F12F25">
              <w:rPr>
                <w:rFonts w:ascii="Times New Roman" w:eastAsia="Times New Roman" w:hAnsi="Times New Roman" w:cs="Times New Roman"/>
                <w:color w:val="000000"/>
                <w:sz w:val="24"/>
                <w:szCs w:val="24"/>
                <w:lang w:eastAsia="ru-RU"/>
              </w:rPr>
              <w:t>1823,20</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491"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736"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1,39</w:t>
            </w:r>
          </w:p>
        </w:tc>
      </w:tr>
      <w:tr w:rsidR="00F12F25" w:rsidRPr="00F12F25" w:rsidTr="002A32A3">
        <w:trPr>
          <w:trHeight w:val="20"/>
          <w:tblCellSpacing w:w="5" w:type="nil"/>
          <w:jc w:val="center"/>
        </w:trPr>
        <w:tc>
          <w:tcPr>
            <w:tcW w:w="261"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1005" w:type="pct"/>
            <w:vMerge/>
          </w:tcPr>
          <w:p w:rsidR="00F12F25" w:rsidRPr="00F12F25" w:rsidRDefault="00F12F25" w:rsidP="00F12F25">
            <w:pPr>
              <w:spacing w:after="0" w:line="240" w:lineRule="auto"/>
              <w:rPr>
                <w:rFonts w:ascii="Times New Roman" w:eastAsia="Times New Roman" w:hAnsi="Times New Roman" w:cs="Times New Roman"/>
                <w:sz w:val="24"/>
                <w:szCs w:val="24"/>
                <w:lang w:eastAsia="ru-RU"/>
              </w:rPr>
            </w:pPr>
          </w:p>
        </w:tc>
        <w:tc>
          <w:tcPr>
            <w:tcW w:w="295"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2022</w:t>
            </w:r>
          </w:p>
        </w:tc>
        <w:tc>
          <w:tcPr>
            <w:tcW w:w="834" w:type="pct"/>
            <w:vAlign w:val="bottom"/>
          </w:tcPr>
          <w:p w:rsidR="00F12F25" w:rsidRPr="00F12F25" w:rsidRDefault="00F12F25" w:rsidP="00F12F25">
            <w:pPr>
              <w:spacing w:after="0" w:line="240" w:lineRule="auto"/>
              <w:jc w:val="center"/>
              <w:rPr>
                <w:rFonts w:ascii="Times New Roman" w:eastAsia="Times New Roman" w:hAnsi="Times New Roman" w:cs="Times New Roman"/>
                <w:color w:val="000000"/>
                <w:sz w:val="24"/>
                <w:szCs w:val="24"/>
                <w:lang w:eastAsia="ru-RU"/>
              </w:rPr>
            </w:pPr>
            <w:r w:rsidRPr="00F12F25">
              <w:rPr>
                <w:rFonts w:ascii="Times New Roman" w:eastAsia="Times New Roman" w:hAnsi="Times New Roman" w:cs="Times New Roman"/>
                <w:color w:val="000000"/>
                <w:sz w:val="24"/>
                <w:szCs w:val="24"/>
                <w:lang w:eastAsia="ru-RU"/>
              </w:rPr>
              <w:t>1877,17</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491"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736"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1,39</w:t>
            </w:r>
          </w:p>
        </w:tc>
      </w:tr>
      <w:tr w:rsidR="00F12F25" w:rsidRPr="00F12F25" w:rsidTr="002A32A3">
        <w:trPr>
          <w:trHeight w:val="20"/>
          <w:tblCellSpacing w:w="5" w:type="nil"/>
          <w:jc w:val="center"/>
        </w:trPr>
        <w:tc>
          <w:tcPr>
            <w:tcW w:w="261" w:type="pct"/>
            <w:vMerge/>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p>
        </w:tc>
        <w:tc>
          <w:tcPr>
            <w:tcW w:w="1005" w:type="pct"/>
            <w:vMerge/>
          </w:tcPr>
          <w:p w:rsidR="00F12F25" w:rsidRPr="00F12F25" w:rsidRDefault="00F12F25" w:rsidP="00F12F25">
            <w:pPr>
              <w:spacing w:after="0" w:line="240" w:lineRule="auto"/>
              <w:rPr>
                <w:rFonts w:ascii="Times New Roman" w:eastAsia="Times New Roman" w:hAnsi="Times New Roman" w:cs="Times New Roman"/>
                <w:sz w:val="24"/>
                <w:szCs w:val="24"/>
                <w:lang w:eastAsia="ru-RU"/>
              </w:rPr>
            </w:pPr>
          </w:p>
        </w:tc>
        <w:tc>
          <w:tcPr>
            <w:tcW w:w="295"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2023</w:t>
            </w:r>
          </w:p>
        </w:tc>
        <w:tc>
          <w:tcPr>
            <w:tcW w:w="834" w:type="pct"/>
            <w:vAlign w:val="bottom"/>
          </w:tcPr>
          <w:p w:rsidR="00F12F25" w:rsidRPr="00F12F25" w:rsidRDefault="00F12F25" w:rsidP="00F12F25">
            <w:pPr>
              <w:spacing w:after="0" w:line="240" w:lineRule="auto"/>
              <w:jc w:val="center"/>
              <w:rPr>
                <w:rFonts w:ascii="Times New Roman" w:eastAsia="Times New Roman" w:hAnsi="Times New Roman" w:cs="Times New Roman"/>
                <w:color w:val="000000"/>
                <w:sz w:val="24"/>
                <w:szCs w:val="24"/>
                <w:lang w:eastAsia="ru-RU"/>
              </w:rPr>
            </w:pPr>
            <w:r w:rsidRPr="00F12F25">
              <w:rPr>
                <w:rFonts w:ascii="Times New Roman" w:eastAsia="Times New Roman" w:hAnsi="Times New Roman" w:cs="Times New Roman"/>
                <w:color w:val="000000"/>
                <w:sz w:val="24"/>
                <w:szCs w:val="24"/>
                <w:lang w:eastAsia="ru-RU"/>
              </w:rPr>
              <w:t>1932,73</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w:t>
            </w:r>
          </w:p>
        </w:tc>
        <w:tc>
          <w:tcPr>
            <w:tcW w:w="689"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491" w:type="pct"/>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w:t>
            </w:r>
          </w:p>
        </w:tc>
        <w:tc>
          <w:tcPr>
            <w:tcW w:w="736" w:type="pct"/>
            <w:vAlign w:val="center"/>
          </w:tcPr>
          <w:p w:rsidR="00F12F25" w:rsidRPr="00F12F25" w:rsidRDefault="00F12F25" w:rsidP="00F12F25">
            <w:pPr>
              <w:spacing w:after="0" w:line="240" w:lineRule="auto"/>
              <w:jc w:val="center"/>
              <w:rPr>
                <w:rFonts w:ascii="Times New Roman" w:eastAsia="Times New Roman" w:hAnsi="Times New Roman" w:cs="Times New Roman"/>
                <w:sz w:val="24"/>
                <w:szCs w:val="24"/>
                <w:lang w:eastAsia="ru-RU"/>
              </w:rPr>
            </w:pPr>
            <w:r w:rsidRPr="00F12F25">
              <w:rPr>
                <w:rFonts w:ascii="Times New Roman" w:eastAsia="Times New Roman" w:hAnsi="Times New Roman" w:cs="Times New Roman"/>
                <w:sz w:val="24"/>
                <w:szCs w:val="24"/>
                <w:lang w:eastAsia="ru-RU"/>
              </w:rPr>
              <w:t>1,39</w:t>
            </w:r>
          </w:p>
        </w:tc>
      </w:tr>
    </w:tbl>
    <w:p w:rsidR="00F12F25" w:rsidRPr="00F12F25" w:rsidRDefault="00F12F25" w:rsidP="00F12F25">
      <w:pPr>
        <w:spacing w:after="0" w:line="240" w:lineRule="auto"/>
        <w:ind w:right="140"/>
        <w:rPr>
          <w:rFonts w:ascii="Times New Roman" w:eastAsia="Times New Roman" w:hAnsi="Times New Roman" w:cs="Times New Roman"/>
          <w:sz w:val="28"/>
          <w:szCs w:val="24"/>
          <w:lang w:eastAsia="ru-RU"/>
        </w:rPr>
      </w:pPr>
    </w:p>
    <w:p w:rsidR="00F12F25" w:rsidRPr="00F12F25" w:rsidRDefault="00F12F25" w:rsidP="00F12F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C3F7B" w:rsidRDefault="002C3F7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C3F7B" w:rsidRPr="00E575E4" w:rsidRDefault="002C3F7B" w:rsidP="002C3F7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11</w:t>
      </w:r>
    </w:p>
    <w:p w:rsidR="002C3F7B" w:rsidRDefault="002C3F7B" w:rsidP="002C3F7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9708C7" w:rsidRPr="009708C7" w:rsidRDefault="009708C7" w:rsidP="009708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708C7" w:rsidRPr="009708C7" w:rsidRDefault="009708C7" w:rsidP="009708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708C7" w:rsidRPr="009708C7" w:rsidRDefault="009708C7" w:rsidP="009708C7">
      <w:pPr>
        <w:spacing w:after="0" w:line="240" w:lineRule="auto"/>
        <w:ind w:right="282"/>
        <w:jc w:val="center"/>
        <w:rPr>
          <w:rFonts w:ascii="Times New Roman" w:eastAsia="Times New Roman" w:hAnsi="Times New Roman" w:cs="Times New Roman"/>
          <w:bCs/>
          <w:color w:val="000000"/>
          <w:sz w:val="28"/>
          <w:szCs w:val="28"/>
          <w:lang w:eastAsia="ru-RU"/>
        </w:rPr>
      </w:pPr>
      <w:r w:rsidRPr="009708C7">
        <w:rPr>
          <w:rFonts w:ascii="Times New Roman" w:eastAsia="Times New Roman" w:hAnsi="Times New Roman" w:cs="Times New Roman"/>
          <w:bCs/>
          <w:color w:val="000000"/>
          <w:sz w:val="28"/>
          <w:szCs w:val="28"/>
          <w:lang w:eastAsia="ru-RU"/>
        </w:rPr>
        <w:t>Тарифы на питьевую воду для Муниципального унитарного предприятия «</w:t>
      </w:r>
      <w:proofErr w:type="spellStart"/>
      <w:r w:rsidRPr="009708C7">
        <w:rPr>
          <w:rFonts w:ascii="Times New Roman" w:eastAsia="Times New Roman" w:hAnsi="Times New Roman" w:cs="Times New Roman"/>
          <w:bCs/>
          <w:color w:val="000000"/>
          <w:sz w:val="28"/>
          <w:szCs w:val="28"/>
          <w:lang w:eastAsia="ru-RU"/>
        </w:rPr>
        <w:t>Нурлатское</w:t>
      </w:r>
      <w:proofErr w:type="spellEnd"/>
      <w:r w:rsidRPr="009708C7">
        <w:rPr>
          <w:rFonts w:ascii="Times New Roman" w:eastAsia="Times New Roman" w:hAnsi="Times New Roman" w:cs="Times New Roman"/>
          <w:bCs/>
          <w:color w:val="000000"/>
          <w:sz w:val="28"/>
          <w:szCs w:val="28"/>
          <w:lang w:eastAsia="ru-RU"/>
        </w:rPr>
        <w:t xml:space="preserve"> многоотраслевое производственное предприятие жилищно-коммунального хозяйства», осуществляющего холодное водоснабжение,</w:t>
      </w:r>
    </w:p>
    <w:p w:rsidR="009708C7" w:rsidRPr="009708C7" w:rsidRDefault="009708C7" w:rsidP="009708C7">
      <w:pPr>
        <w:spacing w:after="0" w:line="240" w:lineRule="auto"/>
        <w:ind w:right="282"/>
        <w:jc w:val="center"/>
        <w:rPr>
          <w:rFonts w:ascii="Times New Roman" w:eastAsia="Times New Roman" w:hAnsi="Times New Roman" w:cs="Times New Roman"/>
          <w:bCs/>
          <w:color w:val="000000"/>
          <w:sz w:val="28"/>
          <w:szCs w:val="28"/>
          <w:lang w:eastAsia="ru-RU"/>
        </w:rPr>
      </w:pPr>
      <w:r w:rsidRPr="009708C7">
        <w:rPr>
          <w:rFonts w:ascii="Times New Roman" w:eastAsia="Times New Roman" w:hAnsi="Times New Roman" w:cs="Times New Roman"/>
          <w:bCs/>
          <w:color w:val="000000"/>
          <w:sz w:val="28"/>
          <w:szCs w:val="28"/>
          <w:lang w:eastAsia="ru-RU"/>
        </w:rPr>
        <w:t>на 2019 – 2023 годы с календарной разбивкой</w:t>
      </w:r>
    </w:p>
    <w:p w:rsidR="009708C7" w:rsidRPr="009708C7" w:rsidRDefault="009708C7" w:rsidP="009708C7">
      <w:pPr>
        <w:spacing w:after="0" w:line="240" w:lineRule="auto"/>
        <w:ind w:right="282"/>
        <w:jc w:val="center"/>
        <w:rPr>
          <w:rFonts w:ascii="Times New Roman" w:eastAsia="Times New Roman" w:hAnsi="Times New Roman" w:cs="Times New Roman"/>
          <w:bCs/>
          <w:color w:val="000000"/>
          <w:sz w:val="28"/>
          <w:szCs w:val="28"/>
          <w:lang w:eastAsia="ru-RU"/>
        </w:rPr>
      </w:pPr>
    </w:p>
    <w:p w:rsidR="009708C7" w:rsidRPr="009708C7" w:rsidRDefault="009708C7" w:rsidP="009708C7">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7647"/>
        <w:gridCol w:w="2289"/>
        <w:gridCol w:w="3702"/>
      </w:tblGrid>
      <w:tr w:rsidR="009708C7" w:rsidRPr="009708C7" w:rsidTr="002A32A3">
        <w:trPr>
          <w:trHeight w:val="510"/>
          <w:tblHeader/>
          <w:jc w:val="center"/>
        </w:trPr>
        <w:tc>
          <w:tcPr>
            <w:tcW w:w="388"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w:t>
            </w:r>
          </w:p>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proofErr w:type="gramStart"/>
            <w:r w:rsidRPr="009708C7">
              <w:rPr>
                <w:rFonts w:ascii="Times New Roman" w:eastAsia="Times New Roman" w:hAnsi="Times New Roman" w:cs="Times New Roman"/>
                <w:sz w:val="24"/>
                <w:szCs w:val="24"/>
                <w:lang w:eastAsia="ru-RU"/>
              </w:rPr>
              <w:t>п</w:t>
            </w:r>
            <w:proofErr w:type="gramEnd"/>
            <w:r w:rsidRPr="009708C7">
              <w:rPr>
                <w:rFonts w:ascii="Times New Roman" w:eastAsia="Times New Roman" w:hAnsi="Times New Roman" w:cs="Times New Roman"/>
                <w:sz w:val="24"/>
                <w:szCs w:val="24"/>
                <w:lang w:eastAsia="ru-RU"/>
              </w:rPr>
              <w:t>/п</w:t>
            </w:r>
          </w:p>
        </w:tc>
        <w:tc>
          <w:tcPr>
            <w:tcW w:w="2586"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774" w:type="pct"/>
            <w:shd w:val="clear" w:color="auto" w:fill="auto"/>
            <w:vAlign w:val="center"/>
          </w:tcPr>
          <w:p w:rsidR="009708C7" w:rsidRPr="009708C7" w:rsidRDefault="009708C7" w:rsidP="009708C7">
            <w:pPr>
              <w:spacing w:after="0" w:line="240" w:lineRule="auto"/>
              <w:ind w:right="-155"/>
              <w:jc w:val="center"/>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bCs/>
                <w:sz w:val="24"/>
                <w:szCs w:val="24"/>
                <w:lang w:eastAsia="ru-RU"/>
              </w:rPr>
              <w:t>Год</w:t>
            </w:r>
          </w:p>
        </w:tc>
        <w:tc>
          <w:tcPr>
            <w:tcW w:w="1252" w:type="pct"/>
            <w:vAlign w:val="center"/>
          </w:tcPr>
          <w:p w:rsidR="009708C7" w:rsidRPr="009708C7" w:rsidRDefault="009708C7" w:rsidP="009708C7">
            <w:pPr>
              <w:spacing w:after="0" w:line="240" w:lineRule="auto"/>
              <w:ind w:right="-75"/>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 xml:space="preserve">Тариф </w:t>
            </w:r>
            <w:proofErr w:type="gramStart"/>
            <w:r w:rsidRPr="009708C7">
              <w:rPr>
                <w:rFonts w:ascii="Times New Roman" w:eastAsia="Times New Roman" w:hAnsi="Times New Roman" w:cs="Times New Roman"/>
                <w:sz w:val="24"/>
                <w:szCs w:val="24"/>
                <w:lang w:eastAsia="ru-RU"/>
              </w:rPr>
              <w:t>на</w:t>
            </w:r>
            <w:proofErr w:type="gramEnd"/>
          </w:p>
          <w:p w:rsidR="009708C7" w:rsidRPr="009708C7" w:rsidRDefault="009708C7" w:rsidP="009708C7">
            <w:pPr>
              <w:spacing w:after="0" w:line="240" w:lineRule="auto"/>
              <w:ind w:right="-75"/>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питьевую воду</w:t>
            </w:r>
          </w:p>
          <w:p w:rsidR="009708C7" w:rsidRPr="009708C7" w:rsidRDefault="009708C7" w:rsidP="009708C7">
            <w:pPr>
              <w:spacing w:after="0" w:line="240" w:lineRule="auto"/>
              <w:ind w:right="-75"/>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w:t>
            </w:r>
            <w:proofErr w:type="spellStart"/>
            <w:r w:rsidRPr="009708C7">
              <w:rPr>
                <w:rFonts w:ascii="Times New Roman" w:eastAsia="Times New Roman" w:hAnsi="Times New Roman" w:cs="Times New Roman"/>
                <w:sz w:val="24"/>
                <w:szCs w:val="24"/>
                <w:lang w:eastAsia="ru-RU"/>
              </w:rPr>
              <w:t>одноставочный</w:t>
            </w:r>
            <w:proofErr w:type="spellEnd"/>
            <w:r w:rsidRPr="009708C7">
              <w:rPr>
                <w:rFonts w:ascii="Times New Roman" w:eastAsia="Times New Roman" w:hAnsi="Times New Roman" w:cs="Times New Roman"/>
                <w:sz w:val="24"/>
                <w:szCs w:val="24"/>
                <w:lang w:eastAsia="ru-RU"/>
              </w:rPr>
              <w:t>),</w:t>
            </w:r>
          </w:p>
          <w:p w:rsidR="009708C7" w:rsidRPr="009708C7" w:rsidRDefault="009708C7" w:rsidP="009708C7">
            <w:pPr>
              <w:spacing w:after="0" w:line="240" w:lineRule="auto"/>
              <w:ind w:right="-75"/>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 xml:space="preserve"> руб./</w:t>
            </w:r>
            <w:proofErr w:type="spellStart"/>
            <w:r w:rsidRPr="009708C7">
              <w:rPr>
                <w:rFonts w:ascii="Times New Roman" w:eastAsia="Times New Roman" w:hAnsi="Times New Roman" w:cs="Times New Roman"/>
                <w:sz w:val="24"/>
                <w:szCs w:val="24"/>
                <w:lang w:eastAsia="ru-RU"/>
              </w:rPr>
              <w:t>куб</w:t>
            </w:r>
            <w:proofErr w:type="gramStart"/>
            <w:r w:rsidRPr="009708C7">
              <w:rPr>
                <w:rFonts w:ascii="Times New Roman" w:eastAsia="Times New Roman" w:hAnsi="Times New Roman" w:cs="Times New Roman"/>
                <w:sz w:val="24"/>
                <w:szCs w:val="24"/>
                <w:lang w:eastAsia="ru-RU"/>
              </w:rPr>
              <w:t>.м</w:t>
            </w:r>
            <w:proofErr w:type="spellEnd"/>
            <w:proofErr w:type="gramEnd"/>
          </w:p>
        </w:tc>
      </w:tr>
      <w:tr w:rsidR="009708C7" w:rsidRPr="009708C7" w:rsidTr="002A32A3">
        <w:trPr>
          <w:trHeight w:val="510"/>
          <w:jc w:val="center"/>
        </w:trPr>
        <w:tc>
          <w:tcPr>
            <w:tcW w:w="388"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p>
        </w:tc>
        <w:tc>
          <w:tcPr>
            <w:tcW w:w="2586" w:type="pct"/>
            <w:shd w:val="clear" w:color="auto" w:fill="auto"/>
            <w:vAlign w:val="center"/>
          </w:tcPr>
          <w:p w:rsidR="009708C7" w:rsidRPr="009708C7" w:rsidRDefault="009708C7" w:rsidP="009708C7">
            <w:pPr>
              <w:spacing w:after="0" w:line="240" w:lineRule="auto"/>
              <w:rPr>
                <w:rFonts w:ascii="Times New Roman" w:eastAsia="Times New Roman" w:hAnsi="Times New Roman" w:cs="Times New Roman"/>
                <w:bCs/>
                <w:sz w:val="24"/>
                <w:szCs w:val="24"/>
                <w:lang w:eastAsia="ru-RU"/>
              </w:rPr>
            </w:pPr>
            <w:proofErr w:type="spellStart"/>
            <w:r w:rsidRPr="009708C7">
              <w:rPr>
                <w:rFonts w:ascii="Times New Roman" w:eastAsia="Times New Roman" w:hAnsi="Times New Roman" w:cs="Times New Roman"/>
                <w:bCs/>
                <w:sz w:val="24"/>
                <w:szCs w:val="24"/>
                <w:lang w:eastAsia="ru-RU"/>
              </w:rPr>
              <w:t>Зеленодольский</w:t>
            </w:r>
            <w:proofErr w:type="spellEnd"/>
          </w:p>
          <w:p w:rsidR="009708C7" w:rsidRPr="009708C7" w:rsidRDefault="009708C7" w:rsidP="009708C7">
            <w:pPr>
              <w:spacing w:after="0" w:line="240" w:lineRule="auto"/>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bCs/>
                <w:sz w:val="24"/>
                <w:szCs w:val="24"/>
                <w:lang w:eastAsia="ru-RU"/>
              </w:rPr>
              <w:t>муниципальный район</w:t>
            </w:r>
          </w:p>
        </w:tc>
        <w:tc>
          <w:tcPr>
            <w:tcW w:w="774"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1252" w:type="pct"/>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p>
        </w:tc>
      </w:tr>
      <w:tr w:rsidR="009708C7" w:rsidRPr="009708C7" w:rsidTr="002A32A3">
        <w:trPr>
          <w:trHeight w:val="510"/>
          <w:jc w:val="center"/>
        </w:trPr>
        <w:tc>
          <w:tcPr>
            <w:tcW w:w="388" w:type="pct"/>
            <w:vMerge w:val="restar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bCs/>
                <w:sz w:val="24"/>
                <w:szCs w:val="24"/>
                <w:lang w:eastAsia="ru-RU"/>
              </w:rPr>
              <w:t>1</w:t>
            </w:r>
          </w:p>
        </w:tc>
        <w:tc>
          <w:tcPr>
            <w:tcW w:w="2586" w:type="pct"/>
            <w:vMerge w:val="restart"/>
            <w:shd w:val="clear" w:color="auto" w:fill="auto"/>
            <w:vAlign w:val="center"/>
          </w:tcPr>
          <w:p w:rsidR="009708C7" w:rsidRPr="009708C7" w:rsidRDefault="009708C7" w:rsidP="009708C7">
            <w:pPr>
              <w:spacing w:after="0" w:line="240" w:lineRule="auto"/>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bCs/>
                <w:sz w:val="24"/>
                <w:szCs w:val="24"/>
                <w:lang w:eastAsia="ru-RU"/>
              </w:rPr>
              <w:t>Муниципальное унитарное предприятие «</w:t>
            </w:r>
            <w:proofErr w:type="spellStart"/>
            <w:r w:rsidRPr="009708C7">
              <w:rPr>
                <w:rFonts w:ascii="Times New Roman" w:eastAsia="Times New Roman" w:hAnsi="Times New Roman" w:cs="Times New Roman"/>
                <w:bCs/>
                <w:sz w:val="24"/>
                <w:szCs w:val="24"/>
                <w:lang w:eastAsia="ru-RU"/>
              </w:rPr>
              <w:t>Нурлатское</w:t>
            </w:r>
            <w:proofErr w:type="spellEnd"/>
            <w:r w:rsidRPr="009708C7">
              <w:rPr>
                <w:rFonts w:ascii="Times New Roman" w:eastAsia="Times New Roman" w:hAnsi="Times New Roman" w:cs="Times New Roman"/>
                <w:bCs/>
                <w:sz w:val="24"/>
                <w:szCs w:val="24"/>
                <w:lang w:eastAsia="ru-RU"/>
              </w:rPr>
              <w:t xml:space="preserve"> многоотраслевое производственное предприятие жилищно-коммунального хозяйства»* (для потребителей </w:t>
            </w:r>
            <w:proofErr w:type="spellStart"/>
            <w:r w:rsidRPr="009708C7">
              <w:rPr>
                <w:rFonts w:ascii="Times New Roman" w:eastAsia="Times New Roman" w:hAnsi="Times New Roman" w:cs="Times New Roman"/>
                <w:bCs/>
                <w:sz w:val="24"/>
                <w:szCs w:val="24"/>
                <w:lang w:eastAsia="ru-RU"/>
              </w:rPr>
              <w:t>Акзигитивского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Большеачасырского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Кугеевского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Кугушевского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Мамадыш-Акиловского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Молвинского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Нижнеураспугинского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Нурлатского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Большеширданского</w:t>
            </w:r>
            <w:proofErr w:type="spellEnd"/>
            <w:r w:rsidRPr="009708C7">
              <w:rPr>
                <w:rFonts w:ascii="Times New Roman" w:eastAsia="Times New Roman" w:hAnsi="Times New Roman" w:cs="Times New Roman"/>
                <w:bCs/>
                <w:sz w:val="24"/>
                <w:szCs w:val="24"/>
                <w:lang w:eastAsia="ru-RU"/>
              </w:rPr>
              <w:t>, Русско-</w:t>
            </w:r>
            <w:proofErr w:type="spellStart"/>
            <w:r w:rsidRPr="009708C7">
              <w:rPr>
                <w:rFonts w:ascii="Times New Roman" w:eastAsia="Times New Roman" w:hAnsi="Times New Roman" w:cs="Times New Roman"/>
                <w:bCs/>
                <w:sz w:val="24"/>
                <w:szCs w:val="24"/>
                <w:lang w:eastAsia="ru-RU"/>
              </w:rPr>
              <w:t>Азелеевского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Утяшкинского</w:t>
            </w:r>
            <w:proofErr w:type="spellEnd"/>
            <w:r w:rsidRPr="009708C7">
              <w:rPr>
                <w:rFonts w:ascii="Times New Roman" w:eastAsia="Times New Roman" w:hAnsi="Times New Roman" w:cs="Times New Roman"/>
                <w:bCs/>
                <w:sz w:val="24"/>
                <w:szCs w:val="24"/>
                <w:lang w:eastAsia="ru-RU"/>
              </w:rPr>
              <w:t xml:space="preserve"> сельских поселений)</w:t>
            </w:r>
          </w:p>
        </w:tc>
        <w:tc>
          <w:tcPr>
            <w:tcW w:w="774"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bCs/>
                <w:sz w:val="24"/>
                <w:szCs w:val="24"/>
                <w:lang w:eastAsia="ru-RU"/>
              </w:rPr>
              <w:t>с 01.01.2019</w:t>
            </w:r>
          </w:p>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bCs/>
                <w:sz w:val="24"/>
                <w:szCs w:val="24"/>
                <w:lang w:eastAsia="ru-RU"/>
              </w:rPr>
              <w:t>по 30.06.2019</w:t>
            </w:r>
          </w:p>
        </w:tc>
        <w:tc>
          <w:tcPr>
            <w:tcW w:w="1252" w:type="pct"/>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bCs/>
                <w:sz w:val="24"/>
                <w:szCs w:val="24"/>
                <w:lang w:eastAsia="ru-RU"/>
              </w:rPr>
              <w:t>32,35</w:t>
            </w:r>
          </w:p>
        </w:tc>
      </w:tr>
      <w:tr w:rsidR="009708C7" w:rsidRPr="009708C7" w:rsidTr="002A32A3">
        <w:trPr>
          <w:trHeight w:val="510"/>
          <w:jc w:val="center"/>
        </w:trPr>
        <w:tc>
          <w:tcPr>
            <w:tcW w:w="388" w:type="pct"/>
            <w:vMerge/>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p>
        </w:tc>
        <w:tc>
          <w:tcPr>
            <w:tcW w:w="2586" w:type="pct"/>
            <w:vMerge/>
            <w:shd w:val="clear" w:color="auto" w:fill="auto"/>
            <w:vAlign w:val="center"/>
          </w:tcPr>
          <w:p w:rsidR="009708C7" w:rsidRPr="009708C7" w:rsidRDefault="009708C7" w:rsidP="009708C7">
            <w:pPr>
              <w:spacing w:after="0" w:line="240" w:lineRule="auto"/>
              <w:rPr>
                <w:rFonts w:ascii="Times New Roman" w:eastAsia="Times New Roman" w:hAnsi="Times New Roman" w:cs="Times New Roman"/>
                <w:bCs/>
                <w:sz w:val="24"/>
                <w:szCs w:val="24"/>
                <w:lang w:eastAsia="ru-RU"/>
              </w:rPr>
            </w:pPr>
          </w:p>
        </w:tc>
        <w:tc>
          <w:tcPr>
            <w:tcW w:w="774"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с 01.07.2019</w:t>
            </w:r>
          </w:p>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sz w:val="24"/>
                <w:szCs w:val="24"/>
                <w:lang w:eastAsia="ru-RU"/>
              </w:rPr>
              <w:t>по 31.12.2019</w:t>
            </w:r>
          </w:p>
        </w:tc>
        <w:tc>
          <w:tcPr>
            <w:tcW w:w="1252"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33,31</w:t>
            </w:r>
          </w:p>
        </w:tc>
      </w:tr>
      <w:tr w:rsidR="009708C7" w:rsidRPr="009708C7" w:rsidTr="002A32A3">
        <w:trPr>
          <w:trHeight w:val="510"/>
          <w:jc w:val="center"/>
        </w:trPr>
        <w:tc>
          <w:tcPr>
            <w:tcW w:w="388" w:type="pct"/>
            <w:vMerge/>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p>
        </w:tc>
        <w:tc>
          <w:tcPr>
            <w:tcW w:w="2586" w:type="pct"/>
            <w:vMerge/>
            <w:shd w:val="clear" w:color="auto" w:fill="auto"/>
            <w:vAlign w:val="center"/>
          </w:tcPr>
          <w:p w:rsidR="009708C7" w:rsidRPr="009708C7" w:rsidRDefault="009708C7" w:rsidP="009708C7">
            <w:pPr>
              <w:spacing w:after="0" w:line="240" w:lineRule="auto"/>
              <w:rPr>
                <w:rFonts w:ascii="Times New Roman" w:eastAsia="Times New Roman" w:hAnsi="Times New Roman" w:cs="Times New Roman"/>
                <w:bCs/>
                <w:sz w:val="24"/>
                <w:szCs w:val="24"/>
                <w:lang w:eastAsia="ru-RU"/>
              </w:rPr>
            </w:pPr>
          </w:p>
        </w:tc>
        <w:tc>
          <w:tcPr>
            <w:tcW w:w="774"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с 01.01.2020</w:t>
            </w:r>
          </w:p>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sz w:val="24"/>
                <w:szCs w:val="24"/>
                <w:lang w:eastAsia="ru-RU"/>
              </w:rPr>
              <w:t>по 30.06.2020</w:t>
            </w:r>
          </w:p>
        </w:tc>
        <w:tc>
          <w:tcPr>
            <w:tcW w:w="1252"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33,31</w:t>
            </w:r>
          </w:p>
        </w:tc>
      </w:tr>
      <w:tr w:rsidR="009708C7" w:rsidRPr="009708C7" w:rsidTr="002A32A3">
        <w:trPr>
          <w:trHeight w:val="510"/>
          <w:jc w:val="center"/>
        </w:trPr>
        <w:tc>
          <w:tcPr>
            <w:tcW w:w="388" w:type="pct"/>
            <w:vMerge/>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p>
        </w:tc>
        <w:tc>
          <w:tcPr>
            <w:tcW w:w="2586" w:type="pct"/>
            <w:vMerge/>
            <w:shd w:val="clear" w:color="auto" w:fill="auto"/>
            <w:vAlign w:val="center"/>
          </w:tcPr>
          <w:p w:rsidR="009708C7" w:rsidRPr="009708C7" w:rsidRDefault="009708C7" w:rsidP="009708C7">
            <w:pPr>
              <w:spacing w:after="0" w:line="240" w:lineRule="auto"/>
              <w:rPr>
                <w:rFonts w:ascii="Times New Roman" w:eastAsia="Times New Roman" w:hAnsi="Times New Roman" w:cs="Times New Roman"/>
                <w:bCs/>
                <w:sz w:val="24"/>
                <w:szCs w:val="24"/>
                <w:lang w:eastAsia="ru-RU"/>
              </w:rPr>
            </w:pPr>
          </w:p>
        </w:tc>
        <w:tc>
          <w:tcPr>
            <w:tcW w:w="774"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с 01.07.2020</w:t>
            </w:r>
          </w:p>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sz w:val="24"/>
                <w:szCs w:val="24"/>
                <w:lang w:eastAsia="ru-RU"/>
              </w:rPr>
              <w:t>по 31.12.2020</w:t>
            </w:r>
          </w:p>
        </w:tc>
        <w:tc>
          <w:tcPr>
            <w:tcW w:w="1252"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34,10</w:t>
            </w:r>
          </w:p>
        </w:tc>
      </w:tr>
      <w:tr w:rsidR="009708C7" w:rsidRPr="009708C7" w:rsidTr="002A32A3">
        <w:trPr>
          <w:trHeight w:val="510"/>
          <w:jc w:val="center"/>
        </w:trPr>
        <w:tc>
          <w:tcPr>
            <w:tcW w:w="388" w:type="pct"/>
            <w:vMerge/>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p>
        </w:tc>
        <w:tc>
          <w:tcPr>
            <w:tcW w:w="2586" w:type="pct"/>
            <w:vMerge/>
            <w:shd w:val="clear" w:color="auto" w:fill="auto"/>
            <w:vAlign w:val="center"/>
          </w:tcPr>
          <w:p w:rsidR="009708C7" w:rsidRPr="009708C7" w:rsidRDefault="009708C7" w:rsidP="009708C7">
            <w:pPr>
              <w:spacing w:after="0" w:line="240" w:lineRule="auto"/>
              <w:rPr>
                <w:rFonts w:ascii="Times New Roman" w:eastAsia="Times New Roman" w:hAnsi="Times New Roman" w:cs="Times New Roman"/>
                <w:bCs/>
                <w:sz w:val="24"/>
                <w:szCs w:val="24"/>
                <w:lang w:eastAsia="ru-RU"/>
              </w:rPr>
            </w:pPr>
          </w:p>
        </w:tc>
        <w:tc>
          <w:tcPr>
            <w:tcW w:w="774"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с 01.01.2021</w:t>
            </w:r>
          </w:p>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sz w:val="24"/>
                <w:szCs w:val="24"/>
                <w:lang w:eastAsia="ru-RU"/>
              </w:rPr>
              <w:t>по 30.06.2021</w:t>
            </w:r>
          </w:p>
        </w:tc>
        <w:tc>
          <w:tcPr>
            <w:tcW w:w="1252"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34,10</w:t>
            </w:r>
          </w:p>
        </w:tc>
      </w:tr>
      <w:tr w:rsidR="009708C7" w:rsidRPr="009708C7" w:rsidTr="002A32A3">
        <w:trPr>
          <w:trHeight w:val="510"/>
          <w:jc w:val="center"/>
        </w:trPr>
        <w:tc>
          <w:tcPr>
            <w:tcW w:w="388" w:type="pct"/>
            <w:vMerge/>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p>
        </w:tc>
        <w:tc>
          <w:tcPr>
            <w:tcW w:w="2586" w:type="pct"/>
            <w:vMerge/>
            <w:shd w:val="clear" w:color="auto" w:fill="auto"/>
            <w:vAlign w:val="center"/>
          </w:tcPr>
          <w:p w:rsidR="009708C7" w:rsidRPr="009708C7" w:rsidRDefault="009708C7" w:rsidP="009708C7">
            <w:pPr>
              <w:spacing w:after="0" w:line="240" w:lineRule="auto"/>
              <w:rPr>
                <w:rFonts w:ascii="Times New Roman" w:eastAsia="Times New Roman" w:hAnsi="Times New Roman" w:cs="Times New Roman"/>
                <w:bCs/>
                <w:sz w:val="24"/>
                <w:szCs w:val="24"/>
                <w:lang w:eastAsia="ru-RU"/>
              </w:rPr>
            </w:pPr>
          </w:p>
        </w:tc>
        <w:tc>
          <w:tcPr>
            <w:tcW w:w="774"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с 01.07.2021</w:t>
            </w:r>
          </w:p>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r w:rsidRPr="009708C7">
              <w:rPr>
                <w:rFonts w:ascii="Times New Roman" w:eastAsia="Times New Roman" w:hAnsi="Times New Roman" w:cs="Times New Roman"/>
                <w:sz w:val="24"/>
                <w:szCs w:val="24"/>
                <w:lang w:eastAsia="ru-RU"/>
              </w:rPr>
              <w:t>по 31.12.2021</w:t>
            </w:r>
          </w:p>
        </w:tc>
        <w:tc>
          <w:tcPr>
            <w:tcW w:w="1252"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35,42</w:t>
            </w:r>
          </w:p>
        </w:tc>
      </w:tr>
      <w:tr w:rsidR="009708C7" w:rsidRPr="009708C7" w:rsidTr="002A32A3">
        <w:trPr>
          <w:trHeight w:val="510"/>
          <w:jc w:val="center"/>
        </w:trPr>
        <w:tc>
          <w:tcPr>
            <w:tcW w:w="388" w:type="pct"/>
            <w:vMerge/>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p>
        </w:tc>
        <w:tc>
          <w:tcPr>
            <w:tcW w:w="2586" w:type="pct"/>
            <w:vMerge/>
            <w:shd w:val="clear" w:color="auto" w:fill="auto"/>
            <w:vAlign w:val="center"/>
          </w:tcPr>
          <w:p w:rsidR="009708C7" w:rsidRPr="009708C7" w:rsidRDefault="009708C7" w:rsidP="009708C7">
            <w:pPr>
              <w:spacing w:after="0" w:line="240" w:lineRule="auto"/>
              <w:rPr>
                <w:rFonts w:ascii="Times New Roman" w:eastAsia="Times New Roman" w:hAnsi="Times New Roman" w:cs="Times New Roman"/>
                <w:bCs/>
                <w:sz w:val="24"/>
                <w:szCs w:val="24"/>
                <w:lang w:eastAsia="ru-RU"/>
              </w:rPr>
            </w:pPr>
          </w:p>
        </w:tc>
        <w:tc>
          <w:tcPr>
            <w:tcW w:w="774"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с 01.01.2022</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по 30.06.2022</w:t>
            </w:r>
          </w:p>
        </w:tc>
        <w:tc>
          <w:tcPr>
            <w:tcW w:w="1252"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35,42</w:t>
            </w:r>
          </w:p>
        </w:tc>
      </w:tr>
      <w:tr w:rsidR="009708C7" w:rsidRPr="009708C7" w:rsidTr="002A32A3">
        <w:trPr>
          <w:trHeight w:val="510"/>
          <w:jc w:val="center"/>
        </w:trPr>
        <w:tc>
          <w:tcPr>
            <w:tcW w:w="388" w:type="pct"/>
            <w:vMerge/>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p>
        </w:tc>
        <w:tc>
          <w:tcPr>
            <w:tcW w:w="2586" w:type="pct"/>
            <w:vMerge/>
            <w:shd w:val="clear" w:color="auto" w:fill="auto"/>
            <w:vAlign w:val="center"/>
          </w:tcPr>
          <w:p w:rsidR="009708C7" w:rsidRPr="009708C7" w:rsidRDefault="009708C7" w:rsidP="009708C7">
            <w:pPr>
              <w:spacing w:after="0" w:line="240" w:lineRule="auto"/>
              <w:rPr>
                <w:rFonts w:ascii="Times New Roman" w:eastAsia="Times New Roman" w:hAnsi="Times New Roman" w:cs="Times New Roman"/>
                <w:bCs/>
                <w:sz w:val="24"/>
                <w:szCs w:val="24"/>
                <w:lang w:eastAsia="ru-RU"/>
              </w:rPr>
            </w:pPr>
          </w:p>
        </w:tc>
        <w:tc>
          <w:tcPr>
            <w:tcW w:w="774"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с 01.07.2022</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по 31.12.2022</w:t>
            </w:r>
          </w:p>
        </w:tc>
        <w:tc>
          <w:tcPr>
            <w:tcW w:w="1252"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41,42</w:t>
            </w:r>
          </w:p>
        </w:tc>
      </w:tr>
      <w:tr w:rsidR="009708C7" w:rsidRPr="009708C7" w:rsidTr="002A32A3">
        <w:trPr>
          <w:trHeight w:val="510"/>
          <w:jc w:val="center"/>
        </w:trPr>
        <w:tc>
          <w:tcPr>
            <w:tcW w:w="388" w:type="pct"/>
            <w:vMerge/>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p>
        </w:tc>
        <w:tc>
          <w:tcPr>
            <w:tcW w:w="2586" w:type="pct"/>
            <w:vMerge/>
            <w:shd w:val="clear" w:color="auto" w:fill="auto"/>
            <w:vAlign w:val="center"/>
          </w:tcPr>
          <w:p w:rsidR="009708C7" w:rsidRPr="009708C7" w:rsidRDefault="009708C7" w:rsidP="009708C7">
            <w:pPr>
              <w:spacing w:after="0" w:line="240" w:lineRule="auto"/>
              <w:rPr>
                <w:rFonts w:ascii="Times New Roman" w:eastAsia="Times New Roman" w:hAnsi="Times New Roman" w:cs="Times New Roman"/>
                <w:bCs/>
                <w:sz w:val="24"/>
                <w:szCs w:val="24"/>
                <w:lang w:eastAsia="ru-RU"/>
              </w:rPr>
            </w:pPr>
          </w:p>
        </w:tc>
        <w:tc>
          <w:tcPr>
            <w:tcW w:w="774"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с 01.01.2023</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по 30.06.2023</w:t>
            </w:r>
          </w:p>
        </w:tc>
        <w:tc>
          <w:tcPr>
            <w:tcW w:w="1252"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39,54</w:t>
            </w:r>
          </w:p>
        </w:tc>
      </w:tr>
      <w:tr w:rsidR="009708C7" w:rsidRPr="009708C7" w:rsidTr="002A32A3">
        <w:trPr>
          <w:trHeight w:val="510"/>
          <w:jc w:val="center"/>
        </w:trPr>
        <w:tc>
          <w:tcPr>
            <w:tcW w:w="388" w:type="pct"/>
            <w:vMerge/>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bCs/>
                <w:sz w:val="24"/>
                <w:szCs w:val="24"/>
                <w:lang w:eastAsia="ru-RU"/>
              </w:rPr>
            </w:pPr>
          </w:p>
        </w:tc>
        <w:tc>
          <w:tcPr>
            <w:tcW w:w="2586" w:type="pct"/>
            <w:vMerge/>
            <w:shd w:val="clear" w:color="auto" w:fill="auto"/>
            <w:vAlign w:val="center"/>
          </w:tcPr>
          <w:p w:rsidR="009708C7" w:rsidRPr="009708C7" w:rsidRDefault="009708C7" w:rsidP="009708C7">
            <w:pPr>
              <w:spacing w:after="0" w:line="240" w:lineRule="auto"/>
              <w:rPr>
                <w:rFonts w:ascii="Times New Roman" w:eastAsia="Times New Roman" w:hAnsi="Times New Roman" w:cs="Times New Roman"/>
                <w:bCs/>
                <w:sz w:val="24"/>
                <w:szCs w:val="24"/>
                <w:lang w:eastAsia="ru-RU"/>
              </w:rPr>
            </w:pPr>
          </w:p>
        </w:tc>
        <w:tc>
          <w:tcPr>
            <w:tcW w:w="774" w:type="pct"/>
            <w:shd w:val="clear" w:color="auto" w:fill="auto"/>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с 01.07.2023</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по 31.12.2023</w:t>
            </w:r>
          </w:p>
        </w:tc>
        <w:tc>
          <w:tcPr>
            <w:tcW w:w="1252"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39,54</w:t>
            </w:r>
          </w:p>
        </w:tc>
      </w:tr>
    </w:tbl>
    <w:p w:rsidR="009708C7" w:rsidRPr="009708C7" w:rsidRDefault="009708C7" w:rsidP="009708C7">
      <w:pPr>
        <w:spacing w:after="0" w:line="240" w:lineRule="auto"/>
        <w:ind w:right="140"/>
        <w:rPr>
          <w:rFonts w:ascii="Times New Roman" w:eastAsia="Times New Roman" w:hAnsi="Times New Roman" w:cs="Times New Roman"/>
          <w:sz w:val="10"/>
          <w:szCs w:val="10"/>
          <w:lang w:eastAsia="ru-RU"/>
        </w:rPr>
      </w:pPr>
    </w:p>
    <w:p w:rsidR="009708C7" w:rsidRPr="009708C7" w:rsidRDefault="009708C7" w:rsidP="009708C7">
      <w:pPr>
        <w:spacing w:after="0" w:line="240" w:lineRule="auto"/>
        <w:ind w:right="140"/>
        <w:rPr>
          <w:rFonts w:ascii="Times New Roman" w:eastAsia="Times New Roman" w:hAnsi="Times New Roman" w:cs="Times New Roman"/>
          <w:sz w:val="24"/>
          <w:lang w:eastAsia="ru-RU"/>
        </w:rPr>
      </w:pPr>
      <w:r w:rsidRPr="009708C7">
        <w:rPr>
          <w:rFonts w:ascii="Times New Roman" w:eastAsia="Times New Roman" w:hAnsi="Times New Roman" w:cs="Times New Roman"/>
          <w:sz w:val="24"/>
          <w:lang w:eastAsia="ru-RU"/>
        </w:rPr>
        <w:t>&lt;*&gt; Применяет упрощенную систему налогообложения</w:t>
      </w:r>
    </w:p>
    <w:p w:rsidR="009708C7" w:rsidRPr="009708C7" w:rsidRDefault="009708C7" w:rsidP="009708C7">
      <w:pPr>
        <w:spacing w:after="0" w:line="240" w:lineRule="auto"/>
        <w:ind w:right="140"/>
        <w:rPr>
          <w:rFonts w:ascii="Times New Roman" w:eastAsia="Times New Roman" w:hAnsi="Times New Roman" w:cs="Times New Roman"/>
          <w:sz w:val="28"/>
          <w:szCs w:val="24"/>
          <w:lang w:eastAsia="ru-RU"/>
        </w:rPr>
      </w:pPr>
    </w:p>
    <w:p w:rsidR="009708C7" w:rsidRDefault="009708C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708C7" w:rsidRPr="00E575E4" w:rsidRDefault="009708C7" w:rsidP="009708C7">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12</w:t>
      </w:r>
    </w:p>
    <w:p w:rsidR="009708C7" w:rsidRDefault="009708C7" w:rsidP="009708C7">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9708C7" w:rsidRPr="009708C7" w:rsidRDefault="009708C7" w:rsidP="009708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708C7" w:rsidRPr="009708C7" w:rsidRDefault="009708C7" w:rsidP="009708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708C7" w:rsidRPr="009708C7" w:rsidRDefault="009708C7" w:rsidP="009708C7">
      <w:pPr>
        <w:spacing w:after="0" w:line="240" w:lineRule="auto"/>
        <w:jc w:val="center"/>
        <w:rPr>
          <w:rFonts w:ascii="Times New Roman" w:eastAsia="Times New Roman" w:hAnsi="Times New Roman" w:cs="Times New Roman"/>
          <w:sz w:val="28"/>
          <w:szCs w:val="28"/>
          <w:lang w:eastAsia="ru-RU"/>
        </w:rPr>
      </w:pPr>
      <w:r w:rsidRPr="009708C7">
        <w:rPr>
          <w:rFonts w:ascii="Times New Roman" w:eastAsia="Times New Roman" w:hAnsi="Times New Roman" w:cs="Times New Roman"/>
          <w:sz w:val="28"/>
          <w:szCs w:val="28"/>
          <w:lang w:eastAsia="ru-RU"/>
        </w:rPr>
        <w:t>Долгосрочные параметры регулирования тарифов на питьевую воду для Муниципального унитарного</w:t>
      </w:r>
      <w:r w:rsidRPr="009708C7">
        <w:rPr>
          <w:rFonts w:ascii="Times New Roman" w:eastAsia="Times New Roman" w:hAnsi="Times New Roman" w:cs="Times New Roman"/>
          <w:sz w:val="28"/>
          <w:szCs w:val="28"/>
          <w:lang w:eastAsia="ru-RU"/>
        </w:rPr>
        <w:br/>
        <w:t>предприятия «</w:t>
      </w:r>
      <w:proofErr w:type="spellStart"/>
      <w:r w:rsidRPr="009708C7">
        <w:rPr>
          <w:rFonts w:ascii="Times New Roman" w:eastAsia="Times New Roman" w:hAnsi="Times New Roman" w:cs="Times New Roman"/>
          <w:sz w:val="28"/>
          <w:szCs w:val="28"/>
          <w:lang w:eastAsia="ru-RU"/>
        </w:rPr>
        <w:t>Нурлатское</w:t>
      </w:r>
      <w:proofErr w:type="spellEnd"/>
      <w:r w:rsidRPr="009708C7">
        <w:rPr>
          <w:rFonts w:ascii="Times New Roman" w:eastAsia="Times New Roman" w:hAnsi="Times New Roman" w:cs="Times New Roman"/>
          <w:sz w:val="28"/>
          <w:szCs w:val="28"/>
          <w:lang w:eastAsia="ru-RU"/>
        </w:rPr>
        <w:t xml:space="preserve"> многоотраслевое производственное предприятие жилищно-коммунального хозяйства»,</w:t>
      </w:r>
    </w:p>
    <w:p w:rsidR="009708C7" w:rsidRPr="009708C7" w:rsidRDefault="009708C7" w:rsidP="009708C7">
      <w:pPr>
        <w:spacing w:after="0" w:line="240" w:lineRule="auto"/>
        <w:jc w:val="center"/>
        <w:rPr>
          <w:rFonts w:ascii="Times New Roman" w:eastAsia="Times New Roman" w:hAnsi="Times New Roman" w:cs="Times New Roman"/>
          <w:sz w:val="28"/>
          <w:szCs w:val="28"/>
          <w:lang w:eastAsia="ru-RU"/>
        </w:rPr>
      </w:pPr>
      <w:proofErr w:type="gramStart"/>
      <w:r w:rsidRPr="009708C7">
        <w:rPr>
          <w:rFonts w:ascii="Times New Roman" w:eastAsia="Times New Roman" w:hAnsi="Times New Roman" w:cs="Times New Roman"/>
          <w:sz w:val="28"/>
          <w:szCs w:val="28"/>
          <w:lang w:eastAsia="ru-RU"/>
        </w:rPr>
        <w:t>осуществляющего</w:t>
      </w:r>
      <w:proofErr w:type="gramEnd"/>
      <w:r w:rsidRPr="009708C7">
        <w:rPr>
          <w:rFonts w:ascii="Times New Roman" w:eastAsia="Times New Roman" w:hAnsi="Times New Roman" w:cs="Times New Roman"/>
          <w:sz w:val="28"/>
          <w:szCs w:val="28"/>
          <w:lang w:eastAsia="ru-RU"/>
        </w:rPr>
        <w:t xml:space="preserve"> холодное водоснабжение, на 2019 - 2023 годы</w:t>
      </w:r>
    </w:p>
    <w:p w:rsidR="009708C7" w:rsidRPr="009708C7" w:rsidRDefault="009708C7" w:rsidP="009708C7">
      <w:pPr>
        <w:spacing w:after="0" w:line="240" w:lineRule="auto"/>
        <w:jc w:val="center"/>
        <w:rPr>
          <w:rFonts w:ascii="Times New Roman" w:eastAsia="Times New Roman" w:hAnsi="Times New Roman" w:cs="Times New Roman"/>
          <w:sz w:val="28"/>
          <w:szCs w:val="28"/>
          <w:lang w:eastAsia="ru-RU"/>
        </w:rPr>
      </w:pPr>
    </w:p>
    <w:p w:rsidR="009708C7" w:rsidRPr="009708C7" w:rsidRDefault="009708C7" w:rsidP="009708C7">
      <w:pPr>
        <w:spacing w:after="0" w:line="240" w:lineRule="auto"/>
        <w:jc w:val="center"/>
        <w:rPr>
          <w:rFonts w:ascii="Times New Roman" w:eastAsia="Times New Roman" w:hAnsi="Times New Roman" w:cs="Times New Roman"/>
          <w:sz w:val="28"/>
          <w:szCs w:val="28"/>
          <w:lang w:eastAsia="ru-RU"/>
        </w:rPr>
      </w:pPr>
    </w:p>
    <w:tbl>
      <w:tblPr>
        <w:tblW w:w="5145"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70"/>
        <w:gridCol w:w="3102"/>
        <w:gridCol w:w="868"/>
        <w:gridCol w:w="2454"/>
        <w:gridCol w:w="2026"/>
        <w:gridCol w:w="2026"/>
        <w:gridCol w:w="1658"/>
        <w:gridCol w:w="2171"/>
      </w:tblGrid>
      <w:tr w:rsidR="009708C7" w:rsidRPr="009708C7" w:rsidTr="002A32A3">
        <w:trPr>
          <w:trHeight w:val="20"/>
          <w:tblHeader/>
          <w:tblCellSpacing w:w="5" w:type="nil"/>
          <w:jc w:val="center"/>
        </w:trPr>
        <w:tc>
          <w:tcPr>
            <w:tcW w:w="255" w:type="pct"/>
            <w:vMerge w:val="restar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roofErr w:type="gramStart"/>
            <w:r w:rsidRPr="009708C7">
              <w:rPr>
                <w:rFonts w:ascii="Times New Roman" w:eastAsia="Times New Roman" w:hAnsi="Times New Roman" w:cs="Times New Roman"/>
                <w:sz w:val="24"/>
                <w:szCs w:val="24"/>
                <w:lang w:eastAsia="ru-RU"/>
              </w:rPr>
              <w:t>п</w:t>
            </w:r>
            <w:proofErr w:type="gramEnd"/>
            <w:r w:rsidRPr="009708C7">
              <w:rPr>
                <w:rFonts w:ascii="Times New Roman" w:eastAsia="Times New Roman" w:hAnsi="Times New Roman" w:cs="Times New Roman"/>
                <w:sz w:val="24"/>
                <w:szCs w:val="24"/>
                <w:lang w:eastAsia="ru-RU"/>
              </w:rPr>
              <w:t>/п</w:t>
            </w:r>
          </w:p>
        </w:tc>
        <w:tc>
          <w:tcPr>
            <w:tcW w:w="1029" w:type="pct"/>
            <w:vMerge w:val="restar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вид тарифа</w:t>
            </w:r>
          </w:p>
        </w:tc>
        <w:tc>
          <w:tcPr>
            <w:tcW w:w="288" w:type="pct"/>
            <w:vMerge w:val="restar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Год</w:t>
            </w:r>
          </w:p>
        </w:tc>
        <w:tc>
          <w:tcPr>
            <w:tcW w:w="814" w:type="pct"/>
            <w:vMerge w:val="restar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Базовый уровень</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операционных</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расходов</w:t>
            </w:r>
          </w:p>
        </w:tc>
        <w:tc>
          <w:tcPr>
            <w:tcW w:w="672" w:type="pct"/>
            <w:vMerge w:val="restar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Индекс</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эффективности</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операционных</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расходов</w:t>
            </w:r>
          </w:p>
        </w:tc>
        <w:tc>
          <w:tcPr>
            <w:tcW w:w="672" w:type="pct"/>
            <w:vMerge w:val="restar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Нормативный</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уровень прибыли</w:t>
            </w:r>
          </w:p>
        </w:tc>
        <w:tc>
          <w:tcPr>
            <w:tcW w:w="1269" w:type="pct"/>
            <w:gridSpan w:val="2"/>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Показатели энергосбережения</w:t>
            </w:r>
          </w:p>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и энергетической эффективности</w:t>
            </w:r>
          </w:p>
        </w:tc>
      </w:tr>
      <w:tr w:rsidR="009708C7" w:rsidRPr="009708C7" w:rsidTr="002A32A3">
        <w:trPr>
          <w:trHeight w:val="20"/>
          <w:tblHeader/>
          <w:tblCellSpacing w:w="5" w:type="nil"/>
          <w:jc w:val="center"/>
        </w:trPr>
        <w:tc>
          <w:tcPr>
            <w:tcW w:w="255" w:type="pct"/>
            <w:vMerge/>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1029" w:type="pct"/>
            <w:vMerge/>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288" w:type="pct"/>
            <w:vMerge/>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814" w:type="pct"/>
            <w:vMerge/>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672" w:type="pct"/>
            <w:vMerge/>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672" w:type="pct"/>
            <w:vMerge/>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550"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уровень</w:t>
            </w:r>
            <w:r w:rsidRPr="009708C7">
              <w:rPr>
                <w:rFonts w:ascii="Times New Roman" w:eastAsia="Times New Roman" w:hAnsi="Times New Roman" w:cs="Times New Roman"/>
                <w:sz w:val="24"/>
                <w:szCs w:val="24"/>
                <w:lang w:eastAsia="ru-RU"/>
              </w:rPr>
              <w:br/>
              <w:t>потерь воды</w:t>
            </w:r>
          </w:p>
        </w:tc>
        <w:tc>
          <w:tcPr>
            <w:tcW w:w="720"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удельный расход электрической энергии</w:t>
            </w:r>
          </w:p>
        </w:tc>
      </w:tr>
      <w:tr w:rsidR="009708C7" w:rsidRPr="009708C7" w:rsidTr="002A32A3">
        <w:trPr>
          <w:trHeight w:val="20"/>
          <w:tblHeader/>
          <w:tblCellSpacing w:w="5" w:type="nil"/>
          <w:jc w:val="center"/>
        </w:trPr>
        <w:tc>
          <w:tcPr>
            <w:tcW w:w="255" w:type="pct"/>
            <w:vMerge/>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1029" w:type="pct"/>
            <w:vMerge/>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288" w:type="pct"/>
            <w:vMerge/>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814"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тыс. руб.</w:t>
            </w:r>
          </w:p>
        </w:tc>
        <w:tc>
          <w:tcPr>
            <w:tcW w:w="672"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w:t>
            </w:r>
          </w:p>
        </w:tc>
        <w:tc>
          <w:tcPr>
            <w:tcW w:w="672"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w:t>
            </w:r>
          </w:p>
        </w:tc>
        <w:tc>
          <w:tcPr>
            <w:tcW w:w="550"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w:t>
            </w:r>
          </w:p>
        </w:tc>
        <w:tc>
          <w:tcPr>
            <w:tcW w:w="720"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roofErr w:type="spellStart"/>
            <w:r w:rsidRPr="009708C7">
              <w:rPr>
                <w:rFonts w:ascii="Times New Roman" w:eastAsia="Times New Roman" w:hAnsi="Times New Roman" w:cs="Times New Roman"/>
                <w:sz w:val="24"/>
                <w:szCs w:val="24"/>
                <w:lang w:eastAsia="ru-RU"/>
              </w:rPr>
              <w:t>кВт·ч</w:t>
            </w:r>
            <w:proofErr w:type="spellEnd"/>
            <w:r w:rsidRPr="009708C7">
              <w:rPr>
                <w:rFonts w:ascii="Times New Roman" w:eastAsia="Times New Roman" w:hAnsi="Times New Roman" w:cs="Times New Roman"/>
                <w:sz w:val="24"/>
                <w:szCs w:val="24"/>
                <w:lang w:eastAsia="ru-RU"/>
              </w:rPr>
              <w:t>/</w:t>
            </w:r>
            <w:proofErr w:type="spellStart"/>
            <w:r w:rsidRPr="009708C7">
              <w:rPr>
                <w:rFonts w:ascii="Times New Roman" w:eastAsia="Times New Roman" w:hAnsi="Times New Roman" w:cs="Times New Roman"/>
                <w:sz w:val="24"/>
                <w:szCs w:val="24"/>
                <w:lang w:eastAsia="ru-RU"/>
              </w:rPr>
              <w:t>куб</w:t>
            </w:r>
            <w:proofErr w:type="gramStart"/>
            <w:r w:rsidRPr="009708C7">
              <w:rPr>
                <w:rFonts w:ascii="Times New Roman" w:eastAsia="Times New Roman" w:hAnsi="Times New Roman" w:cs="Times New Roman"/>
                <w:sz w:val="24"/>
                <w:szCs w:val="24"/>
                <w:lang w:eastAsia="ru-RU"/>
              </w:rPr>
              <w:t>.м</w:t>
            </w:r>
            <w:proofErr w:type="spellEnd"/>
            <w:proofErr w:type="gramEnd"/>
          </w:p>
        </w:tc>
      </w:tr>
      <w:tr w:rsidR="009708C7" w:rsidRPr="009708C7" w:rsidTr="002A32A3">
        <w:trPr>
          <w:trHeight w:val="20"/>
          <w:tblCellSpacing w:w="5" w:type="nil"/>
          <w:jc w:val="center"/>
        </w:trPr>
        <w:tc>
          <w:tcPr>
            <w:tcW w:w="255" w:type="pc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1</w:t>
            </w:r>
          </w:p>
        </w:tc>
        <w:tc>
          <w:tcPr>
            <w:tcW w:w="1029" w:type="pct"/>
          </w:tcPr>
          <w:p w:rsidR="009708C7" w:rsidRPr="009708C7" w:rsidRDefault="009708C7" w:rsidP="009708C7">
            <w:pPr>
              <w:spacing w:after="0" w:line="240" w:lineRule="auto"/>
              <w:rPr>
                <w:rFonts w:ascii="Times New Roman" w:eastAsia="Times New Roman" w:hAnsi="Times New Roman" w:cs="Times New Roman"/>
                <w:sz w:val="24"/>
                <w:szCs w:val="24"/>
                <w:lang w:eastAsia="ru-RU"/>
              </w:rPr>
            </w:pPr>
            <w:r w:rsidRPr="009708C7">
              <w:rPr>
                <w:rFonts w:ascii="Times New Roman" w:eastAsia="Times New Roman" w:hAnsi="Times New Roman" w:cs="Times New Roman"/>
                <w:bCs/>
                <w:sz w:val="24"/>
                <w:szCs w:val="24"/>
                <w:lang w:eastAsia="ru-RU"/>
              </w:rPr>
              <w:t>Муниципальное унитарное предприятие «</w:t>
            </w:r>
            <w:proofErr w:type="spellStart"/>
            <w:r w:rsidRPr="009708C7">
              <w:rPr>
                <w:rFonts w:ascii="Times New Roman" w:eastAsia="Times New Roman" w:hAnsi="Times New Roman" w:cs="Times New Roman"/>
                <w:bCs/>
                <w:sz w:val="24"/>
                <w:szCs w:val="24"/>
                <w:lang w:eastAsia="ru-RU"/>
              </w:rPr>
              <w:t>Нурлатское</w:t>
            </w:r>
            <w:proofErr w:type="spellEnd"/>
            <w:r w:rsidRPr="009708C7">
              <w:rPr>
                <w:rFonts w:ascii="Times New Roman" w:eastAsia="Times New Roman" w:hAnsi="Times New Roman" w:cs="Times New Roman"/>
                <w:bCs/>
                <w:sz w:val="24"/>
                <w:szCs w:val="24"/>
                <w:lang w:eastAsia="ru-RU"/>
              </w:rPr>
              <w:t xml:space="preserve"> многоотраслевое производственное предприятие жилищно-коммунального хозяйства» (для потребителей </w:t>
            </w:r>
            <w:proofErr w:type="spellStart"/>
            <w:r w:rsidRPr="009708C7">
              <w:rPr>
                <w:rFonts w:ascii="Times New Roman" w:eastAsia="Times New Roman" w:hAnsi="Times New Roman" w:cs="Times New Roman"/>
                <w:bCs/>
                <w:sz w:val="24"/>
                <w:szCs w:val="24"/>
                <w:lang w:eastAsia="ru-RU"/>
              </w:rPr>
              <w:t>Акзигитивского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Большеачасырского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Кугеевского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Кугушевского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Мамадыш-Акиловского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Молвинского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Нижнеураспугинского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lastRenderedPageBreak/>
              <w:t>Нурлатского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Большеширданского</w:t>
            </w:r>
            <w:proofErr w:type="spellEnd"/>
            <w:r w:rsidRPr="009708C7">
              <w:rPr>
                <w:rFonts w:ascii="Times New Roman" w:eastAsia="Times New Roman" w:hAnsi="Times New Roman" w:cs="Times New Roman"/>
                <w:bCs/>
                <w:sz w:val="24"/>
                <w:szCs w:val="24"/>
                <w:lang w:eastAsia="ru-RU"/>
              </w:rPr>
              <w:t>, Русско-</w:t>
            </w:r>
            <w:proofErr w:type="spellStart"/>
            <w:r w:rsidRPr="009708C7">
              <w:rPr>
                <w:rFonts w:ascii="Times New Roman" w:eastAsia="Times New Roman" w:hAnsi="Times New Roman" w:cs="Times New Roman"/>
                <w:bCs/>
                <w:sz w:val="24"/>
                <w:szCs w:val="24"/>
                <w:lang w:eastAsia="ru-RU"/>
              </w:rPr>
              <w:t>Азелеевского</w:t>
            </w:r>
            <w:proofErr w:type="spellEnd"/>
            <w:r w:rsidRPr="009708C7">
              <w:rPr>
                <w:rFonts w:ascii="Times New Roman" w:eastAsia="Times New Roman" w:hAnsi="Times New Roman" w:cs="Times New Roman"/>
                <w:bCs/>
                <w:sz w:val="24"/>
                <w:szCs w:val="24"/>
                <w:lang w:eastAsia="ru-RU"/>
              </w:rPr>
              <w:t xml:space="preserve">, </w:t>
            </w:r>
            <w:proofErr w:type="spellStart"/>
            <w:r w:rsidRPr="009708C7">
              <w:rPr>
                <w:rFonts w:ascii="Times New Roman" w:eastAsia="Times New Roman" w:hAnsi="Times New Roman" w:cs="Times New Roman"/>
                <w:bCs/>
                <w:sz w:val="24"/>
                <w:szCs w:val="24"/>
                <w:lang w:eastAsia="ru-RU"/>
              </w:rPr>
              <w:t>Утяшкинского</w:t>
            </w:r>
            <w:proofErr w:type="spellEnd"/>
            <w:r w:rsidRPr="009708C7">
              <w:rPr>
                <w:rFonts w:ascii="Times New Roman" w:eastAsia="Times New Roman" w:hAnsi="Times New Roman" w:cs="Times New Roman"/>
                <w:bCs/>
                <w:sz w:val="24"/>
                <w:szCs w:val="24"/>
                <w:lang w:eastAsia="ru-RU"/>
              </w:rPr>
              <w:t xml:space="preserve"> сельских поселений)</w:t>
            </w:r>
          </w:p>
        </w:tc>
        <w:tc>
          <w:tcPr>
            <w:tcW w:w="288"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814"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672"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672"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550"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720"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r>
      <w:tr w:rsidR="009708C7" w:rsidRPr="009708C7" w:rsidTr="002A32A3">
        <w:trPr>
          <w:trHeight w:val="20"/>
          <w:tblCellSpacing w:w="5" w:type="nil"/>
          <w:jc w:val="center"/>
        </w:trPr>
        <w:tc>
          <w:tcPr>
            <w:tcW w:w="255" w:type="pct"/>
            <w:vMerge w:val="restart"/>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lastRenderedPageBreak/>
              <w:t>1.1</w:t>
            </w:r>
          </w:p>
        </w:tc>
        <w:tc>
          <w:tcPr>
            <w:tcW w:w="1029" w:type="pct"/>
            <w:vMerge w:val="restart"/>
            <w:vAlign w:val="center"/>
          </w:tcPr>
          <w:p w:rsidR="009708C7" w:rsidRPr="009708C7" w:rsidRDefault="009708C7" w:rsidP="009708C7">
            <w:pPr>
              <w:spacing w:after="0" w:line="240" w:lineRule="auto"/>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Питьевая вода</w:t>
            </w:r>
          </w:p>
        </w:tc>
        <w:tc>
          <w:tcPr>
            <w:tcW w:w="288"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2019</w:t>
            </w:r>
          </w:p>
        </w:tc>
        <w:tc>
          <w:tcPr>
            <w:tcW w:w="814" w:type="pct"/>
            <w:vAlign w:val="bottom"/>
          </w:tcPr>
          <w:p w:rsidR="009708C7" w:rsidRPr="009708C7" w:rsidRDefault="009708C7" w:rsidP="009708C7">
            <w:pPr>
              <w:spacing w:after="0" w:line="240" w:lineRule="auto"/>
              <w:jc w:val="center"/>
              <w:rPr>
                <w:rFonts w:ascii="Times New Roman" w:eastAsia="Times New Roman" w:hAnsi="Times New Roman" w:cs="Times New Roman"/>
                <w:color w:val="000000"/>
                <w:sz w:val="24"/>
                <w:szCs w:val="24"/>
                <w:lang w:eastAsia="ru-RU"/>
              </w:rPr>
            </w:pPr>
            <w:r w:rsidRPr="009708C7">
              <w:rPr>
                <w:rFonts w:ascii="Times New Roman" w:eastAsia="Times New Roman" w:hAnsi="Times New Roman" w:cs="Times New Roman"/>
                <w:color w:val="000000"/>
                <w:sz w:val="24"/>
                <w:szCs w:val="24"/>
                <w:lang w:eastAsia="ru-RU"/>
              </w:rPr>
              <w:t>7263,68</w:t>
            </w:r>
          </w:p>
        </w:tc>
        <w:tc>
          <w:tcPr>
            <w:tcW w:w="672"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1</w:t>
            </w:r>
          </w:p>
        </w:tc>
        <w:tc>
          <w:tcPr>
            <w:tcW w:w="672"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w:t>
            </w:r>
          </w:p>
        </w:tc>
        <w:tc>
          <w:tcPr>
            <w:tcW w:w="550"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4,69</w:t>
            </w:r>
          </w:p>
        </w:tc>
        <w:tc>
          <w:tcPr>
            <w:tcW w:w="720"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1,21</w:t>
            </w:r>
          </w:p>
        </w:tc>
      </w:tr>
      <w:tr w:rsidR="009708C7" w:rsidRPr="009708C7" w:rsidTr="002A32A3">
        <w:trPr>
          <w:trHeight w:val="20"/>
          <w:tblCellSpacing w:w="5" w:type="nil"/>
          <w:jc w:val="center"/>
        </w:trPr>
        <w:tc>
          <w:tcPr>
            <w:tcW w:w="255" w:type="pct"/>
            <w:vMerge/>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1029" w:type="pct"/>
            <w:vMerge/>
          </w:tcPr>
          <w:p w:rsidR="009708C7" w:rsidRPr="009708C7" w:rsidRDefault="009708C7" w:rsidP="009708C7">
            <w:pPr>
              <w:spacing w:after="0" w:line="240" w:lineRule="auto"/>
              <w:rPr>
                <w:rFonts w:ascii="Times New Roman" w:eastAsia="Times New Roman" w:hAnsi="Times New Roman" w:cs="Times New Roman"/>
                <w:sz w:val="24"/>
                <w:szCs w:val="24"/>
                <w:lang w:eastAsia="ru-RU"/>
              </w:rPr>
            </w:pPr>
          </w:p>
        </w:tc>
        <w:tc>
          <w:tcPr>
            <w:tcW w:w="288"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2020</w:t>
            </w:r>
          </w:p>
        </w:tc>
        <w:tc>
          <w:tcPr>
            <w:tcW w:w="814" w:type="pct"/>
            <w:vAlign w:val="bottom"/>
          </w:tcPr>
          <w:p w:rsidR="009708C7" w:rsidRPr="009708C7" w:rsidRDefault="009708C7" w:rsidP="009708C7">
            <w:pPr>
              <w:spacing w:after="0" w:line="240" w:lineRule="auto"/>
              <w:jc w:val="center"/>
              <w:rPr>
                <w:rFonts w:ascii="Times New Roman" w:eastAsia="Times New Roman" w:hAnsi="Times New Roman" w:cs="Times New Roman"/>
                <w:color w:val="000000"/>
                <w:sz w:val="24"/>
                <w:szCs w:val="24"/>
                <w:lang w:eastAsia="ru-RU"/>
              </w:rPr>
            </w:pPr>
            <w:r w:rsidRPr="009708C7">
              <w:rPr>
                <w:rFonts w:ascii="Times New Roman" w:eastAsia="Times New Roman" w:hAnsi="Times New Roman" w:cs="Times New Roman"/>
                <w:color w:val="000000"/>
                <w:sz w:val="24"/>
                <w:szCs w:val="24"/>
                <w:lang w:eastAsia="ru-RU"/>
              </w:rPr>
              <w:t>7435,54</w:t>
            </w:r>
          </w:p>
        </w:tc>
        <w:tc>
          <w:tcPr>
            <w:tcW w:w="672"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1</w:t>
            </w:r>
          </w:p>
        </w:tc>
        <w:tc>
          <w:tcPr>
            <w:tcW w:w="672"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w:t>
            </w:r>
          </w:p>
        </w:tc>
        <w:tc>
          <w:tcPr>
            <w:tcW w:w="550"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4,69</w:t>
            </w:r>
          </w:p>
        </w:tc>
        <w:tc>
          <w:tcPr>
            <w:tcW w:w="720"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1,21</w:t>
            </w:r>
          </w:p>
        </w:tc>
      </w:tr>
      <w:tr w:rsidR="009708C7" w:rsidRPr="009708C7" w:rsidTr="002A32A3">
        <w:trPr>
          <w:trHeight w:val="20"/>
          <w:tblCellSpacing w:w="5" w:type="nil"/>
          <w:jc w:val="center"/>
        </w:trPr>
        <w:tc>
          <w:tcPr>
            <w:tcW w:w="255" w:type="pct"/>
            <w:vMerge/>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1029" w:type="pct"/>
            <w:vMerge/>
          </w:tcPr>
          <w:p w:rsidR="009708C7" w:rsidRPr="009708C7" w:rsidRDefault="009708C7" w:rsidP="009708C7">
            <w:pPr>
              <w:spacing w:after="0" w:line="240" w:lineRule="auto"/>
              <w:rPr>
                <w:rFonts w:ascii="Times New Roman" w:eastAsia="Times New Roman" w:hAnsi="Times New Roman" w:cs="Times New Roman"/>
                <w:sz w:val="24"/>
                <w:szCs w:val="24"/>
                <w:lang w:eastAsia="ru-RU"/>
              </w:rPr>
            </w:pPr>
          </w:p>
        </w:tc>
        <w:tc>
          <w:tcPr>
            <w:tcW w:w="288"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2021</w:t>
            </w:r>
          </w:p>
        </w:tc>
        <w:tc>
          <w:tcPr>
            <w:tcW w:w="814" w:type="pct"/>
            <w:vAlign w:val="bottom"/>
          </w:tcPr>
          <w:p w:rsidR="009708C7" w:rsidRPr="009708C7" w:rsidRDefault="009708C7" w:rsidP="009708C7">
            <w:pPr>
              <w:spacing w:after="0" w:line="240" w:lineRule="auto"/>
              <w:jc w:val="center"/>
              <w:rPr>
                <w:rFonts w:ascii="Times New Roman" w:eastAsia="Times New Roman" w:hAnsi="Times New Roman" w:cs="Times New Roman"/>
                <w:color w:val="000000"/>
                <w:sz w:val="24"/>
                <w:szCs w:val="24"/>
                <w:lang w:eastAsia="ru-RU"/>
              </w:rPr>
            </w:pPr>
            <w:r w:rsidRPr="009708C7">
              <w:rPr>
                <w:rFonts w:ascii="Times New Roman" w:eastAsia="Times New Roman" w:hAnsi="Times New Roman" w:cs="Times New Roman"/>
                <w:color w:val="000000"/>
                <w:sz w:val="24"/>
                <w:szCs w:val="24"/>
                <w:lang w:eastAsia="ru-RU"/>
              </w:rPr>
              <w:t>7655,63</w:t>
            </w:r>
          </w:p>
        </w:tc>
        <w:tc>
          <w:tcPr>
            <w:tcW w:w="672"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1</w:t>
            </w:r>
          </w:p>
        </w:tc>
        <w:tc>
          <w:tcPr>
            <w:tcW w:w="672"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w:t>
            </w:r>
          </w:p>
        </w:tc>
        <w:tc>
          <w:tcPr>
            <w:tcW w:w="550"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4,69</w:t>
            </w:r>
          </w:p>
        </w:tc>
        <w:tc>
          <w:tcPr>
            <w:tcW w:w="720"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1,21</w:t>
            </w:r>
          </w:p>
        </w:tc>
      </w:tr>
      <w:tr w:rsidR="009708C7" w:rsidRPr="009708C7" w:rsidTr="002A32A3">
        <w:trPr>
          <w:trHeight w:val="20"/>
          <w:tblCellSpacing w:w="5" w:type="nil"/>
          <w:jc w:val="center"/>
        </w:trPr>
        <w:tc>
          <w:tcPr>
            <w:tcW w:w="255" w:type="pct"/>
            <w:vMerge/>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1029" w:type="pct"/>
            <w:vMerge/>
          </w:tcPr>
          <w:p w:rsidR="009708C7" w:rsidRPr="009708C7" w:rsidRDefault="009708C7" w:rsidP="009708C7">
            <w:pPr>
              <w:spacing w:after="0" w:line="240" w:lineRule="auto"/>
              <w:rPr>
                <w:rFonts w:ascii="Times New Roman" w:eastAsia="Times New Roman" w:hAnsi="Times New Roman" w:cs="Times New Roman"/>
                <w:sz w:val="24"/>
                <w:szCs w:val="24"/>
                <w:lang w:eastAsia="ru-RU"/>
              </w:rPr>
            </w:pPr>
          </w:p>
        </w:tc>
        <w:tc>
          <w:tcPr>
            <w:tcW w:w="288"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2022</w:t>
            </w:r>
          </w:p>
        </w:tc>
        <w:tc>
          <w:tcPr>
            <w:tcW w:w="814" w:type="pct"/>
            <w:vAlign w:val="bottom"/>
          </w:tcPr>
          <w:p w:rsidR="009708C7" w:rsidRPr="009708C7" w:rsidRDefault="009708C7" w:rsidP="009708C7">
            <w:pPr>
              <w:spacing w:after="0" w:line="240" w:lineRule="auto"/>
              <w:jc w:val="center"/>
              <w:rPr>
                <w:rFonts w:ascii="Times New Roman" w:eastAsia="Times New Roman" w:hAnsi="Times New Roman" w:cs="Times New Roman"/>
                <w:color w:val="000000"/>
                <w:sz w:val="24"/>
                <w:szCs w:val="24"/>
                <w:lang w:eastAsia="ru-RU"/>
              </w:rPr>
            </w:pPr>
            <w:r w:rsidRPr="009708C7">
              <w:rPr>
                <w:rFonts w:ascii="Times New Roman" w:eastAsia="Times New Roman" w:hAnsi="Times New Roman" w:cs="Times New Roman"/>
                <w:color w:val="000000"/>
                <w:sz w:val="24"/>
                <w:szCs w:val="24"/>
                <w:lang w:eastAsia="ru-RU"/>
              </w:rPr>
              <w:t>7882,24</w:t>
            </w:r>
          </w:p>
        </w:tc>
        <w:tc>
          <w:tcPr>
            <w:tcW w:w="672"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1</w:t>
            </w:r>
          </w:p>
        </w:tc>
        <w:tc>
          <w:tcPr>
            <w:tcW w:w="672"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w:t>
            </w:r>
          </w:p>
        </w:tc>
        <w:tc>
          <w:tcPr>
            <w:tcW w:w="550"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4,69</w:t>
            </w:r>
          </w:p>
        </w:tc>
        <w:tc>
          <w:tcPr>
            <w:tcW w:w="720"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1,21</w:t>
            </w:r>
          </w:p>
        </w:tc>
      </w:tr>
      <w:tr w:rsidR="009708C7" w:rsidRPr="009708C7" w:rsidTr="002A32A3">
        <w:trPr>
          <w:trHeight w:val="20"/>
          <w:tblCellSpacing w:w="5" w:type="nil"/>
          <w:jc w:val="center"/>
        </w:trPr>
        <w:tc>
          <w:tcPr>
            <w:tcW w:w="255" w:type="pct"/>
            <w:vMerge/>
            <w:vAlign w:val="center"/>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p>
        </w:tc>
        <w:tc>
          <w:tcPr>
            <w:tcW w:w="1029" w:type="pct"/>
            <w:vMerge/>
          </w:tcPr>
          <w:p w:rsidR="009708C7" w:rsidRPr="009708C7" w:rsidRDefault="009708C7" w:rsidP="009708C7">
            <w:pPr>
              <w:spacing w:after="0" w:line="240" w:lineRule="auto"/>
              <w:rPr>
                <w:rFonts w:ascii="Times New Roman" w:eastAsia="Times New Roman" w:hAnsi="Times New Roman" w:cs="Times New Roman"/>
                <w:sz w:val="24"/>
                <w:szCs w:val="24"/>
                <w:lang w:eastAsia="ru-RU"/>
              </w:rPr>
            </w:pPr>
          </w:p>
        </w:tc>
        <w:tc>
          <w:tcPr>
            <w:tcW w:w="288"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2023</w:t>
            </w:r>
          </w:p>
        </w:tc>
        <w:tc>
          <w:tcPr>
            <w:tcW w:w="814" w:type="pct"/>
            <w:vAlign w:val="bottom"/>
          </w:tcPr>
          <w:p w:rsidR="009708C7" w:rsidRPr="009708C7" w:rsidRDefault="009708C7" w:rsidP="009708C7">
            <w:pPr>
              <w:spacing w:after="0" w:line="240" w:lineRule="auto"/>
              <w:jc w:val="center"/>
              <w:rPr>
                <w:rFonts w:ascii="Times New Roman" w:eastAsia="Times New Roman" w:hAnsi="Times New Roman" w:cs="Times New Roman"/>
                <w:color w:val="000000"/>
                <w:sz w:val="24"/>
                <w:szCs w:val="24"/>
                <w:lang w:eastAsia="ru-RU"/>
              </w:rPr>
            </w:pPr>
            <w:r w:rsidRPr="009708C7">
              <w:rPr>
                <w:rFonts w:ascii="Times New Roman" w:eastAsia="Times New Roman" w:hAnsi="Times New Roman" w:cs="Times New Roman"/>
                <w:color w:val="000000"/>
                <w:sz w:val="24"/>
                <w:szCs w:val="24"/>
                <w:lang w:eastAsia="ru-RU"/>
              </w:rPr>
              <w:t>8115,55</w:t>
            </w:r>
          </w:p>
        </w:tc>
        <w:tc>
          <w:tcPr>
            <w:tcW w:w="672"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1</w:t>
            </w:r>
          </w:p>
        </w:tc>
        <w:tc>
          <w:tcPr>
            <w:tcW w:w="672"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w:t>
            </w:r>
          </w:p>
        </w:tc>
        <w:tc>
          <w:tcPr>
            <w:tcW w:w="550"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4,69</w:t>
            </w:r>
          </w:p>
        </w:tc>
        <w:tc>
          <w:tcPr>
            <w:tcW w:w="720" w:type="pct"/>
          </w:tcPr>
          <w:p w:rsidR="009708C7" w:rsidRPr="009708C7" w:rsidRDefault="009708C7" w:rsidP="009708C7">
            <w:pPr>
              <w:spacing w:after="0" w:line="240" w:lineRule="auto"/>
              <w:jc w:val="center"/>
              <w:rPr>
                <w:rFonts w:ascii="Times New Roman" w:eastAsia="Times New Roman" w:hAnsi="Times New Roman" w:cs="Times New Roman"/>
                <w:sz w:val="24"/>
                <w:szCs w:val="24"/>
                <w:lang w:eastAsia="ru-RU"/>
              </w:rPr>
            </w:pPr>
            <w:r w:rsidRPr="009708C7">
              <w:rPr>
                <w:rFonts w:ascii="Times New Roman" w:eastAsia="Times New Roman" w:hAnsi="Times New Roman" w:cs="Times New Roman"/>
                <w:sz w:val="24"/>
                <w:szCs w:val="24"/>
                <w:lang w:eastAsia="ru-RU"/>
              </w:rPr>
              <w:t>1,21</w:t>
            </w:r>
          </w:p>
        </w:tc>
      </w:tr>
    </w:tbl>
    <w:p w:rsidR="009708C7" w:rsidRPr="009708C7" w:rsidRDefault="009708C7" w:rsidP="009708C7">
      <w:pPr>
        <w:spacing w:after="0" w:line="240" w:lineRule="auto"/>
        <w:ind w:right="140"/>
        <w:rPr>
          <w:rFonts w:ascii="Times New Roman" w:eastAsia="Times New Roman" w:hAnsi="Times New Roman" w:cs="Times New Roman"/>
          <w:sz w:val="28"/>
          <w:szCs w:val="24"/>
          <w:lang w:eastAsia="ru-RU"/>
        </w:rPr>
      </w:pPr>
    </w:p>
    <w:p w:rsidR="00751668" w:rsidRDefault="0075166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05CAE" w:rsidRPr="00E575E4" w:rsidRDefault="00805CAE" w:rsidP="00805CAE">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13</w:t>
      </w:r>
    </w:p>
    <w:p w:rsidR="00805CAE" w:rsidRDefault="00805CAE" w:rsidP="00805CAE">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805CAE" w:rsidRPr="00805CAE" w:rsidRDefault="00805CAE" w:rsidP="00805CA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05CAE" w:rsidRPr="00805CAE" w:rsidRDefault="00805CAE" w:rsidP="00805CA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05CAE" w:rsidRPr="00805CAE" w:rsidRDefault="00805CAE" w:rsidP="00805CAE">
      <w:pPr>
        <w:spacing w:after="0" w:line="240" w:lineRule="auto"/>
        <w:ind w:right="282"/>
        <w:jc w:val="center"/>
        <w:rPr>
          <w:rFonts w:ascii="Times New Roman" w:eastAsia="Times New Roman" w:hAnsi="Times New Roman" w:cs="Times New Roman"/>
          <w:bCs/>
          <w:color w:val="000000"/>
          <w:sz w:val="28"/>
          <w:szCs w:val="28"/>
          <w:lang w:eastAsia="ru-RU"/>
        </w:rPr>
      </w:pPr>
      <w:r w:rsidRPr="00805CAE">
        <w:rPr>
          <w:rFonts w:ascii="Times New Roman" w:eastAsia="Times New Roman" w:hAnsi="Times New Roman" w:cs="Times New Roman"/>
          <w:bCs/>
          <w:color w:val="000000"/>
          <w:sz w:val="28"/>
          <w:szCs w:val="28"/>
          <w:lang w:eastAsia="ru-RU"/>
        </w:rPr>
        <w:t xml:space="preserve">Тарифы на питьевую воду и транспортировку сточных вод для </w:t>
      </w:r>
      <w:r w:rsidRPr="00805CAE">
        <w:rPr>
          <w:rFonts w:ascii="Times New Roman" w:eastAsia="Times New Roman" w:hAnsi="Times New Roman" w:cs="Times New Roman"/>
          <w:sz w:val="28"/>
          <w:szCs w:val="28"/>
          <w:lang w:eastAsia="ru-RU"/>
        </w:rPr>
        <w:t>Общества с ограниченной</w:t>
      </w:r>
      <w:r w:rsidRPr="00805CAE">
        <w:rPr>
          <w:rFonts w:ascii="Times New Roman" w:eastAsia="Times New Roman" w:hAnsi="Times New Roman" w:cs="Times New Roman"/>
          <w:sz w:val="28"/>
          <w:szCs w:val="28"/>
          <w:lang w:eastAsia="ru-RU"/>
        </w:rPr>
        <w:br/>
        <w:t>ответственностью «Фирма «Никос и Мария»</w:t>
      </w:r>
      <w:r w:rsidRPr="00805CAE">
        <w:rPr>
          <w:rFonts w:ascii="Times New Roman" w:eastAsia="Times New Roman" w:hAnsi="Times New Roman" w:cs="Times New Roman"/>
          <w:bCs/>
          <w:color w:val="000000"/>
          <w:sz w:val="28"/>
          <w:szCs w:val="28"/>
          <w:lang w:eastAsia="ru-RU"/>
        </w:rPr>
        <w:t>, осуществляющего холодное водоснабжение и водоотведение,</w:t>
      </w:r>
    </w:p>
    <w:p w:rsidR="00805CAE" w:rsidRPr="00805CAE" w:rsidRDefault="00805CAE" w:rsidP="00805CAE">
      <w:pPr>
        <w:spacing w:after="0" w:line="240" w:lineRule="auto"/>
        <w:ind w:right="282"/>
        <w:jc w:val="center"/>
        <w:rPr>
          <w:rFonts w:ascii="Times New Roman" w:eastAsia="Times New Roman" w:hAnsi="Times New Roman" w:cs="Times New Roman"/>
          <w:bCs/>
          <w:color w:val="000000"/>
          <w:sz w:val="28"/>
          <w:szCs w:val="28"/>
          <w:lang w:eastAsia="ru-RU"/>
        </w:rPr>
      </w:pPr>
      <w:r w:rsidRPr="00805CAE">
        <w:rPr>
          <w:rFonts w:ascii="Times New Roman" w:eastAsia="Times New Roman" w:hAnsi="Times New Roman" w:cs="Times New Roman"/>
          <w:bCs/>
          <w:color w:val="000000"/>
          <w:sz w:val="28"/>
          <w:szCs w:val="28"/>
          <w:lang w:eastAsia="ru-RU"/>
        </w:rPr>
        <w:t>на 2019 – 2023 годы с календарной разбивкой</w:t>
      </w:r>
    </w:p>
    <w:p w:rsidR="00805CAE" w:rsidRPr="00805CAE" w:rsidRDefault="00805CAE" w:rsidP="00805CAE">
      <w:pPr>
        <w:spacing w:after="0" w:line="240" w:lineRule="auto"/>
        <w:ind w:right="282"/>
        <w:jc w:val="center"/>
        <w:rPr>
          <w:rFonts w:ascii="Times New Roman" w:eastAsia="Times New Roman" w:hAnsi="Times New Roman" w:cs="Times New Roman"/>
          <w:bCs/>
          <w:color w:val="000000"/>
          <w:sz w:val="28"/>
          <w:szCs w:val="28"/>
          <w:lang w:eastAsia="ru-RU"/>
        </w:rPr>
      </w:pPr>
    </w:p>
    <w:p w:rsidR="00805CAE" w:rsidRPr="00805CAE" w:rsidRDefault="00805CAE" w:rsidP="00805CAE">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5583"/>
        <w:gridCol w:w="1967"/>
        <w:gridCol w:w="3448"/>
        <w:gridCol w:w="3105"/>
      </w:tblGrid>
      <w:tr w:rsidR="00805CAE" w:rsidRPr="00805CAE" w:rsidTr="002A32A3">
        <w:trPr>
          <w:trHeight w:val="510"/>
          <w:tblHeader/>
          <w:jc w:val="center"/>
        </w:trPr>
        <w:tc>
          <w:tcPr>
            <w:tcW w:w="231"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roofErr w:type="gramStart"/>
            <w:r w:rsidRPr="00805CAE">
              <w:rPr>
                <w:rFonts w:ascii="Times New Roman" w:eastAsia="Times New Roman" w:hAnsi="Times New Roman" w:cs="Times New Roman"/>
                <w:sz w:val="24"/>
                <w:szCs w:val="24"/>
                <w:lang w:eastAsia="ru-RU"/>
              </w:rPr>
              <w:t>п</w:t>
            </w:r>
            <w:proofErr w:type="gramEnd"/>
            <w:r w:rsidRPr="00805CAE">
              <w:rPr>
                <w:rFonts w:ascii="Times New Roman" w:eastAsia="Times New Roman" w:hAnsi="Times New Roman" w:cs="Times New Roman"/>
                <w:sz w:val="24"/>
                <w:szCs w:val="24"/>
                <w:lang w:eastAsia="ru-RU"/>
              </w:rPr>
              <w:t>/п</w:t>
            </w:r>
          </w:p>
        </w:tc>
        <w:tc>
          <w:tcPr>
            <w:tcW w:w="1888"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665" w:type="pct"/>
            <w:shd w:val="clear" w:color="auto" w:fill="auto"/>
            <w:vAlign w:val="center"/>
          </w:tcPr>
          <w:p w:rsidR="00805CAE" w:rsidRPr="00805CAE" w:rsidRDefault="00805CAE" w:rsidP="00805CAE">
            <w:pPr>
              <w:spacing w:after="0" w:line="240" w:lineRule="auto"/>
              <w:ind w:right="-155"/>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bCs/>
                <w:sz w:val="24"/>
                <w:szCs w:val="24"/>
                <w:lang w:eastAsia="ru-RU"/>
              </w:rPr>
              <w:t>Год</w:t>
            </w:r>
          </w:p>
        </w:tc>
        <w:tc>
          <w:tcPr>
            <w:tcW w:w="1166" w:type="pct"/>
            <w:vAlign w:val="center"/>
          </w:tcPr>
          <w:p w:rsidR="00805CAE" w:rsidRPr="00805CAE" w:rsidRDefault="00805CAE" w:rsidP="00805CAE">
            <w:pPr>
              <w:spacing w:after="0" w:line="240" w:lineRule="auto"/>
              <w:ind w:right="-75"/>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 xml:space="preserve">Тариф </w:t>
            </w:r>
            <w:proofErr w:type="gramStart"/>
            <w:r w:rsidRPr="00805CAE">
              <w:rPr>
                <w:rFonts w:ascii="Times New Roman" w:eastAsia="Times New Roman" w:hAnsi="Times New Roman" w:cs="Times New Roman"/>
                <w:sz w:val="24"/>
                <w:szCs w:val="24"/>
                <w:lang w:eastAsia="ru-RU"/>
              </w:rPr>
              <w:t>на</w:t>
            </w:r>
            <w:proofErr w:type="gramEnd"/>
          </w:p>
          <w:p w:rsidR="00805CAE" w:rsidRPr="00805CAE" w:rsidRDefault="00805CAE" w:rsidP="00805CAE">
            <w:pPr>
              <w:spacing w:after="0" w:line="240" w:lineRule="auto"/>
              <w:ind w:right="-75"/>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питьевую воду</w:t>
            </w:r>
          </w:p>
          <w:p w:rsidR="00805CAE" w:rsidRPr="00805CAE" w:rsidRDefault="00805CAE" w:rsidP="00805CAE">
            <w:pPr>
              <w:spacing w:after="0" w:line="240" w:lineRule="auto"/>
              <w:ind w:right="-75"/>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roofErr w:type="spellStart"/>
            <w:r w:rsidRPr="00805CAE">
              <w:rPr>
                <w:rFonts w:ascii="Times New Roman" w:eastAsia="Times New Roman" w:hAnsi="Times New Roman" w:cs="Times New Roman"/>
                <w:sz w:val="24"/>
                <w:szCs w:val="24"/>
                <w:lang w:eastAsia="ru-RU"/>
              </w:rPr>
              <w:t>одноставочный</w:t>
            </w:r>
            <w:proofErr w:type="spellEnd"/>
            <w:r w:rsidRPr="00805CAE">
              <w:rPr>
                <w:rFonts w:ascii="Times New Roman" w:eastAsia="Times New Roman" w:hAnsi="Times New Roman" w:cs="Times New Roman"/>
                <w:sz w:val="24"/>
                <w:szCs w:val="24"/>
                <w:lang w:eastAsia="ru-RU"/>
              </w:rPr>
              <w:t>),</w:t>
            </w:r>
          </w:p>
          <w:p w:rsidR="00805CAE" w:rsidRPr="00805CAE" w:rsidRDefault="00805CAE" w:rsidP="00805CAE">
            <w:pPr>
              <w:spacing w:after="0" w:line="240" w:lineRule="auto"/>
              <w:ind w:right="-75"/>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руб./</w:t>
            </w:r>
            <w:proofErr w:type="spellStart"/>
            <w:r w:rsidRPr="00805CAE">
              <w:rPr>
                <w:rFonts w:ascii="Times New Roman" w:eastAsia="Times New Roman" w:hAnsi="Times New Roman" w:cs="Times New Roman"/>
                <w:sz w:val="24"/>
                <w:szCs w:val="24"/>
                <w:lang w:eastAsia="ru-RU"/>
              </w:rPr>
              <w:t>куб</w:t>
            </w:r>
            <w:proofErr w:type="gramStart"/>
            <w:r w:rsidRPr="00805CAE">
              <w:rPr>
                <w:rFonts w:ascii="Times New Roman" w:eastAsia="Times New Roman" w:hAnsi="Times New Roman" w:cs="Times New Roman"/>
                <w:sz w:val="24"/>
                <w:szCs w:val="24"/>
                <w:lang w:eastAsia="ru-RU"/>
              </w:rPr>
              <w:t>.м</w:t>
            </w:r>
            <w:proofErr w:type="spellEnd"/>
            <w:proofErr w:type="gramEnd"/>
          </w:p>
        </w:tc>
        <w:tc>
          <w:tcPr>
            <w:tcW w:w="1050" w:type="pct"/>
            <w:vAlign w:val="center"/>
          </w:tcPr>
          <w:p w:rsidR="00805CAE" w:rsidRPr="00805CAE" w:rsidRDefault="00805CAE" w:rsidP="00805CAE">
            <w:pPr>
              <w:spacing w:after="0" w:line="240" w:lineRule="auto"/>
              <w:ind w:right="-75"/>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Тариф на транспортировку сточных вод</w:t>
            </w:r>
          </w:p>
          <w:p w:rsidR="00805CAE" w:rsidRPr="00805CAE" w:rsidRDefault="00805CAE" w:rsidP="00805CAE">
            <w:pPr>
              <w:spacing w:after="0" w:line="240" w:lineRule="auto"/>
              <w:ind w:right="-75"/>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roofErr w:type="spellStart"/>
            <w:r w:rsidRPr="00805CAE">
              <w:rPr>
                <w:rFonts w:ascii="Times New Roman" w:eastAsia="Times New Roman" w:hAnsi="Times New Roman" w:cs="Times New Roman"/>
                <w:sz w:val="24"/>
                <w:szCs w:val="24"/>
                <w:lang w:eastAsia="ru-RU"/>
              </w:rPr>
              <w:t>одноставочный</w:t>
            </w:r>
            <w:proofErr w:type="spellEnd"/>
            <w:r w:rsidRPr="00805CAE">
              <w:rPr>
                <w:rFonts w:ascii="Times New Roman" w:eastAsia="Times New Roman" w:hAnsi="Times New Roman" w:cs="Times New Roman"/>
                <w:sz w:val="24"/>
                <w:szCs w:val="24"/>
                <w:lang w:eastAsia="ru-RU"/>
              </w:rPr>
              <w:t>),</w:t>
            </w:r>
          </w:p>
          <w:p w:rsidR="00805CAE" w:rsidRPr="00805CAE" w:rsidRDefault="00805CAE" w:rsidP="00805CAE">
            <w:pPr>
              <w:spacing w:after="0" w:line="240" w:lineRule="auto"/>
              <w:ind w:right="-75"/>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руб./</w:t>
            </w:r>
            <w:proofErr w:type="spellStart"/>
            <w:r w:rsidRPr="00805CAE">
              <w:rPr>
                <w:rFonts w:ascii="Times New Roman" w:eastAsia="Times New Roman" w:hAnsi="Times New Roman" w:cs="Times New Roman"/>
                <w:sz w:val="24"/>
                <w:szCs w:val="24"/>
                <w:lang w:eastAsia="ru-RU"/>
              </w:rPr>
              <w:t>куб</w:t>
            </w:r>
            <w:proofErr w:type="gramStart"/>
            <w:r w:rsidRPr="00805CAE">
              <w:rPr>
                <w:rFonts w:ascii="Times New Roman" w:eastAsia="Times New Roman" w:hAnsi="Times New Roman" w:cs="Times New Roman"/>
                <w:sz w:val="24"/>
                <w:szCs w:val="24"/>
                <w:lang w:eastAsia="ru-RU"/>
              </w:rPr>
              <w:t>.м</w:t>
            </w:r>
            <w:proofErr w:type="spellEnd"/>
            <w:proofErr w:type="gramEnd"/>
          </w:p>
        </w:tc>
      </w:tr>
      <w:tr w:rsidR="00805CAE" w:rsidRPr="00805CAE" w:rsidTr="002A32A3">
        <w:trPr>
          <w:trHeight w:val="510"/>
          <w:jc w:val="center"/>
        </w:trPr>
        <w:tc>
          <w:tcPr>
            <w:tcW w:w="231"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1888" w:type="pct"/>
            <w:shd w:val="clear" w:color="auto" w:fill="auto"/>
            <w:vAlign w:val="center"/>
          </w:tcPr>
          <w:p w:rsidR="00805CAE" w:rsidRPr="00805CAE" w:rsidRDefault="00805CAE" w:rsidP="00805CAE">
            <w:pPr>
              <w:spacing w:after="0" w:line="240" w:lineRule="auto"/>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bCs/>
                <w:sz w:val="24"/>
                <w:szCs w:val="24"/>
                <w:lang w:eastAsia="ru-RU"/>
              </w:rPr>
              <w:t>Муниципальное образование</w:t>
            </w:r>
          </w:p>
          <w:p w:rsidR="00805CAE" w:rsidRPr="00805CAE" w:rsidRDefault="00805CAE" w:rsidP="00805CAE">
            <w:pPr>
              <w:spacing w:after="0" w:line="240" w:lineRule="auto"/>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bCs/>
                <w:sz w:val="24"/>
                <w:szCs w:val="24"/>
                <w:lang w:eastAsia="ru-RU"/>
              </w:rPr>
              <w:t>«город Казань»</w:t>
            </w:r>
          </w:p>
        </w:tc>
        <w:tc>
          <w:tcPr>
            <w:tcW w:w="665"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1166" w:type="pct"/>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1050" w:type="pct"/>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r>
      <w:tr w:rsidR="00805CAE" w:rsidRPr="00805CAE" w:rsidTr="002A32A3">
        <w:trPr>
          <w:trHeight w:val="510"/>
          <w:jc w:val="center"/>
        </w:trPr>
        <w:tc>
          <w:tcPr>
            <w:tcW w:w="231" w:type="pct"/>
            <w:vMerge w:val="restar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bCs/>
                <w:sz w:val="24"/>
                <w:szCs w:val="24"/>
                <w:lang w:eastAsia="ru-RU"/>
              </w:rPr>
              <w:t>1</w:t>
            </w:r>
          </w:p>
        </w:tc>
        <w:tc>
          <w:tcPr>
            <w:tcW w:w="1888" w:type="pct"/>
            <w:vMerge w:val="restart"/>
            <w:shd w:val="clear" w:color="auto" w:fill="auto"/>
            <w:vAlign w:val="center"/>
          </w:tcPr>
          <w:p w:rsidR="00805CAE" w:rsidRPr="00805CAE" w:rsidRDefault="00805CAE" w:rsidP="00805CAE">
            <w:pPr>
              <w:spacing w:after="0" w:line="240" w:lineRule="auto"/>
              <w:rPr>
                <w:rFonts w:ascii="Times New Roman" w:eastAsia="Times New Roman" w:hAnsi="Times New Roman" w:cs="Times New Roman"/>
                <w:bCs/>
                <w:sz w:val="24"/>
                <w:szCs w:val="24"/>
                <w:lang w:eastAsia="ru-RU"/>
              </w:rPr>
            </w:pPr>
            <w:r w:rsidRPr="00805CAE">
              <w:rPr>
                <w:rFonts w:ascii="Times New Roman" w:eastAsia="Calibri" w:hAnsi="Times New Roman" w:cs="Times New Roman"/>
                <w:sz w:val="24"/>
                <w:szCs w:val="24"/>
                <w:lang w:eastAsia="ru-RU"/>
              </w:rPr>
              <w:t>Общество с ограниченной ответственностью «Фирма «Никос и Мария»*</w:t>
            </w:r>
          </w:p>
        </w:tc>
        <w:tc>
          <w:tcPr>
            <w:tcW w:w="665"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bCs/>
                <w:sz w:val="24"/>
                <w:szCs w:val="24"/>
                <w:lang w:eastAsia="ru-RU"/>
              </w:rPr>
              <w:t>с 01.01.2019</w:t>
            </w:r>
          </w:p>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bCs/>
                <w:sz w:val="24"/>
                <w:szCs w:val="24"/>
                <w:lang w:eastAsia="ru-RU"/>
              </w:rPr>
              <w:t>по 30.06.2019</w:t>
            </w:r>
          </w:p>
        </w:tc>
        <w:tc>
          <w:tcPr>
            <w:tcW w:w="1166"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49,51</w:t>
            </w:r>
          </w:p>
        </w:tc>
        <w:tc>
          <w:tcPr>
            <w:tcW w:w="1050"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13,23</w:t>
            </w:r>
          </w:p>
        </w:tc>
      </w:tr>
      <w:tr w:rsidR="00805CAE" w:rsidRPr="00805CAE" w:rsidTr="002A32A3">
        <w:trPr>
          <w:trHeight w:val="510"/>
          <w:jc w:val="center"/>
        </w:trPr>
        <w:tc>
          <w:tcPr>
            <w:tcW w:w="231"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1888"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665"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с 01.07.2019</w:t>
            </w:r>
          </w:p>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sz w:val="24"/>
                <w:szCs w:val="24"/>
                <w:lang w:eastAsia="ru-RU"/>
              </w:rPr>
              <w:t>по 31.12.2019</w:t>
            </w:r>
          </w:p>
        </w:tc>
        <w:tc>
          <w:tcPr>
            <w:tcW w:w="1166"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50,11</w:t>
            </w:r>
          </w:p>
        </w:tc>
        <w:tc>
          <w:tcPr>
            <w:tcW w:w="1050"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13,23</w:t>
            </w:r>
          </w:p>
        </w:tc>
      </w:tr>
      <w:tr w:rsidR="00805CAE" w:rsidRPr="00805CAE" w:rsidTr="002A32A3">
        <w:trPr>
          <w:trHeight w:val="510"/>
          <w:jc w:val="center"/>
        </w:trPr>
        <w:tc>
          <w:tcPr>
            <w:tcW w:w="231"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1888"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665"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с 01.01.2020</w:t>
            </w:r>
          </w:p>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sz w:val="24"/>
                <w:szCs w:val="24"/>
                <w:lang w:eastAsia="ru-RU"/>
              </w:rPr>
              <w:t>по 30.06.2020</w:t>
            </w:r>
          </w:p>
        </w:tc>
        <w:tc>
          <w:tcPr>
            <w:tcW w:w="1166"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50,11</w:t>
            </w:r>
          </w:p>
        </w:tc>
        <w:tc>
          <w:tcPr>
            <w:tcW w:w="1050"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13,23</w:t>
            </w:r>
          </w:p>
        </w:tc>
      </w:tr>
      <w:tr w:rsidR="00805CAE" w:rsidRPr="00805CAE" w:rsidTr="002A32A3">
        <w:trPr>
          <w:trHeight w:val="510"/>
          <w:jc w:val="center"/>
        </w:trPr>
        <w:tc>
          <w:tcPr>
            <w:tcW w:w="231"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1888"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665"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с 01.07.2020</w:t>
            </w:r>
          </w:p>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sz w:val="24"/>
                <w:szCs w:val="24"/>
                <w:lang w:eastAsia="ru-RU"/>
              </w:rPr>
              <w:t>по 31.12.2020</w:t>
            </w:r>
          </w:p>
        </w:tc>
        <w:tc>
          <w:tcPr>
            <w:tcW w:w="1166"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51,43</w:t>
            </w:r>
          </w:p>
        </w:tc>
        <w:tc>
          <w:tcPr>
            <w:tcW w:w="1050"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13,85</w:t>
            </w:r>
          </w:p>
        </w:tc>
      </w:tr>
      <w:tr w:rsidR="00805CAE" w:rsidRPr="00805CAE" w:rsidTr="002A32A3">
        <w:trPr>
          <w:trHeight w:val="510"/>
          <w:jc w:val="center"/>
        </w:trPr>
        <w:tc>
          <w:tcPr>
            <w:tcW w:w="231"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1888"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665"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с 01.01.2021</w:t>
            </w:r>
          </w:p>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sz w:val="24"/>
                <w:szCs w:val="24"/>
                <w:lang w:eastAsia="ru-RU"/>
              </w:rPr>
              <w:t>по 30.06.2021</w:t>
            </w:r>
          </w:p>
        </w:tc>
        <w:tc>
          <w:tcPr>
            <w:tcW w:w="1166"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51,43</w:t>
            </w:r>
          </w:p>
        </w:tc>
        <w:tc>
          <w:tcPr>
            <w:tcW w:w="1050"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13,85</w:t>
            </w:r>
          </w:p>
        </w:tc>
      </w:tr>
      <w:tr w:rsidR="00805CAE" w:rsidRPr="00805CAE" w:rsidTr="002A32A3">
        <w:trPr>
          <w:trHeight w:val="510"/>
          <w:jc w:val="center"/>
        </w:trPr>
        <w:tc>
          <w:tcPr>
            <w:tcW w:w="231"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1888"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665"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с 01.07.2021</w:t>
            </w:r>
          </w:p>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sz w:val="24"/>
                <w:szCs w:val="24"/>
                <w:lang w:eastAsia="ru-RU"/>
              </w:rPr>
              <w:t>по 31.12.2021</w:t>
            </w:r>
          </w:p>
        </w:tc>
        <w:tc>
          <w:tcPr>
            <w:tcW w:w="1166"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52,42</w:t>
            </w:r>
          </w:p>
        </w:tc>
        <w:tc>
          <w:tcPr>
            <w:tcW w:w="1050"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14,00</w:t>
            </w:r>
          </w:p>
        </w:tc>
      </w:tr>
      <w:tr w:rsidR="00805CAE" w:rsidRPr="00805CAE" w:rsidTr="002A32A3">
        <w:trPr>
          <w:trHeight w:val="510"/>
          <w:jc w:val="center"/>
        </w:trPr>
        <w:tc>
          <w:tcPr>
            <w:tcW w:w="231"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1888"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665"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с 01.01.2022</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по 30.06.2022</w:t>
            </w:r>
          </w:p>
        </w:tc>
        <w:tc>
          <w:tcPr>
            <w:tcW w:w="1166"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52,42</w:t>
            </w:r>
          </w:p>
        </w:tc>
        <w:tc>
          <w:tcPr>
            <w:tcW w:w="1050"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14,00</w:t>
            </w:r>
          </w:p>
        </w:tc>
      </w:tr>
      <w:tr w:rsidR="00805CAE" w:rsidRPr="00805CAE" w:rsidTr="002A32A3">
        <w:trPr>
          <w:trHeight w:val="510"/>
          <w:jc w:val="center"/>
        </w:trPr>
        <w:tc>
          <w:tcPr>
            <w:tcW w:w="231"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1888"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665"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с 01.07.2022</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по 31.12.2022</w:t>
            </w:r>
          </w:p>
        </w:tc>
        <w:tc>
          <w:tcPr>
            <w:tcW w:w="1166"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53,81</w:t>
            </w:r>
          </w:p>
        </w:tc>
        <w:tc>
          <w:tcPr>
            <w:tcW w:w="1050"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14,64</w:t>
            </w:r>
          </w:p>
        </w:tc>
      </w:tr>
      <w:tr w:rsidR="00805CAE" w:rsidRPr="00805CAE" w:rsidTr="002A32A3">
        <w:trPr>
          <w:trHeight w:val="510"/>
          <w:jc w:val="center"/>
        </w:trPr>
        <w:tc>
          <w:tcPr>
            <w:tcW w:w="231"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1888"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665"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с 01.01.2023</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по 30.06.2023</w:t>
            </w:r>
          </w:p>
        </w:tc>
        <w:tc>
          <w:tcPr>
            <w:tcW w:w="1166"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53,81</w:t>
            </w:r>
          </w:p>
        </w:tc>
        <w:tc>
          <w:tcPr>
            <w:tcW w:w="1050"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14,64</w:t>
            </w:r>
          </w:p>
        </w:tc>
      </w:tr>
      <w:tr w:rsidR="00805CAE" w:rsidRPr="00805CAE" w:rsidTr="002A32A3">
        <w:trPr>
          <w:trHeight w:val="510"/>
          <w:jc w:val="center"/>
        </w:trPr>
        <w:tc>
          <w:tcPr>
            <w:tcW w:w="231"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1888" w:type="pct"/>
            <w:vMerge/>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p>
        </w:tc>
        <w:tc>
          <w:tcPr>
            <w:tcW w:w="665" w:type="pct"/>
            <w:shd w:val="clear" w:color="auto" w:fill="auto"/>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с 01.07.2023</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по 31.12.2023</w:t>
            </w:r>
          </w:p>
        </w:tc>
        <w:tc>
          <w:tcPr>
            <w:tcW w:w="1166" w:type="pct"/>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bCs/>
                <w:sz w:val="24"/>
                <w:szCs w:val="24"/>
                <w:lang w:eastAsia="ru-RU"/>
              </w:rPr>
              <w:t>54,88</w:t>
            </w:r>
          </w:p>
        </w:tc>
        <w:tc>
          <w:tcPr>
            <w:tcW w:w="1050" w:type="pct"/>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bCs/>
                <w:sz w:val="24"/>
                <w:szCs w:val="24"/>
                <w:lang w:eastAsia="ru-RU"/>
              </w:rPr>
              <w:t>14,82</w:t>
            </w:r>
          </w:p>
        </w:tc>
      </w:tr>
    </w:tbl>
    <w:p w:rsidR="00805CAE" w:rsidRPr="00805CAE" w:rsidRDefault="00805CAE" w:rsidP="00805CAE">
      <w:pPr>
        <w:spacing w:after="0" w:line="240" w:lineRule="auto"/>
        <w:rPr>
          <w:rFonts w:ascii="Times New Roman" w:eastAsia="Times New Roman" w:hAnsi="Times New Roman" w:cs="Times New Roman"/>
          <w:sz w:val="10"/>
          <w:szCs w:val="10"/>
          <w:lang w:eastAsia="ru-RU"/>
        </w:rPr>
      </w:pPr>
    </w:p>
    <w:p w:rsidR="00805CAE" w:rsidRPr="00805CAE" w:rsidRDefault="00805CAE" w:rsidP="00805CAE">
      <w:pPr>
        <w:spacing w:after="0" w:line="240" w:lineRule="auto"/>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&lt;*&gt; Применяет упрощенную систему налогообложения</w:t>
      </w:r>
    </w:p>
    <w:p w:rsidR="00805CAE" w:rsidRPr="00805CAE" w:rsidRDefault="00805CAE" w:rsidP="00805CAE">
      <w:pPr>
        <w:spacing w:after="0" w:line="240" w:lineRule="auto"/>
        <w:ind w:right="140"/>
        <w:rPr>
          <w:rFonts w:ascii="Times New Roman" w:eastAsia="Times New Roman" w:hAnsi="Times New Roman" w:cs="Times New Roman"/>
          <w:sz w:val="28"/>
          <w:szCs w:val="24"/>
          <w:lang w:eastAsia="ru-RU"/>
        </w:rPr>
      </w:pPr>
    </w:p>
    <w:p w:rsidR="00805CAE" w:rsidRDefault="00805CA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05CAE" w:rsidRPr="00E575E4" w:rsidRDefault="00805CAE" w:rsidP="00805CAE">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14</w:t>
      </w:r>
    </w:p>
    <w:p w:rsidR="00805CAE" w:rsidRDefault="00805CAE" w:rsidP="00805CAE">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805CAE" w:rsidRPr="00805CAE" w:rsidRDefault="00805CAE" w:rsidP="00805CA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05CAE" w:rsidRPr="00805CAE" w:rsidRDefault="00805CAE" w:rsidP="00805CA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05CAE" w:rsidRPr="00805CAE" w:rsidRDefault="00805CAE" w:rsidP="00805CAE">
      <w:pPr>
        <w:spacing w:after="0" w:line="240" w:lineRule="auto"/>
        <w:jc w:val="center"/>
        <w:rPr>
          <w:rFonts w:ascii="Times New Roman" w:eastAsia="Times New Roman" w:hAnsi="Times New Roman" w:cs="Times New Roman"/>
          <w:sz w:val="28"/>
          <w:szCs w:val="28"/>
          <w:lang w:eastAsia="ru-RU"/>
        </w:rPr>
      </w:pPr>
      <w:r w:rsidRPr="00805CAE">
        <w:rPr>
          <w:rFonts w:ascii="Times New Roman" w:eastAsia="Times New Roman" w:hAnsi="Times New Roman" w:cs="Times New Roman"/>
          <w:sz w:val="28"/>
          <w:szCs w:val="28"/>
          <w:lang w:eastAsia="ru-RU"/>
        </w:rPr>
        <w:t>Долгосрочные параметры регулирования тарифов на питьевую воду и транспортировку сточных вод</w:t>
      </w:r>
      <w:r w:rsidRPr="00805CAE">
        <w:rPr>
          <w:rFonts w:ascii="Times New Roman" w:eastAsia="Times New Roman" w:hAnsi="Times New Roman" w:cs="Times New Roman"/>
          <w:sz w:val="28"/>
          <w:szCs w:val="28"/>
          <w:lang w:eastAsia="ru-RU"/>
        </w:rPr>
        <w:br/>
        <w:t>для Общества с ограниченной ответственностью «Фирма «Никос и Мария»,</w:t>
      </w:r>
      <w:r w:rsidRPr="00805CAE">
        <w:rPr>
          <w:rFonts w:ascii="Times New Roman" w:eastAsia="Times New Roman" w:hAnsi="Times New Roman" w:cs="Times New Roman"/>
          <w:sz w:val="28"/>
          <w:szCs w:val="28"/>
          <w:lang w:eastAsia="ru-RU"/>
        </w:rPr>
        <w:br/>
        <w:t>осуществляющего холодное водоснабжение и водоотведение,</w:t>
      </w:r>
    </w:p>
    <w:p w:rsidR="00805CAE" w:rsidRPr="00805CAE" w:rsidRDefault="00805CAE" w:rsidP="00805CAE">
      <w:pPr>
        <w:spacing w:after="0" w:line="240" w:lineRule="auto"/>
        <w:jc w:val="center"/>
        <w:rPr>
          <w:rFonts w:ascii="Times New Roman" w:eastAsia="Times New Roman" w:hAnsi="Times New Roman" w:cs="Times New Roman"/>
          <w:sz w:val="28"/>
          <w:szCs w:val="28"/>
          <w:lang w:eastAsia="ru-RU"/>
        </w:rPr>
      </w:pPr>
      <w:r w:rsidRPr="00805CAE">
        <w:rPr>
          <w:rFonts w:ascii="Times New Roman" w:eastAsia="Times New Roman" w:hAnsi="Times New Roman" w:cs="Times New Roman"/>
          <w:sz w:val="28"/>
          <w:szCs w:val="28"/>
          <w:lang w:eastAsia="ru-RU"/>
        </w:rPr>
        <w:t>на 2019 - 2023 годы</w:t>
      </w:r>
    </w:p>
    <w:p w:rsidR="00805CAE" w:rsidRPr="00805CAE" w:rsidRDefault="00805CAE" w:rsidP="00805CAE">
      <w:pPr>
        <w:spacing w:after="0" w:line="240" w:lineRule="auto"/>
        <w:jc w:val="center"/>
        <w:rPr>
          <w:rFonts w:ascii="Times New Roman" w:eastAsia="Times New Roman" w:hAnsi="Times New Roman" w:cs="Times New Roman"/>
          <w:sz w:val="28"/>
          <w:szCs w:val="28"/>
          <w:lang w:eastAsia="ru-RU"/>
        </w:rPr>
      </w:pPr>
    </w:p>
    <w:p w:rsidR="00805CAE" w:rsidRPr="00805CAE" w:rsidRDefault="00805CAE" w:rsidP="00805CAE">
      <w:pPr>
        <w:spacing w:after="0" w:line="240" w:lineRule="auto"/>
        <w:jc w:val="center"/>
        <w:rPr>
          <w:rFonts w:ascii="Times New Roman" w:eastAsia="Times New Roman" w:hAnsi="Times New Roman" w:cs="Times New Roman"/>
          <w:sz w:val="28"/>
          <w:szCs w:val="28"/>
          <w:lang w:eastAsia="ru-RU"/>
        </w:rPr>
      </w:pPr>
    </w:p>
    <w:tbl>
      <w:tblPr>
        <w:tblW w:w="5072"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68"/>
        <w:gridCol w:w="3101"/>
        <w:gridCol w:w="869"/>
        <w:gridCol w:w="2455"/>
        <w:gridCol w:w="2027"/>
        <w:gridCol w:w="2027"/>
        <w:gridCol w:w="1444"/>
        <w:gridCol w:w="2170"/>
      </w:tblGrid>
      <w:tr w:rsidR="00805CAE" w:rsidRPr="00805CAE" w:rsidTr="002A32A3">
        <w:trPr>
          <w:trHeight w:val="20"/>
          <w:tblHeader/>
          <w:tblCellSpacing w:w="5" w:type="nil"/>
          <w:jc w:val="center"/>
        </w:trPr>
        <w:tc>
          <w:tcPr>
            <w:tcW w:w="258" w:type="pct"/>
            <w:vMerge w:val="restar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roofErr w:type="gramStart"/>
            <w:r w:rsidRPr="00805CAE">
              <w:rPr>
                <w:rFonts w:ascii="Times New Roman" w:eastAsia="Times New Roman" w:hAnsi="Times New Roman" w:cs="Times New Roman"/>
                <w:sz w:val="24"/>
                <w:szCs w:val="24"/>
                <w:lang w:eastAsia="ru-RU"/>
              </w:rPr>
              <w:t>п</w:t>
            </w:r>
            <w:proofErr w:type="gramEnd"/>
            <w:r w:rsidRPr="00805CAE">
              <w:rPr>
                <w:rFonts w:ascii="Times New Roman" w:eastAsia="Times New Roman" w:hAnsi="Times New Roman" w:cs="Times New Roman"/>
                <w:sz w:val="24"/>
                <w:szCs w:val="24"/>
                <w:lang w:eastAsia="ru-RU"/>
              </w:rPr>
              <w:t>/п</w:t>
            </w:r>
          </w:p>
        </w:tc>
        <w:tc>
          <w:tcPr>
            <w:tcW w:w="1043" w:type="pct"/>
            <w:vMerge w:val="restar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вид тарифа</w:t>
            </w:r>
          </w:p>
        </w:tc>
        <w:tc>
          <w:tcPr>
            <w:tcW w:w="292" w:type="pct"/>
            <w:vMerge w:val="restar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Год</w:t>
            </w:r>
          </w:p>
        </w:tc>
        <w:tc>
          <w:tcPr>
            <w:tcW w:w="826" w:type="pct"/>
            <w:vMerge w:val="restar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Базовый уровень</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операционных</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расходов</w:t>
            </w:r>
          </w:p>
        </w:tc>
        <w:tc>
          <w:tcPr>
            <w:tcW w:w="682" w:type="pct"/>
            <w:vMerge w:val="restar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Индекс</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эффективности</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операционных</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расходов</w:t>
            </w:r>
          </w:p>
        </w:tc>
        <w:tc>
          <w:tcPr>
            <w:tcW w:w="682" w:type="pct"/>
            <w:vMerge w:val="restar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Нормативный</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уровень прибыли</w:t>
            </w:r>
          </w:p>
        </w:tc>
        <w:tc>
          <w:tcPr>
            <w:tcW w:w="1216" w:type="pct"/>
            <w:gridSpan w:val="2"/>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Показатели энергосбережения</w:t>
            </w:r>
          </w:p>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и энергетической эффективности</w:t>
            </w:r>
          </w:p>
        </w:tc>
      </w:tr>
      <w:tr w:rsidR="00805CAE" w:rsidRPr="00805CAE" w:rsidTr="002A32A3">
        <w:trPr>
          <w:trHeight w:val="20"/>
          <w:tblHeader/>
          <w:tblCellSpacing w:w="5" w:type="nil"/>
          <w:jc w:val="center"/>
        </w:trPr>
        <w:tc>
          <w:tcPr>
            <w:tcW w:w="258" w:type="pct"/>
            <w:vMerge/>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1043" w:type="pct"/>
            <w:vMerge/>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292" w:type="pct"/>
            <w:vMerge/>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826" w:type="pct"/>
            <w:vMerge/>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682" w:type="pct"/>
            <w:vMerge/>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682" w:type="pct"/>
            <w:vMerge/>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486"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уровень потерь воды</w:t>
            </w:r>
          </w:p>
        </w:tc>
        <w:tc>
          <w:tcPr>
            <w:tcW w:w="730"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удельный расход электрической энергии</w:t>
            </w:r>
          </w:p>
        </w:tc>
      </w:tr>
      <w:tr w:rsidR="00805CAE" w:rsidRPr="00805CAE" w:rsidTr="002A32A3">
        <w:trPr>
          <w:trHeight w:val="20"/>
          <w:tblHeader/>
          <w:tblCellSpacing w:w="5" w:type="nil"/>
          <w:jc w:val="center"/>
        </w:trPr>
        <w:tc>
          <w:tcPr>
            <w:tcW w:w="258" w:type="pct"/>
            <w:vMerge/>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1043" w:type="pct"/>
            <w:vMerge/>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292" w:type="pct"/>
            <w:vMerge/>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826"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тыс. руб.</w:t>
            </w:r>
          </w:p>
        </w:tc>
        <w:tc>
          <w:tcPr>
            <w:tcW w:w="682"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682"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486"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730" w:type="pc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roofErr w:type="spellStart"/>
            <w:r w:rsidRPr="00805CAE">
              <w:rPr>
                <w:rFonts w:ascii="Times New Roman" w:eastAsia="Times New Roman" w:hAnsi="Times New Roman" w:cs="Times New Roman"/>
                <w:sz w:val="24"/>
                <w:szCs w:val="24"/>
                <w:lang w:eastAsia="ru-RU"/>
              </w:rPr>
              <w:t>кВт·ч</w:t>
            </w:r>
            <w:proofErr w:type="spellEnd"/>
            <w:r w:rsidRPr="00805CAE">
              <w:rPr>
                <w:rFonts w:ascii="Times New Roman" w:eastAsia="Times New Roman" w:hAnsi="Times New Roman" w:cs="Times New Roman"/>
                <w:sz w:val="24"/>
                <w:szCs w:val="24"/>
                <w:lang w:eastAsia="ru-RU"/>
              </w:rPr>
              <w:t>/</w:t>
            </w:r>
            <w:proofErr w:type="spellStart"/>
            <w:r w:rsidRPr="00805CAE">
              <w:rPr>
                <w:rFonts w:ascii="Times New Roman" w:eastAsia="Times New Roman" w:hAnsi="Times New Roman" w:cs="Times New Roman"/>
                <w:sz w:val="24"/>
                <w:szCs w:val="24"/>
                <w:lang w:eastAsia="ru-RU"/>
              </w:rPr>
              <w:t>куб</w:t>
            </w:r>
            <w:proofErr w:type="gramStart"/>
            <w:r w:rsidRPr="00805CAE">
              <w:rPr>
                <w:rFonts w:ascii="Times New Roman" w:eastAsia="Times New Roman" w:hAnsi="Times New Roman" w:cs="Times New Roman"/>
                <w:sz w:val="24"/>
                <w:szCs w:val="24"/>
                <w:lang w:eastAsia="ru-RU"/>
              </w:rPr>
              <w:t>.м</w:t>
            </w:r>
            <w:proofErr w:type="spellEnd"/>
            <w:proofErr w:type="gramEnd"/>
          </w:p>
        </w:tc>
      </w:tr>
      <w:tr w:rsidR="00805CAE" w:rsidRPr="00805CAE" w:rsidTr="002A32A3">
        <w:trPr>
          <w:trHeight w:val="20"/>
          <w:tblCellSpacing w:w="5" w:type="nil"/>
          <w:jc w:val="center"/>
        </w:trPr>
        <w:tc>
          <w:tcPr>
            <w:tcW w:w="258" w:type="pct"/>
            <w:vAlign w:val="center"/>
          </w:tcPr>
          <w:p w:rsidR="00805CAE" w:rsidRPr="00805CAE" w:rsidRDefault="00805CAE" w:rsidP="00805CAE">
            <w:pPr>
              <w:spacing w:after="0" w:line="240" w:lineRule="auto"/>
              <w:jc w:val="center"/>
              <w:rPr>
                <w:rFonts w:ascii="Times New Roman" w:eastAsia="Times New Roman" w:hAnsi="Times New Roman" w:cs="Times New Roman"/>
                <w:bCs/>
                <w:sz w:val="24"/>
                <w:szCs w:val="24"/>
                <w:lang w:eastAsia="ru-RU"/>
              </w:rPr>
            </w:pPr>
            <w:r w:rsidRPr="00805CAE">
              <w:rPr>
                <w:rFonts w:ascii="Times New Roman" w:eastAsia="Times New Roman" w:hAnsi="Times New Roman" w:cs="Times New Roman"/>
                <w:bCs/>
                <w:sz w:val="24"/>
                <w:szCs w:val="24"/>
                <w:lang w:eastAsia="ru-RU"/>
              </w:rPr>
              <w:t>1</w:t>
            </w:r>
          </w:p>
        </w:tc>
        <w:tc>
          <w:tcPr>
            <w:tcW w:w="1043" w:type="pct"/>
            <w:vAlign w:val="center"/>
          </w:tcPr>
          <w:p w:rsidR="00805CAE" w:rsidRPr="00805CAE" w:rsidRDefault="00805CAE" w:rsidP="00805CAE">
            <w:pPr>
              <w:spacing w:after="0" w:line="240" w:lineRule="auto"/>
              <w:rPr>
                <w:rFonts w:ascii="Times New Roman" w:eastAsia="Times New Roman" w:hAnsi="Times New Roman" w:cs="Times New Roman"/>
                <w:bCs/>
                <w:sz w:val="24"/>
                <w:szCs w:val="24"/>
                <w:lang w:eastAsia="ru-RU"/>
              </w:rPr>
            </w:pPr>
            <w:r w:rsidRPr="00805CAE">
              <w:rPr>
                <w:rFonts w:ascii="Times New Roman" w:eastAsia="Calibri" w:hAnsi="Times New Roman" w:cs="Times New Roman"/>
                <w:sz w:val="24"/>
                <w:szCs w:val="24"/>
                <w:lang w:eastAsia="ru-RU"/>
              </w:rPr>
              <w:t>Общество с ограниченной ответственностью «Фирма «Никос и Мария»</w:t>
            </w:r>
          </w:p>
        </w:tc>
        <w:tc>
          <w:tcPr>
            <w:tcW w:w="29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826"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486"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730"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r>
      <w:tr w:rsidR="00805CAE" w:rsidRPr="00805CAE" w:rsidTr="002A32A3">
        <w:trPr>
          <w:trHeight w:val="20"/>
          <w:tblCellSpacing w:w="5" w:type="nil"/>
          <w:jc w:val="center"/>
        </w:trPr>
        <w:tc>
          <w:tcPr>
            <w:tcW w:w="258" w:type="pct"/>
            <w:vMerge w:val="restar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1.1</w:t>
            </w:r>
          </w:p>
        </w:tc>
        <w:tc>
          <w:tcPr>
            <w:tcW w:w="1043" w:type="pct"/>
            <w:vMerge w:val="restart"/>
            <w:vAlign w:val="center"/>
          </w:tcPr>
          <w:p w:rsidR="00805CAE" w:rsidRPr="00805CAE" w:rsidRDefault="00805CAE" w:rsidP="00805CAE">
            <w:pPr>
              <w:spacing w:after="0" w:line="240" w:lineRule="auto"/>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Питьевая вода</w:t>
            </w:r>
          </w:p>
        </w:tc>
        <w:tc>
          <w:tcPr>
            <w:tcW w:w="29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2019</w:t>
            </w:r>
          </w:p>
        </w:tc>
        <w:tc>
          <w:tcPr>
            <w:tcW w:w="82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1057,47</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48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8,75</w:t>
            </w:r>
          </w:p>
        </w:tc>
        <w:tc>
          <w:tcPr>
            <w:tcW w:w="730"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2,38</w:t>
            </w:r>
          </w:p>
        </w:tc>
      </w:tr>
      <w:tr w:rsidR="00805CAE" w:rsidRPr="00805CAE" w:rsidTr="002A32A3">
        <w:trPr>
          <w:trHeight w:val="20"/>
          <w:tblCellSpacing w:w="5" w:type="nil"/>
          <w:jc w:val="center"/>
        </w:trPr>
        <w:tc>
          <w:tcPr>
            <w:tcW w:w="258" w:type="pct"/>
            <w:vMerge/>
            <w:vAlign w:val="center"/>
          </w:tcPr>
          <w:p w:rsidR="00805CAE" w:rsidRPr="00805CAE" w:rsidRDefault="00805CAE" w:rsidP="00805CAE">
            <w:pPr>
              <w:spacing w:after="0" w:line="240" w:lineRule="auto"/>
              <w:rPr>
                <w:rFonts w:ascii="Times New Roman" w:eastAsia="Times New Roman" w:hAnsi="Times New Roman" w:cs="Times New Roman"/>
                <w:sz w:val="24"/>
                <w:szCs w:val="24"/>
                <w:lang w:eastAsia="ru-RU"/>
              </w:rPr>
            </w:pPr>
          </w:p>
        </w:tc>
        <w:tc>
          <w:tcPr>
            <w:tcW w:w="1043" w:type="pct"/>
            <w:vMerge/>
          </w:tcPr>
          <w:p w:rsidR="00805CAE" w:rsidRPr="00805CAE" w:rsidRDefault="00805CAE" w:rsidP="00805CAE">
            <w:pPr>
              <w:spacing w:after="0" w:line="240" w:lineRule="auto"/>
              <w:rPr>
                <w:rFonts w:ascii="Times New Roman" w:eastAsia="Times New Roman" w:hAnsi="Times New Roman" w:cs="Times New Roman"/>
                <w:sz w:val="24"/>
                <w:szCs w:val="24"/>
                <w:lang w:eastAsia="ru-RU"/>
              </w:rPr>
            </w:pPr>
          </w:p>
        </w:tc>
        <w:tc>
          <w:tcPr>
            <w:tcW w:w="29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2020</w:t>
            </w:r>
          </w:p>
        </w:tc>
        <w:tc>
          <w:tcPr>
            <w:tcW w:w="82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1082,5</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48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8,75</w:t>
            </w:r>
          </w:p>
        </w:tc>
        <w:tc>
          <w:tcPr>
            <w:tcW w:w="730"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2,38</w:t>
            </w:r>
          </w:p>
        </w:tc>
      </w:tr>
      <w:tr w:rsidR="00805CAE" w:rsidRPr="00805CAE" w:rsidTr="002A32A3">
        <w:trPr>
          <w:trHeight w:val="20"/>
          <w:tblCellSpacing w:w="5" w:type="nil"/>
          <w:jc w:val="center"/>
        </w:trPr>
        <w:tc>
          <w:tcPr>
            <w:tcW w:w="258" w:type="pct"/>
            <w:vMerge/>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1043" w:type="pct"/>
            <w:vMerge/>
          </w:tcPr>
          <w:p w:rsidR="00805CAE" w:rsidRPr="00805CAE" w:rsidRDefault="00805CAE" w:rsidP="00805CAE">
            <w:pPr>
              <w:spacing w:after="0" w:line="240" w:lineRule="auto"/>
              <w:rPr>
                <w:rFonts w:ascii="Times New Roman" w:eastAsia="Times New Roman" w:hAnsi="Times New Roman" w:cs="Times New Roman"/>
                <w:sz w:val="24"/>
                <w:szCs w:val="24"/>
                <w:lang w:eastAsia="ru-RU"/>
              </w:rPr>
            </w:pPr>
          </w:p>
        </w:tc>
        <w:tc>
          <w:tcPr>
            <w:tcW w:w="29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2021</w:t>
            </w:r>
          </w:p>
        </w:tc>
        <w:tc>
          <w:tcPr>
            <w:tcW w:w="82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1114,56</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48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8,75</w:t>
            </w:r>
          </w:p>
        </w:tc>
        <w:tc>
          <w:tcPr>
            <w:tcW w:w="730"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2,38</w:t>
            </w:r>
          </w:p>
        </w:tc>
      </w:tr>
      <w:tr w:rsidR="00805CAE" w:rsidRPr="00805CAE" w:rsidTr="002A32A3">
        <w:trPr>
          <w:trHeight w:val="20"/>
          <w:tblCellSpacing w:w="5" w:type="nil"/>
          <w:jc w:val="center"/>
        </w:trPr>
        <w:tc>
          <w:tcPr>
            <w:tcW w:w="258" w:type="pct"/>
            <w:vMerge/>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1043" w:type="pct"/>
            <w:vMerge/>
          </w:tcPr>
          <w:p w:rsidR="00805CAE" w:rsidRPr="00805CAE" w:rsidRDefault="00805CAE" w:rsidP="00805CAE">
            <w:pPr>
              <w:spacing w:after="0" w:line="240" w:lineRule="auto"/>
              <w:rPr>
                <w:rFonts w:ascii="Times New Roman" w:eastAsia="Times New Roman" w:hAnsi="Times New Roman" w:cs="Times New Roman"/>
                <w:sz w:val="24"/>
                <w:szCs w:val="24"/>
                <w:lang w:eastAsia="ru-RU"/>
              </w:rPr>
            </w:pPr>
          </w:p>
        </w:tc>
        <w:tc>
          <w:tcPr>
            <w:tcW w:w="29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2022</w:t>
            </w:r>
          </w:p>
        </w:tc>
        <w:tc>
          <w:tcPr>
            <w:tcW w:w="82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1147,56</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48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8,75</w:t>
            </w:r>
          </w:p>
        </w:tc>
        <w:tc>
          <w:tcPr>
            <w:tcW w:w="730"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2,38</w:t>
            </w:r>
          </w:p>
        </w:tc>
      </w:tr>
      <w:tr w:rsidR="00805CAE" w:rsidRPr="00805CAE" w:rsidTr="002A32A3">
        <w:trPr>
          <w:trHeight w:val="20"/>
          <w:tblCellSpacing w:w="5" w:type="nil"/>
          <w:jc w:val="center"/>
        </w:trPr>
        <w:tc>
          <w:tcPr>
            <w:tcW w:w="258" w:type="pct"/>
            <w:vMerge/>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p>
        </w:tc>
        <w:tc>
          <w:tcPr>
            <w:tcW w:w="1043" w:type="pct"/>
            <w:vMerge/>
          </w:tcPr>
          <w:p w:rsidR="00805CAE" w:rsidRPr="00805CAE" w:rsidRDefault="00805CAE" w:rsidP="00805CAE">
            <w:pPr>
              <w:spacing w:after="0" w:line="240" w:lineRule="auto"/>
              <w:rPr>
                <w:rFonts w:ascii="Times New Roman" w:eastAsia="Times New Roman" w:hAnsi="Times New Roman" w:cs="Times New Roman"/>
                <w:sz w:val="24"/>
                <w:szCs w:val="24"/>
                <w:lang w:eastAsia="ru-RU"/>
              </w:rPr>
            </w:pPr>
          </w:p>
        </w:tc>
        <w:tc>
          <w:tcPr>
            <w:tcW w:w="29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2023</w:t>
            </w:r>
          </w:p>
        </w:tc>
        <w:tc>
          <w:tcPr>
            <w:tcW w:w="82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1181,54</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48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8,75</w:t>
            </w:r>
          </w:p>
        </w:tc>
        <w:tc>
          <w:tcPr>
            <w:tcW w:w="730"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2,38</w:t>
            </w:r>
          </w:p>
        </w:tc>
      </w:tr>
      <w:tr w:rsidR="00805CAE" w:rsidRPr="00805CAE" w:rsidTr="002A32A3">
        <w:trPr>
          <w:trHeight w:val="20"/>
          <w:tblCellSpacing w:w="5" w:type="nil"/>
          <w:jc w:val="center"/>
        </w:trPr>
        <w:tc>
          <w:tcPr>
            <w:tcW w:w="258" w:type="pct"/>
            <w:vMerge w:val="restart"/>
            <w:vAlign w:val="center"/>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lastRenderedPageBreak/>
              <w:t>1.2</w:t>
            </w:r>
          </w:p>
        </w:tc>
        <w:tc>
          <w:tcPr>
            <w:tcW w:w="1043" w:type="pct"/>
            <w:vMerge w:val="restart"/>
            <w:vAlign w:val="center"/>
          </w:tcPr>
          <w:p w:rsidR="00805CAE" w:rsidRPr="00805CAE" w:rsidRDefault="00805CAE" w:rsidP="00805CAE">
            <w:pPr>
              <w:spacing w:after="0" w:line="240" w:lineRule="auto"/>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Транспортировка сточных вод</w:t>
            </w:r>
          </w:p>
        </w:tc>
        <w:tc>
          <w:tcPr>
            <w:tcW w:w="29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2019</w:t>
            </w:r>
          </w:p>
        </w:tc>
        <w:tc>
          <w:tcPr>
            <w:tcW w:w="82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2128,05</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486"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730"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0,52</w:t>
            </w:r>
          </w:p>
        </w:tc>
      </w:tr>
      <w:tr w:rsidR="00805CAE" w:rsidRPr="00805CAE" w:rsidTr="002A32A3">
        <w:trPr>
          <w:trHeight w:val="20"/>
          <w:tblCellSpacing w:w="5" w:type="nil"/>
          <w:jc w:val="center"/>
        </w:trPr>
        <w:tc>
          <w:tcPr>
            <w:tcW w:w="258" w:type="pct"/>
            <w:vMerge/>
            <w:vAlign w:val="center"/>
          </w:tcPr>
          <w:p w:rsidR="00805CAE" w:rsidRPr="00805CAE" w:rsidRDefault="00805CAE" w:rsidP="00805CAE">
            <w:pPr>
              <w:spacing w:after="0" w:line="240" w:lineRule="auto"/>
              <w:jc w:val="center"/>
              <w:rPr>
                <w:rFonts w:ascii="Times New Roman" w:eastAsia="Times New Roman" w:hAnsi="Times New Roman" w:cs="Times New Roman"/>
                <w:b/>
                <w:sz w:val="24"/>
                <w:szCs w:val="24"/>
                <w:lang w:eastAsia="ru-RU"/>
              </w:rPr>
            </w:pPr>
          </w:p>
        </w:tc>
        <w:tc>
          <w:tcPr>
            <w:tcW w:w="1043" w:type="pct"/>
            <w:vMerge/>
          </w:tcPr>
          <w:p w:rsidR="00805CAE" w:rsidRPr="00805CAE" w:rsidRDefault="00805CAE" w:rsidP="00805CAE">
            <w:pPr>
              <w:spacing w:after="0" w:line="240" w:lineRule="auto"/>
              <w:rPr>
                <w:rFonts w:ascii="Times New Roman" w:eastAsia="Times New Roman" w:hAnsi="Times New Roman" w:cs="Times New Roman"/>
                <w:sz w:val="24"/>
                <w:szCs w:val="24"/>
                <w:lang w:eastAsia="ru-RU"/>
              </w:rPr>
            </w:pPr>
          </w:p>
        </w:tc>
        <w:tc>
          <w:tcPr>
            <w:tcW w:w="29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2020</w:t>
            </w:r>
          </w:p>
        </w:tc>
        <w:tc>
          <w:tcPr>
            <w:tcW w:w="82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2178,4</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486"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730"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0,52</w:t>
            </w:r>
          </w:p>
        </w:tc>
      </w:tr>
      <w:tr w:rsidR="00805CAE" w:rsidRPr="00805CAE" w:rsidTr="002A32A3">
        <w:trPr>
          <w:trHeight w:val="20"/>
          <w:tblCellSpacing w:w="5" w:type="nil"/>
          <w:jc w:val="center"/>
        </w:trPr>
        <w:tc>
          <w:tcPr>
            <w:tcW w:w="258" w:type="pct"/>
            <w:vMerge/>
            <w:vAlign w:val="center"/>
          </w:tcPr>
          <w:p w:rsidR="00805CAE" w:rsidRPr="00805CAE" w:rsidRDefault="00805CAE" w:rsidP="00805CAE">
            <w:pPr>
              <w:spacing w:after="0" w:line="240" w:lineRule="auto"/>
              <w:jc w:val="center"/>
              <w:rPr>
                <w:rFonts w:ascii="Times New Roman" w:eastAsia="Times New Roman" w:hAnsi="Times New Roman" w:cs="Times New Roman"/>
                <w:b/>
                <w:sz w:val="24"/>
                <w:szCs w:val="24"/>
                <w:lang w:eastAsia="ru-RU"/>
              </w:rPr>
            </w:pPr>
          </w:p>
        </w:tc>
        <w:tc>
          <w:tcPr>
            <w:tcW w:w="1043" w:type="pct"/>
            <w:vMerge/>
          </w:tcPr>
          <w:p w:rsidR="00805CAE" w:rsidRPr="00805CAE" w:rsidRDefault="00805CAE" w:rsidP="00805CAE">
            <w:pPr>
              <w:spacing w:after="0" w:line="240" w:lineRule="auto"/>
              <w:rPr>
                <w:rFonts w:ascii="Times New Roman" w:eastAsia="Times New Roman" w:hAnsi="Times New Roman" w:cs="Times New Roman"/>
                <w:sz w:val="24"/>
                <w:szCs w:val="24"/>
                <w:lang w:eastAsia="ru-RU"/>
              </w:rPr>
            </w:pPr>
          </w:p>
        </w:tc>
        <w:tc>
          <w:tcPr>
            <w:tcW w:w="29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2021</w:t>
            </w:r>
          </w:p>
        </w:tc>
        <w:tc>
          <w:tcPr>
            <w:tcW w:w="82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2242,88</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486"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730"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0,52</w:t>
            </w:r>
          </w:p>
        </w:tc>
      </w:tr>
      <w:tr w:rsidR="00805CAE" w:rsidRPr="00805CAE" w:rsidTr="002A32A3">
        <w:trPr>
          <w:trHeight w:val="20"/>
          <w:tblCellSpacing w:w="5" w:type="nil"/>
          <w:jc w:val="center"/>
        </w:trPr>
        <w:tc>
          <w:tcPr>
            <w:tcW w:w="258" w:type="pct"/>
            <w:vMerge/>
            <w:vAlign w:val="center"/>
          </w:tcPr>
          <w:p w:rsidR="00805CAE" w:rsidRPr="00805CAE" w:rsidRDefault="00805CAE" w:rsidP="00805CAE">
            <w:pPr>
              <w:spacing w:after="0" w:line="240" w:lineRule="auto"/>
              <w:jc w:val="center"/>
              <w:rPr>
                <w:rFonts w:ascii="Times New Roman" w:eastAsia="Times New Roman" w:hAnsi="Times New Roman" w:cs="Times New Roman"/>
                <w:b/>
                <w:sz w:val="24"/>
                <w:szCs w:val="24"/>
                <w:lang w:eastAsia="ru-RU"/>
              </w:rPr>
            </w:pPr>
          </w:p>
        </w:tc>
        <w:tc>
          <w:tcPr>
            <w:tcW w:w="1043" w:type="pct"/>
            <w:vMerge/>
          </w:tcPr>
          <w:p w:rsidR="00805CAE" w:rsidRPr="00805CAE" w:rsidRDefault="00805CAE" w:rsidP="00805CAE">
            <w:pPr>
              <w:spacing w:after="0" w:line="240" w:lineRule="auto"/>
              <w:rPr>
                <w:rFonts w:ascii="Times New Roman" w:eastAsia="Times New Roman" w:hAnsi="Times New Roman" w:cs="Times New Roman"/>
                <w:sz w:val="24"/>
                <w:szCs w:val="24"/>
                <w:lang w:eastAsia="ru-RU"/>
              </w:rPr>
            </w:pPr>
          </w:p>
        </w:tc>
        <w:tc>
          <w:tcPr>
            <w:tcW w:w="29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2022</w:t>
            </w:r>
          </w:p>
        </w:tc>
        <w:tc>
          <w:tcPr>
            <w:tcW w:w="82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2309,27</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486"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730"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0,52</w:t>
            </w:r>
          </w:p>
        </w:tc>
      </w:tr>
      <w:tr w:rsidR="00805CAE" w:rsidRPr="00805CAE" w:rsidTr="002A32A3">
        <w:trPr>
          <w:trHeight w:val="20"/>
          <w:tblCellSpacing w:w="5" w:type="nil"/>
          <w:jc w:val="center"/>
        </w:trPr>
        <w:tc>
          <w:tcPr>
            <w:tcW w:w="258" w:type="pct"/>
            <w:vMerge/>
            <w:vAlign w:val="center"/>
          </w:tcPr>
          <w:p w:rsidR="00805CAE" w:rsidRPr="00805CAE" w:rsidRDefault="00805CAE" w:rsidP="00805CAE">
            <w:pPr>
              <w:spacing w:after="0" w:line="240" w:lineRule="auto"/>
              <w:jc w:val="center"/>
              <w:rPr>
                <w:rFonts w:ascii="Times New Roman" w:eastAsia="Times New Roman" w:hAnsi="Times New Roman" w:cs="Times New Roman"/>
                <w:b/>
                <w:sz w:val="24"/>
                <w:szCs w:val="24"/>
                <w:lang w:eastAsia="ru-RU"/>
              </w:rPr>
            </w:pPr>
          </w:p>
        </w:tc>
        <w:tc>
          <w:tcPr>
            <w:tcW w:w="1043" w:type="pct"/>
            <w:vMerge/>
          </w:tcPr>
          <w:p w:rsidR="00805CAE" w:rsidRPr="00805CAE" w:rsidRDefault="00805CAE" w:rsidP="00805CAE">
            <w:pPr>
              <w:spacing w:after="0" w:line="240" w:lineRule="auto"/>
              <w:rPr>
                <w:rFonts w:ascii="Times New Roman" w:eastAsia="Times New Roman" w:hAnsi="Times New Roman" w:cs="Times New Roman"/>
                <w:sz w:val="24"/>
                <w:szCs w:val="24"/>
                <w:lang w:eastAsia="ru-RU"/>
              </w:rPr>
            </w:pPr>
          </w:p>
        </w:tc>
        <w:tc>
          <w:tcPr>
            <w:tcW w:w="29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2023</w:t>
            </w:r>
          </w:p>
        </w:tc>
        <w:tc>
          <w:tcPr>
            <w:tcW w:w="826" w:type="pct"/>
            <w:vAlign w:val="bottom"/>
          </w:tcPr>
          <w:p w:rsidR="00805CAE" w:rsidRPr="00805CAE" w:rsidRDefault="00805CAE" w:rsidP="00805CAE">
            <w:pPr>
              <w:spacing w:after="0" w:line="240" w:lineRule="auto"/>
              <w:jc w:val="center"/>
              <w:rPr>
                <w:rFonts w:ascii="Times New Roman" w:eastAsia="Times New Roman" w:hAnsi="Times New Roman" w:cs="Times New Roman"/>
                <w:color w:val="000000"/>
                <w:sz w:val="24"/>
                <w:szCs w:val="24"/>
                <w:lang w:eastAsia="ru-RU"/>
              </w:rPr>
            </w:pPr>
            <w:r w:rsidRPr="00805CAE">
              <w:rPr>
                <w:rFonts w:ascii="Times New Roman" w:eastAsia="Times New Roman" w:hAnsi="Times New Roman" w:cs="Times New Roman"/>
                <w:color w:val="000000"/>
                <w:sz w:val="24"/>
                <w:szCs w:val="24"/>
                <w:lang w:eastAsia="ru-RU"/>
              </w:rPr>
              <w:t>2377,63</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1</w:t>
            </w:r>
          </w:p>
        </w:tc>
        <w:tc>
          <w:tcPr>
            <w:tcW w:w="682"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486"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w:t>
            </w:r>
          </w:p>
        </w:tc>
        <w:tc>
          <w:tcPr>
            <w:tcW w:w="730" w:type="pct"/>
          </w:tcPr>
          <w:p w:rsidR="00805CAE" w:rsidRPr="00805CAE" w:rsidRDefault="00805CAE" w:rsidP="00805CAE">
            <w:pPr>
              <w:spacing w:after="0" w:line="240" w:lineRule="auto"/>
              <w:jc w:val="center"/>
              <w:rPr>
                <w:rFonts w:ascii="Times New Roman" w:eastAsia="Times New Roman" w:hAnsi="Times New Roman" w:cs="Times New Roman"/>
                <w:sz w:val="24"/>
                <w:szCs w:val="24"/>
                <w:lang w:eastAsia="ru-RU"/>
              </w:rPr>
            </w:pPr>
            <w:r w:rsidRPr="00805CAE">
              <w:rPr>
                <w:rFonts w:ascii="Times New Roman" w:eastAsia="Times New Roman" w:hAnsi="Times New Roman" w:cs="Times New Roman"/>
                <w:sz w:val="24"/>
                <w:szCs w:val="24"/>
                <w:lang w:eastAsia="ru-RU"/>
              </w:rPr>
              <w:t>0,52</w:t>
            </w:r>
          </w:p>
        </w:tc>
      </w:tr>
    </w:tbl>
    <w:p w:rsidR="002D13E1" w:rsidRDefault="002D13E1" w:rsidP="00805CAE">
      <w:pPr>
        <w:spacing w:after="0" w:line="240" w:lineRule="auto"/>
        <w:ind w:right="140"/>
        <w:rPr>
          <w:rFonts w:ascii="Times New Roman" w:eastAsia="Times New Roman" w:hAnsi="Times New Roman" w:cs="Times New Roman"/>
          <w:sz w:val="28"/>
          <w:szCs w:val="24"/>
          <w:lang w:eastAsia="ru-RU"/>
        </w:rPr>
      </w:pPr>
    </w:p>
    <w:p w:rsidR="002D13E1" w:rsidRDefault="002D13E1">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2D13E1" w:rsidRPr="00E575E4" w:rsidRDefault="002D13E1" w:rsidP="002D13E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15</w:t>
      </w:r>
    </w:p>
    <w:p w:rsidR="002D13E1" w:rsidRDefault="002D13E1" w:rsidP="002D13E1">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2D13E1" w:rsidRPr="002D13E1" w:rsidRDefault="002D13E1" w:rsidP="002D13E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13E1" w:rsidRPr="002D13E1" w:rsidRDefault="002D13E1" w:rsidP="002D13E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13E1" w:rsidRPr="002D13E1" w:rsidRDefault="002D13E1" w:rsidP="002D13E1">
      <w:pPr>
        <w:spacing w:after="0" w:line="240" w:lineRule="auto"/>
        <w:ind w:right="282"/>
        <w:jc w:val="center"/>
        <w:rPr>
          <w:rFonts w:ascii="Times New Roman" w:eastAsia="Times New Roman" w:hAnsi="Times New Roman" w:cs="Times New Roman"/>
          <w:bCs/>
          <w:color w:val="000000"/>
          <w:sz w:val="28"/>
          <w:szCs w:val="28"/>
          <w:lang w:eastAsia="ru-RU"/>
        </w:rPr>
      </w:pPr>
      <w:proofErr w:type="gramStart"/>
      <w:r w:rsidRPr="002D13E1">
        <w:rPr>
          <w:rFonts w:ascii="Times New Roman" w:eastAsia="Times New Roman" w:hAnsi="Times New Roman" w:cs="Times New Roman"/>
          <w:bCs/>
          <w:color w:val="000000"/>
          <w:sz w:val="28"/>
          <w:szCs w:val="28"/>
          <w:lang w:eastAsia="ru-RU"/>
        </w:rPr>
        <w:t>Тарифы на транспортировку холодной воды и транспортировку сточных вод</w:t>
      </w:r>
      <w:r w:rsidRPr="002D13E1">
        <w:rPr>
          <w:rFonts w:ascii="Times New Roman" w:eastAsia="Times New Roman" w:hAnsi="Times New Roman" w:cs="Times New Roman"/>
          <w:bCs/>
          <w:color w:val="000000"/>
          <w:sz w:val="28"/>
          <w:szCs w:val="28"/>
          <w:lang w:eastAsia="ru-RU"/>
        </w:rPr>
        <w:br/>
        <w:t>для филиала Акционерного общества «Татэнерго» - Казанской Теплоэлектроцентрали-1,</w:t>
      </w:r>
      <w:r w:rsidRPr="002D13E1">
        <w:rPr>
          <w:rFonts w:ascii="Times New Roman" w:eastAsia="Times New Roman" w:hAnsi="Times New Roman" w:cs="Times New Roman"/>
          <w:bCs/>
          <w:color w:val="000000"/>
          <w:sz w:val="28"/>
          <w:szCs w:val="28"/>
          <w:lang w:eastAsia="ru-RU"/>
        </w:rPr>
        <w:br/>
        <w:t>осуществляющего холодное водоснабжение и водоотведение,</w:t>
      </w:r>
      <w:proofErr w:type="gramEnd"/>
    </w:p>
    <w:p w:rsidR="002D13E1" w:rsidRPr="002D13E1" w:rsidRDefault="002D13E1" w:rsidP="002D13E1">
      <w:pPr>
        <w:spacing w:after="0" w:line="240" w:lineRule="auto"/>
        <w:ind w:right="282"/>
        <w:jc w:val="center"/>
        <w:rPr>
          <w:rFonts w:ascii="Times New Roman" w:eastAsia="Times New Roman" w:hAnsi="Times New Roman" w:cs="Times New Roman"/>
          <w:bCs/>
          <w:color w:val="000000"/>
          <w:sz w:val="28"/>
          <w:szCs w:val="28"/>
          <w:lang w:eastAsia="ru-RU"/>
        </w:rPr>
      </w:pPr>
      <w:r w:rsidRPr="002D13E1">
        <w:rPr>
          <w:rFonts w:ascii="Times New Roman" w:eastAsia="Times New Roman" w:hAnsi="Times New Roman" w:cs="Times New Roman"/>
          <w:bCs/>
          <w:color w:val="000000"/>
          <w:sz w:val="28"/>
          <w:szCs w:val="28"/>
          <w:lang w:eastAsia="ru-RU"/>
        </w:rPr>
        <w:t>на 2019 – 2023 годы с календарной разбивкой</w:t>
      </w:r>
    </w:p>
    <w:p w:rsidR="002D13E1" w:rsidRPr="002D13E1" w:rsidRDefault="002D13E1" w:rsidP="002D13E1">
      <w:pPr>
        <w:spacing w:after="0" w:line="240" w:lineRule="auto"/>
        <w:ind w:right="282"/>
        <w:jc w:val="center"/>
        <w:rPr>
          <w:rFonts w:ascii="Times New Roman" w:eastAsia="Times New Roman" w:hAnsi="Times New Roman" w:cs="Times New Roman"/>
          <w:bCs/>
          <w:color w:val="000000"/>
          <w:sz w:val="28"/>
          <w:szCs w:val="28"/>
          <w:lang w:eastAsia="ru-RU"/>
        </w:rPr>
      </w:pPr>
    </w:p>
    <w:p w:rsidR="002D13E1" w:rsidRPr="002D13E1" w:rsidRDefault="002D13E1" w:rsidP="002D13E1">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104"/>
        <w:gridCol w:w="2179"/>
        <w:gridCol w:w="2898"/>
        <w:gridCol w:w="2756"/>
      </w:tblGrid>
      <w:tr w:rsidR="002D13E1" w:rsidRPr="002D13E1" w:rsidTr="002A32A3">
        <w:trPr>
          <w:trHeight w:val="454"/>
          <w:tblHeader/>
          <w:jc w:val="center"/>
        </w:trPr>
        <w:tc>
          <w:tcPr>
            <w:tcW w:w="28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roofErr w:type="gramStart"/>
            <w:r w:rsidRPr="002D13E1">
              <w:rPr>
                <w:rFonts w:ascii="Times New Roman" w:eastAsia="Times New Roman" w:hAnsi="Times New Roman" w:cs="Times New Roman"/>
                <w:sz w:val="24"/>
                <w:szCs w:val="24"/>
                <w:lang w:eastAsia="ru-RU"/>
              </w:rPr>
              <w:t>п</w:t>
            </w:r>
            <w:proofErr w:type="gramEnd"/>
            <w:r w:rsidRPr="002D13E1">
              <w:rPr>
                <w:rFonts w:ascii="Times New Roman" w:eastAsia="Times New Roman" w:hAnsi="Times New Roman" w:cs="Times New Roman"/>
                <w:sz w:val="24"/>
                <w:szCs w:val="24"/>
                <w:lang w:eastAsia="ru-RU"/>
              </w:rPr>
              <w:t>/п</w:t>
            </w:r>
          </w:p>
        </w:tc>
        <w:tc>
          <w:tcPr>
            <w:tcW w:w="2064"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w:t>
            </w:r>
            <w:r w:rsidRPr="002D13E1">
              <w:rPr>
                <w:rFonts w:ascii="Times New Roman" w:eastAsia="Times New Roman" w:hAnsi="Times New Roman" w:cs="Times New Roman"/>
                <w:sz w:val="24"/>
                <w:szCs w:val="24"/>
                <w:lang w:eastAsia="ru-RU"/>
              </w:rPr>
              <w:br/>
              <w:t>водоснабжение и водоотведение</w:t>
            </w:r>
          </w:p>
        </w:tc>
        <w:tc>
          <w:tcPr>
            <w:tcW w:w="737" w:type="pct"/>
            <w:shd w:val="clear" w:color="auto" w:fill="auto"/>
            <w:vAlign w:val="center"/>
          </w:tcPr>
          <w:p w:rsidR="002D13E1" w:rsidRPr="002D13E1" w:rsidRDefault="002D13E1" w:rsidP="002D13E1">
            <w:pPr>
              <w:spacing w:after="0" w:line="240" w:lineRule="auto"/>
              <w:ind w:right="-155"/>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Год</w:t>
            </w:r>
          </w:p>
        </w:tc>
        <w:tc>
          <w:tcPr>
            <w:tcW w:w="980" w:type="pct"/>
            <w:vAlign w:val="center"/>
          </w:tcPr>
          <w:p w:rsidR="002D13E1" w:rsidRPr="002D13E1" w:rsidRDefault="002D13E1" w:rsidP="002D13E1">
            <w:pPr>
              <w:spacing w:after="0" w:line="240" w:lineRule="auto"/>
              <w:ind w:right="-75"/>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 xml:space="preserve">Тариф </w:t>
            </w:r>
            <w:proofErr w:type="gramStart"/>
            <w:r w:rsidRPr="002D13E1">
              <w:rPr>
                <w:rFonts w:ascii="Times New Roman" w:eastAsia="Times New Roman" w:hAnsi="Times New Roman" w:cs="Times New Roman"/>
                <w:sz w:val="24"/>
                <w:szCs w:val="24"/>
                <w:lang w:eastAsia="ru-RU"/>
              </w:rPr>
              <w:t>на</w:t>
            </w:r>
            <w:proofErr w:type="gramEnd"/>
          </w:p>
          <w:p w:rsidR="002D13E1" w:rsidRPr="002D13E1" w:rsidRDefault="002D13E1" w:rsidP="002D13E1">
            <w:pPr>
              <w:spacing w:after="0" w:line="240" w:lineRule="auto"/>
              <w:ind w:right="-75"/>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транспортировку</w:t>
            </w:r>
          </w:p>
          <w:p w:rsidR="002D13E1" w:rsidRPr="002D13E1" w:rsidRDefault="002D13E1" w:rsidP="002D13E1">
            <w:pPr>
              <w:spacing w:after="0" w:line="240" w:lineRule="auto"/>
              <w:ind w:right="-75"/>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холодной воды</w:t>
            </w:r>
          </w:p>
          <w:p w:rsidR="002D13E1" w:rsidRPr="002D13E1" w:rsidRDefault="002D13E1" w:rsidP="002D13E1">
            <w:pPr>
              <w:spacing w:after="0" w:line="240" w:lineRule="auto"/>
              <w:ind w:right="-75"/>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roofErr w:type="spellStart"/>
            <w:r w:rsidRPr="002D13E1">
              <w:rPr>
                <w:rFonts w:ascii="Times New Roman" w:eastAsia="Times New Roman" w:hAnsi="Times New Roman" w:cs="Times New Roman"/>
                <w:sz w:val="24"/>
                <w:szCs w:val="24"/>
                <w:lang w:eastAsia="ru-RU"/>
              </w:rPr>
              <w:t>одноставочный</w:t>
            </w:r>
            <w:proofErr w:type="spellEnd"/>
            <w:r w:rsidRPr="002D13E1">
              <w:rPr>
                <w:rFonts w:ascii="Times New Roman" w:eastAsia="Times New Roman" w:hAnsi="Times New Roman" w:cs="Times New Roman"/>
                <w:sz w:val="24"/>
                <w:szCs w:val="24"/>
                <w:lang w:eastAsia="ru-RU"/>
              </w:rPr>
              <w:t>),</w:t>
            </w:r>
          </w:p>
          <w:p w:rsidR="002D13E1" w:rsidRPr="002D13E1" w:rsidRDefault="002D13E1" w:rsidP="002D13E1">
            <w:pPr>
              <w:spacing w:after="0" w:line="240" w:lineRule="auto"/>
              <w:ind w:right="-75"/>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руб./</w:t>
            </w:r>
            <w:proofErr w:type="spellStart"/>
            <w:r w:rsidRPr="002D13E1">
              <w:rPr>
                <w:rFonts w:ascii="Times New Roman" w:eastAsia="Times New Roman" w:hAnsi="Times New Roman" w:cs="Times New Roman"/>
                <w:sz w:val="24"/>
                <w:szCs w:val="24"/>
                <w:lang w:eastAsia="ru-RU"/>
              </w:rPr>
              <w:t>куб</w:t>
            </w:r>
            <w:proofErr w:type="gramStart"/>
            <w:r w:rsidRPr="002D13E1">
              <w:rPr>
                <w:rFonts w:ascii="Times New Roman" w:eastAsia="Times New Roman" w:hAnsi="Times New Roman" w:cs="Times New Roman"/>
                <w:sz w:val="24"/>
                <w:szCs w:val="24"/>
                <w:lang w:eastAsia="ru-RU"/>
              </w:rPr>
              <w:t>.м</w:t>
            </w:r>
            <w:proofErr w:type="spellEnd"/>
            <w:proofErr w:type="gramEnd"/>
          </w:p>
        </w:tc>
        <w:tc>
          <w:tcPr>
            <w:tcW w:w="932" w:type="pct"/>
            <w:vAlign w:val="center"/>
          </w:tcPr>
          <w:p w:rsidR="002D13E1" w:rsidRPr="002D13E1" w:rsidRDefault="002D13E1" w:rsidP="002D13E1">
            <w:pPr>
              <w:spacing w:after="0" w:line="240" w:lineRule="auto"/>
              <w:ind w:right="-75"/>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 xml:space="preserve">Тариф </w:t>
            </w:r>
            <w:proofErr w:type="gramStart"/>
            <w:r w:rsidRPr="002D13E1">
              <w:rPr>
                <w:rFonts w:ascii="Times New Roman" w:eastAsia="Times New Roman" w:hAnsi="Times New Roman" w:cs="Times New Roman"/>
                <w:sz w:val="24"/>
                <w:szCs w:val="24"/>
                <w:lang w:eastAsia="ru-RU"/>
              </w:rPr>
              <w:t>на</w:t>
            </w:r>
            <w:proofErr w:type="gramEnd"/>
          </w:p>
          <w:p w:rsidR="002D13E1" w:rsidRPr="002D13E1" w:rsidRDefault="002D13E1" w:rsidP="002D13E1">
            <w:pPr>
              <w:spacing w:after="0" w:line="240" w:lineRule="auto"/>
              <w:ind w:right="-75"/>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транспортировку</w:t>
            </w:r>
          </w:p>
          <w:p w:rsidR="002D13E1" w:rsidRPr="002D13E1" w:rsidRDefault="002D13E1" w:rsidP="002D13E1">
            <w:pPr>
              <w:spacing w:after="0" w:line="240" w:lineRule="auto"/>
              <w:ind w:right="-75"/>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сточных вод</w:t>
            </w:r>
          </w:p>
          <w:p w:rsidR="002D13E1" w:rsidRPr="002D13E1" w:rsidRDefault="002D13E1" w:rsidP="002D13E1">
            <w:pPr>
              <w:spacing w:after="0" w:line="240" w:lineRule="auto"/>
              <w:ind w:right="-75"/>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roofErr w:type="spellStart"/>
            <w:r w:rsidRPr="002D13E1">
              <w:rPr>
                <w:rFonts w:ascii="Times New Roman" w:eastAsia="Times New Roman" w:hAnsi="Times New Roman" w:cs="Times New Roman"/>
                <w:sz w:val="24"/>
                <w:szCs w:val="24"/>
                <w:lang w:eastAsia="ru-RU"/>
              </w:rPr>
              <w:t>одноставочный</w:t>
            </w:r>
            <w:proofErr w:type="spellEnd"/>
            <w:r w:rsidRPr="002D13E1">
              <w:rPr>
                <w:rFonts w:ascii="Times New Roman" w:eastAsia="Times New Roman" w:hAnsi="Times New Roman" w:cs="Times New Roman"/>
                <w:sz w:val="24"/>
                <w:szCs w:val="24"/>
                <w:lang w:eastAsia="ru-RU"/>
              </w:rPr>
              <w:t>),</w:t>
            </w:r>
          </w:p>
          <w:p w:rsidR="002D13E1" w:rsidRPr="002D13E1" w:rsidRDefault="002D13E1" w:rsidP="002D13E1">
            <w:pPr>
              <w:spacing w:after="0" w:line="240" w:lineRule="auto"/>
              <w:ind w:right="-75"/>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руб./</w:t>
            </w:r>
            <w:proofErr w:type="spellStart"/>
            <w:r w:rsidRPr="002D13E1">
              <w:rPr>
                <w:rFonts w:ascii="Times New Roman" w:eastAsia="Times New Roman" w:hAnsi="Times New Roman" w:cs="Times New Roman"/>
                <w:sz w:val="24"/>
                <w:szCs w:val="24"/>
                <w:lang w:eastAsia="ru-RU"/>
              </w:rPr>
              <w:t>куб</w:t>
            </w:r>
            <w:proofErr w:type="gramStart"/>
            <w:r w:rsidRPr="002D13E1">
              <w:rPr>
                <w:rFonts w:ascii="Times New Roman" w:eastAsia="Times New Roman" w:hAnsi="Times New Roman" w:cs="Times New Roman"/>
                <w:sz w:val="24"/>
                <w:szCs w:val="24"/>
                <w:lang w:eastAsia="ru-RU"/>
              </w:rPr>
              <w:t>.м</w:t>
            </w:r>
            <w:proofErr w:type="spellEnd"/>
            <w:proofErr w:type="gramEnd"/>
          </w:p>
        </w:tc>
      </w:tr>
      <w:tr w:rsidR="002D13E1" w:rsidRPr="002D13E1" w:rsidTr="002A32A3">
        <w:trPr>
          <w:trHeight w:val="454"/>
          <w:jc w:val="center"/>
        </w:trPr>
        <w:tc>
          <w:tcPr>
            <w:tcW w:w="28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
        </w:tc>
        <w:tc>
          <w:tcPr>
            <w:tcW w:w="2064" w:type="pct"/>
            <w:shd w:val="clear" w:color="auto" w:fill="auto"/>
            <w:vAlign w:val="center"/>
          </w:tcPr>
          <w:p w:rsidR="002D13E1" w:rsidRPr="002D13E1" w:rsidRDefault="002D13E1" w:rsidP="002D13E1">
            <w:pPr>
              <w:spacing w:after="0" w:line="240" w:lineRule="auto"/>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Муниципальное образование «город Казань»</w:t>
            </w:r>
          </w:p>
        </w:tc>
        <w:tc>
          <w:tcPr>
            <w:tcW w:w="73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980"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
        </w:tc>
        <w:tc>
          <w:tcPr>
            <w:tcW w:w="932"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
        </w:tc>
      </w:tr>
      <w:tr w:rsidR="002D13E1" w:rsidRPr="002D13E1" w:rsidTr="002A32A3">
        <w:trPr>
          <w:trHeight w:val="454"/>
          <w:jc w:val="center"/>
        </w:trPr>
        <w:tc>
          <w:tcPr>
            <w:tcW w:w="287" w:type="pct"/>
            <w:vMerge w:val="restar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1</w:t>
            </w:r>
          </w:p>
        </w:tc>
        <w:tc>
          <w:tcPr>
            <w:tcW w:w="2064" w:type="pct"/>
            <w:vMerge w:val="restart"/>
            <w:shd w:val="clear" w:color="auto" w:fill="auto"/>
            <w:vAlign w:val="center"/>
          </w:tcPr>
          <w:p w:rsidR="002D13E1" w:rsidRPr="002D13E1" w:rsidRDefault="002D13E1" w:rsidP="002D13E1">
            <w:pPr>
              <w:spacing w:after="0" w:line="240" w:lineRule="auto"/>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 xml:space="preserve">Филиал Акционерного общества «Татэнерго» - </w:t>
            </w:r>
            <w:proofErr w:type="gramStart"/>
            <w:r w:rsidRPr="002D13E1">
              <w:rPr>
                <w:rFonts w:ascii="Times New Roman" w:eastAsia="Times New Roman" w:hAnsi="Times New Roman" w:cs="Times New Roman"/>
                <w:bCs/>
                <w:sz w:val="24"/>
                <w:szCs w:val="24"/>
                <w:lang w:eastAsia="ru-RU"/>
              </w:rPr>
              <w:t>Казанская</w:t>
            </w:r>
            <w:proofErr w:type="gramEnd"/>
            <w:r w:rsidRPr="002D13E1">
              <w:rPr>
                <w:rFonts w:ascii="Times New Roman" w:eastAsia="Times New Roman" w:hAnsi="Times New Roman" w:cs="Times New Roman"/>
                <w:bCs/>
                <w:sz w:val="24"/>
                <w:szCs w:val="24"/>
                <w:lang w:eastAsia="ru-RU"/>
              </w:rPr>
              <w:t xml:space="preserve"> Теплоэлектроцентраль-1</w:t>
            </w:r>
          </w:p>
          <w:p w:rsidR="002D13E1" w:rsidRPr="002D13E1" w:rsidRDefault="002D13E1" w:rsidP="002D13E1">
            <w:pPr>
              <w:spacing w:after="0" w:line="240" w:lineRule="auto"/>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(тарифы указаны без учета НДС)</w:t>
            </w:r>
          </w:p>
        </w:tc>
        <w:tc>
          <w:tcPr>
            <w:tcW w:w="73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с 01.01.2019</w:t>
            </w:r>
          </w:p>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по 30.06.2019</w:t>
            </w:r>
          </w:p>
        </w:tc>
        <w:tc>
          <w:tcPr>
            <w:tcW w:w="980"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0,13</w:t>
            </w:r>
          </w:p>
        </w:tc>
        <w:tc>
          <w:tcPr>
            <w:tcW w:w="932"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0,28</w:t>
            </w:r>
          </w:p>
        </w:tc>
      </w:tr>
      <w:tr w:rsidR="002D13E1" w:rsidRPr="002D13E1" w:rsidTr="002A32A3">
        <w:trPr>
          <w:trHeight w:val="454"/>
          <w:jc w:val="center"/>
        </w:trPr>
        <w:tc>
          <w:tcPr>
            <w:tcW w:w="287" w:type="pct"/>
            <w:vMerge/>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
        </w:tc>
        <w:tc>
          <w:tcPr>
            <w:tcW w:w="2064" w:type="pct"/>
            <w:vMerge/>
            <w:shd w:val="clear" w:color="auto" w:fill="auto"/>
            <w:vAlign w:val="center"/>
          </w:tcPr>
          <w:p w:rsidR="002D13E1" w:rsidRPr="002D13E1" w:rsidRDefault="002D13E1" w:rsidP="002D13E1">
            <w:pPr>
              <w:spacing w:after="0" w:line="240" w:lineRule="auto"/>
              <w:rPr>
                <w:rFonts w:ascii="Times New Roman" w:eastAsia="Times New Roman" w:hAnsi="Times New Roman" w:cs="Times New Roman"/>
                <w:bCs/>
                <w:sz w:val="24"/>
                <w:szCs w:val="24"/>
                <w:lang w:eastAsia="ru-RU"/>
              </w:rPr>
            </w:pPr>
          </w:p>
        </w:tc>
        <w:tc>
          <w:tcPr>
            <w:tcW w:w="73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с 01.07.2019</w:t>
            </w:r>
          </w:p>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sz w:val="24"/>
                <w:szCs w:val="24"/>
                <w:lang w:eastAsia="ru-RU"/>
              </w:rPr>
              <w:t>по 31.12.2019</w:t>
            </w:r>
          </w:p>
        </w:tc>
        <w:tc>
          <w:tcPr>
            <w:tcW w:w="980"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0,14</w:t>
            </w:r>
          </w:p>
        </w:tc>
        <w:tc>
          <w:tcPr>
            <w:tcW w:w="932"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0,31</w:t>
            </w:r>
          </w:p>
        </w:tc>
      </w:tr>
      <w:tr w:rsidR="002D13E1" w:rsidRPr="002D13E1" w:rsidTr="002A32A3">
        <w:trPr>
          <w:trHeight w:val="454"/>
          <w:jc w:val="center"/>
        </w:trPr>
        <w:tc>
          <w:tcPr>
            <w:tcW w:w="287" w:type="pct"/>
            <w:vMerge/>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
        </w:tc>
        <w:tc>
          <w:tcPr>
            <w:tcW w:w="2064" w:type="pct"/>
            <w:vMerge/>
            <w:shd w:val="clear" w:color="auto" w:fill="auto"/>
            <w:vAlign w:val="center"/>
          </w:tcPr>
          <w:p w:rsidR="002D13E1" w:rsidRPr="002D13E1" w:rsidRDefault="002D13E1" w:rsidP="002D13E1">
            <w:pPr>
              <w:spacing w:after="0" w:line="240" w:lineRule="auto"/>
              <w:rPr>
                <w:rFonts w:ascii="Times New Roman" w:eastAsia="Times New Roman" w:hAnsi="Times New Roman" w:cs="Times New Roman"/>
                <w:bCs/>
                <w:sz w:val="24"/>
                <w:szCs w:val="24"/>
                <w:lang w:eastAsia="ru-RU"/>
              </w:rPr>
            </w:pPr>
          </w:p>
        </w:tc>
        <w:tc>
          <w:tcPr>
            <w:tcW w:w="73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с 01.01.2020</w:t>
            </w:r>
          </w:p>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sz w:val="24"/>
                <w:szCs w:val="24"/>
                <w:lang w:eastAsia="ru-RU"/>
              </w:rPr>
              <w:t>по 30.06.2020</w:t>
            </w:r>
          </w:p>
        </w:tc>
        <w:tc>
          <w:tcPr>
            <w:tcW w:w="980"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0,13</w:t>
            </w:r>
          </w:p>
        </w:tc>
        <w:tc>
          <w:tcPr>
            <w:tcW w:w="932"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0,30</w:t>
            </w:r>
          </w:p>
        </w:tc>
      </w:tr>
      <w:tr w:rsidR="002D13E1" w:rsidRPr="002D13E1" w:rsidTr="002A32A3">
        <w:trPr>
          <w:trHeight w:val="454"/>
          <w:jc w:val="center"/>
        </w:trPr>
        <w:tc>
          <w:tcPr>
            <w:tcW w:w="287" w:type="pct"/>
            <w:vMerge/>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
        </w:tc>
        <w:tc>
          <w:tcPr>
            <w:tcW w:w="2064" w:type="pct"/>
            <w:vMerge/>
            <w:shd w:val="clear" w:color="auto" w:fill="auto"/>
            <w:vAlign w:val="center"/>
          </w:tcPr>
          <w:p w:rsidR="002D13E1" w:rsidRPr="002D13E1" w:rsidRDefault="002D13E1" w:rsidP="002D13E1">
            <w:pPr>
              <w:spacing w:after="0" w:line="240" w:lineRule="auto"/>
              <w:rPr>
                <w:rFonts w:ascii="Times New Roman" w:eastAsia="Times New Roman" w:hAnsi="Times New Roman" w:cs="Times New Roman"/>
                <w:bCs/>
                <w:sz w:val="24"/>
                <w:szCs w:val="24"/>
                <w:lang w:eastAsia="ru-RU"/>
              </w:rPr>
            </w:pPr>
          </w:p>
        </w:tc>
        <w:tc>
          <w:tcPr>
            <w:tcW w:w="73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с 01.07.2020</w:t>
            </w:r>
          </w:p>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sz w:val="24"/>
                <w:szCs w:val="24"/>
                <w:lang w:eastAsia="ru-RU"/>
              </w:rPr>
              <w:t>по 31.12.2020</w:t>
            </w:r>
          </w:p>
        </w:tc>
        <w:tc>
          <w:tcPr>
            <w:tcW w:w="980"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0,13</w:t>
            </w:r>
          </w:p>
        </w:tc>
        <w:tc>
          <w:tcPr>
            <w:tcW w:w="932"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0,30</w:t>
            </w:r>
          </w:p>
        </w:tc>
      </w:tr>
      <w:tr w:rsidR="002D13E1" w:rsidRPr="002D13E1" w:rsidTr="002A32A3">
        <w:trPr>
          <w:trHeight w:val="454"/>
          <w:jc w:val="center"/>
        </w:trPr>
        <w:tc>
          <w:tcPr>
            <w:tcW w:w="287" w:type="pct"/>
            <w:vMerge/>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
        </w:tc>
        <w:tc>
          <w:tcPr>
            <w:tcW w:w="2064" w:type="pct"/>
            <w:vMerge/>
            <w:shd w:val="clear" w:color="auto" w:fill="auto"/>
            <w:vAlign w:val="center"/>
          </w:tcPr>
          <w:p w:rsidR="002D13E1" w:rsidRPr="002D13E1" w:rsidRDefault="002D13E1" w:rsidP="002D13E1">
            <w:pPr>
              <w:spacing w:after="0" w:line="240" w:lineRule="auto"/>
              <w:rPr>
                <w:rFonts w:ascii="Times New Roman" w:eastAsia="Times New Roman" w:hAnsi="Times New Roman" w:cs="Times New Roman"/>
                <w:bCs/>
                <w:sz w:val="24"/>
                <w:szCs w:val="24"/>
                <w:lang w:eastAsia="ru-RU"/>
              </w:rPr>
            </w:pPr>
          </w:p>
        </w:tc>
        <w:tc>
          <w:tcPr>
            <w:tcW w:w="73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с 01.01.2021</w:t>
            </w:r>
          </w:p>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sz w:val="24"/>
                <w:szCs w:val="24"/>
                <w:lang w:eastAsia="ru-RU"/>
              </w:rPr>
              <w:t>по 30.06.2021</w:t>
            </w:r>
          </w:p>
        </w:tc>
        <w:tc>
          <w:tcPr>
            <w:tcW w:w="980"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0,13</w:t>
            </w:r>
          </w:p>
        </w:tc>
        <w:tc>
          <w:tcPr>
            <w:tcW w:w="932"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0,30</w:t>
            </w:r>
          </w:p>
        </w:tc>
      </w:tr>
      <w:tr w:rsidR="002D13E1" w:rsidRPr="002D13E1" w:rsidTr="002A32A3">
        <w:trPr>
          <w:trHeight w:val="454"/>
          <w:jc w:val="center"/>
        </w:trPr>
        <w:tc>
          <w:tcPr>
            <w:tcW w:w="287" w:type="pct"/>
            <w:vMerge/>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
        </w:tc>
        <w:tc>
          <w:tcPr>
            <w:tcW w:w="2064" w:type="pct"/>
            <w:vMerge/>
            <w:shd w:val="clear" w:color="auto" w:fill="auto"/>
            <w:vAlign w:val="center"/>
          </w:tcPr>
          <w:p w:rsidR="002D13E1" w:rsidRPr="002D13E1" w:rsidRDefault="002D13E1" w:rsidP="002D13E1">
            <w:pPr>
              <w:spacing w:after="0" w:line="240" w:lineRule="auto"/>
              <w:rPr>
                <w:rFonts w:ascii="Times New Roman" w:eastAsia="Times New Roman" w:hAnsi="Times New Roman" w:cs="Times New Roman"/>
                <w:bCs/>
                <w:sz w:val="24"/>
                <w:szCs w:val="24"/>
                <w:lang w:eastAsia="ru-RU"/>
              </w:rPr>
            </w:pPr>
          </w:p>
        </w:tc>
        <w:tc>
          <w:tcPr>
            <w:tcW w:w="73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с 01.07.2021</w:t>
            </w:r>
          </w:p>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sz w:val="24"/>
                <w:szCs w:val="24"/>
                <w:lang w:eastAsia="ru-RU"/>
              </w:rPr>
              <w:t>по 31.12.2021</w:t>
            </w:r>
          </w:p>
        </w:tc>
        <w:tc>
          <w:tcPr>
            <w:tcW w:w="980"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0,14</w:t>
            </w:r>
          </w:p>
        </w:tc>
        <w:tc>
          <w:tcPr>
            <w:tcW w:w="932"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0,32</w:t>
            </w:r>
          </w:p>
        </w:tc>
      </w:tr>
      <w:tr w:rsidR="002D13E1" w:rsidRPr="002D13E1" w:rsidTr="002A32A3">
        <w:trPr>
          <w:trHeight w:val="454"/>
          <w:jc w:val="center"/>
        </w:trPr>
        <w:tc>
          <w:tcPr>
            <w:tcW w:w="287" w:type="pct"/>
            <w:vMerge/>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
        </w:tc>
        <w:tc>
          <w:tcPr>
            <w:tcW w:w="2064" w:type="pct"/>
            <w:vMerge/>
            <w:shd w:val="clear" w:color="auto" w:fill="auto"/>
            <w:vAlign w:val="center"/>
          </w:tcPr>
          <w:p w:rsidR="002D13E1" w:rsidRPr="002D13E1" w:rsidRDefault="002D13E1" w:rsidP="002D13E1">
            <w:pPr>
              <w:spacing w:after="0" w:line="240" w:lineRule="auto"/>
              <w:rPr>
                <w:rFonts w:ascii="Times New Roman" w:eastAsia="Times New Roman" w:hAnsi="Times New Roman" w:cs="Times New Roman"/>
                <w:bCs/>
                <w:sz w:val="24"/>
                <w:szCs w:val="24"/>
                <w:lang w:eastAsia="ru-RU"/>
              </w:rPr>
            </w:pPr>
          </w:p>
        </w:tc>
        <w:tc>
          <w:tcPr>
            <w:tcW w:w="73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с 01.01.2022</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lastRenderedPageBreak/>
              <w:t>по 30.06.2022</w:t>
            </w:r>
          </w:p>
        </w:tc>
        <w:tc>
          <w:tcPr>
            <w:tcW w:w="980"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lastRenderedPageBreak/>
              <w:t>0,14</w:t>
            </w:r>
          </w:p>
        </w:tc>
        <w:tc>
          <w:tcPr>
            <w:tcW w:w="932"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0,32</w:t>
            </w:r>
          </w:p>
        </w:tc>
      </w:tr>
      <w:tr w:rsidR="002D13E1" w:rsidRPr="002D13E1" w:rsidTr="002A32A3">
        <w:trPr>
          <w:trHeight w:val="454"/>
          <w:jc w:val="center"/>
        </w:trPr>
        <w:tc>
          <w:tcPr>
            <w:tcW w:w="287" w:type="pct"/>
            <w:vMerge/>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
        </w:tc>
        <w:tc>
          <w:tcPr>
            <w:tcW w:w="2064" w:type="pct"/>
            <w:vMerge/>
            <w:shd w:val="clear" w:color="auto" w:fill="auto"/>
            <w:vAlign w:val="center"/>
          </w:tcPr>
          <w:p w:rsidR="002D13E1" w:rsidRPr="002D13E1" w:rsidRDefault="002D13E1" w:rsidP="002D13E1">
            <w:pPr>
              <w:spacing w:after="0" w:line="240" w:lineRule="auto"/>
              <w:rPr>
                <w:rFonts w:ascii="Times New Roman" w:eastAsia="Times New Roman" w:hAnsi="Times New Roman" w:cs="Times New Roman"/>
                <w:bCs/>
                <w:sz w:val="24"/>
                <w:szCs w:val="24"/>
                <w:lang w:eastAsia="ru-RU"/>
              </w:rPr>
            </w:pPr>
          </w:p>
        </w:tc>
        <w:tc>
          <w:tcPr>
            <w:tcW w:w="73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с 01.07.2022</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по 31.12.2022</w:t>
            </w:r>
          </w:p>
        </w:tc>
        <w:tc>
          <w:tcPr>
            <w:tcW w:w="980"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0,14</w:t>
            </w:r>
          </w:p>
        </w:tc>
        <w:tc>
          <w:tcPr>
            <w:tcW w:w="932"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0,32</w:t>
            </w:r>
          </w:p>
        </w:tc>
      </w:tr>
      <w:tr w:rsidR="002D13E1" w:rsidRPr="002D13E1" w:rsidTr="002A32A3">
        <w:trPr>
          <w:trHeight w:val="454"/>
          <w:jc w:val="center"/>
        </w:trPr>
        <w:tc>
          <w:tcPr>
            <w:tcW w:w="287" w:type="pct"/>
            <w:vMerge/>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
        </w:tc>
        <w:tc>
          <w:tcPr>
            <w:tcW w:w="2064" w:type="pct"/>
            <w:vMerge/>
            <w:shd w:val="clear" w:color="auto" w:fill="auto"/>
            <w:vAlign w:val="center"/>
          </w:tcPr>
          <w:p w:rsidR="002D13E1" w:rsidRPr="002D13E1" w:rsidRDefault="002D13E1" w:rsidP="002D13E1">
            <w:pPr>
              <w:spacing w:after="0" w:line="240" w:lineRule="auto"/>
              <w:rPr>
                <w:rFonts w:ascii="Times New Roman" w:eastAsia="Times New Roman" w:hAnsi="Times New Roman" w:cs="Times New Roman"/>
                <w:bCs/>
                <w:sz w:val="24"/>
                <w:szCs w:val="24"/>
                <w:lang w:eastAsia="ru-RU"/>
              </w:rPr>
            </w:pPr>
          </w:p>
        </w:tc>
        <w:tc>
          <w:tcPr>
            <w:tcW w:w="73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с 01.01.2023</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по 30.06.2023</w:t>
            </w:r>
          </w:p>
        </w:tc>
        <w:tc>
          <w:tcPr>
            <w:tcW w:w="980"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0,14</w:t>
            </w:r>
          </w:p>
        </w:tc>
        <w:tc>
          <w:tcPr>
            <w:tcW w:w="932"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0,32</w:t>
            </w:r>
          </w:p>
        </w:tc>
      </w:tr>
      <w:tr w:rsidR="002D13E1" w:rsidRPr="002D13E1" w:rsidTr="002A32A3">
        <w:trPr>
          <w:trHeight w:val="454"/>
          <w:jc w:val="center"/>
        </w:trPr>
        <w:tc>
          <w:tcPr>
            <w:tcW w:w="287" w:type="pct"/>
            <w:vMerge/>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p>
        </w:tc>
        <w:tc>
          <w:tcPr>
            <w:tcW w:w="2064" w:type="pct"/>
            <w:vMerge/>
            <w:shd w:val="clear" w:color="auto" w:fill="auto"/>
            <w:vAlign w:val="center"/>
          </w:tcPr>
          <w:p w:rsidR="002D13E1" w:rsidRPr="002D13E1" w:rsidRDefault="002D13E1" w:rsidP="002D13E1">
            <w:pPr>
              <w:spacing w:after="0" w:line="240" w:lineRule="auto"/>
              <w:rPr>
                <w:rFonts w:ascii="Times New Roman" w:eastAsia="Times New Roman" w:hAnsi="Times New Roman" w:cs="Times New Roman"/>
                <w:bCs/>
                <w:sz w:val="24"/>
                <w:szCs w:val="24"/>
                <w:lang w:eastAsia="ru-RU"/>
              </w:rPr>
            </w:pPr>
          </w:p>
        </w:tc>
        <w:tc>
          <w:tcPr>
            <w:tcW w:w="737" w:type="pct"/>
            <w:shd w:val="clear" w:color="auto" w:fill="auto"/>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с 01.07.2023</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по 31.12.2023</w:t>
            </w:r>
          </w:p>
        </w:tc>
        <w:tc>
          <w:tcPr>
            <w:tcW w:w="980"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0,15</w:t>
            </w:r>
          </w:p>
        </w:tc>
        <w:tc>
          <w:tcPr>
            <w:tcW w:w="932" w:type="pct"/>
            <w:vAlign w:val="center"/>
          </w:tcPr>
          <w:p w:rsidR="002D13E1" w:rsidRPr="002D13E1" w:rsidRDefault="002D13E1" w:rsidP="002D13E1">
            <w:pPr>
              <w:spacing w:after="0" w:line="240" w:lineRule="auto"/>
              <w:jc w:val="center"/>
              <w:rPr>
                <w:rFonts w:ascii="Times New Roman" w:eastAsia="Times New Roman" w:hAnsi="Times New Roman" w:cs="Times New Roman"/>
                <w:bCs/>
                <w:sz w:val="24"/>
                <w:szCs w:val="24"/>
                <w:lang w:eastAsia="ru-RU"/>
              </w:rPr>
            </w:pPr>
            <w:r w:rsidRPr="002D13E1">
              <w:rPr>
                <w:rFonts w:ascii="Times New Roman" w:eastAsia="Times New Roman" w:hAnsi="Times New Roman" w:cs="Times New Roman"/>
                <w:bCs/>
                <w:sz w:val="24"/>
                <w:szCs w:val="24"/>
                <w:lang w:eastAsia="ru-RU"/>
              </w:rPr>
              <w:t>0,34</w:t>
            </w:r>
          </w:p>
        </w:tc>
      </w:tr>
    </w:tbl>
    <w:p w:rsidR="002D13E1" w:rsidRDefault="002D13E1">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2D13E1" w:rsidRPr="00E575E4" w:rsidRDefault="002D13E1" w:rsidP="002D13E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16</w:t>
      </w:r>
    </w:p>
    <w:p w:rsidR="002D13E1" w:rsidRDefault="002D13E1" w:rsidP="002D13E1">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2D13E1" w:rsidRPr="002D13E1" w:rsidRDefault="002D13E1" w:rsidP="002D13E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13E1" w:rsidRPr="002D13E1" w:rsidRDefault="002D13E1" w:rsidP="002D13E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13E1" w:rsidRPr="002D13E1" w:rsidRDefault="002D13E1" w:rsidP="002D13E1">
      <w:pPr>
        <w:spacing w:after="0" w:line="240" w:lineRule="auto"/>
        <w:jc w:val="center"/>
        <w:rPr>
          <w:rFonts w:ascii="Times New Roman" w:eastAsia="Times New Roman" w:hAnsi="Times New Roman" w:cs="Times New Roman"/>
          <w:sz w:val="28"/>
          <w:szCs w:val="28"/>
          <w:lang w:eastAsia="ru-RU"/>
        </w:rPr>
      </w:pPr>
      <w:r w:rsidRPr="002D13E1">
        <w:rPr>
          <w:rFonts w:ascii="Times New Roman" w:eastAsia="Times New Roman" w:hAnsi="Times New Roman" w:cs="Times New Roman"/>
          <w:sz w:val="28"/>
          <w:szCs w:val="28"/>
          <w:lang w:eastAsia="ru-RU"/>
        </w:rPr>
        <w:t xml:space="preserve">Долгосрочные параметры регулирования тарифов на транспортировку холодной воды и транспортировку сточных вод для </w:t>
      </w:r>
      <w:r w:rsidRPr="002D13E1">
        <w:rPr>
          <w:rFonts w:ascii="Times New Roman" w:eastAsia="Times New Roman" w:hAnsi="Times New Roman" w:cs="Times New Roman"/>
          <w:bCs/>
          <w:color w:val="000000"/>
          <w:sz w:val="28"/>
          <w:szCs w:val="28"/>
          <w:lang w:eastAsia="ru-RU"/>
        </w:rPr>
        <w:t>филиала Акционерного общества «Татэнерго» - Казанской Теплоэлектроцентрали-1</w:t>
      </w:r>
      <w:r w:rsidRPr="002D13E1">
        <w:rPr>
          <w:rFonts w:ascii="Times New Roman" w:eastAsia="Times New Roman" w:hAnsi="Times New Roman" w:cs="Times New Roman"/>
          <w:sz w:val="28"/>
          <w:szCs w:val="28"/>
          <w:lang w:eastAsia="ru-RU"/>
        </w:rPr>
        <w:t>,</w:t>
      </w:r>
    </w:p>
    <w:p w:rsidR="002D13E1" w:rsidRPr="002D13E1" w:rsidRDefault="002D13E1" w:rsidP="002D13E1">
      <w:pPr>
        <w:spacing w:after="0" w:line="240" w:lineRule="auto"/>
        <w:jc w:val="center"/>
        <w:rPr>
          <w:rFonts w:ascii="Times New Roman" w:eastAsia="Times New Roman" w:hAnsi="Times New Roman" w:cs="Times New Roman"/>
          <w:sz w:val="28"/>
          <w:szCs w:val="28"/>
          <w:lang w:eastAsia="ru-RU"/>
        </w:rPr>
      </w:pPr>
      <w:proofErr w:type="gramStart"/>
      <w:r w:rsidRPr="002D13E1">
        <w:rPr>
          <w:rFonts w:ascii="Times New Roman" w:eastAsia="Times New Roman" w:hAnsi="Times New Roman" w:cs="Times New Roman"/>
          <w:sz w:val="28"/>
          <w:szCs w:val="28"/>
          <w:lang w:eastAsia="ru-RU"/>
        </w:rPr>
        <w:t>осуществляющего</w:t>
      </w:r>
      <w:proofErr w:type="gramEnd"/>
      <w:r w:rsidRPr="002D13E1">
        <w:rPr>
          <w:rFonts w:ascii="Times New Roman" w:eastAsia="Times New Roman" w:hAnsi="Times New Roman" w:cs="Times New Roman"/>
          <w:sz w:val="28"/>
          <w:szCs w:val="28"/>
          <w:lang w:eastAsia="ru-RU"/>
        </w:rPr>
        <w:t xml:space="preserve"> холодное водоснабжение и водоотведение, на 2019 - 2023 годы</w:t>
      </w:r>
    </w:p>
    <w:p w:rsidR="002D13E1" w:rsidRPr="002D13E1" w:rsidRDefault="002D13E1" w:rsidP="002D13E1">
      <w:pPr>
        <w:spacing w:after="0" w:line="240" w:lineRule="auto"/>
        <w:jc w:val="center"/>
        <w:rPr>
          <w:rFonts w:ascii="Times New Roman" w:eastAsia="Times New Roman" w:hAnsi="Times New Roman" w:cs="Times New Roman"/>
          <w:sz w:val="28"/>
          <w:szCs w:val="28"/>
          <w:lang w:eastAsia="ru-RU"/>
        </w:rPr>
      </w:pPr>
    </w:p>
    <w:p w:rsidR="002D13E1" w:rsidRPr="002D13E1" w:rsidRDefault="002D13E1" w:rsidP="002D13E1">
      <w:pPr>
        <w:spacing w:after="0" w:line="240" w:lineRule="auto"/>
        <w:jc w:val="center"/>
        <w:rPr>
          <w:rFonts w:ascii="Times New Roman" w:eastAsia="Times New Roman" w:hAnsi="Times New Roman" w:cs="Times New Roman"/>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68"/>
        <w:gridCol w:w="2889"/>
        <w:gridCol w:w="867"/>
        <w:gridCol w:w="2455"/>
        <w:gridCol w:w="2028"/>
        <w:gridCol w:w="2028"/>
        <w:gridCol w:w="1444"/>
        <w:gridCol w:w="2171"/>
      </w:tblGrid>
      <w:tr w:rsidR="002D13E1" w:rsidRPr="002D13E1" w:rsidTr="002A32A3">
        <w:trPr>
          <w:trHeight w:val="20"/>
          <w:tblHeader/>
          <w:tblCellSpacing w:w="5" w:type="nil"/>
          <w:jc w:val="center"/>
        </w:trPr>
        <w:tc>
          <w:tcPr>
            <w:tcW w:w="262" w:type="pct"/>
            <w:vMerge w:val="restar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roofErr w:type="gramStart"/>
            <w:r w:rsidRPr="002D13E1">
              <w:rPr>
                <w:rFonts w:ascii="Times New Roman" w:eastAsia="Times New Roman" w:hAnsi="Times New Roman" w:cs="Times New Roman"/>
                <w:sz w:val="24"/>
                <w:szCs w:val="24"/>
                <w:lang w:eastAsia="ru-RU"/>
              </w:rPr>
              <w:t>п</w:t>
            </w:r>
            <w:proofErr w:type="gramEnd"/>
            <w:r w:rsidRPr="002D13E1">
              <w:rPr>
                <w:rFonts w:ascii="Times New Roman" w:eastAsia="Times New Roman" w:hAnsi="Times New Roman" w:cs="Times New Roman"/>
                <w:sz w:val="24"/>
                <w:szCs w:val="24"/>
                <w:lang w:eastAsia="ru-RU"/>
              </w:rPr>
              <w:t>/п</w:t>
            </w:r>
          </w:p>
        </w:tc>
        <w:tc>
          <w:tcPr>
            <w:tcW w:w="986" w:type="pct"/>
            <w:vMerge w:val="restar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вид тарифа</w:t>
            </w:r>
          </w:p>
        </w:tc>
        <w:tc>
          <w:tcPr>
            <w:tcW w:w="296" w:type="pct"/>
            <w:vMerge w:val="restar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Год</w:t>
            </w:r>
          </w:p>
        </w:tc>
        <w:tc>
          <w:tcPr>
            <w:tcW w:w="838" w:type="pct"/>
            <w:vMerge w:val="restar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Базовый уровень</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операционных</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расходов</w:t>
            </w:r>
          </w:p>
        </w:tc>
        <w:tc>
          <w:tcPr>
            <w:tcW w:w="692" w:type="pct"/>
            <w:vMerge w:val="restar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Индекс</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эффективности</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операционных</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расходов</w:t>
            </w:r>
          </w:p>
        </w:tc>
        <w:tc>
          <w:tcPr>
            <w:tcW w:w="692" w:type="pct"/>
            <w:vMerge w:val="restar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Нормативный</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уровень прибыли</w:t>
            </w:r>
          </w:p>
        </w:tc>
        <w:tc>
          <w:tcPr>
            <w:tcW w:w="1234" w:type="pct"/>
            <w:gridSpan w:val="2"/>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Показатели энергосбережения</w:t>
            </w:r>
          </w:p>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и энергетической эффективности</w:t>
            </w:r>
          </w:p>
        </w:tc>
      </w:tr>
      <w:tr w:rsidR="002D13E1" w:rsidRPr="002D13E1" w:rsidTr="002A32A3">
        <w:trPr>
          <w:trHeight w:val="20"/>
          <w:tblHeader/>
          <w:tblCellSpacing w:w="5" w:type="nil"/>
          <w:jc w:val="center"/>
        </w:trPr>
        <w:tc>
          <w:tcPr>
            <w:tcW w:w="262"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986"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296"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838"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692"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692"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493" w:type="pc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уровень потерь воды</w:t>
            </w:r>
          </w:p>
        </w:tc>
        <w:tc>
          <w:tcPr>
            <w:tcW w:w="741" w:type="pc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удельный расход электрической энергии</w:t>
            </w:r>
          </w:p>
        </w:tc>
      </w:tr>
      <w:tr w:rsidR="002D13E1" w:rsidRPr="002D13E1" w:rsidTr="002A32A3">
        <w:trPr>
          <w:trHeight w:val="20"/>
          <w:tblHeader/>
          <w:tblCellSpacing w:w="5" w:type="nil"/>
          <w:jc w:val="center"/>
        </w:trPr>
        <w:tc>
          <w:tcPr>
            <w:tcW w:w="262" w:type="pct"/>
            <w:vMerge/>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986" w:type="pct"/>
            <w:vMerge/>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296" w:type="pct"/>
            <w:vMerge/>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838" w:type="pc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тыс. руб.</w:t>
            </w:r>
          </w:p>
        </w:tc>
        <w:tc>
          <w:tcPr>
            <w:tcW w:w="692" w:type="pc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692" w:type="pc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493" w:type="pc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741" w:type="pc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roofErr w:type="spellStart"/>
            <w:r w:rsidRPr="002D13E1">
              <w:rPr>
                <w:rFonts w:ascii="Times New Roman" w:eastAsia="Times New Roman" w:hAnsi="Times New Roman" w:cs="Times New Roman"/>
                <w:sz w:val="24"/>
                <w:szCs w:val="24"/>
                <w:lang w:eastAsia="ru-RU"/>
              </w:rPr>
              <w:t>кВт·ч</w:t>
            </w:r>
            <w:proofErr w:type="spellEnd"/>
            <w:r w:rsidRPr="002D13E1">
              <w:rPr>
                <w:rFonts w:ascii="Times New Roman" w:eastAsia="Times New Roman" w:hAnsi="Times New Roman" w:cs="Times New Roman"/>
                <w:sz w:val="24"/>
                <w:szCs w:val="24"/>
                <w:lang w:eastAsia="ru-RU"/>
              </w:rPr>
              <w:t>/</w:t>
            </w:r>
            <w:proofErr w:type="spellStart"/>
            <w:r w:rsidRPr="002D13E1">
              <w:rPr>
                <w:rFonts w:ascii="Times New Roman" w:eastAsia="Times New Roman" w:hAnsi="Times New Roman" w:cs="Times New Roman"/>
                <w:sz w:val="24"/>
                <w:szCs w:val="24"/>
                <w:lang w:eastAsia="ru-RU"/>
              </w:rPr>
              <w:t>куб</w:t>
            </w:r>
            <w:proofErr w:type="gramStart"/>
            <w:r w:rsidRPr="002D13E1">
              <w:rPr>
                <w:rFonts w:ascii="Times New Roman" w:eastAsia="Times New Roman" w:hAnsi="Times New Roman" w:cs="Times New Roman"/>
                <w:sz w:val="24"/>
                <w:szCs w:val="24"/>
                <w:lang w:eastAsia="ru-RU"/>
              </w:rPr>
              <w:t>.м</w:t>
            </w:r>
            <w:proofErr w:type="spellEnd"/>
            <w:proofErr w:type="gramEnd"/>
          </w:p>
        </w:tc>
      </w:tr>
      <w:tr w:rsidR="002D13E1" w:rsidRPr="002D13E1" w:rsidTr="002A32A3">
        <w:trPr>
          <w:trHeight w:val="20"/>
          <w:tblCellSpacing w:w="5" w:type="nil"/>
          <w:jc w:val="center"/>
        </w:trPr>
        <w:tc>
          <w:tcPr>
            <w:tcW w:w="262" w:type="pc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w:t>
            </w:r>
          </w:p>
        </w:tc>
        <w:tc>
          <w:tcPr>
            <w:tcW w:w="986" w:type="pct"/>
          </w:tcPr>
          <w:p w:rsidR="002D13E1" w:rsidRPr="002D13E1" w:rsidRDefault="002D13E1" w:rsidP="002D13E1">
            <w:pPr>
              <w:spacing w:after="0" w:line="240" w:lineRule="auto"/>
              <w:rPr>
                <w:rFonts w:ascii="Times New Roman" w:eastAsia="Times New Roman" w:hAnsi="Times New Roman" w:cs="Times New Roman"/>
                <w:sz w:val="24"/>
                <w:szCs w:val="24"/>
                <w:lang w:eastAsia="ru-RU"/>
              </w:rPr>
            </w:pPr>
            <w:r w:rsidRPr="002D13E1">
              <w:rPr>
                <w:rFonts w:ascii="Times New Roman" w:eastAsia="Times New Roman" w:hAnsi="Times New Roman" w:cs="Times New Roman"/>
                <w:bCs/>
                <w:sz w:val="24"/>
                <w:szCs w:val="24"/>
                <w:lang w:eastAsia="ru-RU"/>
              </w:rPr>
              <w:t xml:space="preserve">Филиал Акционерного общества «Татэнерго» - </w:t>
            </w:r>
            <w:proofErr w:type="gramStart"/>
            <w:r w:rsidRPr="002D13E1">
              <w:rPr>
                <w:rFonts w:ascii="Times New Roman" w:eastAsia="Times New Roman" w:hAnsi="Times New Roman" w:cs="Times New Roman"/>
                <w:bCs/>
                <w:sz w:val="24"/>
                <w:szCs w:val="24"/>
                <w:lang w:eastAsia="ru-RU"/>
              </w:rPr>
              <w:t>Казанская</w:t>
            </w:r>
            <w:proofErr w:type="gramEnd"/>
            <w:r w:rsidRPr="002D13E1">
              <w:rPr>
                <w:rFonts w:ascii="Times New Roman" w:eastAsia="Times New Roman" w:hAnsi="Times New Roman" w:cs="Times New Roman"/>
                <w:bCs/>
                <w:sz w:val="24"/>
                <w:szCs w:val="24"/>
                <w:lang w:eastAsia="ru-RU"/>
              </w:rPr>
              <w:t xml:space="preserve"> Теплоэлектроцентраль-1</w:t>
            </w:r>
          </w:p>
        </w:tc>
        <w:tc>
          <w:tcPr>
            <w:tcW w:w="296"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838"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493"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741"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r>
      <w:tr w:rsidR="002D13E1" w:rsidRPr="002D13E1" w:rsidTr="002A32A3">
        <w:trPr>
          <w:trHeight w:val="20"/>
          <w:tblCellSpacing w:w="5" w:type="nil"/>
          <w:jc w:val="center"/>
        </w:trPr>
        <w:tc>
          <w:tcPr>
            <w:tcW w:w="262" w:type="pct"/>
            <w:vMerge w:val="restar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1.1</w:t>
            </w:r>
          </w:p>
        </w:tc>
        <w:tc>
          <w:tcPr>
            <w:tcW w:w="986" w:type="pct"/>
            <w:vMerge w:val="restart"/>
            <w:vAlign w:val="center"/>
          </w:tcPr>
          <w:p w:rsidR="002D13E1" w:rsidRPr="002D13E1" w:rsidRDefault="002D13E1" w:rsidP="002D13E1">
            <w:pPr>
              <w:spacing w:after="0" w:line="240" w:lineRule="auto"/>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Транспортировка холодной воды</w:t>
            </w:r>
          </w:p>
        </w:tc>
        <w:tc>
          <w:tcPr>
            <w:tcW w:w="296"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2019</w:t>
            </w:r>
          </w:p>
        </w:tc>
        <w:tc>
          <w:tcPr>
            <w:tcW w:w="838" w:type="pct"/>
            <w:vAlign w:val="bottom"/>
          </w:tcPr>
          <w:p w:rsidR="002D13E1" w:rsidRPr="002D13E1" w:rsidRDefault="002D13E1" w:rsidP="002D13E1">
            <w:pPr>
              <w:spacing w:after="0" w:line="240" w:lineRule="auto"/>
              <w:jc w:val="center"/>
              <w:rPr>
                <w:rFonts w:ascii="Times New Roman" w:eastAsia="Times New Roman" w:hAnsi="Times New Roman" w:cs="Times New Roman"/>
                <w:color w:val="000000"/>
                <w:sz w:val="24"/>
                <w:szCs w:val="24"/>
                <w:lang w:eastAsia="ru-RU"/>
              </w:rPr>
            </w:pPr>
            <w:r w:rsidRPr="002D13E1">
              <w:rPr>
                <w:rFonts w:ascii="Times New Roman" w:eastAsia="Times New Roman" w:hAnsi="Times New Roman" w:cs="Times New Roman"/>
                <w:color w:val="000000"/>
                <w:sz w:val="24"/>
                <w:szCs w:val="24"/>
                <w:lang w:eastAsia="ru-RU"/>
              </w:rPr>
              <w:t>52,05</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493"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741"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r>
      <w:tr w:rsidR="002D13E1" w:rsidRPr="002D13E1" w:rsidTr="002A32A3">
        <w:trPr>
          <w:trHeight w:val="20"/>
          <w:tblCellSpacing w:w="5" w:type="nil"/>
          <w:jc w:val="center"/>
        </w:trPr>
        <w:tc>
          <w:tcPr>
            <w:tcW w:w="262"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986" w:type="pct"/>
            <w:vMerge/>
          </w:tcPr>
          <w:p w:rsidR="002D13E1" w:rsidRPr="002D13E1" w:rsidRDefault="002D13E1" w:rsidP="002D13E1">
            <w:pPr>
              <w:spacing w:after="0" w:line="240" w:lineRule="auto"/>
              <w:rPr>
                <w:rFonts w:ascii="Times New Roman" w:eastAsia="Times New Roman" w:hAnsi="Times New Roman" w:cs="Times New Roman"/>
                <w:sz w:val="24"/>
                <w:szCs w:val="24"/>
                <w:lang w:eastAsia="ru-RU"/>
              </w:rPr>
            </w:pPr>
          </w:p>
        </w:tc>
        <w:tc>
          <w:tcPr>
            <w:tcW w:w="296"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2020</w:t>
            </w:r>
          </w:p>
        </w:tc>
        <w:tc>
          <w:tcPr>
            <w:tcW w:w="838" w:type="pct"/>
            <w:vAlign w:val="bottom"/>
          </w:tcPr>
          <w:p w:rsidR="002D13E1" w:rsidRPr="002D13E1" w:rsidRDefault="002D13E1" w:rsidP="002D13E1">
            <w:pPr>
              <w:spacing w:after="0" w:line="240" w:lineRule="auto"/>
              <w:jc w:val="center"/>
              <w:rPr>
                <w:rFonts w:ascii="Times New Roman" w:eastAsia="Times New Roman" w:hAnsi="Times New Roman" w:cs="Times New Roman"/>
                <w:color w:val="000000"/>
                <w:sz w:val="24"/>
                <w:szCs w:val="24"/>
                <w:lang w:eastAsia="ru-RU"/>
              </w:rPr>
            </w:pPr>
            <w:r w:rsidRPr="002D13E1">
              <w:rPr>
                <w:rFonts w:ascii="Times New Roman" w:eastAsia="Times New Roman" w:hAnsi="Times New Roman" w:cs="Times New Roman"/>
                <w:color w:val="000000"/>
                <w:sz w:val="24"/>
                <w:szCs w:val="24"/>
                <w:lang w:eastAsia="ru-RU"/>
              </w:rPr>
              <w:t>53,28</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493"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741"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r>
      <w:tr w:rsidR="002D13E1" w:rsidRPr="002D13E1" w:rsidTr="002A32A3">
        <w:trPr>
          <w:trHeight w:val="20"/>
          <w:tblCellSpacing w:w="5" w:type="nil"/>
          <w:jc w:val="center"/>
        </w:trPr>
        <w:tc>
          <w:tcPr>
            <w:tcW w:w="262"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986" w:type="pct"/>
            <w:vMerge/>
          </w:tcPr>
          <w:p w:rsidR="002D13E1" w:rsidRPr="002D13E1" w:rsidRDefault="002D13E1" w:rsidP="002D13E1">
            <w:pPr>
              <w:spacing w:after="0" w:line="240" w:lineRule="auto"/>
              <w:rPr>
                <w:rFonts w:ascii="Times New Roman" w:eastAsia="Times New Roman" w:hAnsi="Times New Roman" w:cs="Times New Roman"/>
                <w:sz w:val="24"/>
                <w:szCs w:val="24"/>
                <w:lang w:eastAsia="ru-RU"/>
              </w:rPr>
            </w:pPr>
          </w:p>
        </w:tc>
        <w:tc>
          <w:tcPr>
            <w:tcW w:w="296"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2021</w:t>
            </w:r>
          </w:p>
        </w:tc>
        <w:tc>
          <w:tcPr>
            <w:tcW w:w="838" w:type="pct"/>
            <w:vAlign w:val="bottom"/>
          </w:tcPr>
          <w:p w:rsidR="002D13E1" w:rsidRPr="002D13E1" w:rsidRDefault="002D13E1" w:rsidP="002D13E1">
            <w:pPr>
              <w:spacing w:after="0" w:line="240" w:lineRule="auto"/>
              <w:jc w:val="center"/>
              <w:rPr>
                <w:rFonts w:ascii="Times New Roman" w:eastAsia="Times New Roman" w:hAnsi="Times New Roman" w:cs="Times New Roman"/>
                <w:color w:val="000000"/>
                <w:sz w:val="24"/>
                <w:szCs w:val="24"/>
                <w:lang w:eastAsia="ru-RU"/>
              </w:rPr>
            </w:pPr>
            <w:r w:rsidRPr="002D13E1">
              <w:rPr>
                <w:rFonts w:ascii="Times New Roman" w:eastAsia="Times New Roman" w:hAnsi="Times New Roman" w:cs="Times New Roman"/>
                <w:color w:val="000000"/>
                <w:sz w:val="24"/>
                <w:szCs w:val="24"/>
                <w:lang w:eastAsia="ru-RU"/>
              </w:rPr>
              <w:t>54,86</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493"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741"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r>
      <w:tr w:rsidR="002D13E1" w:rsidRPr="002D13E1" w:rsidTr="002A32A3">
        <w:trPr>
          <w:trHeight w:val="20"/>
          <w:tblCellSpacing w:w="5" w:type="nil"/>
          <w:jc w:val="center"/>
        </w:trPr>
        <w:tc>
          <w:tcPr>
            <w:tcW w:w="262"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986" w:type="pct"/>
            <w:vMerge/>
          </w:tcPr>
          <w:p w:rsidR="002D13E1" w:rsidRPr="002D13E1" w:rsidRDefault="002D13E1" w:rsidP="002D13E1">
            <w:pPr>
              <w:spacing w:after="0" w:line="240" w:lineRule="auto"/>
              <w:rPr>
                <w:rFonts w:ascii="Times New Roman" w:eastAsia="Times New Roman" w:hAnsi="Times New Roman" w:cs="Times New Roman"/>
                <w:sz w:val="24"/>
                <w:szCs w:val="24"/>
                <w:lang w:eastAsia="ru-RU"/>
              </w:rPr>
            </w:pPr>
          </w:p>
        </w:tc>
        <w:tc>
          <w:tcPr>
            <w:tcW w:w="296"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2022</w:t>
            </w:r>
          </w:p>
        </w:tc>
        <w:tc>
          <w:tcPr>
            <w:tcW w:w="838" w:type="pct"/>
            <w:vAlign w:val="bottom"/>
          </w:tcPr>
          <w:p w:rsidR="002D13E1" w:rsidRPr="002D13E1" w:rsidRDefault="002D13E1" w:rsidP="002D13E1">
            <w:pPr>
              <w:spacing w:after="0" w:line="240" w:lineRule="auto"/>
              <w:jc w:val="center"/>
              <w:rPr>
                <w:rFonts w:ascii="Times New Roman" w:eastAsia="Times New Roman" w:hAnsi="Times New Roman" w:cs="Times New Roman"/>
                <w:color w:val="000000"/>
                <w:sz w:val="24"/>
                <w:szCs w:val="24"/>
                <w:lang w:eastAsia="ru-RU"/>
              </w:rPr>
            </w:pPr>
            <w:r w:rsidRPr="002D13E1">
              <w:rPr>
                <w:rFonts w:ascii="Times New Roman" w:eastAsia="Times New Roman" w:hAnsi="Times New Roman" w:cs="Times New Roman"/>
                <w:color w:val="000000"/>
                <w:sz w:val="24"/>
                <w:szCs w:val="24"/>
                <w:lang w:eastAsia="ru-RU"/>
              </w:rPr>
              <w:t>56,49</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493"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741"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r>
      <w:tr w:rsidR="002D13E1" w:rsidRPr="002D13E1" w:rsidTr="002A32A3">
        <w:trPr>
          <w:trHeight w:val="20"/>
          <w:tblCellSpacing w:w="5" w:type="nil"/>
          <w:jc w:val="center"/>
        </w:trPr>
        <w:tc>
          <w:tcPr>
            <w:tcW w:w="262"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986" w:type="pct"/>
            <w:vMerge/>
          </w:tcPr>
          <w:p w:rsidR="002D13E1" w:rsidRPr="002D13E1" w:rsidRDefault="002D13E1" w:rsidP="002D13E1">
            <w:pPr>
              <w:spacing w:after="0" w:line="240" w:lineRule="auto"/>
              <w:rPr>
                <w:rFonts w:ascii="Times New Roman" w:eastAsia="Times New Roman" w:hAnsi="Times New Roman" w:cs="Times New Roman"/>
                <w:sz w:val="24"/>
                <w:szCs w:val="24"/>
                <w:lang w:eastAsia="ru-RU"/>
              </w:rPr>
            </w:pPr>
          </w:p>
        </w:tc>
        <w:tc>
          <w:tcPr>
            <w:tcW w:w="296"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2023</w:t>
            </w:r>
          </w:p>
        </w:tc>
        <w:tc>
          <w:tcPr>
            <w:tcW w:w="838" w:type="pct"/>
            <w:vAlign w:val="bottom"/>
          </w:tcPr>
          <w:p w:rsidR="002D13E1" w:rsidRPr="002D13E1" w:rsidRDefault="002D13E1" w:rsidP="002D13E1">
            <w:pPr>
              <w:spacing w:after="0" w:line="240" w:lineRule="auto"/>
              <w:jc w:val="center"/>
              <w:rPr>
                <w:rFonts w:ascii="Times New Roman" w:eastAsia="Times New Roman" w:hAnsi="Times New Roman" w:cs="Times New Roman"/>
                <w:color w:val="000000"/>
                <w:sz w:val="24"/>
                <w:szCs w:val="24"/>
                <w:lang w:eastAsia="ru-RU"/>
              </w:rPr>
            </w:pPr>
            <w:r w:rsidRPr="002D13E1">
              <w:rPr>
                <w:rFonts w:ascii="Times New Roman" w:eastAsia="Times New Roman" w:hAnsi="Times New Roman" w:cs="Times New Roman"/>
                <w:color w:val="000000"/>
                <w:sz w:val="24"/>
                <w:szCs w:val="24"/>
                <w:lang w:eastAsia="ru-RU"/>
              </w:rPr>
              <w:t>58,16</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493"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741"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r>
      <w:tr w:rsidR="002D13E1" w:rsidRPr="002D13E1" w:rsidTr="002A32A3">
        <w:trPr>
          <w:trHeight w:val="20"/>
          <w:tblCellSpacing w:w="5" w:type="nil"/>
          <w:jc w:val="center"/>
        </w:trPr>
        <w:tc>
          <w:tcPr>
            <w:tcW w:w="262" w:type="pct"/>
            <w:vMerge w:val="restart"/>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1.2</w:t>
            </w:r>
          </w:p>
        </w:tc>
        <w:tc>
          <w:tcPr>
            <w:tcW w:w="986" w:type="pct"/>
            <w:vMerge w:val="restart"/>
            <w:vAlign w:val="center"/>
          </w:tcPr>
          <w:p w:rsidR="002D13E1" w:rsidRPr="002D13E1" w:rsidRDefault="002D13E1" w:rsidP="002D13E1">
            <w:pPr>
              <w:spacing w:after="0" w:line="240" w:lineRule="auto"/>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 xml:space="preserve">Транспортировка сточных </w:t>
            </w:r>
            <w:r w:rsidRPr="002D13E1">
              <w:rPr>
                <w:rFonts w:ascii="Times New Roman" w:eastAsia="Times New Roman" w:hAnsi="Times New Roman" w:cs="Times New Roman"/>
                <w:sz w:val="24"/>
                <w:szCs w:val="24"/>
                <w:lang w:eastAsia="ru-RU"/>
              </w:rPr>
              <w:lastRenderedPageBreak/>
              <w:t>вод</w:t>
            </w:r>
          </w:p>
        </w:tc>
        <w:tc>
          <w:tcPr>
            <w:tcW w:w="296"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lastRenderedPageBreak/>
              <w:t>2019</w:t>
            </w:r>
          </w:p>
        </w:tc>
        <w:tc>
          <w:tcPr>
            <w:tcW w:w="838" w:type="pct"/>
            <w:vAlign w:val="bottom"/>
          </w:tcPr>
          <w:p w:rsidR="002D13E1" w:rsidRPr="002D13E1" w:rsidRDefault="002D13E1" w:rsidP="002D13E1">
            <w:pPr>
              <w:spacing w:after="0" w:line="240" w:lineRule="auto"/>
              <w:jc w:val="center"/>
              <w:rPr>
                <w:rFonts w:ascii="Times New Roman" w:eastAsia="Times New Roman" w:hAnsi="Times New Roman" w:cs="Times New Roman"/>
                <w:color w:val="000000"/>
                <w:sz w:val="24"/>
                <w:szCs w:val="24"/>
                <w:lang w:eastAsia="ru-RU"/>
              </w:rPr>
            </w:pPr>
            <w:r w:rsidRPr="002D13E1">
              <w:rPr>
                <w:rFonts w:ascii="Times New Roman" w:eastAsia="Times New Roman" w:hAnsi="Times New Roman" w:cs="Times New Roman"/>
                <w:color w:val="000000"/>
                <w:sz w:val="24"/>
                <w:szCs w:val="24"/>
                <w:lang w:eastAsia="ru-RU"/>
              </w:rPr>
              <w:t>49,21</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493"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741"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r>
      <w:tr w:rsidR="002D13E1" w:rsidRPr="002D13E1" w:rsidTr="002A32A3">
        <w:trPr>
          <w:trHeight w:val="20"/>
          <w:tblCellSpacing w:w="5" w:type="nil"/>
          <w:jc w:val="center"/>
        </w:trPr>
        <w:tc>
          <w:tcPr>
            <w:tcW w:w="262"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986" w:type="pct"/>
            <w:vMerge/>
          </w:tcPr>
          <w:p w:rsidR="002D13E1" w:rsidRPr="002D13E1" w:rsidRDefault="002D13E1" w:rsidP="002D13E1">
            <w:pPr>
              <w:spacing w:after="0" w:line="240" w:lineRule="auto"/>
              <w:rPr>
                <w:rFonts w:ascii="Times New Roman" w:eastAsia="Times New Roman" w:hAnsi="Times New Roman" w:cs="Times New Roman"/>
                <w:sz w:val="24"/>
                <w:szCs w:val="24"/>
                <w:lang w:eastAsia="ru-RU"/>
              </w:rPr>
            </w:pPr>
          </w:p>
        </w:tc>
        <w:tc>
          <w:tcPr>
            <w:tcW w:w="296"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2020</w:t>
            </w:r>
          </w:p>
        </w:tc>
        <w:tc>
          <w:tcPr>
            <w:tcW w:w="838" w:type="pct"/>
            <w:vAlign w:val="bottom"/>
          </w:tcPr>
          <w:p w:rsidR="002D13E1" w:rsidRPr="002D13E1" w:rsidRDefault="002D13E1" w:rsidP="002D13E1">
            <w:pPr>
              <w:spacing w:after="0" w:line="240" w:lineRule="auto"/>
              <w:jc w:val="center"/>
              <w:rPr>
                <w:rFonts w:ascii="Times New Roman" w:eastAsia="Times New Roman" w:hAnsi="Times New Roman" w:cs="Times New Roman"/>
                <w:color w:val="000000"/>
                <w:sz w:val="24"/>
                <w:szCs w:val="24"/>
                <w:lang w:eastAsia="ru-RU"/>
              </w:rPr>
            </w:pPr>
            <w:r w:rsidRPr="002D13E1">
              <w:rPr>
                <w:rFonts w:ascii="Times New Roman" w:eastAsia="Times New Roman" w:hAnsi="Times New Roman" w:cs="Times New Roman"/>
                <w:color w:val="000000"/>
                <w:sz w:val="24"/>
                <w:szCs w:val="24"/>
                <w:lang w:eastAsia="ru-RU"/>
              </w:rPr>
              <w:t>50,38</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493"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741"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r>
      <w:tr w:rsidR="002D13E1" w:rsidRPr="002D13E1" w:rsidTr="002A32A3">
        <w:trPr>
          <w:trHeight w:val="20"/>
          <w:tblCellSpacing w:w="5" w:type="nil"/>
          <w:jc w:val="center"/>
        </w:trPr>
        <w:tc>
          <w:tcPr>
            <w:tcW w:w="262"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986" w:type="pct"/>
            <w:vMerge/>
          </w:tcPr>
          <w:p w:rsidR="002D13E1" w:rsidRPr="002D13E1" w:rsidRDefault="002D13E1" w:rsidP="002D13E1">
            <w:pPr>
              <w:spacing w:after="0" w:line="240" w:lineRule="auto"/>
              <w:rPr>
                <w:rFonts w:ascii="Times New Roman" w:eastAsia="Times New Roman" w:hAnsi="Times New Roman" w:cs="Times New Roman"/>
                <w:sz w:val="24"/>
                <w:szCs w:val="24"/>
                <w:lang w:eastAsia="ru-RU"/>
              </w:rPr>
            </w:pPr>
          </w:p>
        </w:tc>
        <w:tc>
          <w:tcPr>
            <w:tcW w:w="296"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2021</w:t>
            </w:r>
          </w:p>
        </w:tc>
        <w:tc>
          <w:tcPr>
            <w:tcW w:w="838" w:type="pct"/>
            <w:vAlign w:val="bottom"/>
          </w:tcPr>
          <w:p w:rsidR="002D13E1" w:rsidRPr="002D13E1" w:rsidRDefault="002D13E1" w:rsidP="002D13E1">
            <w:pPr>
              <w:spacing w:after="0" w:line="240" w:lineRule="auto"/>
              <w:jc w:val="center"/>
              <w:rPr>
                <w:rFonts w:ascii="Times New Roman" w:eastAsia="Times New Roman" w:hAnsi="Times New Roman" w:cs="Times New Roman"/>
                <w:color w:val="000000"/>
                <w:sz w:val="24"/>
                <w:szCs w:val="24"/>
                <w:lang w:eastAsia="ru-RU"/>
              </w:rPr>
            </w:pPr>
            <w:r w:rsidRPr="002D13E1">
              <w:rPr>
                <w:rFonts w:ascii="Times New Roman" w:eastAsia="Times New Roman" w:hAnsi="Times New Roman" w:cs="Times New Roman"/>
                <w:color w:val="000000"/>
                <w:sz w:val="24"/>
                <w:szCs w:val="24"/>
                <w:lang w:eastAsia="ru-RU"/>
              </w:rPr>
              <w:t>51,87</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493"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741"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r>
      <w:tr w:rsidR="002D13E1" w:rsidRPr="002D13E1" w:rsidTr="002A32A3">
        <w:trPr>
          <w:trHeight w:val="20"/>
          <w:tblCellSpacing w:w="5" w:type="nil"/>
          <w:jc w:val="center"/>
        </w:trPr>
        <w:tc>
          <w:tcPr>
            <w:tcW w:w="262"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986" w:type="pct"/>
            <w:vMerge/>
          </w:tcPr>
          <w:p w:rsidR="002D13E1" w:rsidRPr="002D13E1" w:rsidRDefault="002D13E1" w:rsidP="002D13E1">
            <w:pPr>
              <w:spacing w:after="0" w:line="240" w:lineRule="auto"/>
              <w:rPr>
                <w:rFonts w:ascii="Times New Roman" w:eastAsia="Times New Roman" w:hAnsi="Times New Roman" w:cs="Times New Roman"/>
                <w:sz w:val="24"/>
                <w:szCs w:val="24"/>
                <w:lang w:eastAsia="ru-RU"/>
              </w:rPr>
            </w:pPr>
          </w:p>
        </w:tc>
        <w:tc>
          <w:tcPr>
            <w:tcW w:w="296"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2022</w:t>
            </w:r>
          </w:p>
        </w:tc>
        <w:tc>
          <w:tcPr>
            <w:tcW w:w="838" w:type="pct"/>
            <w:vAlign w:val="bottom"/>
          </w:tcPr>
          <w:p w:rsidR="002D13E1" w:rsidRPr="002D13E1" w:rsidRDefault="002D13E1" w:rsidP="002D13E1">
            <w:pPr>
              <w:spacing w:after="0" w:line="240" w:lineRule="auto"/>
              <w:jc w:val="center"/>
              <w:rPr>
                <w:rFonts w:ascii="Times New Roman" w:eastAsia="Times New Roman" w:hAnsi="Times New Roman" w:cs="Times New Roman"/>
                <w:color w:val="000000"/>
                <w:sz w:val="24"/>
                <w:szCs w:val="24"/>
                <w:lang w:eastAsia="ru-RU"/>
              </w:rPr>
            </w:pPr>
            <w:r w:rsidRPr="002D13E1">
              <w:rPr>
                <w:rFonts w:ascii="Times New Roman" w:eastAsia="Times New Roman" w:hAnsi="Times New Roman" w:cs="Times New Roman"/>
                <w:color w:val="000000"/>
                <w:sz w:val="24"/>
                <w:szCs w:val="24"/>
                <w:lang w:eastAsia="ru-RU"/>
              </w:rPr>
              <w:t>53,40</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493"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741"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r>
      <w:tr w:rsidR="002D13E1" w:rsidRPr="002D13E1" w:rsidTr="002A32A3">
        <w:trPr>
          <w:trHeight w:val="20"/>
          <w:tblCellSpacing w:w="5" w:type="nil"/>
          <w:jc w:val="center"/>
        </w:trPr>
        <w:tc>
          <w:tcPr>
            <w:tcW w:w="262" w:type="pct"/>
            <w:vMerge/>
            <w:vAlign w:val="center"/>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p>
        </w:tc>
        <w:tc>
          <w:tcPr>
            <w:tcW w:w="986" w:type="pct"/>
            <w:vMerge/>
          </w:tcPr>
          <w:p w:rsidR="002D13E1" w:rsidRPr="002D13E1" w:rsidRDefault="002D13E1" w:rsidP="002D13E1">
            <w:pPr>
              <w:spacing w:after="0" w:line="240" w:lineRule="auto"/>
              <w:rPr>
                <w:rFonts w:ascii="Times New Roman" w:eastAsia="Times New Roman" w:hAnsi="Times New Roman" w:cs="Times New Roman"/>
                <w:sz w:val="24"/>
                <w:szCs w:val="24"/>
                <w:lang w:eastAsia="ru-RU"/>
              </w:rPr>
            </w:pPr>
          </w:p>
        </w:tc>
        <w:tc>
          <w:tcPr>
            <w:tcW w:w="296"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2023</w:t>
            </w:r>
          </w:p>
        </w:tc>
        <w:tc>
          <w:tcPr>
            <w:tcW w:w="838" w:type="pct"/>
            <w:vAlign w:val="bottom"/>
          </w:tcPr>
          <w:p w:rsidR="002D13E1" w:rsidRPr="002D13E1" w:rsidRDefault="002D13E1" w:rsidP="002D13E1">
            <w:pPr>
              <w:spacing w:after="0" w:line="240" w:lineRule="auto"/>
              <w:jc w:val="center"/>
              <w:rPr>
                <w:rFonts w:ascii="Times New Roman" w:eastAsia="Times New Roman" w:hAnsi="Times New Roman" w:cs="Times New Roman"/>
                <w:color w:val="000000"/>
                <w:sz w:val="24"/>
                <w:szCs w:val="24"/>
                <w:lang w:eastAsia="ru-RU"/>
              </w:rPr>
            </w:pPr>
            <w:r w:rsidRPr="002D13E1">
              <w:rPr>
                <w:rFonts w:ascii="Times New Roman" w:eastAsia="Times New Roman" w:hAnsi="Times New Roman" w:cs="Times New Roman"/>
                <w:color w:val="000000"/>
                <w:sz w:val="24"/>
                <w:szCs w:val="24"/>
                <w:lang w:eastAsia="ru-RU"/>
              </w:rPr>
              <w:t>54,98</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1</w:t>
            </w:r>
          </w:p>
        </w:tc>
        <w:tc>
          <w:tcPr>
            <w:tcW w:w="692"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493"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c>
          <w:tcPr>
            <w:tcW w:w="741" w:type="pct"/>
          </w:tcPr>
          <w:p w:rsidR="002D13E1" w:rsidRPr="002D13E1" w:rsidRDefault="002D13E1" w:rsidP="002D13E1">
            <w:pPr>
              <w:spacing w:after="0" w:line="240" w:lineRule="auto"/>
              <w:jc w:val="center"/>
              <w:rPr>
                <w:rFonts w:ascii="Times New Roman" w:eastAsia="Times New Roman" w:hAnsi="Times New Roman" w:cs="Times New Roman"/>
                <w:sz w:val="24"/>
                <w:szCs w:val="24"/>
                <w:lang w:eastAsia="ru-RU"/>
              </w:rPr>
            </w:pPr>
            <w:r w:rsidRPr="002D13E1">
              <w:rPr>
                <w:rFonts w:ascii="Times New Roman" w:eastAsia="Times New Roman" w:hAnsi="Times New Roman" w:cs="Times New Roman"/>
                <w:sz w:val="24"/>
                <w:szCs w:val="24"/>
                <w:lang w:eastAsia="ru-RU"/>
              </w:rPr>
              <w:t>-</w:t>
            </w:r>
          </w:p>
        </w:tc>
      </w:tr>
    </w:tbl>
    <w:p w:rsidR="002D307A" w:rsidRDefault="002D307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D307A" w:rsidRPr="00E575E4" w:rsidRDefault="002D307A" w:rsidP="002D307A">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w:t>
      </w:r>
      <w:r w:rsidR="002D13E1">
        <w:rPr>
          <w:rFonts w:ascii="Times New Roman" w:eastAsia="Times New Roman" w:hAnsi="Times New Roman" w:cs="Times New Roman"/>
          <w:sz w:val="24"/>
          <w:szCs w:val="24"/>
          <w:lang w:eastAsia="ru-RU"/>
        </w:rPr>
        <w:t>7</w:t>
      </w:r>
    </w:p>
    <w:p w:rsidR="002D307A" w:rsidRDefault="002D307A" w:rsidP="002D307A">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2D307A" w:rsidRPr="002D307A" w:rsidRDefault="002D307A" w:rsidP="002D30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307A" w:rsidRPr="002D307A" w:rsidRDefault="002D307A" w:rsidP="002D30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307A" w:rsidRPr="002D307A" w:rsidRDefault="002D307A" w:rsidP="002D307A">
      <w:pPr>
        <w:spacing w:after="0" w:line="240" w:lineRule="auto"/>
        <w:ind w:right="282"/>
        <w:jc w:val="center"/>
        <w:rPr>
          <w:rFonts w:ascii="Times New Roman" w:eastAsia="Times New Roman" w:hAnsi="Times New Roman" w:cs="Times New Roman"/>
          <w:bCs/>
          <w:color w:val="000000"/>
          <w:sz w:val="28"/>
          <w:szCs w:val="28"/>
          <w:lang w:eastAsia="ru-RU"/>
        </w:rPr>
      </w:pPr>
      <w:proofErr w:type="gramStart"/>
      <w:r w:rsidRPr="002D307A">
        <w:rPr>
          <w:rFonts w:ascii="Times New Roman" w:eastAsia="Times New Roman" w:hAnsi="Times New Roman" w:cs="Times New Roman"/>
          <w:bCs/>
          <w:color w:val="000000"/>
          <w:sz w:val="28"/>
          <w:szCs w:val="28"/>
          <w:lang w:eastAsia="ru-RU"/>
        </w:rPr>
        <w:t>Тарифы на транспортировку холодной воды и транспортировку сточных вод для филиала Акционерного общества «Татэнерго» - Казанской Теплоэлектроцентрали-2, осуществляющего холодное водоснабжение и водоотведение,</w:t>
      </w:r>
      <w:proofErr w:type="gramEnd"/>
    </w:p>
    <w:p w:rsidR="002D307A" w:rsidRPr="002D307A" w:rsidRDefault="002D307A" w:rsidP="002D307A">
      <w:pPr>
        <w:spacing w:after="0" w:line="240" w:lineRule="auto"/>
        <w:ind w:right="282"/>
        <w:jc w:val="center"/>
        <w:rPr>
          <w:rFonts w:ascii="Times New Roman" w:eastAsia="Times New Roman" w:hAnsi="Times New Roman" w:cs="Times New Roman"/>
          <w:bCs/>
          <w:color w:val="000000"/>
          <w:sz w:val="28"/>
          <w:szCs w:val="28"/>
          <w:lang w:val="en-US" w:eastAsia="ru-RU"/>
        </w:rPr>
      </w:pPr>
      <w:r w:rsidRPr="002D307A">
        <w:rPr>
          <w:rFonts w:ascii="Times New Roman" w:eastAsia="Times New Roman" w:hAnsi="Times New Roman" w:cs="Times New Roman"/>
          <w:bCs/>
          <w:color w:val="000000"/>
          <w:sz w:val="28"/>
          <w:szCs w:val="28"/>
          <w:lang w:eastAsia="ru-RU"/>
        </w:rPr>
        <w:t>на 2019 – 2023 годы с календарной разбивкой</w:t>
      </w:r>
    </w:p>
    <w:p w:rsidR="002D307A" w:rsidRPr="002D307A" w:rsidRDefault="002D307A" w:rsidP="002D307A">
      <w:pPr>
        <w:tabs>
          <w:tab w:val="left" w:pos="14459"/>
          <w:tab w:val="left" w:pos="14570"/>
        </w:tabs>
        <w:spacing w:after="0" w:line="240" w:lineRule="auto"/>
        <w:ind w:right="111"/>
        <w:jc w:val="center"/>
        <w:rPr>
          <w:rFonts w:ascii="Times New Roman" w:eastAsia="Times New Roman" w:hAnsi="Times New Roman" w:cs="Times New Roman"/>
          <w:bCs/>
          <w:color w:val="000000"/>
          <w:sz w:val="28"/>
          <w:szCs w:val="28"/>
          <w:lang w:val="en-US" w:eastAsia="ru-RU"/>
        </w:rPr>
      </w:pPr>
    </w:p>
    <w:p w:rsidR="002D307A" w:rsidRPr="002D307A" w:rsidRDefault="002D307A" w:rsidP="002D307A">
      <w:pPr>
        <w:tabs>
          <w:tab w:val="left" w:pos="14459"/>
          <w:tab w:val="left" w:pos="14570"/>
        </w:tabs>
        <w:spacing w:after="0" w:line="240" w:lineRule="auto"/>
        <w:ind w:right="111"/>
        <w:jc w:val="center"/>
        <w:rPr>
          <w:rFonts w:ascii="Times New Roman" w:eastAsia="Times New Roman" w:hAnsi="Times New Roman" w:cs="Times New Roman"/>
          <w:bCs/>
          <w:color w:val="000000"/>
          <w:sz w:val="28"/>
          <w:szCs w:val="28"/>
          <w:lang w:val="en-US"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228"/>
        <w:gridCol w:w="2224"/>
        <w:gridCol w:w="2957"/>
        <w:gridCol w:w="2812"/>
      </w:tblGrid>
      <w:tr w:rsidR="002D307A" w:rsidRPr="002D307A" w:rsidTr="002A32A3">
        <w:trPr>
          <w:trHeight w:val="454"/>
          <w:tblHeader/>
          <w:jc w:val="center"/>
        </w:trPr>
        <w:tc>
          <w:tcPr>
            <w:tcW w:w="191"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val="en-US" w:eastAsia="ru-RU"/>
              </w:rPr>
            </w:pPr>
            <w:r w:rsidRPr="002D307A">
              <w:rPr>
                <w:rFonts w:ascii="Times New Roman" w:eastAsia="Times New Roman" w:hAnsi="Times New Roman" w:cs="Times New Roman"/>
                <w:sz w:val="24"/>
                <w:szCs w:val="24"/>
                <w:lang w:eastAsia="ru-RU"/>
              </w:rPr>
              <w:t>№</w:t>
            </w:r>
          </w:p>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roofErr w:type="gramStart"/>
            <w:r w:rsidRPr="002D307A">
              <w:rPr>
                <w:rFonts w:ascii="Times New Roman" w:eastAsia="Times New Roman" w:hAnsi="Times New Roman" w:cs="Times New Roman"/>
                <w:sz w:val="24"/>
                <w:szCs w:val="24"/>
                <w:lang w:eastAsia="ru-RU"/>
              </w:rPr>
              <w:t>п</w:t>
            </w:r>
            <w:proofErr w:type="gramEnd"/>
            <w:r w:rsidRPr="002D307A">
              <w:rPr>
                <w:rFonts w:ascii="Times New Roman" w:eastAsia="Times New Roman" w:hAnsi="Times New Roman" w:cs="Times New Roman"/>
                <w:sz w:val="24"/>
                <w:szCs w:val="24"/>
                <w:lang w:eastAsia="ru-RU"/>
              </w:rPr>
              <w:t>/п</w:t>
            </w:r>
          </w:p>
        </w:tc>
        <w:tc>
          <w:tcPr>
            <w:tcW w:w="2106"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752" w:type="pct"/>
            <w:shd w:val="clear" w:color="auto" w:fill="auto"/>
            <w:vAlign w:val="center"/>
          </w:tcPr>
          <w:p w:rsidR="002D307A" w:rsidRPr="002D307A" w:rsidRDefault="002D307A" w:rsidP="002D307A">
            <w:pPr>
              <w:spacing w:after="0" w:line="240" w:lineRule="auto"/>
              <w:ind w:right="-155"/>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Год</w:t>
            </w:r>
          </w:p>
        </w:tc>
        <w:tc>
          <w:tcPr>
            <w:tcW w:w="1000" w:type="pct"/>
            <w:vAlign w:val="center"/>
          </w:tcPr>
          <w:p w:rsidR="002D307A" w:rsidRPr="002D307A" w:rsidRDefault="002D307A" w:rsidP="002D307A">
            <w:pPr>
              <w:spacing w:after="0" w:line="240" w:lineRule="auto"/>
              <w:ind w:right="-75"/>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 xml:space="preserve">Тариф </w:t>
            </w:r>
            <w:proofErr w:type="gramStart"/>
            <w:r w:rsidRPr="002D307A">
              <w:rPr>
                <w:rFonts w:ascii="Times New Roman" w:eastAsia="Times New Roman" w:hAnsi="Times New Roman" w:cs="Times New Roman"/>
                <w:sz w:val="24"/>
                <w:szCs w:val="24"/>
                <w:lang w:eastAsia="ru-RU"/>
              </w:rPr>
              <w:t>на</w:t>
            </w:r>
            <w:proofErr w:type="gramEnd"/>
          </w:p>
          <w:p w:rsidR="002D307A" w:rsidRPr="002D307A" w:rsidRDefault="002D307A" w:rsidP="002D307A">
            <w:pPr>
              <w:spacing w:after="0" w:line="240" w:lineRule="auto"/>
              <w:ind w:right="-75"/>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транспортировку</w:t>
            </w:r>
          </w:p>
          <w:p w:rsidR="002D307A" w:rsidRPr="002D307A" w:rsidRDefault="002D307A" w:rsidP="002D307A">
            <w:pPr>
              <w:spacing w:after="0" w:line="240" w:lineRule="auto"/>
              <w:ind w:right="-75"/>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холодной воды</w:t>
            </w:r>
          </w:p>
          <w:p w:rsidR="002D307A" w:rsidRPr="002D307A" w:rsidRDefault="002D307A" w:rsidP="002D307A">
            <w:pPr>
              <w:spacing w:after="0" w:line="240" w:lineRule="auto"/>
              <w:ind w:right="-75"/>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roofErr w:type="spellStart"/>
            <w:r w:rsidRPr="002D307A">
              <w:rPr>
                <w:rFonts w:ascii="Times New Roman" w:eastAsia="Times New Roman" w:hAnsi="Times New Roman" w:cs="Times New Roman"/>
                <w:sz w:val="24"/>
                <w:szCs w:val="24"/>
                <w:lang w:eastAsia="ru-RU"/>
              </w:rPr>
              <w:t>одноставочный</w:t>
            </w:r>
            <w:proofErr w:type="spellEnd"/>
            <w:r w:rsidRPr="002D307A">
              <w:rPr>
                <w:rFonts w:ascii="Times New Roman" w:eastAsia="Times New Roman" w:hAnsi="Times New Roman" w:cs="Times New Roman"/>
                <w:sz w:val="24"/>
                <w:szCs w:val="24"/>
                <w:lang w:eastAsia="ru-RU"/>
              </w:rPr>
              <w:t>),</w:t>
            </w:r>
          </w:p>
          <w:p w:rsidR="002D307A" w:rsidRPr="002D307A" w:rsidRDefault="002D307A" w:rsidP="002D307A">
            <w:pPr>
              <w:spacing w:after="0" w:line="240" w:lineRule="auto"/>
              <w:ind w:right="-75"/>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руб./</w:t>
            </w:r>
            <w:proofErr w:type="spellStart"/>
            <w:r w:rsidRPr="002D307A">
              <w:rPr>
                <w:rFonts w:ascii="Times New Roman" w:eastAsia="Times New Roman" w:hAnsi="Times New Roman" w:cs="Times New Roman"/>
                <w:sz w:val="24"/>
                <w:szCs w:val="24"/>
                <w:lang w:eastAsia="ru-RU"/>
              </w:rPr>
              <w:t>куб</w:t>
            </w:r>
            <w:proofErr w:type="gramStart"/>
            <w:r w:rsidRPr="002D307A">
              <w:rPr>
                <w:rFonts w:ascii="Times New Roman" w:eastAsia="Times New Roman" w:hAnsi="Times New Roman" w:cs="Times New Roman"/>
                <w:sz w:val="24"/>
                <w:szCs w:val="24"/>
                <w:lang w:eastAsia="ru-RU"/>
              </w:rPr>
              <w:t>.м</w:t>
            </w:r>
            <w:proofErr w:type="spellEnd"/>
            <w:proofErr w:type="gramEnd"/>
          </w:p>
        </w:tc>
        <w:tc>
          <w:tcPr>
            <w:tcW w:w="951" w:type="pct"/>
            <w:vAlign w:val="center"/>
          </w:tcPr>
          <w:p w:rsidR="002D307A" w:rsidRPr="002D307A" w:rsidRDefault="002D307A" w:rsidP="002D307A">
            <w:pPr>
              <w:spacing w:after="0" w:line="240" w:lineRule="auto"/>
              <w:ind w:right="-75"/>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 xml:space="preserve">Тариф </w:t>
            </w:r>
            <w:proofErr w:type="gramStart"/>
            <w:r w:rsidRPr="002D307A">
              <w:rPr>
                <w:rFonts w:ascii="Times New Roman" w:eastAsia="Times New Roman" w:hAnsi="Times New Roman" w:cs="Times New Roman"/>
                <w:sz w:val="24"/>
                <w:szCs w:val="24"/>
                <w:lang w:eastAsia="ru-RU"/>
              </w:rPr>
              <w:t>на</w:t>
            </w:r>
            <w:proofErr w:type="gramEnd"/>
          </w:p>
          <w:p w:rsidR="002D307A" w:rsidRPr="002D307A" w:rsidRDefault="002D307A" w:rsidP="002D307A">
            <w:pPr>
              <w:spacing w:after="0" w:line="240" w:lineRule="auto"/>
              <w:ind w:right="-75"/>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транспортировку</w:t>
            </w:r>
          </w:p>
          <w:p w:rsidR="002D307A" w:rsidRPr="002D307A" w:rsidRDefault="002D307A" w:rsidP="002D307A">
            <w:pPr>
              <w:spacing w:after="0" w:line="240" w:lineRule="auto"/>
              <w:ind w:right="-75"/>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сточных вод</w:t>
            </w:r>
          </w:p>
          <w:p w:rsidR="002D307A" w:rsidRPr="002D307A" w:rsidRDefault="002D307A" w:rsidP="002D307A">
            <w:pPr>
              <w:spacing w:after="0" w:line="240" w:lineRule="auto"/>
              <w:ind w:right="-75"/>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roofErr w:type="spellStart"/>
            <w:r w:rsidRPr="002D307A">
              <w:rPr>
                <w:rFonts w:ascii="Times New Roman" w:eastAsia="Times New Roman" w:hAnsi="Times New Roman" w:cs="Times New Roman"/>
                <w:sz w:val="24"/>
                <w:szCs w:val="24"/>
                <w:lang w:eastAsia="ru-RU"/>
              </w:rPr>
              <w:t>одноставочный</w:t>
            </w:r>
            <w:proofErr w:type="spellEnd"/>
            <w:r w:rsidRPr="002D307A">
              <w:rPr>
                <w:rFonts w:ascii="Times New Roman" w:eastAsia="Times New Roman" w:hAnsi="Times New Roman" w:cs="Times New Roman"/>
                <w:sz w:val="24"/>
                <w:szCs w:val="24"/>
                <w:lang w:eastAsia="ru-RU"/>
              </w:rPr>
              <w:t>),</w:t>
            </w:r>
          </w:p>
          <w:p w:rsidR="002D307A" w:rsidRPr="002D307A" w:rsidRDefault="002D307A" w:rsidP="002D307A">
            <w:pPr>
              <w:spacing w:after="0" w:line="240" w:lineRule="auto"/>
              <w:ind w:right="-75"/>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руб./</w:t>
            </w:r>
            <w:proofErr w:type="spellStart"/>
            <w:r w:rsidRPr="002D307A">
              <w:rPr>
                <w:rFonts w:ascii="Times New Roman" w:eastAsia="Times New Roman" w:hAnsi="Times New Roman" w:cs="Times New Roman"/>
                <w:sz w:val="24"/>
                <w:szCs w:val="24"/>
                <w:lang w:eastAsia="ru-RU"/>
              </w:rPr>
              <w:t>куб</w:t>
            </w:r>
            <w:proofErr w:type="gramStart"/>
            <w:r w:rsidRPr="002D307A">
              <w:rPr>
                <w:rFonts w:ascii="Times New Roman" w:eastAsia="Times New Roman" w:hAnsi="Times New Roman" w:cs="Times New Roman"/>
                <w:sz w:val="24"/>
                <w:szCs w:val="24"/>
                <w:lang w:eastAsia="ru-RU"/>
              </w:rPr>
              <w:t>.м</w:t>
            </w:r>
            <w:proofErr w:type="spellEnd"/>
            <w:proofErr w:type="gramEnd"/>
          </w:p>
        </w:tc>
      </w:tr>
      <w:tr w:rsidR="002D307A" w:rsidRPr="002D307A" w:rsidTr="002A32A3">
        <w:trPr>
          <w:trHeight w:val="454"/>
          <w:jc w:val="center"/>
        </w:trPr>
        <w:tc>
          <w:tcPr>
            <w:tcW w:w="191"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
        </w:tc>
        <w:tc>
          <w:tcPr>
            <w:tcW w:w="2106" w:type="pct"/>
            <w:shd w:val="clear" w:color="auto" w:fill="auto"/>
            <w:vAlign w:val="center"/>
          </w:tcPr>
          <w:p w:rsidR="002D307A" w:rsidRPr="002D307A" w:rsidRDefault="002D307A" w:rsidP="002D307A">
            <w:pPr>
              <w:spacing w:after="0" w:line="240" w:lineRule="auto"/>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Муниципальное образование «город Казань»</w:t>
            </w:r>
          </w:p>
        </w:tc>
        <w:tc>
          <w:tcPr>
            <w:tcW w:w="752"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1000"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
        </w:tc>
        <w:tc>
          <w:tcPr>
            <w:tcW w:w="951"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
        </w:tc>
      </w:tr>
      <w:tr w:rsidR="002D307A" w:rsidRPr="002D307A" w:rsidTr="002A32A3">
        <w:trPr>
          <w:trHeight w:val="454"/>
          <w:jc w:val="center"/>
        </w:trPr>
        <w:tc>
          <w:tcPr>
            <w:tcW w:w="191" w:type="pct"/>
            <w:vMerge w:val="restar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1</w:t>
            </w:r>
          </w:p>
        </w:tc>
        <w:tc>
          <w:tcPr>
            <w:tcW w:w="2106" w:type="pct"/>
            <w:vMerge w:val="restart"/>
            <w:shd w:val="clear" w:color="auto" w:fill="auto"/>
            <w:vAlign w:val="center"/>
          </w:tcPr>
          <w:p w:rsidR="002D307A" w:rsidRPr="002D307A" w:rsidRDefault="002D307A" w:rsidP="002D307A">
            <w:pPr>
              <w:spacing w:after="0" w:line="240" w:lineRule="auto"/>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 xml:space="preserve">Филиал Акционерного общества «Татэнерго» - </w:t>
            </w:r>
            <w:proofErr w:type="gramStart"/>
            <w:r w:rsidRPr="002D307A">
              <w:rPr>
                <w:rFonts w:ascii="Times New Roman" w:eastAsia="Times New Roman" w:hAnsi="Times New Roman" w:cs="Times New Roman"/>
                <w:bCs/>
                <w:sz w:val="24"/>
                <w:szCs w:val="24"/>
                <w:lang w:eastAsia="ru-RU"/>
              </w:rPr>
              <w:t>Казанская</w:t>
            </w:r>
            <w:proofErr w:type="gramEnd"/>
            <w:r w:rsidRPr="002D307A">
              <w:rPr>
                <w:rFonts w:ascii="Times New Roman" w:eastAsia="Times New Roman" w:hAnsi="Times New Roman" w:cs="Times New Roman"/>
                <w:bCs/>
                <w:sz w:val="24"/>
                <w:szCs w:val="24"/>
                <w:lang w:eastAsia="ru-RU"/>
              </w:rPr>
              <w:t xml:space="preserve"> Теплоэлектроцентраль-2 (тарифы указаны без учета НДС)</w:t>
            </w:r>
          </w:p>
        </w:tc>
        <w:tc>
          <w:tcPr>
            <w:tcW w:w="752"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с 01.01.2019</w:t>
            </w:r>
          </w:p>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по 30.06.2019</w:t>
            </w:r>
          </w:p>
        </w:tc>
        <w:tc>
          <w:tcPr>
            <w:tcW w:w="1000"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0,14</w:t>
            </w:r>
          </w:p>
        </w:tc>
        <w:tc>
          <w:tcPr>
            <w:tcW w:w="951"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1,34</w:t>
            </w:r>
          </w:p>
        </w:tc>
      </w:tr>
      <w:tr w:rsidR="002D307A" w:rsidRPr="002D307A" w:rsidTr="002A32A3">
        <w:trPr>
          <w:trHeight w:val="454"/>
          <w:jc w:val="center"/>
        </w:trPr>
        <w:tc>
          <w:tcPr>
            <w:tcW w:w="191" w:type="pct"/>
            <w:vMerge/>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2D307A" w:rsidRPr="002D307A" w:rsidRDefault="002D307A" w:rsidP="002D307A">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с 01.07.2019</w:t>
            </w:r>
          </w:p>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sz w:val="24"/>
                <w:szCs w:val="24"/>
                <w:lang w:eastAsia="ru-RU"/>
              </w:rPr>
              <w:t>по 31.12.2019</w:t>
            </w:r>
          </w:p>
        </w:tc>
        <w:tc>
          <w:tcPr>
            <w:tcW w:w="1000"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0,17</w:t>
            </w:r>
          </w:p>
        </w:tc>
        <w:tc>
          <w:tcPr>
            <w:tcW w:w="951"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1,45</w:t>
            </w:r>
          </w:p>
        </w:tc>
      </w:tr>
      <w:tr w:rsidR="002D307A" w:rsidRPr="002D307A" w:rsidTr="002A32A3">
        <w:trPr>
          <w:trHeight w:val="454"/>
          <w:jc w:val="center"/>
        </w:trPr>
        <w:tc>
          <w:tcPr>
            <w:tcW w:w="191" w:type="pct"/>
            <w:vMerge/>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2D307A" w:rsidRPr="002D307A" w:rsidRDefault="002D307A" w:rsidP="002D307A">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с 01.01.2020</w:t>
            </w:r>
          </w:p>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sz w:val="24"/>
                <w:szCs w:val="24"/>
                <w:lang w:eastAsia="ru-RU"/>
              </w:rPr>
              <w:t>по 30.06.2020</w:t>
            </w:r>
          </w:p>
        </w:tc>
        <w:tc>
          <w:tcPr>
            <w:tcW w:w="1000"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0,16</w:t>
            </w:r>
          </w:p>
        </w:tc>
        <w:tc>
          <w:tcPr>
            <w:tcW w:w="951"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1,43</w:t>
            </w:r>
          </w:p>
        </w:tc>
      </w:tr>
      <w:tr w:rsidR="002D307A" w:rsidRPr="002D307A" w:rsidTr="002A32A3">
        <w:trPr>
          <w:trHeight w:val="454"/>
          <w:jc w:val="center"/>
        </w:trPr>
        <w:tc>
          <w:tcPr>
            <w:tcW w:w="191" w:type="pct"/>
            <w:vMerge/>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2D307A" w:rsidRPr="002D307A" w:rsidRDefault="002D307A" w:rsidP="002D307A">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с 01.07.2020</w:t>
            </w:r>
          </w:p>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sz w:val="24"/>
                <w:szCs w:val="24"/>
                <w:lang w:eastAsia="ru-RU"/>
              </w:rPr>
              <w:t>по 31.12.2020</w:t>
            </w:r>
          </w:p>
        </w:tc>
        <w:tc>
          <w:tcPr>
            <w:tcW w:w="1000"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0,16</w:t>
            </w:r>
          </w:p>
        </w:tc>
        <w:tc>
          <w:tcPr>
            <w:tcW w:w="951"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1,43</w:t>
            </w:r>
          </w:p>
        </w:tc>
      </w:tr>
      <w:tr w:rsidR="002D307A" w:rsidRPr="002D307A" w:rsidTr="002A32A3">
        <w:trPr>
          <w:trHeight w:val="454"/>
          <w:jc w:val="center"/>
        </w:trPr>
        <w:tc>
          <w:tcPr>
            <w:tcW w:w="191" w:type="pct"/>
            <w:vMerge/>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2D307A" w:rsidRPr="002D307A" w:rsidRDefault="002D307A" w:rsidP="002D307A">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с 01.01.2021</w:t>
            </w:r>
          </w:p>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sz w:val="24"/>
                <w:szCs w:val="24"/>
                <w:lang w:eastAsia="ru-RU"/>
              </w:rPr>
              <w:t>по 30.06.2021</w:t>
            </w:r>
          </w:p>
        </w:tc>
        <w:tc>
          <w:tcPr>
            <w:tcW w:w="1000"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0,16</w:t>
            </w:r>
          </w:p>
        </w:tc>
        <w:tc>
          <w:tcPr>
            <w:tcW w:w="951"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1,43</w:t>
            </w:r>
          </w:p>
        </w:tc>
      </w:tr>
      <w:tr w:rsidR="002D307A" w:rsidRPr="002D307A" w:rsidTr="002A32A3">
        <w:trPr>
          <w:trHeight w:val="454"/>
          <w:jc w:val="center"/>
        </w:trPr>
        <w:tc>
          <w:tcPr>
            <w:tcW w:w="191" w:type="pct"/>
            <w:vMerge/>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2D307A" w:rsidRPr="002D307A" w:rsidRDefault="002D307A" w:rsidP="002D307A">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с 01.07.2021</w:t>
            </w:r>
          </w:p>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sz w:val="24"/>
                <w:szCs w:val="24"/>
                <w:lang w:eastAsia="ru-RU"/>
              </w:rPr>
              <w:t>по 31.12.2021</w:t>
            </w:r>
          </w:p>
        </w:tc>
        <w:tc>
          <w:tcPr>
            <w:tcW w:w="1000"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0,17</w:t>
            </w:r>
          </w:p>
        </w:tc>
        <w:tc>
          <w:tcPr>
            <w:tcW w:w="951"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1,51</w:t>
            </w:r>
          </w:p>
        </w:tc>
      </w:tr>
      <w:tr w:rsidR="002D307A" w:rsidRPr="002D307A" w:rsidTr="002A32A3">
        <w:trPr>
          <w:trHeight w:val="454"/>
          <w:jc w:val="center"/>
        </w:trPr>
        <w:tc>
          <w:tcPr>
            <w:tcW w:w="191" w:type="pct"/>
            <w:vMerge/>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2D307A" w:rsidRPr="002D307A" w:rsidRDefault="002D307A" w:rsidP="002D307A">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с 01.01.2022</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по 30.06.2022</w:t>
            </w:r>
          </w:p>
        </w:tc>
        <w:tc>
          <w:tcPr>
            <w:tcW w:w="1000"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0,17</w:t>
            </w:r>
          </w:p>
        </w:tc>
        <w:tc>
          <w:tcPr>
            <w:tcW w:w="951"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1,51</w:t>
            </w:r>
          </w:p>
        </w:tc>
      </w:tr>
      <w:tr w:rsidR="002D307A" w:rsidRPr="002D307A" w:rsidTr="002A32A3">
        <w:trPr>
          <w:trHeight w:val="454"/>
          <w:jc w:val="center"/>
        </w:trPr>
        <w:tc>
          <w:tcPr>
            <w:tcW w:w="191" w:type="pct"/>
            <w:vMerge/>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2D307A" w:rsidRPr="002D307A" w:rsidRDefault="002D307A" w:rsidP="002D307A">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с 01.07.2022</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по 31.12.2022</w:t>
            </w:r>
          </w:p>
        </w:tc>
        <w:tc>
          <w:tcPr>
            <w:tcW w:w="1000"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0,17</w:t>
            </w:r>
          </w:p>
        </w:tc>
        <w:tc>
          <w:tcPr>
            <w:tcW w:w="951"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1,52</w:t>
            </w:r>
          </w:p>
        </w:tc>
      </w:tr>
      <w:tr w:rsidR="002D307A" w:rsidRPr="002D307A" w:rsidTr="002A32A3">
        <w:trPr>
          <w:trHeight w:val="454"/>
          <w:jc w:val="center"/>
        </w:trPr>
        <w:tc>
          <w:tcPr>
            <w:tcW w:w="191" w:type="pct"/>
            <w:vMerge/>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2D307A" w:rsidRPr="002D307A" w:rsidRDefault="002D307A" w:rsidP="002D307A">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с 01.01.2023</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по 30.06.2023</w:t>
            </w:r>
          </w:p>
        </w:tc>
        <w:tc>
          <w:tcPr>
            <w:tcW w:w="1000"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0,17</w:t>
            </w:r>
          </w:p>
        </w:tc>
        <w:tc>
          <w:tcPr>
            <w:tcW w:w="951"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1,52</w:t>
            </w:r>
          </w:p>
        </w:tc>
      </w:tr>
      <w:tr w:rsidR="002D307A" w:rsidRPr="002D307A" w:rsidTr="002A32A3">
        <w:trPr>
          <w:trHeight w:val="454"/>
          <w:jc w:val="center"/>
        </w:trPr>
        <w:tc>
          <w:tcPr>
            <w:tcW w:w="191" w:type="pct"/>
            <w:vMerge/>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2D307A" w:rsidRPr="002D307A" w:rsidRDefault="002D307A" w:rsidP="002D307A">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с 01.07.2023</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по 31.12.2023</w:t>
            </w:r>
          </w:p>
        </w:tc>
        <w:tc>
          <w:tcPr>
            <w:tcW w:w="1000"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0,18</w:t>
            </w:r>
          </w:p>
        </w:tc>
        <w:tc>
          <w:tcPr>
            <w:tcW w:w="951" w:type="pct"/>
            <w:vAlign w:val="center"/>
          </w:tcPr>
          <w:p w:rsidR="002D307A" w:rsidRPr="002D307A" w:rsidRDefault="002D307A" w:rsidP="002D307A">
            <w:pPr>
              <w:spacing w:after="0" w:line="240" w:lineRule="auto"/>
              <w:jc w:val="center"/>
              <w:rPr>
                <w:rFonts w:ascii="Times New Roman" w:eastAsia="Times New Roman" w:hAnsi="Times New Roman" w:cs="Times New Roman"/>
                <w:bCs/>
                <w:sz w:val="24"/>
                <w:szCs w:val="24"/>
                <w:lang w:eastAsia="ru-RU"/>
              </w:rPr>
            </w:pPr>
            <w:r w:rsidRPr="002D307A">
              <w:rPr>
                <w:rFonts w:ascii="Times New Roman" w:eastAsia="Times New Roman" w:hAnsi="Times New Roman" w:cs="Times New Roman"/>
                <w:bCs/>
                <w:sz w:val="24"/>
                <w:szCs w:val="24"/>
                <w:lang w:eastAsia="ru-RU"/>
              </w:rPr>
              <w:t>1,60</w:t>
            </w:r>
          </w:p>
        </w:tc>
      </w:tr>
    </w:tbl>
    <w:p w:rsidR="002D307A" w:rsidRDefault="002D307A" w:rsidP="005655C4">
      <w:pPr>
        <w:tabs>
          <w:tab w:val="left" w:pos="6770"/>
        </w:tabs>
        <w:spacing w:after="0" w:line="240" w:lineRule="auto"/>
        <w:rPr>
          <w:rFonts w:ascii="Times New Roman" w:eastAsia="Times New Roman" w:hAnsi="Times New Roman" w:cs="Times New Roman"/>
          <w:sz w:val="28"/>
          <w:szCs w:val="28"/>
          <w:lang w:eastAsia="ru-RU"/>
        </w:rPr>
      </w:pPr>
    </w:p>
    <w:p w:rsidR="002D307A" w:rsidRDefault="002D307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D307A" w:rsidRPr="00E575E4" w:rsidRDefault="002D307A" w:rsidP="002D307A">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w:t>
      </w:r>
      <w:r w:rsidR="002D13E1">
        <w:rPr>
          <w:rFonts w:ascii="Times New Roman" w:eastAsia="Times New Roman" w:hAnsi="Times New Roman" w:cs="Times New Roman"/>
          <w:sz w:val="24"/>
          <w:szCs w:val="24"/>
          <w:lang w:eastAsia="ru-RU"/>
        </w:rPr>
        <w:t>8</w:t>
      </w:r>
    </w:p>
    <w:p w:rsidR="002D307A" w:rsidRDefault="002D307A" w:rsidP="002D307A">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2D307A" w:rsidRPr="002D307A" w:rsidRDefault="002D307A" w:rsidP="002D30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307A" w:rsidRPr="002D307A" w:rsidRDefault="002D307A" w:rsidP="002D30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307A" w:rsidRPr="002D307A" w:rsidRDefault="002D307A" w:rsidP="002D307A">
      <w:pPr>
        <w:spacing w:after="0" w:line="240" w:lineRule="auto"/>
        <w:jc w:val="center"/>
        <w:rPr>
          <w:rFonts w:ascii="Times New Roman" w:eastAsia="Times New Roman" w:hAnsi="Times New Roman" w:cs="Times New Roman"/>
          <w:sz w:val="28"/>
          <w:szCs w:val="28"/>
          <w:lang w:eastAsia="ru-RU"/>
        </w:rPr>
      </w:pPr>
      <w:r w:rsidRPr="002D307A">
        <w:rPr>
          <w:rFonts w:ascii="Times New Roman" w:eastAsia="Times New Roman" w:hAnsi="Times New Roman" w:cs="Times New Roman"/>
          <w:sz w:val="28"/>
          <w:szCs w:val="28"/>
          <w:lang w:eastAsia="ru-RU"/>
        </w:rPr>
        <w:t xml:space="preserve">Долгосрочные параметры регулирования тарифов на транспортировку холодной воды и транспортировку сточных вод для </w:t>
      </w:r>
      <w:r w:rsidRPr="002D307A">
        <w:rPr>
          <w:rFonts w:ascii="Times New Roman" w:eastAsia="Times New Roman" w:hAnsi="Times New Roman" w:cs="Times New Roman"/>
          <w:bCs/>
          <w:color w:val="000000"/>
          <w:sz w:val="28"/>
          <w:szCs w:val="28"/>
          <w:lang w:eastAsia="ru-RU"/>
        </w:rPr>
        <w:t>филиала Акционерного общества «Татэнерго» - Казанской Теплоэлектроцентрали-2</w:t>
      </w:r>
      <w:r w:rsidRPr="002D307A">
        <w:rPr>
          <w:rFonts w:ascii="Times New Roman" w:eastAsia="Times New Roman" w:hAnsi="Times New Roman" w:cs="Times New Roman"/>
          <w:sz w:val="28"/>
          <w:szCs w:val="28"/>
          <w:lang w:eastAsia="ru-RU"/>
        </w:rPr>
        <w:t>,</w:t>
      </w:r>
    </w:p>
    <w:p w:rsidR="002D307A" w:rsidRPr="002D307A" w:rsidRDefault="002D307A" w:rsidP="002D307A">
      <w:pPr>
        <w:spacing w:after="0" w:line="240" w:lineRule="auto"/>
        <w:jc w:val="center"/>
        <w:rPr>
          <w:rFonts w:ascii="Times New Roman" w:eastAsia="Times New Roman" w:hAnsi="Times New Roman" w:cs="Times New Roman"/>
          <w:sz w:val="28"/>
          <w:szCs w:val="28"/>
          <w:lang w:eastAsia="ru-RU"/>
        </w:rPr>
      </w:pPr>
      <w:proofErr w:type="gramStart"/>
      <w:r w:rsidRPr="002D307A">
        <w:rPr>
          <w:rFonts w:ascii="Times New Roman" w:eastAsia="Times New Roman" w:hAnsi="Times New Roman" w:cs="Times New Roman"/>
          <w:sz w:val="28"/>
          <w:szCs w:val="28"/>
          <w:lang w:eastAsia="ru-RU"/>
        </w:rPr>
        <w:t>осуществляющего</w:t>
      </w:r>
      <w:proofErr w:type="gramEnd"/>
      <w:r w:rsidRPr="002D307A">
        <w:rPr>
          <w:rFonts w:ascii="Times New Roman" w:eastAsia="Times New Roman" w:hAnsi="Times New Roman" w:cs="Times New Roman"/>
          <w:sz w:val="28"/>
          <w:szCs w:val="28"/>
          <w:lang w:eastAsia="ru-RU"/>
        </w:rPr>
        <w:t xml:space="preserve"> холодное водоснабжение и водоотведение, на 2019 - 2023 годы</w:t>
      </w:r>
    </w:p>
    <w:p w:rsidR="002D307A" w:rsidRPr="002D307A" w:rsidRDefault="002D307A" w:rsidP="002D307A">
      <w:pPr>
        <w:spacing w:after="0" w:line="240" w:lineRule="auto"/>
        <w:jc w:val="center"/>
        <w:rPr>
          <w:rFonts w:ascii="Times New Roman" w:eastAsia="Times New Roman" w:hAnsi="Times New Roman" w:cs="Times New Roman"/>
          <w:sz w:val="28"/>
          <w:szCs w:val="28"/>
          <w:lang w:eastAsia="ru-RU"/>
        </w:rPr>
      </w:pPr>
    </w:p>
    <w:p w:rsidR="002D307A" w:rsidRPr="002D307A" w:rsidRDefault="002D307A" w:rsidP="002D307A">
      <w:pPr>
        <w:spacing w:after="0" w:line="240" w:lineRule="auto"/>
        <w:jc w:val="center"/>
        <w:rPr>
          <w:rFonts w:ascii="Times New Roman" w:eastAsia="Times New Roman" w:hAnsi="Times New Roman" w:cs="Times New Roman"/>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58"/>
        <w:gridCol w:w="2854"/>
        <w:gridCol w:w="856"/>
        <w:gridCol w:w="2426"/>
        <w:gridCol w:w="2004"/>
        <w:gridCol w:w="2004"/>
        <w:gridCol w:w="1603"/>
        <w:gridCol w:w="2145"/>
      </w:tblGrid>
      <w:tr w:rsidR="002D307A" w:rsidRPr="002D307A" w:rsidTr="002A32A3">
        <w:trPr>
          <w:trHeight w:val="20"/>
          <w:tblHeader/>
          <w:tblCellSpacing w:w="5" w:type="nil"/>
          <w:jc w:val="center"/>
        </w:trPr>
        <w:tc>
          <w:tcPr>
            <w:tcW w:w="259" w:type="pct"/>
            <w:vMerge w:val="restar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roofErr w:type="gramStart"/>
            <w:r w:rsidRPr="002D307A">
              <w:rPr>
                <w:rFonts w:ascii="Times New Roman" w:eastAsia="Times New Roman" w:hAnsi="Times New Roman" w:cs="Times New Roman"/>
                <w:sz w:val="24"/>
                <w:szCs w:val="24"/>
                <w:lang w:eastAsia="ru-RU"/>
              </w:rPr>
              <w:t>п</w:t>
            </w:r>
            <w:proofErr w:type="gramEnd"/>
            <w:r w:rsidRPr="002D307A">
              <w:rPr>
                <w:rFonts w:ascii="Times New Roman" w:eastAsia="Times New Roman" w:hAnsi="Times New Roman" w:cs="Times New Roman"/>
                <w:sz w:val="24"/>
                <w:szCs w:val="24"/>
                <w:lang w:eastAsia="ru-RU"/>
              </w:rPr>
              <w:t>/п</w:t>
            </w:r>
          </w:p>
        </w:tc>
        <w:tc>
          <w:tcPr>
            <w:tcW w:w="974" w:type="pct"/>
            <w:vMerge w:val="restar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вид тарифа</w:t>
            </w:r>
          </w:p>
        </w:tc>
        <w:tc>
          <w:tcPr>
            <w:tcW w:w="292" w:type="pct"/>
            <w:vMerge w:val="restar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Год</w:t>
            </w:r>
          </w:p>
        </w:tc>
        <w:tc>
          <w:tcPr>
            <w:tcW w:w="828" w:type="pct"/>
            <w:vMerge w:val="restar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Базовый</w:t>
            </w:r>
            <w:r w:rsidRPr="002D307A">
              <w:rPr>
                <w:rFonts w:ascii="Times New Roman" w:eastAsia="Times New Roman" w:hAnsi="Times New Roman" w:cs="Times New Roman"/>
                <w:sz w:val="24"/>
                <w:szCs w:val="24"/>
                <w:lang w:val="en-US" w:eastAsia="ru-RU"/>
              </w:rPr>
              <w:t xml:space="preserve"> </w:t>
            </w:r>
            <w:r w:rsidRPr="002D307A">
              <w:rPr>
                <w:rFonts w:ascii="Times New Roman" w:eastAsia="Times New Roman" w:hAnsi="Times New Roman" w:cs="Times New Roman"/>
                <w:sz w:val="24"/>
                <w:szCs w:val="24"/>
                <w:lang w:eastAsia="ru-RU"/>
              </w:rPr>
              <w:t>уровень</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операционных</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расходов</w:t>
            </w:r>
          </w:p>
        </w:tc>
        <w:tc>
          <w:tcPr>
            <w:tcW w:w="684" w:type="pct"/>
            <w:vMerge w:val="restar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Индекс</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эффективности</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операционных</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расходов</w:t>
            </w:r>
          </w:p>
        </w:tc>
        <w:tc>
          <w:tcPr>
            <w:tcW w:w="684" w:type="pct"/>
            <w:vMerge w:val="restar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Нормативный</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уровень</w:t>
            </w:r>
            <w:r w:rsidRPr="002D307A">
              <w:rPr>
                <w:rFonts w:ascii="Times New Roman" w:eastAsia="Times New Roman" w:hAnsi="Times New Roman" w:cs="Times New Roman"/>
                <w:sz w:val="24"/>
                <w:szCs w:val="24"/>
                <w:lang w:val="en-US" w:eastAsia="ru-RU"/>
              </w:rPr>
              <w:t xml:space="preserve"> </w:t>
            </w:r>
            <w:r w:rsidRPr="002D307A">
              <w:rPr>
                <w:rFonts w:ascii="Times New Roman" w:eastAsia="Times New Roman" w:hAnsi="Times New Roman" w:cs="Times New Roman"/>
                <w:sz w:val="24"/>
                <w:szCs w:val="24"/>
                <w:lang w:eastAsia="ru-RU"/>
              </w:rPr>
              <w:t>прибыли</w:t>
            </w:r>
          </w:p>
        </w:tc>
        <w:tc>
          <w:tcPr>
            <w:tcW w:w="1279" w:type="pct"/>
            <w:gridSpan w:val="2"/>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Показатели энергосбережения</w:t>
            </w:r>
          </w:p>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и энергетической эффективности</w:t>
            </w:r>
          </w:p>
        </w:tc>
      </w:tr>
      <w:tr w:rsidR="002D307A" w:rsidRPr="002D307A" w:rsidTr="002A32A3">
        <w:trPr>
          <w:trHeight w:val="20"/>
          <w:tblHeader/>
          <w:tblCellSpacing w:w="5" w:type="nil"/>
          <w:jc w:val="center"/>
        </w:trPr>
        <w:tc>
          <w:tcPr>
            <w:tcW w:w="259"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974"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292"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828"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684"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684"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547"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уровень потерь воды</w:t>
            </w:r>
          </w:p>
        </w:tc>
        <w:tc>
          <w:tcPr>
            <w:tcW w:w="732"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удельный расход электрической энергии</w:t>
            </w:r>
          </w:p>
        </w:tc>
      </w:tr>
      <w:tr w:rsidR="002D307A" w:rsidRPr="002D307A" w:rsidTr="002A32A3">
        <w:trPr>
          <w:trHeight w:val="20"/>
          <w:tblHeader/>
          <w:tblCellSpacing w:w="5" w:type="nil"/>
          <w:jc w:val="center"/>
        </w:trPr>
        <w:tc>
          <w:tcPr>
            <w:tcW w:w="259" w:type="pct"/>
            <w:vMerge/>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974" w:type="pct"/>
            <w:vMerge/>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292" w:type="pct"/>
            <w:vMerge/>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828"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тыс. руб.</w:t>
            </w:r>
          </w:p>
        </w:tc>
        <w:tc>
          <w:tcPr>
            <w:tcW w:w="684"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684"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547"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732"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roofErr w:type="spellStart"/>
            <w:r w:rsidRPr="002D307A">
              <w:rPr>
                <w:rFonts w:ascii="Times New Roman" w:eastAsia="Times New Roman" w:hAnsi="Times New Roman" w:cs="Times New Roman"/>
                <w:sz w:val="24"/>
                <w:szCs w:val="24"/>
                <w:lang w:eastAsia="ru-RU"/>
              </w:rPr>
              <w:t>кВт·ч</w:t>
            </w:r>
            <w:proofErr w:type="spellEnd"/>
            <w:r w:rsidRPr="002D307A">
              <w:rPr>
                <w:rFonts w:ascii="Times New Roman" w:eastAsia="Times New Roman" w:hAnsi="Times New Roman" w:cs="Times New Roman"/>
                <w:sz w:val="24"/>
                <w:szCs w:val="24"/>
                <w:lang w:eastAsia="ru-RU"/>
              </w:rPr>
              <w:t>/</w:t>
            </w:r>
            <w:proofErr w:type="spellStart"/>
            <w:r w:rsidRPr="002D307A">
              <w:rPr>
                <w:rFonts w:ascii="Times New Roman" w:eastAsia="Times New Roman" w:hAnsi="Times New Roman" w:cs="Times New Roman"/>
                <w:sz w:val="24"/>
                <w:szCs w:val="24"/>
                <w:lang w:eastAsia="ru-RU"/>
              </w:rPr>
              <w:t>куб</w:t>
            </w:r>
            <w:proofErr w:type="gramStart"/>
            <w:r w:rsidRPr="002D307A">
              <w:rPr>
                <w:rFonts w:ascii="Times New Roman" w:eastAsia="Times New Roman" w:hAnsi="Times New Roman" w:cs="Times New Roman"/>
                <w:sz w:val="24"/>
                <w:szCs w:val="24"/>
                <w:lang w:eastAsia="ru-RU"/>
              </w:rPr>
              <w:t>.м</w:t>
            </w:r>
            <w:proofErr w:type="spellEnd"/>
            <w:proofErr w:type="gramEnd"/>
          </w:p>
        </w:tc>
      </w:tr>
      <w:tr w:rsidR="002D307A" w:rsidRPr="002D307A" w:rsidTr="002A32A3">
        <w:trPr>
          <w:trHeight w:val="20"/>
          <w:tblCellSpacing w:w="5" w:type="nil"/>
          <w:jc w:val="center"/>
        </w:trPr>
        <w:tc>
          <w:tcPr>
            <w:tcW w:w="259"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w:t>
            </w:r>
          </w:p>
        </w:tc>
        <w:tc>
          <w:tcPr>
            <w:tcW w:w="974" w:type="pct"/>
          </w:tcPr>
          <w:p w:rsidR="002D307A" w:rsidRPr="002D307A" w:rsidRDefault="002D307A" w:rsidP="002D307A">
            <w:pPr>
              <w:spacing w:after="0" w:line="240" w:lineRule="auto"/>
              <w:rPr>
                <w:rFonts w:ascii="Times New Roman" w:eastAsia="Times New Roman" w:hAnsi="Times New Roman" w:cs="Times New Roman"/>
                <w:sz w:val="24"/>
                <w:szCs w:val="24"/>
                <w:lang w:eastAsia="ru-RU"/>
              </w:rPr>
            </w:pPr>
            <w:r w:rsidRPr="002D307A">
              <w:rPr>
                <w:rFonts w:ascii="Times New Roman" w:eastAsia="Times New Roman" w:hAnsi="Times New Roman" w:cs="Times New Roman"/>
                <w:bCs/>
                <w:sz w:val="24"/>
                <w:szCs w:val="24"/>
                <w:lang w:eastAsia="ru-RU"/>
              </w:rPr>
              <w:t xml:space="preserve">Филиал Акционерного общества «Татэнерго» - </w:t>
            </w:r>
            <w:proofErr w:type="gramStart"/>
            <w:r w:rsidRPr="002D307A">
              <w:rPr>
                <w:rFonts w:ascii="Times New Roman" w:eastAsia="Times New Roman" w:hAnsi="Times New Roman" w:cs="Times New Roman"/>
                <w:bCs/>
                <w:sz w:val="24"/>
                <w:szCs w:val="24"/>
                <w:lang w:eastAsia="ru-RU"/>
              </w:rPr>
              <w:t>Казанская</w:t>
            </w:r>
            <w:proofErr w:type="gramEnd"/>
            <w:r w:rsidRPr="002D307A">
              <w:rPr>
                <w:rFonts w:ascii="Times New Roman" w:eastAsia="Times New Roman" w:hAnsi="Times New Roman" w:cs="Times New Roman"/>
                <w:bCs/>
                <w:sz w:val="24"/>
                <w:szCs w:val="24"/>
                <w:lang w:eastAsia="ru-RU"/>
              </w:rPr>
              <w:t xml:space="preserve"> Теплоэлектроцентраль-2</w:t>
            </w:r>
          </w:p>
        </w:tc>
        <w:tc>
          <w:tcPr>
            <w:tcW w:w="292"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828"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684"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684"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547"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732" w:type="pc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r>
      <w:tr w:rsidR="002D307A" w:rsidRPr="002D307A" w:rsidTr="002A32A3">
        <w:trPr>
          <w:trHeight w:val="20"/>
          <w:tblCellSpacing w:w="5" w:type="nil"/>
          <w:jc w:val="center"/>
        </w:trPr>
        <w:tc>
          <w:tcPr>
            <w:tcW w:w="259" w:type="pct"/>
            <w:vMerge w:val="restar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1.1</w:t>
            </w:r>
          </w:p>
        </w:tc>
        <w:tc>
          <w:tcPr>
            <w:tcW w:w="974" w:type="pct"/>
            <w:vMerge w:val="restart"/>
            <w:vAlign w:val="center"/>
          </w:tcPr>
          <w:p w:rsidR="002D307A" w:rsidRPr="002D307A" w:rsidRDefault="002D307A" w:rsidP="002D307A">
            <w:pPr>
              <w:spacing w:after="0" w:line="240" w:lineRule="auto"/>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 xml:space="preserve">Транспортировка </w:t>
            </w:r>
            <w:proofErr w:type="spellStart"/>
            <w:r w:rsidRPr="002D307A">
              <w:rPr>
                <w:rFonts w:ascii="Times New Roman" w:eastAsia="Times New Roman" w:hAnsi="Times New Roman" w:cs="Times New Roman"/>
                <w:sz w:val="24"/>
                <w:szCs w:val="24"/>
                <w:lang w:eastAsia="ru-RU"/>
              </w:rPr>
              <w:t>холдодной</w:t>
            </w:r>
            <w:proofErr w:type="spellEnd"/>
            <w:r w:rsidRPr="002D307A">
              <w:rPr>
                <w:rFonts w:ascii="Times New Roman" w:eastAsia="Times New Roman" w:hAnsi="Times New Roman" w:cs="Times New Roman"/>
                <w:sz w:val="24"/>
                <w:szCs w:val="24"/>
                <w:lang w:eastAsia="ru-RU"/>
              </w:rPr>
              <w:t xml:space="preserve"> воды</w:t>
            </w:r>
          </w:p>
        </w:tc>
        <w:tc>
          <w:tcPr>
            <w:tcW w:w="29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2019</w:t>
            </w:r>
          </w:p>
        </w:tc>
        <w:tc>
          <w:tcPr>
            <w:tcW w:w="828" w:type="pct"/>
            <w:vAlign w:val="bottom"/>
          </w:tcPr>
          <w:p w:rsidR="002D307A" w:rsidRPr="002D307A" w:rsidRDefault="002D307A" w:rsidP="002D307A">
            <w:pPr>
              <w:spacing w:after="0" w:line="240" w:lineRule="auto"/>
              <w:jc w:val="center"/>
              <w:rPr>
                <w:rFonts w:ascii="Times New Roman" w:eastAsia="Times New Roman" w:hAnsi="Times New Roman" w:cs="Times New Roman"/>
                <w:color w:val="000000"/>
                <w:sz w:val="24"/>
                <w:szCs w:val="24"/>
                <w:lang w:eastAsia="ru-RU"/>
              </w:rPr>
            </w:pPr>
            <w:r w:rsidRPr="002D307A">
              <w:rPr>
                <w:rFonts w:ascii="Times New Roman" w:eastAsia="Times New Roman" w:hAnsi="Times New Roman" w:cs="Times New Roman"/>
                <w:color w:val="000000"/>
                <w:sz w:val="24"/>
                <w:szCs w:val="24"/>
                <w:lang w:eastAsia="ru-RU"/>
              </w:rPr>
              <w:t>23,84</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547"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73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r>
      <w:tr w:rsidR="002D307A" w:rsidRPr="002D307A" w:rsidTr="002A32A3">
        <w:trPr>
          <w:trHeight w:val="20"/>
          <w:tblCellSpacing w:w="5" w:type="nil"/>
          <w:jc w:val="center"/>
        </w:trPr>
        <w:tc>
          <w:tcPr>
            <w:tcW w:w="259"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974" w:type="pct"/>
            <w:vMerge/>
          </w:tcPr>
          <w:p w:rsidR="002D307A" w:rsidRPr="002D307A" w:rsidRDefault="002D307A" w:rsidP="002D307A">
            <w:pPr>
              <w:spacing w:after="0" w:line="240" w:lineRule="auto"/>
              <w:rPr>
                <w:rFonts w:ascii="Times New Roman" w:eastAsia="Times New Roman" w:hAnsi="Times New Roman" w:cs="Times New Roman"/>
                <w:sz w:val="24"/>
                <w:szCs w:val="24"/>
                <w:lang w:eastAsia="ru-RU"/>
              </w:rPr>
            </w:pPr>
          </w:p>
        </w:tc>
        <w:tc>
          <w:tcPr>
            <w:tcW w:w="29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2020</w:t>
            </w:r>
          </w:p>
        </w:tc>
        <w:tc>
          <w:tcPr>
            <w:tcW w:w="828" w:type="pct"/>
            <w:vAlign w:val="bottom"/>
          </w:tcPr>
          <w:p w:rsidR="002D307A" w:rsidRPr="002D307A" w:rsidRDefault="002D307A" w:rsidP="002D307A">
            <w:pPr>
              <w:spacing w:after="0" w:line="240" w:lineRule="auto"/>
              <w:jc w:val="center"/>
              <w:rPr>
                <w:rFonts w:ascii="Times New Roman" w:eastAsia="Times New Roman" w:hAnsi="Times New Roman" w:cs="Times New Roman"/>
                <w:color w:val="000000"/>
                <w:sz w:val="24"/>
                <w:szCs w:val="24"/>
                <w:lang w:eastAsia="ru-RU"/>
              </w:rPr>
            </w:pPr>
            <w:r w:rsidRPr="002D307A">
              <w:rPr>
                <w:rFonts w:ascii="Times New Roman" w:eastAsia="Times New Roman" w:hAnsi="Times New Roman" w:cs="Times New Roman"/>
                <w:color w:val="000000"/>
                <w:sz w:val="24"/>
                <w:szCs w:val="24"/>
                <w:lang w:eastAsia="ru-RU"/>
              </w:rPr>
              <w:t>24,41</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547"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73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r>
      <w:tr w:rsidR="002D307A" w:rsidRPr="002D307A" w:rsidTr="002A32A3">
        <w:trPr>
          <w:trHeight w:val="20"/>
          <w:tblCellSpacing w:w="5" w:type="nil"/>
          <w:jc w:val="center"/>
        </w:trPr>
        <w:tc>
          <w:tcPr>
            <w:tcW w:w="259"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974" w:type="pct"/>
            <w:vMerge/>
          </w:tcPr>
          <w:p w:rsidR="002D307A" w:rsidRPr="002D307A" w:rsidRDefault="002D307A" w:rsidP="002D307A">
            <w:pPr>
              <w:spacing w:after="0" w:line="240" w:lineRule="auto"/>
              <w:rPr>
                <w:rFonts w:ascii="Times New Roman" w:eastAsia="Times New Roman" w:hAnsi="Times New Roman" w:cs="Times New Roman"/>
                <w:sz w:val="24"/>
                <w:szCs w:val="24"/>
                <w:lang w:eastAsia="ru-RU"/>
              </w:rPr>
            </w:pPr>
          </w:p>
        </w:tc>
        <w:tc>
          <w:tcPr>
            <w:tcW w:w="29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2021</w:t>
            </w:r>
          </w:p>
        </w:tc>
        <w:tc>
          <w:tcPr>
            <w:tcW w:w="828" w:type="pct"/>
            <w:vAlign w:val="bottom"/>
          </w:tcPr>
          <w:p w:rsidR="002D307A" w:rsidRPr="002D307A" w:rsidRDefault="002D307A" w:rsidP="002D307A">
            <w:pPr>
              <w:spacing w:after="0" w:line="240" w:lineRule="auto"/>
              <w:jc w:val="center"/>
              <w:rPr>
                <w:rFonts w:ascii="Times New Roman" w:eastAsia="Times New Roman" w:hAnsi="Times New Roman" w:cs="Times New Roman"/>
                <w:color w:val="000000"/>
                <w:sz w:val="24"/>
                <w:szCs w:val="24"/>
                <w:lang w:eastAsia="ru-RU"/>
              </w:rPr>
            </w:pPr>
            <w:r w:rsidRPr="002D307A">
              <w:rPr>
                <w:rFonts w:ascii="Times New Roman" w:eastAsia="Times New Roman" w:hAnsi="Times New Roman" w:cs="Times New Roman"/>
                <w:color w:val="000000"/>
                <w:sz w:val="24"/>
                <w:szCs w:val="24"/>
                <w:lang w:eastAsia="ru-RU"/>
              </w:rPr>
              <w:t>25,13</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547"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73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r>
      <w:tr w:rsidR="002D307A" w:rsidRPr="002D307A" w:rsidTr="002A32A3">
        <w:trPr>
          <w:trHeight w:val="20"/>
          <w:tblCellSpacing w:w="5" w:type="nil"/>
          <w:jc w:val="center"/>
        </w:trPr>
        <w:tc>
          <w:tcPr>
            <w:tcW w:w="259"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974" w:type="pct"/>
            <w:vMerge/>
          </w:tcPr>
          <w:p w:rsidR="002D307A" w:rsidRPr="002D307A" w:rsidRDefault="002D307A" w:rsidP="002D307A">
            <w:pPr>
              <w:spacing w:after="0" w:line="240" w:lineRule="auto"/>
              <w:rPr>
                <w:rFonts w:ascii="Times New Roman" w:eastAsia="Times New Roman" w:hAnsi="Times New Roman" w:cs="Times New Roman"/>
                <w:sz w:val="24"/>
                <w:szCs w:val="24"/>
                <w:lang w:eastAsia="ru-RU"/>
              </w:rPr>
            </w:pPr>
          </w:p>
        </w:tc>
        <w:tc>
          <w:tcPr>
            <w:tcW w:w="29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2022</w:t>
            </w:r>
          </w:p>
        </w:tc>
        <w:tc>
          <w:tcPr>
            <w:tcW w:w="828" w:type="pct"/>
            <w:vAlign w:val="bottom"/>
          </w:tcPr>
          <w:p w:rsidR="002D307A" w:rsidRPr="002D307A" w:rsidRDefault="002D307A" w:rsidP="002D307A">
            <w:pPr>
              <w:spacing w:after="0" w:line="240" w:lineRule="auto"/>
              <w:jc w:val="center"/>
              <w:rPr>
                <w:rFonts w:ascii="Times New Roman" w:eastAsia="Times New Roman" w:hAnsi="Times New Roman" w:cs="Times New Roman"/>
                <w:color w:val="000000"/>
                <w:sz w:val="24"/>
                <w:szCs w:val="24"/>
                <w:lang w:eastAsia="ru-RU"/>
              </w:rPr>
            </w:pPr>
            <w:r w:rsidRPr="002D307A">
              <w:rPr>
                <w:rFonts w:ascii="Times New Roman" w:eastAsia="Times New Roman" w:hAnsi="Times New Roman" w:cs="Times New Roman"/>
                <w:color w:val="000000"/>
                <w:sz w:val="24"/>
                <w:szCs w:val="24"/>
                <w:lang w:eastAsia="ru-RU"/>
              </w:rPr>
              <w:t>25,88</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547"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73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r>
      <w:tr w:rsidR="002D307A" w:rsidRPr="002D307A" w:rsidTr="002A32A3">
        <w:trPr>
          <w:trHeight w:val="20"/>
          <w:tblCellSpacing w:w="5" w:type="nil"/>
          <w:jc w:val="center"/>
        </w:trPr>
        <w:tc>
          <w:tcPr>
            <w:tcW w:w="259"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974" w:type="pct"/>
            <w:vMerge/>
          </w:tcPr>
          <w:p w:rsidR="002D307A" w:rsidRPr="002D307A" w:rsidRDefault="002D307A" w:rsidP="002D307A">
            <w:pPr>
              <w:spacing w:after="0" w:line="240" w:lineRule="auto"/>
              <w:rPr>
                <w:rFonts w:ascii="Times New Roman" w:eastAsia="Times New Roman" w:hAnsi="Times New Roman" w:cs="Times New Roman"/>
                <w:sz w:val="24"/>
                <w:szCs w:val="24"/>
                <w:lang w:eastAsia="ru-RU"/>
              </w:rPr>
            </w:pPr>
          </w:p>
        </w:tc>
        <w:tc>
          <w:tcPr>
            <w:tcW w:w="29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2023</w:t>
            </w:r>
          </w:p>
        </w:tc>
        <w:tc>
          <w:tcPr>
            <w:tcW w:w="828" w:type="pct"/>
            <w:vAlign w:val="bottom"/>
          </w:tcPr>
          <w:p w:rsidR="002D307A" w:rsidRPr="002D307A" w:rsidRDefault="002D307A" w:rsidP="002D307A">
            <w:pPr>
              <w:spacing w:after="0" w:line="240" w:lineRule="auto"/>
              <w:jc w:val="center"/>
              <w:rPr>
                <w:rFonts w:ascii="Times New Roman" w:eastAsia="Times New Roman" w:hAnsi="Times New Roman" w:cs="Times New Roman"/>
                <w:color w:val="000000"/>
                <w:sz w:val="24"/>
                <w:szCs w:val="24"/>
                <w:lang w:eastAsia="ru-RU"/>
              </w:rPr>
            </w:pPr>
            <w:r w:rsidRPr="002D307A">
              <w:rPr>
                <w:rFonts w:ascii="Times New Roman" w:eastAsia="Times New Roman" w:hAnsi="Times New Roman" w:cs="Times New Roman"/>
                <w:color w:val="000000"/>
                <w:sz w:val="24"/>
                <w:szCs w:val="24"/>
                <w:lang w:eastAsia="ru-RU"/>
              </w:rPr>
              <w:t>26,64</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547"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73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r>
      <w:tr w:rsidR="002D307A" w:rsidRPr="002D307A" w:rsidTr="002A32A3">
        <w:trPr>
          <w:trHeight w:val="20"/>
          <w:tblCellSpacing w:w="5" w:type="nil"/>
          <w:jc w:val="center"/>
        </w:trPr>
        <w:tc>
          <w:tcPr>
            <w:tcW w:w="259" w:type="pct"/>
            <w:vMerge w:val="restart"/>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1.2</w:t>
            </w:r>
          </w:p>
        </w:tc>
        <w:tc>
          <w:tcPr>
            <w:tcW w:w="974" w:type="pct"/>
            <w:vMerge w:val="restart"/>
            <w:vAlign w:val="center"/>
          </w:tcPr>
          <w:p w:rsidR="002D307A" w:rsidRPr="002D307A" w:rsidRDefault="002D307A" w:rsidP="002D307A">
            <w:pPr>
              <w:spacing w:after="0" w:line="240" w:lineRule="auto"/>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 xml:space="preserve">Транспортировка сточных </w:t>
            </w:r>
            <w:r w:rsidRPr="002D307A">
              <w:rPr>
                <w:rFonts w:ascii="Times New Roman" w:eastAsia="Times New Roman" w:hAnsi="Times New Roman" w:cs="Times New Roman"/>
                <w:sz w:val="24"/>
                <w:szCs w:val="24"/>
                <w:lang w:eastAsia="ru-RU"/>
              </w:rPr>
              <w:lastRenderedPageBreak/>
              <w:t>вод</w:t>
            </w:r>
          </w:p>
        </w:tc>
        <w:tc>
          <w:tcPr>
            <w:tcW w:w="29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lastRenderedPageBreak/>
              <w:t>2019</w:t>
            </w:r>
          </w:p>
        </w:tc>
        <w:tc>
          <w:tcPr>
            <w:tcW w:w="828" w:type="pct"/>
            <w:vAlign w:val="bottom"/>
          </w:tcPr>
          <w:p w:rsidR="002D307A" w:rsidRPr="002D307A" w:rsidRDefault="002D307A" w:rsidP="002D307A">
            <w:pPr>
              <w:spacing w:after="0" w:line="240" w:lineRule="auto"/>
              <w:jc w:val="center"/>
              <w:rPr>
                <w:rFonts w:ascii="Times New Roman" w:eastAsia="Times New Roman" w:hAnsi="Times New Roman" w:cs="Times New Roman"/>
                <w:color w:val="000000"/>
                <w:sz w:val="24"/>
                <w:szCs w:val="24"/>
                <w:lang w:eastAsia="ru-RU"/>
              </w:rPr>
            </w:pPr>
            <w:r w:rsidRPr="002D307A">
              <w:rPr>
                <w:rFonts w:ascii="Times New Roman" w:eastAsia="Times New Roman" w:hAnsi="Times New Roman" w:cs="Times New Roman"/>
                <w:color w:val="000000"/>
                <w:sz w:val="24"/>
                <w:szCs w:val="24"/>
                <w:lang w:eastAsia="ru-RU"/>
              </w:rPr>
              <w:t>130,76</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547"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73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r>
      <w:tr w:rsidR="002D307A" w:rsidRPr="002D307A" w:rsidTr="002A32A3">
        <w:trPr>
          <w:trHeight w:val="20"/>
          <w:tblCellSpacing w:w="5" w:type="nil"/>
          <w:jc w:val="center"/>
        </w:trPr>
        <w:tc>
          <w:tcPr>
            <w:tcW w:w="259"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974" w:type="pct"/>
            <w:vMerge/>
          </w:tcPr>
          <w:p w:rsidR="002D307A" w:rsidRPr="002D307A" w:rsidRDefault="002D307A" w:rsidP="002D307A">
            <w:pPr>
              <w:spacing w:after="0" w:line="240" w:lineRule="auto"/>
              <w:rPr>
                <w:rFonts w:ascii="Times New Roman" w:eastAsia="Times New Roman" w:hAnsi="Times New Roman" w:cs="Times New Roman"/>
                <w:sz w:val="24"/>
                <w:szCs w:val="24"/>
                <w:lang w:eastAsia="ru-RU"/>
              </w:rPr>
            </w:pPr>
          </w:p>
        </w:tc>
        <w:tc>
          <w:tcPr>
            <w:tcW w:w="29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2020</w:t>
            </w:r>
          </w:p>
        </w:tc>
        <w:tc>
          <w:tcPr>
            <w:tcW w:w="828" w:type="pct"/>
            <w:vAlign w:val="bottom"/>
          </w:tcPr>
          <w:p w:rsidR="002D307A" w:rsidRPr="002D307A" w:rsidRDefault="002D307A" w:rsidP="002D307A">
            <w:pPr>
              <w:spacing w:after="0" w:line="240" w:lineRule="auto"/>
              <w:jc w:val="center"/>
              <w:rPr>
                <w:rFonts w:ascii="Times New Roman" w:eastAsia="Times New Roman" w:hAnsi="Times New Roman" w:cs="Times New Roman"/>
                <w:color w:val="000000"/>
                <w:sz w:val="24"/>
                <w:szCs w:val="24"/>
                <w:lang w:eastAsia="ru-RU"/>
              </w:rPr>
            </w:pPr>
            <w:r w:rsidRPr="002D307A">
              <w:rPr>
                <w:rFonts w:ascii="Times New Roman" w:eastAsia="Times New Roman" w:hAnsi="Times New Roman" w:cs="Times New Roman"/>
                <w:color w:val="000000"/>
                <w:sz w:val="24"/>
                <w:szCs w:val="24"/>
                <w:lang w:eastAsia="ru-RU"/>
              </w:rPr>
              <w:t>133,86</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547"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73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r>
      <w:tr w:rsidR="002D307A" w:rsidRPr="002D307A" w:rsidTr="002A32A3">
        <w:trPr>
          <w:trHeight w:val="20"/>
          <w:tblCellSpacing w:w="5" w:type="nil"/>
          <w:jc w:val="center"/>
        </w:trPr>
        <w:tc>
          <w:tcPr>
            <w:tcW w:w="259"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974" w:type="pct"/>
            <w:vMerge/>
          </w:tcPr>
          <w:p w:rsidR="002D307A" w:rsidRPr="002D307A" w:rsidRDefault="002D307A" w:rsidP="002D307A">
            <w:pPr>
              <w:spacing w:after="0" w:line="240" w:lineRule="auto"/>
              <w:rPr>
                <w:rFonts w:ascii="Times New Roman" w:eastAsia="Times New Roman" w:hAnsi="Times New Roman" w:cs="Times New Roman"/>
                <w:sz w:val="24"/>
                <w:szCs w:val="24"/>
                <w:lang w:eastAsia="ru-RU"/>
              </w:rPr>
            </w:pPr>
          </w:p>
        </w:tc>
        <w:tc>
          <w:tcPr>
            <w:tcW w:w="29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2021</w:t>
            </w:r>
          </w:p>
        </w:tc>
        <w:tc>
          <w:tcPr>
            <w:tcW w:w="828" w:type="pct"/>
            <w:vAlign w:val="bottom"/>
          </w:tcPr>
          <w:p w:rsidR="002D307A" w:rsidRPr="002D307A" w:rsidRDefault="002D307A" w:rsidP="002D307A">
            <w:pPr>
              <w:spacing w:after="0" w:line="240" w:lineRule="auto"/>
              <w:jc w:val="center"/>
              <w:rPr>
                <w:rFonts w:ascii="Times New Roman" w:eastAsia="Times New Roman" w:hAnsi="Times New Roman" w:cs="Times New Roman"/>
                <w:color w:val="000000"/>
                <w:sz w:val="24"/>
                <w:szCs w:val="24"/>
                <w:lang w:eastAsia="ru-RU"/>
              </w:rPr>
            </w:pPr>
            <w:r w:rsidRPr="002D307A">
              <w:rPr>
                <w:rFonts w:ascii="Times New Roman" w:eastAsia="Times New Roman" w:hAnsi="Times New Roman" w:cs="Times New Roman"/>
                <w:color w:val="000000"/>
                <w:sz w:val="24"/>
                <w:szCs w:val="24"/>
                <w:lang w:eastAsia="ru-RU"/>
              </w:rPr>
              <w:t>137,82</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547"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73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r>
      <w:tr w:rsidR="002D307A" w:rsidRPr="002D307A" w:rsidTr="002A32A3">
        <w:trPr>
          <w:trHeight w:val="20"/>
          <w:tblCellSpacing w:w="5" w:type="nil"/>
          <w:jc w:val="center"/>
        </w:trPr>
        <w:tc>
          <w:tcPr>
            <w:tcW w:w="259"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974" w:type="pct"/>
            <w:vMerge/>
          </w:tcPr>
          <w:p w:rsidR="002D307A" w:rsidRPr="002D307A" w:rsidRDefault="002D307A" w:rsidP="002D307A">
            <w:pPr>
              <w:spacing w:after="0" w:line="240" w:lineRule="auto"/>
              <w:rPr>
                <w:rFonts w:ascii="Times New Roman" w:eastAsia="Times New Roman" w:hAnsi="Times New Roman" w:cs="Times New Roman"/>
                <w:sz w:val="24"/>
                <w:szCs w:val="24"/>
                <w:lang w:eastAsia="ru-RU"/>
              </w:rPr>
            </w:pPr>
          </w:p>
        </w:tc>
        <w:tc>
          <w:tcPr>
            <w:tcW w:w="29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2022</w:t>
            </w:r>
          </w:p>
        </w:tc>
        <w:tc>
          <w:tcPr>
            <w:tcW w:w="828" w:type="pct"/>
            <w:vAlign w:val="bottom"/>
          </w:tcPr>
          <w:p w:rsidR="002D307A" w:rsidRPr="002D307A" w:rsidRDefault="002D307A" w:rsidP="002D307A">
            <w:pPr>
              <w:spacing w:after="0" w:line="240" w:lineRule="auto"/>
              <w:jc w:val="center"/>
              <w:rPr>
                <w:rFonts w:ascii="Times New Roman" w:eastAsia="Times New Roman" w:hAnsi="Times New Roman" w:cs="Times New Roman"/>
                <w:color w:val="000000"/>
                <w:sz w:val="24"/>
                <w:szCs w:val="24"/>
                <w:lang w:eastAsia="ru-RU"/>
              </w:rPr>
            </w:pPr>
            <w:r w:rsidRPr="002D307A">
              <w:rPr>
                <w:rFonts w:ascii="Times New Roman" w:eastAsia="Times New Roman" w:hAnsi="Times New Roman" w:cs="Times New Roman"/>
                <w:color w:val="000000"/>
                <w:sz w:val="24"/>
                <w:szCs w:val="24"/>
                <w:lang w:eastAsia="ru-RU"/>
              </w:rPr>
              <w:t>141,90</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547"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73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r>
      <w:tr w:rsidR="002D307A" w:rsidRPr="002D307A" w:rsidTr="002A32A3">
        <w:trPr>
          <w:trHeight w:val="20"/>
          <w:tblCellSpacing w:w="5" w:type="nil"/>
          <w:jc w:val="center"/>
        </w:trPr>
        <w:tc>
          <w:tcPr>
            <w:tcW w:w="259" w:type="pct"/>
            <w:vMerge/>
            <w:vAlign w:val="center"/>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p>
        </w:tc>
        <w:tc>
          <w:tcPr>
            <w:tcW w:w="974" w:type="pct"/>
            <w:vMerge/>
          </w:tcPr>
          <w:p w:rsidR="002D307A" w:rsidRPr="002D307A" w:rsidRDefault="002D307A" w:rsidP="002D307A">
            <w:pPr>
              <w:spacing w:after="0" w:line="240" w:lineRule="auto"/>
              <w:rPr>
                <w:rFonts w:ascii="Times New Roman" w:eastAsia="Times New Roman" w:hAnsi="Times New Roman" w:cs="Times New Roman"/>
                <w:sz w:val="24"/>
                <w:szCs w:val="24"/>
                <w:lang w:eastAsia="ru-RU"/>
              </w:rPr>
            </w:pPr>
          </w:p>
        </w:tc>
        <w:tc>
          <w:tcPr>
            <w:tcW w:w="29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2023</w:t>
            </w:r>
          </w:p>
        </w:tc>
        <w:tc>
          <w:tcPr>
            <w:tcW w:w="828" w:type="pct"/>
            <w:vAlign w:val="bottom"/>
          </w:tcPr>
          <w:p w:rsidR="002D307A" w:rsidRPr="002D307A" w:rsidRDefault="002D307A" w:rsidP="002D307A">
            <w:pPr>
              <w:spacing w:after="0" w:line="240" w:lineRule="auto"/>
              <w:jc w:val="center"/>
              <w:rPr>
                <w:rFonts w:ascii="Times New Roman" w:eastAsia="Times New Roman" w:hAnsi="Times New Roman" w:cs="Times New Roman"/>
                <w:color w:val="000000"/>
                <w:sz w:val="24"/>
                <w:szCs w:val="24"/>
                <w:lang w:eastAsia="ru-RU"/>
              </w:rPr>
            </w:pPr>
            <w:r w:rsidRPr="002D307A">
              <w:rPr>
                <w:rFonts w:ascii="Times New Roman" w:eastAsia="Times New Roman" w:hAnsi="Times New Roman" w:cs="Times New Roman"/>
                <w:color w:val="000000"/>
                <w:sz w:val="24"/>
                <w:szCs w:val="24"/>
                <w:lang w:eastAsia="ru-RU"/>
              </w:rPr>
              <w:t>146,1</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1</w:t>
            </w:r>
          </w:p>
        </w:tc>
        <w:tc>
          <w:tcPr>
            <w:tcW w:w="684"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547"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c>
          <w:tcPr>
            <w:tcW w:w="732" w:type="pct"/>
          </w:tcPr>
          <w:p w:rsidR="002D307A" w:rsidRPr="002D307A" w:rsidRDefault="002D307A" w:rsidP="002D307A">
            <w:pPr>
              <w:spacing w:after="0" w:line="240" w:lineRule="auto"/>
              <w:jc w:val="center"/>
              <w:rPr>
                <w:rFonts w:ascii="Times New Roman" w:eastAsia="Times New Roman" w:hAnsi="Times New Roman" w:cs="Times New Roman"/>
                <w:sz w:val="24"/>
                <w:szCs w:val="24"/>
                <w:lang w:eastAsia="ru-RU"/>
              </w:rPr>
            </w:pPr>
            <w:r w:rsidRPr="002D307A">
              <w:rPr>
                <w:rFonts w:ascii="Times New Roman" w:eastAsia="Times New Roman" w:hAnsi="Times New Roman" w:cs="Times New Roman"/>
                <w:sz w:val="24"/>
                <w:szCs w:val="24"/>
                <w:lang w:eastAsia="ru-RU"/>
              </w:rPr>
              <w:t>-</w:t>
            </w:r>
          </w:p>
        </w:tc>
      </w:tr>
    </w:tbl>
    <w:p w:rsidR="002D307A" w:rsidRPr="002D307A" w:rsidRDefault="002D307A" w:rsidP="002D307A">
      <w:pPr>
        <w:spacing w:after="0" w:line="240" w:lineRule="auto"/>
        <w:ind w:right="140"/>
        <w:rPr>
          <w:rFonts w:ascii="Times New Roman" w:eastAsia="Times New Roman" w:hAnsi="Times New Roman" w:cs="Times New Roman"/>
          <w:sz w:val="28"/>
          <w:szCs w:val="24"/>
          <w:lang w:eastAsia="ru-RU"/>
        </w:rPr>
      </w:pPr>
    </w:p>
    <w:p w:rsidR="004F5B87" w:rsidRDefault="004F5B8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F5B87" w:rsidRPr="00E575E4" w:rsidRDefault="004F5B87" w:rsidP="004F5B87">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19</w:t>
      </w:r>
    </w:p>
    <w:p w:rsidR="004F5B87" w:rsidRDefault="004F5B87" w:rsidP="004F5B87">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4F5B87" w:rsidRPr="004F5B87" w:rsidRDefault="004F5B87" w:rsidP="004F5B8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F5B87" w:rsidRPr="004F5B87" w:rsidRDefault="004F5B87" w:rsidP="004F5B8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F5B87" w:rsidRPr="004F5B87" w:rsidRDefault="004F5B87" w:rsidP="004F5B87">
      <w:pPr>
        <w:spacing w:after="0" w:line="240" w:lineRule="auto"/>
        <w:ind w:right="282"/>
        <w:jc w:val="center"/>
        <w:rPr>
          <w:rFonts w:ascii="Times New Roman" w:eastAsia="Times New Roman" w:hAnsi="Times New Roman" w:cs="Times New Roman"/>
          <w:bCs/>
          <w:color w:val="000000"/>
          <w:sz w:val="28"/>
          <w:szCs w:val="28"/>
          <w:lang w:eastAsia="ru-RU"/>
        </w:rPr>
      </w:pPr>
      <w:r w:rsidRPr="004F5B87">
        <w:rPr>
          <w:rFonts w:ascii="Times New Roman" w:eastAsia="Times New Roman" w:hAnsi="Times New Roman" w:cs="Times New Roman"/>
          <w:bCs/>
          <w:color w:val="000000"/>
          <w:sz w:val="28"/>
          <w:szCs w:val="28"/>
          <w:lang w:eastAsia="ru-RU"/>
        </w:rPr>
        <w:t>Тарифы на транспортировку холодной воды и транспортировку сточных вод для Акционерного</w:t>
      </w:r>
      <w:r w:rsidRPr="004F5B87">
        <w:rPr>
          <w:rFonts w:ascii="Times New Roman" w:eastAsia="Times New Roman" w:hAnsi="Times New Roman" w:cs="Times New Roman"/>
          <w:bCs/>
          <w:color w:val="000000"/>
          <w:sz w:val="28"/>
          <w:szCs w:val="28"/>
          <w:lang w:eastAsia="ru-RU"/>
        </w:rPr>
        <w:br/>
        <w:t>общества «Сетевая компания «Энерготехника», осуществляющего холодное водоснабжение и водоотведение,</w:t>
      </w:r>
    </w:p>
    <w:p w:rsidR="004F5B87" w:rsidRPr="004F5B87" w:rsidRDefault="004F5B87" w:rsidP="004F5B87">
      <w:pPr>
        <w:spacing w:after="0" w:line="240" w:lineRule="auto"/>
        <w:ind w:right="282"/>
        <w:jc w:val="center"/>
        <w:rPr>
          <w:rFonts w:ascii="Times New Roman" w:eastAsia="Times New Roman" w:hAnsi="Times New Roman" w:cs="Times New Roman"/>
          <w:bCs/>
          <w:color w:val="000000"/>
          <w:sz w:val="28"/>
          <w:szCs w:val="28"/>
          <w:lang w:eastAsia="ru-RU"/>
        </w:rPr>
      </w:pPr>
      <w:r w:rsidRPr="004F5B87">
        <w:rPr>
          <w:rFonts w:ascii="Times New Roman" w:eastAsia="Times New Roman" w:hAnsi="Times New Roman" w:cs="Times New Roman"/>
          <w:bCs/>
          <w:color w:val="000000"/>
          <w:sz w:val="28"/>
          <w:szCs w:val="28"/>
          <w:lang w:eastAsia="ru-RU"/>
        </w:rPr>
        <w:t>на 2019 – 2023 годы с календарной разбивкой</w:t>
      </w:r>
    </w:p>
    <w:p w:rsidR="004F5B87" w:rsidRPr="004F5B87" w:rsidRDefault="004F5B87" w:rsidP="004F5B87">
      <w:pPr>
        <w:spacing w:after="0" w:line="240" w:lineRule="auto"/>
        <w:ind w:right="282"/>
        <w:jc w:val="center"/>
        <w:rPr>
          <w:rFonts w:ascii="Times New Roman" w:eastAsia="Times New Roman" w:hAnsi="Times New Roman" w:cs="Times New Roman"/>
          <w:bCs/>
          <w:color w:val="000000"/>
          <w:sz w:val="28"/>
          <w:szCs w:val="28"/>
          <w:lang w:eastAsia="ru-RU"/>
        </w:rPr>
      </w:pPr>
    </w:p>
    <w:p w:rsidR="004F5B87" w:rsidRPr="004F5B87" w:rsidRDefault="004F5B87" w:rsidP="004F5B87">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228"/>
        <w:gridCol w:w="2224"/>
        <w:gridCol w:w="2957"/>
        <w:gridCol w:w="2812"/>
      </w:tblGrid>
      <w:tr w:rsidR="004F5B87" w:rsidRPr="004F5B87" w:rsidTr="002A32A3">
        <w:trPr>
          <w:trHeight w:val="454"/>
          <w:tblHeader/>
          <w:jc w:val="center"/>
        </w:trPr>
        <w:tc>
          <w:tcPr>
            <w:tcW w:w="191"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roofErr w:type="gramStart"/>
            <w:r w:rsidRPr="004F5B87">
              <w:rPr>
                <w:rFonts w:ascii="Times New Roman" w:eastAsia="Times New Roman" w:hAnsi="Times New Roman" w:cs="Times New Roman"/>
                <w:sz w:val="24"/>
                <w:szCs w:val="24"/>
                <w:lang w:eastAsia="ru-RU"/>
              </w:rPr>
              <w:t>п</w:t>
            </w:r>
            <w:proofErr w:type="gramEnd"/>
            <w:r w:rsidRPr="004F5B87">
              <w:rPr>
                <w:rFonts w:ascii="Times New Roman" w:eastAsia="Times New Roman" w:hAnsi="Times New Roman" w:cs="Times New Roman"/>
                <w:sz w:val="24"/>
                <w:szCs w:val="24"/>
                <w:lang w:eastAsia="ru-RU"/>
              </w:rPr>
              <w:t>/п</w:t>
            </w:r>
          </w:p>
        </w:tc>
        <w:tc>
          <w:tcPr>
            <w:tcW w:w="2106"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w:t>
            </w:r>
            <w:r w:rsidRPr="004F5B87">
              <w:rPr>
                <w:rFonts w:ascii="Times New Roman" w:eastAsia="Times New Roman" w:hAnsi="Times New Roman" w:cs="Times New Roman"/>
                <w:sz w:val="24"/>
                <w:szCs w:val="24"/>
                <w:lang w:eastAsia="ru-RU"/>
              </w:rPr>
              <w:br/>
              <w:t>водоснабжение и водоотведение</w:t>
            </w:r>
          </w:p>
        </w:tc>
        <w:tc>
          <w:tcPr>
            <w:tcW w:w="752" w:type="pct"/>
            <w:shd w:val="clear" w:color="auto" w:fill="auto"/>
            <w:vAlign w:val="center"/>
          </w:tcPr>
          <w:p w:rsidR="004F5B87" w:rsidRPr="004F5B87" w:rsidRDefault="004F5B87" w:rsidP="004F5B87">
            <w:pPr>
              <w:spacing w:after="0" w:line="240" w:lineRule="auto"/>
              <w:ind w:right="-155"/>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Год</w:t>
            </w:r>
          </w:p>
        </w:tc>
        <w:tc>
          <w:tcPr>
            <w:tcW w:w="1000" w:type="pct"/>
            <w:vAlign w:val="center"/>
          </w:tcPr>
          <w:p w:rsidR="004F5B87" w:rsidRPr="004F5B87" w:rsidRDefault="004F5B87" w:rsidP="004F5B87">
            <w:pPr>
              <w:spacing w:after="0" w:line="240" w:lineRule="auto"/>
              <w:ind w:right="-75"/>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 xml:space="preserve">Тариф </w:t>
            </w:r>
            <w:proofErr w:type="gramStart"/>
            <w:r w:rsidRPr="004F5B87">
              <w:rPr>
                <w:rFonts w:ascii="Times New Roman" w:eastAsia="Times New Roman" w:hAnsi="Times New Roman" w:cs="Times New Roman"/>
                <w:sz w:val="24"/>
                <w:szCs w:val="24"/>
                <w:lang w:eastAsia="ru-RU"/>
              </w:rPr>
              <w:t>на</w:t>
            </w:r>
            <w:proofErr w:type="gramEnd"/>
          </w:p>
          <w:p w:rsidR="004F5B87" w:rsidRPr="004F5B87" w:rsidRDefault="004F5B87" w:rsidP="004F5B87">
            <w:pPr>
              <w:spacing w:after="0" w:line="240" w:lineRule="auto"/>
              <w:ind w:right="-75"/>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транспортировку</w:t>
            </w:r>
          </w:p>
          <w:p w:rsidR="004F5B87" w:rsidRPr="004F5B87" w:rsidRDefault="004F5B87" w:rsidP="004F5B87">
            <w:pPr>
              <w:spacing w:after="0" w:line="240" w:lineRule="auto"/>
              <w:ind w:right="-75"/>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холодной воды</w:t>
            </w:r>
          </w:p>
          <w:p w:rsidR="004F5B87" w:rsidRPr="004F5B87" w:rsidRDefault="004F5B87" w:rsidP="004F5B87">
            <w:pPr>
              <w:spacing w:after="0" w:line="240" w:lineRule="auto"/>
              <w:ind w:right="-75"/>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roofErr w:type="spellStart"/>
            <w:r w:rsidRPr="004F5B87">
              <w:rPr>
                <w:rFonts w:ascii="Times New Roman" w:eastAsia="Times New Roman" w:hAnsi="Times New Roman" w:cs="Times New Roman"/>
                <w:sz w:val="24"/>
                <w:szCs w:val="24"/>
                <w:lang w:eastAsia="ru-RU"/>
              </w:rPr>
              <w:t>одноставочный</w:t>
            </w:r>
            <w:proofErr w:type="spellEnd"/>
            <w:r w:rsidRPr="004F5B87">
              <w:rPr>
                <w:rFonts w:ascii="Times New Roman" w:eastAsia="Times New Roman" w:hAnsi="Times New Roman" w:cs="Times New Roman"/>
                <w:sz w:val="24"/>
                <w:szCs w:val="24"/>
                <w:lang w:eastAsia="ru-RU"/>
              </w:rPr>
              <w:t>),</w:t>
            </w:r>
          </w:p>
          <w:p w:rsidR="004F5B87" w:rsidRPr="004F5B87" w:rsidRDefault="004F5B87" w:rsidP="004F5B87">
            <w:pPr>
              <w:spacing w:after="0" w:line="240" w:lineRule="auto"/>
              <w:ind w:right="-75"/>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руб./</w:t>
            </w:r>
            <w:proofErr w:type="spellStart"/>
            <w:r w:rsidRPr="004F5B87">
              <w:rPr>
                <w:rFonts w:ascii="Times New Roman" w:eastAsia="Times New Roman" w:hAnsi="Times New Roman" w:cs="Times New Roman"/>
                <w:sz w:val="24"/>
                <w:szCs w:val="24"/>
                <w:lang w:eastAsia="ru-RU"/>
              </w:rPr>
              <w:t>куб</w:t>
            </w:r>
            <w:proofErr w:type="gramStart"/>
            <w:r w:rsidRPr="004F5B87">
              <w:rPr>
                <w:rFonts w:ascii="Times New Roman" w:eastAsia="Times New Roman" w:hAnsi="Times New Roman" w:cs="Times New Roman"/>
                <w:sz w:val="24"/>
                <w:szCs w:val="24"/>
                <w:lang w:eastAsia="ru-RU"/>
              </w:rPr>
              <w:t>.м</w:t>
            </w:r>
            <w:proofErr w:type="spellEnd"/>
            <w:proofErr w:type="gramEnd"/>
          </w:p>
        </w:tc>
        <w:tc>
          <w:tcPr>
            <w:tcW w:w="951" w:type="pct"/>
            <w:vAlign w:val="center"/>
          </w:tcPr>
          <w:p w:rsidR="004F5B87" w:rsidRPr="004F5B87" w:rsidRDefault="004F5B87" w:rsidP="004F5B87">
            <w:pPr>
              <w:spacing w:after="0" w:line="240" w:lineRule="auto"/>
              <w:ind w:right="-75"/>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 xml:space="preserve">Тариф </w:t>
            </w:r>
            <w:proofErr w:type="gramStart"/>
            <w:r w:rsidRPr="004F5B87">
              <w:rPr>
                <w:rFonts w:ascii="Times New Roman" w:eastAsia="Times New Roman" w:hAnsi="Times New Roman" w:cs="Times New Roman"/>
                <w:sz w:val="24"/>
                <w:szCs w:val="24"/>
                <w:lang w:eastAsia="ru-RU"/>
              </w:rPr>
              <w:t>на</w:t>
            </w:r>
            <w:proofErr w:type="gramEnd"/>
          </w:p>
          <w:p w:rsidR="004F5B87" w:rsidRPr="004F5B87" w:rsidRDefault="004F5B87" w:rsidP="004F5B87">
            <w:pPr>
              <w:spacing w:after="0" w:line="240" w:lineRule="auto"/>
              <w:ind w:right="-75"/>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транспортировку</w:t>
            </w:r>
          </w:p>
          <w:p w:rsidR="004F5B87" w:rsidRPr="004F5B87" w:rsidRDefault="004F5B87" w:rsidP="004F5B87">
            <w:pPr>
              <w:spacing w:after="0" w:line="240" w:lineRule="auto"/>
              <w:ind w:right="-75"/>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сточных вод</w:t>
            </w:r>
          </w:p>
          <w:p w:rsidR="004F5B87" w:rsidRPr="004F5B87" w:rsidRDefault="004F5B87" w:rsidP="004F5B87">
            <w:pPr>
              <w:spacing w:after="0" w:line="240" w:lineRule="auto"/>
              <w:ind w:right="-75"/>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roofErr w:type="spellStart"/>
            <w:r w:rsidRPr="004F5B87">
              <w:rPr>
                <w:rFonts w:ascii="Times New Roman" w:eastAsia="Times New Roman" w:hAnsi="Times New Roman" w:cs="Times New Roman"/>
                <w:sz w:val="24"/>
                <w:szCs w:val="24"/>
                <w:lang w:eastAsia="ru-RU"/>
              </w:rPr>
              <w:t>одноставочный</w:t>
            </w:r>
            <w:proofErr w:type="spellEnd"/>
            <w:r w:rsidRPr="004F5B87">
              <w:rPr>
                <w:rFonts w:ascii="Times New Roman" w:eastAsia="Times New Roman" w:hAnsi="Times New Roman" w:cs="Times New Roman"/>
                <w:sz w:val="24"/>
                <w:szCs w:val="24"/>
                <w:lang w:eastAsia="ru-RU"/>
              </w:rPr>
              <w:t>),</w:t>
            </w:r>
          </w:p>
          <w:p w:rsidR="004F5B87" w:rsidRPr="004F5B87" w:rsidRDefault="004F5B87" w:rsidP="004F5B87">
            <w:pPr>
              <w:spacing w:after="0" w:line="240" w:lineRule="auto"/>
              <w:ind w:right="-75"/>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руб./</w:t>
            </w:r>
            <w:proofErr w:type="spellStart"/>
            <w:r w:rsidRPr="004F5B87">
              <w:rPr>
                <w:rFonts w:ascii="Times New Roman" w:eastAsia="Times New Roman" w:hAnsi="Times New Roman" w:cs="Times New Roman"/>
                <w:sz w:val="24"/>
                <w:szCs w:val="24"/>
                <w:lang w:eastAsia="ru-RU"/>
              </w:rPr>
              <w:t>куб</w:t>
            </w:r>
            <w:proofErr w:type="gramStart"/>
            <w:r w:rsidRPr="004F5B87">
              <w:rPr>
                <w:rFonts w:ascii="Times New Roman" w:eastAsia="Times New Roman" w:hAnsi="Times New Roman" w:cs="Times New Roman"/>
                <w:sz w:val="24"/>
                <w:szCs w:val="24"/>
                <w:lang w:eastAsia="ru-RU"/>
              </w:rPr>
              <w:t>.м</w:t>
            </w:r>
            <w:proofErr w:type="spellEnd"/>
            <w:proofErr w:type="gramEnd"/>
          </w:p>
        </w:tc>
      </w:tr>
      <w:tr w:rsidR="004F5B87" w:rsidRPr="004F5B87" w:rsidTr="002A32A3">
        <w:trPr>
          <w:trHeight w:val="454"/>
          <w:jc w:val="center"/>
        </w:trPr>
        <w:tc>
          <w:tcPr>
            <w:tcW w:w="191"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
        </w:tc>
        <w:tc>
          <w:tcPr>
            <w:tcW w:w="2106" w:type="pct"/>
            <w:shd w:val="clear" w:color="auto" w:fill="auto"/>
            <w:vAlign w:val="center"/>
          </w:tcPr>
          <w:p w:rsidR="004F5B87" w:rsidRPr="004F5B87" w:rsidRDefault="004F5B87" w:rsidP="004F5B87">
            <w:pPr>
              <w:spacing w:after="0" w:line="240" w:lineRule="auto"/>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Муниципальное образование «город Казань»</w:t>
            </w:r>
          </w:p>
        </w:tc>
        <w:tc>
          <w:tcPr>
            <w:tcW w:w="752"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1000"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
        </w:tc>
        <w:tc>
          <w:tcPr>
            <w:tcW w:w="951"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
        </w:tc>
      </w:tr>
      <w:tr w:rsidR="004F5B87" w:rsidRPr="004F5B87" w:rsidTr="002A32A3">
        <w:trPr>
          <w:trHeight w:val="454"/>
          <w:jc w:val="center"/>
        </w:trPr>
        <w:tc>
          <w:tcPr>
            <w:tcW w:w="191" w:type="pct"/>
            <w:vMerge w:val="restar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w:t>
            </w:r>
          </w:p>
        </w:tc>
        <w:tc>
          <w:tcPr>
            <w:tcW w:w="2106" w:type="pct"/>
            <w:vMerge w:val="restart"/>
            <w:shd w:val="clear" w:color="auto" w:fill="auto"/>
            <w:vAlign w:val="center"/>
          </w:tcPr>
          <w:p w:rsidR="004F5B87" w:rsidRPr="004F5B87" w:rsidRDefault="004F5B87" w:rsidP="004F5B87">
            <w:pPr>
              <w:spacing w:after="0" w:line="240" w:lineRule="auto"/>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Акционерное общество «Сетевая компания «Энерготехника» (тарифы указаны без учета НДС)</w:t>
            </w:r>
          </w:p>
        </w:tc>
        <w:tc>
          <w:tcPr>
            <w:tcW w:w="752"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с 01.01.2019</w:t>
            </w:r>
          </w:p>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по 30.06.2019</w:t>
            </w:r>
          </w:p>
        </w:tc>
        <w:tc>
          <w:tcPr>
            <w:tcW w:w="1000"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8,63</w:t>
            </w:r>
          </w:p>
        </w:tc>
        <w:tc>
          <w:tcPr>
            <w:tcW w:w="951"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10,31</w:t>
            </w:r>
          </w:p>
        </w:tc>
      </w:tr>
      <w:tr w:rsidR="004F5B87" w:rsidRPr="004F5B87" w:rsidTr="002A32A3">
        <w:trPr>
          <w:trHeight w:val="454"/>
          <w:jc w:val="center"/>
        </w:trPr>
        <w:tc>
          <w:tcPr>
            <w:tcW w:w="191" w:type="pct"/>
            <w:vMerge/>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4F5B87" w:rsidRPr="004F5B87" w:rsidRDefault="004F5B87" w:rsidP="004F5B87">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с 01.07.2019</w:t>
            </w:r>
          </w:p>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sz w:val="24"/>
                <w:szCs w:val="24"/>
                <w:lang w:eastAsia="ru-RU"/>
              </w:rPr>
              <w:t>по 31.12.2019</w:t>
            </w:r>
          </w:p>
        </w:tc>
        <w:tc>
          <w:tcPr>
            <w:tcW w:w="1000"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8,63</w:t>
            </w:r>
          </w:p>
        </w:tc>
        <w:tc>
          <w:tcPr>
            <w:tcW w:w="951"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10,31</w:t>
            </w:r>
          </w:p>
        </w:tc>
      </w:tr>
      <w:tr w:rsidR="004F5B87" w:rsidRPr="004F5B87" w:rsidTr="002A32A3">
        <w:trPr>
          <w:trHeight w:val="454"/>
          <w:jc w:val="center"/>
        </w:trPr>
        <w:tc>
          <w:tcPr>
            <w:tcW w:w="191" w:type="pct"/>
            <w:vMerge/>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4F5B87" w:rsidRPr="004F5B87" w:rsidRDefault="004F5B87" w:rsidP="004F5B87">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с 01.01.2020</w:t>
            </w:r>
          </w:p>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sz w:val="24"/>
                <w:szCs w:val="24"/>
                <w:lang w:eastAsia="ru-RU"/>
              </w:rPr>
              <w:t>по 30.06.2020</w:t>
            </w:r>
          </w:p>
        </w:tc>
        <w:tc>
          <w:tcPr>
            <w:tcW w:w="1000"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8,63</w:t>
            </w:r>
          </w:p>
        </w:tc>
        <w:tc>
          <w:tcPr>
            <w:tcW w:w="951"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10,31</w:t>
            </w:r>
          </w:p>
        </w:tc>
      </w:tr>
      <w:tr w:rsidR="004F5B87" w:rsidRPr="004F5B87" w:rsidTr="002A32A3">
        <w:trPr>
          <w:trHeight w:val="454"/>
          <w:jc w:val="center"/>
        </w:trPr>
        <w:tc>
          <w:tcPr>
            <w:tcW w:w="191" w:type="pct"/>
            <w:vMerge/>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4F5B87" w:rsidRPr="004F5B87" w:rsidRDefault="004F5B87" w:rsidP="004F5B87">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с 01.07.2020</w:t>
            </w:r>
          </w:p>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sz w:val="24"/>
                <w:szCs w:val="24"/>
                <w:lang w:eastAsia="ru-RU"/>
              </w:rPr>
              <w:t>по 31.12.2020</w:t>
            </w:r>
          </w:p>
        </w:tc>
        <w:tc>
          <w:tcPr>
            <w:tcW w:w="1000"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10,22</w:t>
            </w:r>
          </w:p>
        </w:tc>
        <w:tc>
          <w:tcPr>
            <w:tcW w:w="951"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13,29</w:t>
            </w:r>
          </w:p>
        </w:tc>
      </w:tr>
      <w:tr w:rsidR="004F5B87" w:rsidRPr="004F5B87" w:rsidTr="002A32A3">
        <w:trPr>
          <w:trHeight w:val="454"/>
          <w:jc w:val="center"/>
        </w:trPr>
        <w:tc>
          <w:tcPr>
            <w:tcW w:w="191" w:type="pct"/>
            <w:vMerge/>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4F5B87" w:rsidRPr="004F5B87" w:rsidRDefault="004F5B87" w:rsidP="004F5B87">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с 01.01.2021</w:t>
            </w:r>
          </w:p>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sz w:val="24"/>
                <w:szCs w:val="24"/>
                <w:lang w:eastAsia="ru-RU"/>
              </w:rPr>
              <w:t>по 30.06.2021</w:t>
            </w:r>
          </w:p>
        </w:tc>
        <w:tc>
          <w:tcPr>
            <w:tcW w:w="1000"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9,67</w:t>
            </w:r>
          </w:p>
        </w:tc>
        <w:tc>
          <w:tcPr>
            <w:tcW w:w="951"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12,08</w:t>
            </w:r>
          </w:p>
        </w:tc>
      </w:tr>
      <w:tr w:rsidR="004F5B87" w:rsidRPr="004F5B87" w:rsidTr="002A32A3">
        <w:trPr>
          <w:trHeight w:val="454"/>
          <w:jc w:val="center"/>
        </w:trPr>
        <w:tc>
          <w:tcPr>
            <w:tcW w:w="191" w:type="pct"/>
            <w:vMerge/>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4F5B87" w:rsidRPr="004F5B87" w:rsidRDefault="004F5B87" w:rsidP="004F5B87">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с 01.07.2021</w:t>
            </w:r>
          </w:p>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sz w:val="24"/>
                <w:szCs w:val="24"/>
                <w:lang w:eastAsia="ru-RU"/>
              </w:rPr>
              <w:t>по 31.12.2021</w:t>
            </w:r>
          </w:p>
        </w:tc>
        <w:tc>
          <w:tcPr>
            <w:tcW w:w="1000"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9,67</w:t>
            </w:r>
          </w:p>
        </w:tc>
        <w:tc>
          <w:tcPr>
            <w:tcW w:w="951"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12,08</w:t>
            </w:r>
          </w:p>
        </w:tc>
      </w:tr>
      <w:tr w:rsidR="004F5B87" w:rsidRPr="004F5B87" w:rsidTr="002A32A3">
        <w:trPr>
          <w:trHeight w:val="454"/>
          <w:jc w:val="center"/>
        </w:trPr>
        <w:tc>
          <w:tcPr>
            <w:tcW w:w="191" w:type="pct"/>
            <w:vMerge/>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4F5B87" w:rsidRPr="004F5B87" w:rsidRDefault="004F5B87" w:rsidP="004F5B87">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с 01.01.2022</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по 30.06.2022</w:t>
            </w:r>
          </w:p>
        </w:tc>
        <w:tc>
          <w:tcPr>
            <w:tcW w:w="1000"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9,67</w:t>
            </w:r>
          </w:p>
        </w:tc>
        <w:tc>
          <w:tcPr>
            <w:tcW w:w="951"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12,08</w:t>
            </w:r>
          </w:p>
        </w:tc>
      </w:tr>
      <w:tr w:rsidR="004F5B87" w:rsidRPr="004F5B87" w:rsidTr="002A32A3">
        <w:trPr>
          <w:trHeight w:val="454"/>
          <w:jc w:val="center"/>
        </w:trPr>
        <w:tc>
          <w:tcPr>
            <w:tcW w:w="191" w:type="pct"/>
            <w:vMerge/>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4F5B87" w:rsidRPr="004F5B87" w:rsidRDefault="004F5B87" w:rsidP="004F5B87">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с 01.07.2022</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по 31.12.2022</w:t>
            </w:r>
          </w:p>
        </w:tc>
        <w:tc>
          <w:tcPr>
            <w:tcW w:w="1000"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10,18</w:t>
            </w:r>
          </w:p>
        </w:tc>
        <w:tc>
          <w:tcPr>
            <w:tcW w:w="951"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12,65</w:t>
            </w:r>
          </w:p>
        </w:tc>
      </w:tr>
      <w:tr w:rsidR="004F5B87" w:rsidRPr="004F5B87" w:rsidTr="002A32A3">
        <w:trPr>
          <w:trHeight w:val="454"/>
          <w:jc w:val="center"/>
        </w:trPr>
        <w:tc>
          <w:tcPr>
            <w:tcW w:w="191" w:type="pct"/>
            <w:vMerge/>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4F5B87" w:rsidRPr="004F5B87" w:rsidRDefault="004F5B87" w:rsidP="004F5B87">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с 01.01.2023</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по 30.06.2023</w:t>
            </w:r>
          </w:p>
        </w:tc>
        <w:tc>
          <w:tcPr>
            <w:tcW w:w="1000"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10,18</w:t>
            </w:r>
          </w:p>
        </w:tc>
        <w:tc>
          <w:tcPr>
            <w:tcW w:w="951"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12,65</w:t>
            </w:r>
          </w:p>
        </w:tc>
      </w:tr>
      <w:tr w:rsidR="004F5B87" w:rsidRPr="004F5B87" w:rsidTr="002A32A3">
        <w:trPr>
          <w:trHeight w:val="454"/>
          <w:jc w:val="center"/>
        </w:trPr>
        <w:tc>
          <w:tcPr>
            <w:tcW w:w="191" w:type="pct"/>
            <w:vMerge/>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p>
        </w:tc>
        <w:tc>
          <w:tcPr>
            <w:tcW w:w="2106" w:type="pct"/>
            <w:vMerge/>
            <w:shd w:val="clear" w:color="auto" w:fill="auto"/>
            <w:vAlign w:val="center"/>
          </w:tcPr>
          <w:p w:rsidR="004F5B87" w:rsidRPr="004F5B87" w:rsidRDefault="004F5B87" w:rsidP="004F5B87">
            <w:pPr>
              <w:spacing w:after="0" w:line="240" w:lineRule="auto"/>
              <w:rPr>
                <w:rFonts w:ascii="Times New Roman" w:eastAsia="Times New Roman" w:hAnsi="Times New Roman" w:cs="Times New Roman"/>
                <w:bCs/>
                <w:sz w:val="24"/>
                <w:szCs w:val="24"/>
                <w:lang w:eastAsia="ru-RU"/>
              </w:rPr>
            </w:pPr>
          </w:p>
        </w:tc>
        <w:tc>
          <w:tcPr>
            <w:tcW w:w="752" w:type="pct"/>
            <w:shd w:val="clear" w:color="auto" w:fill="auto"/>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с 01.07.2023</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по 31.12.2023</w:t>
            </w:r>
          </w:p>
        </w:tc>
        <w:tc>
          <w:tcPr>
            <w:tcW w:w="1000"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10,20</w:t>
            </w:r>
          </w:p>
        </w:tc>
        <w:tc>
          <w:tcPr>
            <w:tcW w:w="951" w:type="pct"/>
            <w:vAlign w:val="center"/>
          </w:tcPr>
          <w:p w:rsidR="004F5B87" w:rsidRPr="004F5B87" w:rsidRDefault="004F5B87" w:rsidP="004F5B87">
            <w:pPr>
              <w:spacing w:after="0" w:line="240" w:lineRule="auto"/>
              <w:jc w:val="center"/>
              <w:rPr>
                <w:rFonts w:ascii="Times New Roman" w:eastAsia="Times New Roman" w:hAnsi="Times New Roman" w:cs="Times New Roman"/>
                <w:bCs/>
                <w:sz w:val="24"/>
                <w:szCs w:val="24"/>
                <w:lang w:eastAsia="ru-RU"/>
              </w:rPr>
            </w:pPr>
            <w:r w:rsidRPr="004F5B87">
              <w:rPr>
                <w:rFonts w:ascii="Times New Roman" w:eastAsia="Times New Roman" w:hAnsi="Times New Roman" w:cs="Times New Roman"/>
                <w:bCs/>
                <w:sz w:val="24"/>
                <w:szCs w:val="24"/>
                <w:lang w:eastAsia="ru-RU"/>
              </w:rPr>
              <w:t>12,67</w:t>
            </w:r>
          </w:p>
        </w:tc>
      </w:tr>
    </w:tbl>
    <w:p w:rsidR="004F5B87" w:rsidRDefault="004F5B8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F5B87" w:rsidRPr="00E575E4" w:rsidRDefault="004F5B87" w:rsidP="004F5B87">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20</w:t>
      </w:r>
    </w:p>
    <w:p w:rsidR="004F5B87" w:rsidRDefault="004F5B87" w:rsidP="004F5B87">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4F5B87" w:rsidRPr="004F5B87" w:rsidRDefault="004F5B87" w:rsidP="004F5B8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F5B87" w:rsidRPr="004F5B87" w:rsidRDefault="004F5B87" w:rsidP="004F5B8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F5B87" w:rsidRPr="004F5B87" w:rsidRDefault="004F5B87" w:rsidP="004F5B87">
      <w:pPr>
        <w:spacing w:after="0" w:line="240" w:lineRule="auto"/>
        <w:jc w:val="center"/>
        <w:rPr>
          <w:rFonts w:ascii="Times New Roman" w:eastAsia="Times New Roman" w:hAnsi="Times New Roman" w:cs="Times New Roman"/>
          <w:sz w:val="28"/>
          <w:szCs w:val="28"/>
          <w:lang w:eastAsia="ru-RU"/>
        </w:rPr>
      </w:pPr>
      <w:r w:rsidRPr="004F5B87">
        <w:rPr>
          <w:rFonts w:ascii="Times New Roman" w:eastAsia="Times New Roman" w:hAnsi="Times New Roman" w:cs="Times New Roman"/>
          <w:sz w:val="28"/>
          <w:szCs w:val="28"/>
          <w:lang w:eastAsia="ru-RU"/>
        </w:rPr>
        <w:t>Долгосрочные параметры регулирования тарифов на транспортировку холодной воды и транспортировку</w:t>
      </w:r>
      <w:r w:rsidRPr="004F5B87">
        <w:rPr>
          <w:rFonts w:ascii="Times New Roman" w:eastAsia="Times New Roman" w:hAnsi="Times New Roman" w:cs="Times New Roman"/>
          <w:sz w:val="28"/>
          <w:szCs w:val="28"/>
          <w:lang w:eastAsia="ru-RU"/>
        </w:rPr>
        <w:br/>
        <w:t xml:space="preserve">сточных вод для </w:t>
      </w:r>
      <w:r w:rsidRPr="004F5B87">
        <w:rPr>
          <w:rFonts w:ascii="Times New Roman" w:eastAsia="Times New Roman" w:hAnsi="Times New Roman" w:cs="Times New Roman"/>
          <w:bCs/>
          <w:color w:val="000000"/>
          <w:sz w:val="28"/>
          <w:szCs w:val="28"/>
          <w:lang w:eastAsia="ru-RU"/>
        </w:rPr>
        <w:t>Акционерного общества «Сетевая компания «Энерготехника»</w:t>
      </w:r>
      <w:r w:rsidRPr="004F5B87">
        <w:rPr>
          <w:rFonts w:ascii="Times New Roman" w:eastAsia="Times New Roman" w:hAnsi="Times New Roman" w:cs="Times New Roman"/>
          <w:sz w:val="28"/>
          <w:szCs w:val="28"/>
          <w:lang w:eastAsia="ru-RU"/>
        </w:rPr>
        <w:t>, осуществляющего холодное водоснабжение и водоотведение, на 2019 - 2023 годы</w:t>
      </w:r>
    </w:p>
    <w:p w:rsidR="004F5B87" w:rsidRPr="004F5B87" w:rsidRDefault="004F5B87" w:rsidP="004F5B87">
      <w:pPr>
        <w:spacing w:after="0" w:line="240" w:lineRule="auto"/>
        <w:jc w:val="center"/>
        <w:rPr>
          <w:rFonts w:ascii="Times New Roman" w:eastAsia="Times New Roman" w:hAnsi="Times New Roman" w:cs="Times New Roman"/>
          <w:sz w:val="28"/>
          <w:szCs w:val="28"/>
          <w:lang w:eastAsia="ru-RU"/>
        </w:rPr>
      </w:pPr>
    </w:p>
    <w:p w:rsidR="004F5B87" w:rsidRPr="004F5B87" w:rsidRDefault="004F5B87" w:rsidP="004F5B87">
      <w:pPr>
        <w:spacing w:after="0" w:line="240" w:lineRule="auto"/>
        <w:jc w:val="center"/>
        <w:rPr>
          <w:rFonts w:ascii="Times New Roman" w:eastAsia="Times New Roman" w:hAnsi="Times New Roman" w:cs="Times New Roman"/>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68"/>
        <w:gridCol w:w="2889"/>
        <w:gridCol w:w="867"/>
        <w:gridCol w:w="2455"/>
        <w:gridCol w:w="2028"/>
        <w:gridCol w:w="2028"/>
        <w:gridCol w:w="1444"/>
        <w:gridCol w:w="2171"/>
      </w:tblGrid>
      <w:tr w:rsidR="004F5B87" w:rsidRPr="004F5B87" w:rsidTr="004F5B87">
        <w:trPr>
          <w:trHeight w:val="20"/>
          <w:tblHeader/>
          <w:tblCellSpacing w:w="5" w:type="nil"/>
          <w:jc w:val="center"/>
        </w:trPr>
        <w:tc>
          <w:tcPr>
            <w:tcW w:w="262" w:type="pct"/>
            <w:vMerge w:val="restar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roofErr w:type="gramStart"/>
            <w:r w:rsidRPr="004F5B87">
              <w:rPr>
                <w:rFonts w:ascii="Times New Roman" w:eastAsia="Times New Roman" w:hAnsi="Times New Roman" w:cs="Times New Roman"/>
                <w:sz w:val="24"/>
                <w:szCs w:val="24"/>
                <w:lang w:eastAsia="ru-RU"/>
              </w:rPr>
              <w:t>п</w:t>
            </w:r>
            <w:proofErr w:type="gramEnd"/>
            <w:r w:rsidRPr="004F5B87">
              <w:rPr>
                <w:rFonts w:ascii="Times New Roman" w:eastAsia="Times New Roman" w:hAnsi="Times New Roman" w:cs="Times New Roman"/>
                <w:sz w:val="24"/>
                <w:szCs w:val="24"/>
                <w:lang w:eastAsia="ru-RU"/>
              </w:rPr>
              <w:t>/п</w:t>
            </w:r>
          </w:p>
        </w:tc>
        <w:tc>
          <w:tcPr>
            <w:tcW w:w="986" w:type="pct"/>
            <w:vMerge w:val="restar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вид тарифа</w:t>
            </w:r>
          </w:p>
        </w:tc>
        <w:tc>
          <w:tcPr>
            <w:tcW w:w="296" w:type="pct"/>
            <w:vMerge w:val="restar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Год</w:t>
            </w:r>
          </w:p>
        </w:tc>
        <w:tc>
          <w:tcPr>
            <w:tcW w:w="838" w:type="pct"/>
            <w:vMerge w:val="restar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Базовый уровень</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операционных</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расходов</w:t>
            </w:r>
          </w:p>
        </w:tc>
        <w:tc>
          <w:tcPr>
            <w:tcW w:w="692" w:type="pct"/>
            <w:vMerge w:val="restar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Индекс</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эффективности</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операционных</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расходов</w:t>
            </w:r>
          </w:p>
        </w:tc>
        <w:tc>
          <w:tcPr>
            <w:tcW w:w="692" w:type="pct"/>
            <w:vMerge w:val="restar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Нормативный</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уровень прибыли</w:t>
            </w:r>
          </w:p>
        </w:tc>
        <w:tc>
          <w:tcPr>
            <w:tcW w:w="1234" w:type="pct"/>
            <w:gridSpan w:val="2"/>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Показатели энергосбережения</w:t>
            </w:r>
          </w:p>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и энергетической эффективности</w:t>
            </w:r>
          </w:p>
        </w:tc>
      </w:tr>
      <w:tr w:rsidR="004F5B87" w:rsidRPr="004F5B87" w:rsidTr="004F5B87">
        <w:trPr>
          <w:trHeight w:val="20"/>
          <w:tblHeader/>
          <w:tblCellSpacing w:w="5" w:type="nil"/>
          <w:jc w:val="center"/>
        </w:trPr>
        <w:tc>
          <w:tcPr>
            <w:tcW w:w="262"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986"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296"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838"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692"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692"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493" w:type="pc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уровень потерь воды</w:t>
            </w:r>
          </w:p>
        </w:tc>
        <w:tc>
          <w:tcPr>
            <w:tcW w:w="741" w:type="pc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удельный расход электрической энергии</w:t>
            </w:r>
          </w:p>
        </w:tc>
      </w:tr>
      <w:tr w:rsidR="004F5B87" w:rsidRPr="004F5B87" w:rsidTr="004F5B87">
        <w:trPr>
          <w:trHeight w:val="20"/>
          <w:tblHeader/>
          <w:tblCellSpacing w:w="5" w:type="nil"/>
          <w:jc w:val="center"/>
        </w:trPr>
        <w:tc>
          <w:tcPr>
            <w:tcW w:w="262" w:type="pct"/>
            <w:vMerge/>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986" w:type="pct"/>
            <w:vMerge/>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296" w:type="pct"/>
            <w:vMerge/>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838" w:type="pc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тыс. руб.</w:t>
            </w:r>
          </w:p>
        </w:tc>
        <w:tc>
          <w:tcPr>
            <w:tcW w:w="692" w:type="pc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692" w:type="pc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493" w:type="pc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741" w:type="pc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roofErr w:type="spellStart"/>
            <w:r w:rsidRPr="004F5B87">
              <w:rPr>
                <w:rFonts w:ascii="Times New Roman" w:eastAsia="Times New Roman" w:hAnsi="Times New Roman" w:cs="Times New Roman"/>
                <w:sz w:val="24"/>
                <w:szCs w:val="24"/>
                <w:lang w:eastAsia="ru-RU"/>
              </w:rPr>
              <w:t>кВт·ч</w:t>
            </w:r>
            <w:proofErr w:type="spellEnd"/>
            <w:r w:rsidRPr="004F5B87">
              <w:rPr>
                <w:rFonts w:ascii="Times New Roman" w:eastAsia="Times New Roman" w:hAnsi="Times New Roman" w:cs="Times New Roman"/>
                <w:sz w:val="24"/>
                <w:szCs w:val="24"/>
                <w:lang w:eastAsia="ru-RU"/>
              </w:rPr>
              <w:t>/</w:t>
            </w:r>
            <w:proofErr w:type="spellStart"/>
            <w:r w:rsidRPr="004F5B87">
              <w:rPr>
                <w:rFonts w:ascii="Times New Roman" w:eastAsia="Times New Roman" w:hAnsi="Times New Roman" w:cs="Times New Roman"/>
                <w:sz w:val="24"/>
                <w:szCs w:val="24"/>
                <w:lang w:eastAsia="ru-RU"/>
              </w:rPr>
              <w:t>куб</w:t>
            </w:r>
            <w:proofErr w:type="gramStart"/>
            <w:r w:rsidRPr="004F5B87">
              <w:rPr>
                <w:rFonts w:ascii="Times New Roman" w:eastAsia="Times New Roman" w:hAnsi="Times New Roman" w:cs="Times New Roman"/>
                <w:sz w:val="24"/>
                <w:szCs w:val="24"/>
                <w:lang w:eastAsia="ru-RU"/>
              </w:rPr>
              <w:t>.м</w:t>
            </w:r>
            <w:proofErr w:type="spellEnd"/>
            <w:proofErr w:type="gramEnd"/>
          </w:p>
        </w:tc>
      </w:tr>
      <w:tr w:rsidR="004F5B87" w:rsidRPr="004F5B87" w:rsidTr="004F5B87">
        <w:trPr>
          <w:trHeight w:val="20"/>
          <w:tblCellSpacing w:w="5" w:type="nil"/>
          <w:jc w:val="center"/>
        </w:trPr>
        <w:tc>
          <w:tcPr>
            <w:tcW w:w="262" w:type="pc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w:t>
            </w:r>
          </w:p>
        </w:tc>
        <w:tc>
          <w:tcPr>
            <w:tcW w:w="986" w:type="pct"/>
          </w:tcPr>
          <w:p w:rsidR="004F5B87" w:rsidRPr="004F5B87" w:rsidRDefault="004F5B87" w:rsidP="004F5B87">
            <w:pPr>
              <w:spacing w:after="0" w:line="240" w:lineRule="auto"/>
              <w:rPr>
                <w:rFonts w:ascii="Times New Roman" w:eastAsia="Times New Roman" w:hAnsi="Times New Roman" w:cs="Times New Roman"/>
                <w:sz w:val="24"/>
                <w:szCs w:val="24"/>
                <w:lang w:eastAsia="ru-RU"/>
              </w:rPr>
            </w:pPr>
            <w:r w:rsidRPr="004F5B87">
              <w:rPr>
                <w:rFonts w:ascii="Times New Roman" w:eastAsia="Times New Roman" w:hAnsi="Times New Roman" w:cs="Times New Roman"/>
                <w:bCs/>
                <w:sz w:val="24"/>
                <w:szCs w:val="24"/>
                <w:lang w:eastAsia="ru-RU"/>
              </w:rPr>
              <w:t>Акционерное общество «Сетевая компания «Энерготехника»</w:t>
            </w:r>
          </w:p>
        </w:tc>
        <w:tc>
          <w:tcPr>
            <w:tcW w:w="296"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838"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493"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741"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r>
      <w:tr w:rsidR="004F5B87" w:rsidRPr="004F5B87" w:rsidTr="004F5B87">
        <w:trPr>
          <w:trHeight w:val="20"/>
          <w:tblCellSpacing w:w="5" w:type="nil"/>
          <w:jc w:val="center"/>
        </w:trPr>
        <w:tc>
          <w:tcPr>
            <w:tcW w:w="262" w:type="pct"/>
            <w:vMerge w:val="restar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1.1</w:t>
            </w:r>
          </w:p>
        </w:tc>
        <w:tc>
          <w:tcPr>
            <w:tcW w:w="986" w:type="pct"/>
            <w:vMerge w:val="restart"/>
            <w:vAlign w:val="center"/>
          </w:tcPr>
          <w:p w:rsidR="004F5B87" w:rsidRPr="004F5B87" w:rsidRDefault="004F5B87" w:rsidP="004F5B87">
            <w:pPr>
              <w:spacing w:after="0" w:line="240" w:lineRule="auto"/>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Транспортировка холодной воды</w:t>
            </w:r>
          </w:p>
        </w:tc>
        <w:tc>
          <w:tcPr>
            <w:tcW w:w="296"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2019</w:t>
            </w:r>
          </w:p>
        </w:tc>
        <w:tc>
          <w:tcPr>
            <w:tcW w:w="838" w:type="pct"/>
            <w:vAlign w:val="bottom"/>
          </w:tcPr>
          <w:p w:rsidR="004F5B87" w:rsidRPr="004F5B87" w:rsidRDefault="004F5B87" w:rsidP="004F5B87">
            <w:pPr>
              <w:spacing w:after="0" w:line="240" w:lineRule="auto"/>
              <w:jc w:val="center"/>
              <w:rPr>
                <w:rFonts w:ascii="Times New Roman" w:eastAsia="Times New Roman" w:hAnsi="Times New Roman" w:cs="Times New Roman"/>
                <w:color w:val="000000"/>
                <w:sz w:val="24"/>
                <w:szCs w:val="24"/>
                <w:lang w:eastAsia="ru-RU"/>
              </w:rPr>
            </w:pPr>
            <w:r w:rsidRPr="004F5B87">
              <w:rPr>
                <w:rFonts w:ascii="Times New Roman" w:eastAsia="Times New Roman" w:hAnsi="Times New Roman" w:cs="Times New Roman"/>
                <w:color w:val="000000"/>
                <w:sz w:val="24"/>
                <w:szCs w:val="24"/>
                <w:lang w:eastAsia="ru-RU"/>
              </w:rPr>
              <w:t>894,35</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493"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741"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r>
      <w:tr w:rsidR="004F5B87" w:rsidRPr="004F5B87" w:rsidTr="004F5B87">
        <w:trPr>
          <w:trHeight w:val="20"/>
          <w:tblCellSpacing w:w="5" w:type="nil"/>
          <w:jc w:val="center"/>
        </w:trPr>
        <w:tc>
          <w:tcPr>
            <w:tcW w:w="262"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986" w:type="pct"/>
            <w:vMerge/>
          </w:tcPr>
          <w:p w:rsidR="004F5B87" w:rsidRPr="004F5B87" w:rsidRDefault="004F5B87" w:rsidP="004F5B87">
            <w:pPr>
              <w:spacing w:after="0" w:line="240" w:lineRule="auto"/>
              <w:rPr>
                <w:rFonts w:ascii="Times New Roman" w:eastAsia="Times New Roman" w:hAnsi="Times New Roman" w:cs="Times New Roman"/>
                <w:sz w:val="24"/>
                <w:szCs w:val="24"/>
                <w:lang w:eastAsia="ru-RU"/>
              </w:rPr>
            </w:pPr>
          </w:p>
        </w:tc>
        <w:tc>
          <w:tcPr>
            <w:tcW w:w="296"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2020</w:t>
            </w:r>
          </w:p>
        </w:tc>
        <w:tc>
          <w:tcPr>
            <w:tcW w:w="838" w:type="pct"/>
            <w:vAlign w:val="bottom"/>
          </w:tcPr>
          <w:p w:rsidR="004F5B87" w:rsidRPr="004F5B87" w:rsidRDefault="004F5B87" w:rsidP="004F5B87">
            <w:pPr>
              <w:spacing w:after="0" w:line="240" w:lineRule="auto"/>
              <w:jc w:val="center"/>
              <w:rPr>
                <w:rFonts w:ascii="Times New Roman" w:eastAsia="Times New Roman" w:hAnsi="Times New Roman" w:cs="Times New Roman"/>
                <w:color w:val="000000"/>
                <w:sz w:val="24"/>
                <w:szCs w:val="24"/>
                <w:lang w:eastAsia="ru-RU"/>
              </w:rPr>
            </w:pPr>
            <w:r w:rsidRPr="004F5B87">
              <w:rPr>
                <w:rFonts w:ascii="Times New Roman" w:eastAsia="Times New Roman" w:hAnsi="Times New Roman" w:cs="Times New Roman"/>
                <w:color w:val="000000"/>
                <w:sz w:val="24"/>
                <w:szCs w:val="24"/>
                <w:lang w:eastAsia="ru-RU"/>
              </w:rPr>
              <w:t>915,52</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493"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741"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r>
      <w:tr w:rsidR="004F5B87" w:rsidRPr="004F5B87" w:rsidTr="004F5B87">
        <w:trPr>
          <w:trHeight w:val="20"/>
          <w:tblCellSpacing w:w="5" w:type="nil"/>
          <w:jc w:val="center"/>
        </w:trPr>
        <w:tc>
          <w:tcPr>
            <w:tcW w:w="262"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986" w:type="pct"/>
            <w:vMerge/>
          </w:tcPr>
          <w:p w:rsidR="004F5B87" w:rsidRPr="004F5B87" w:rsidRDefault="004F5B87" w:rsidP="004F5B87">
            <w:pPr>
              <w:spacing w:after="0" w:line="240" w:lineRule="auto"/>
              <w:rPr>
                <w:rFonts w:ascii="Times New Roman" w:eastAsia="Times New Roman" w:hAnsi="Times New Roman" w:cs="Times New Roman"/>
                <w:sz w:val="24"/>
                <w:szCs w:val="24"/>
                <w:lang w:eastAsia="ru-RU"/>
              </w:rPr>
            </w:pPr>
          </w:p>
        </w:tc>
        <w:tc>
          <w:tcPr>
            <w:tcW w:w="296"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2021</w:t>
            </w:r>
          </w:p>
        </w:tc>
        <w:tc>
          <w:tcPr>
            <w:tcW w:w="838" w:type="pct"/>
            <w:vAlign w:val="bottom"/>
          </w:tcPr>
          <w:p w:rsidR="004F5B87" w:rsidRPr="004F5B87" w:rsidRDefault="004F5B87" w:rsidP="004F5B87">
            <w:pPr>
              <w:spacing w:after="0" w:line="240" w:lineRule="auto"/>
              <w:jc w:val="center"/>
              <w:rPr>
                <w:rFonts w:ascii="Times New Roman" w:eastAsia="Times New Roman" w:hAnsi="Times New Roman" w:cs="Times New Roman"/>
                <w:color w:val="000000"/>
                <w:sz w:val="24"/>
                <w:szCs w:val="24"/>
                <w:lang w:eastAsia="ru-RU"/>
              </w:rPr>
            </w:pPr>
            <w:r w:rsidRPr="004F5B87">
              <w:rPr>
                <w:rFonts w:ascii="Times New Roman" w:eastAsia="Times New Roman" w:hAnsi="Times New Roman" w:cs="Times New Roman"/>
                <w:color w:val="000000"/>
                <w:sz w:val="24"/>
                <w:szCs w:val="24"/>
                <w:lang w:eastAsia="ru-RU"/>
              </w:rPr>
              <w:t>942,62</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493"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741"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r>
      <w:tr w:rsidR="004F5B87" w:rsidRPr="004F5B87" w:rsidTr="004F5B87">
        <w:trPr>
          <w:trHeight w:val="20"/>
          <w:tblCellSpacing w:w="5" w:type="nil"/>
          <w:jc w:val="center"/>
        </w:trPr>
        <w:tc>
          <w:tcPr>
            <w:tcW w:w="262"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986" w:type="pct"/>
            <w:vMerge/>
          </w:tcPr>
          <w:p w:rsidR="004F5B87" w:rsidRPr="004F5B87" w:rsidRDefault="004F5B87" w:rsidP="004F5B87">
            <w:pPr>
              <w:spacing w:after="0" w:line="240" w:lineRule="auto"/>
              <w:rPr>
                <w:rFonts w:ascii="Times New Roman" w:eastAsia="Times New Roman" w:hAnsi="Times New Roman" w:cs="Times New Roman"/>
                <w:sz w:val="24"/>
                <w:szCs w:val="24"/>
                <w:lang w:eastAsia="ru-RU"/>
              </w:rPr>
            </w:pPr>
          </w:p>
        </w:tc>
        <w:tc>
          <w:tcPr>
            <w:tcW w:w="296"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2022</w:t>
            </w:r>
          </w:p>
        </w:tc>
        <w:tc>
          <w:tcPr>
            <w:tcW w:w="838" w:type="pct"/>
            <w:vAlign w:val="bottom"/>
          </w:tcPr>
          <w:p w:rsidR="004F5B87" w:rsidRPr="004F5B87" w:rsidRDefault="004F5B87" w:rsidP="004F5B87">
            <w:pPr>
              <w:spacing w:after="0" w:line="240" w:lineRule="auto"/>
              <w:jc w:val="center"/>
              <w:rPr>
                <w:rFonts w:ascii="Times New Roman" w:eastAsia="Times New Roman" w:hAnsi="Times New Roman" w:cs="Times New Roman"/>
                <w:color w:val="000000"/>
                <w:sz w:val="24"/>
                <w:szCs w:val="24"/>
                <w:lang w:eastAsia="ru-RU"/>
              </w:rPr>
            </w:pPr>
            <w:r w:rsidRPr="004F5B87">
              <w:rPr>
                <w:rFonts w:ascii="Times New Roman" w:eastAsia="Times New Roman" w:hAnsi="Times New Roman" w:cs="Times New Roman"/>
                <w:color w:val="000000"/>
                <w:sz w:val="24"/>
                <w:szCs w:val="24"/>
                <w:lang w:eastAsia="ru-RU"/>
              </w:rPr>
              <w:t>970,52</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493"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741"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r>
      <w:tr w:rsidR="004F5B87" w:rsidRPr="004F5B87" w:rsidTr="004F5B87">
        <w:trPr>
          <w:trHeight w:val="20"/>
          <w:tblCellSpacing w:w="5" w:type="nil"/>
          <w:jc w:val="center"/>
        </w:trPr>
        <w:tc>
          <w:tcPr>
            <w:tcW w:w="262"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986" w:type="pct"/>
            <w:vMerge/>
          </w:tcPr>
          <w:p w:rsidR="004F5B87" w:rsidRPr="004F5B87" w:rsidRDefault="004F5B87" w:rsidP="004F5B87">
            <w:pPr>
              <w:spacing w:after="0" w:line="240" w:lineRule="auto"/>
              <w:rPr>
                <w:rFonts w:ascii="Times New Roman" w:eastAsia="Times New Roman" w:hAnsi="Times New Roman" w:cs="Times New Roman"/>
                <w:sz w:val="24"/>
                <w:szCs w:val="24"/>
                <w:lang w:eastAsia="ru-RU"/>
              </w:rPr>
            </w:pPr>
          </w:p>
        </w:tc>
        <w:tc>
          <w:tcPr>
            <w:tcW w:w="296"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2023</w:t>
            </w:r>
          </w:p>
        </w:tc>
        <w:tc>
          <w:tcPr>
            <w:tcW w:w="838" w:type="pct"/>
            <w:vAlign w:val="bottom"/>
          </w:tcPr>
          <w:p w:rsidR="004F5B87" w:rsidRPr="004F5B87" w:rsidRDefault="004F5B87" w:rsidP="004F5B87">
            <w:pPr>
              <w:spacing w:after="0" w:line="240" w:lineRule="auto"/>
              <w:jc w:val="center"/>
              <w:rPr>
                <w:rFonts w:ascii="Times New Roman" w:eastAsia="Times New Roman" w:hAnsi="Times New Roman" w:cs="Times New Roman"/>
                <w:color w:val="000000"/>
                <w:sz w:val="24"/>
                <w:szCs w:val="24"/>
                <w:lang w:eastAsia="ru-RU"/>
              </w:rPr>
            </w:pPr>
            <w:r w:rsidRPr="004F5B87">
              <w:rPr>
                <w:rFonts w:ascii="Times New Roman" w:eastAsia="Times New Roman" w:hAnsi="Times New Roman" w:cs="Times New Roman"/>
                <w:color w:val="000000"/>
                <w:sz w:val="24"/>
                <w:szCs w:val="24"/>
                <w:lang w:eastAsia="ru-RU"/>
              </w:rPr>
              <w:t>999,24</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493"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741"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r>
      <w:tr w:rsidR="004F5B87" w:rsidRPr="004F5B87" w:rsidTr="004F5B87">
        <w:trPr>
          <w:trHeight w:val="20"/>
          <w:tblCellSpacing w:w="5" w:type="nil"/>
          <w:jc w:val="center"/>
        </w:trPr>
        <w:tc>
          <w:tcPr>
            <w:tcW w:w="262" w:type="pct"/>
            <w:vMerge w:val="restart"/>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1.2</w:t>
            </w:r>
          </w:p>
        </w:tc>
        <w:tc>
          <w:tcPr>
            <w:tcW w:w="986" w:type="pct"/>
            <w:vMerge w:val="restart"/>
            <w:vAlign w:val="center"/>
          </w:tcPr>
          <w:p w:rsidR="004F5B87" w:rsidRPr="004F5B87" w:rsidRDefault="004F5B87" w:rsidP="004F5B87">
            <w:pPr>
              <w:spacing w:after="0" w:line="240" w:lineRule="auto"/>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 xml:space="preserve">Транспортировка сточных </w:t>
            </w:r>
            <w:r w:rsidRPr="004F5B87">
              <w:rPr>
                <w:rFonts w:ascii="Times New Roman" w:eastAsia="Times New Roman" w:hAnsi="Times New Roman" w:cs="Times New Roman"/>
                <w:sz w:val="24"/>
                <w:szCs w:val="24"/>
                <w:lang w:eastAsia="ru-RU"/>
              </w:rPr>
              <w:lastRenderedPageBreak/>
              <w:t>вод</w:t>
            </w:r>
          </w:p>
        </w:tc>
        <w:tc>
          <w:tcPr>
            <w:tcW w:w="296"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lastRenderedPageBreak/>
              <w:t>2019</w:t>
            </w:r>
          </w:p>
        </w:tc>
        <w:tc>
          <w:tcPr>
            <w:tcW w:w="838" w:type="pct"/>
            <w:vAlign w:val="bottom"/>
          </w:tcPr>
          <w:p w:rsidR="004F5B87" w:rsidRPr="004F5B87" w:rsidRDefault="004F5B87" w:rsidP="004F5B87">
            <w:pPr>
              <w:spacing w:after="0" w:line="240" w:lineRule="auto"/>
              <w:jc w:val="center"/>
              <w:rPr>
                <w:rFonts w:ascii="Times New Roman" w:eastAsia="Times New Roman" w:hAnsi="Times New Roman" w:cs="Times New Roman"/>
                <w:color w:val="000000"/>
                <w:sz w:val="24"/>
                <w:szCs w:val="24"/>
                <w:lang w:eastAsia="ru-RU"/>
              </w:rPr>
            </w:pPr>
            <w:r w:rsidRPr="004F5B87">
              <w:rPr>
                <w:rFonts w:ascii="Times New Roman" w:eastAsia="Times New Roman" w:hAnsi="Times New Roman" w:cs="Times New Roman"/>
                <w:color w:val="000000"/>
                <w:sz w:val="24"/>
                <w:szCs w:val="24"/>
                <w:lang w:eastAsia="ru-RU"/>
              </w:rPr>
              <w:t>894,35</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493"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741"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r>
      <w:tr w:rsidR="004F5B87" w:rsidRPr="004F5B87" w:rsidTr="004F5B87">
        <w:trPr>
          <w:trHeight w:val="20"/>
          <w:tblCellSpacing w:w="5" w:type="nil"/>
          <w:jc w:val="center"/>
        </w:trPr>
        <w:tc>
          <w:tcPr>
            <w:tcW w:w="262"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986" w:type="pct"/>
            <w:vMerge/>
          </w:tcPr>
          <w:p w:rsidR="004F5B87" w:rsidRPr="004F5B87" w:rsidRDefault="004F5B87" w:rsidP="004F5B87">
            <w:pPr>
              <w:spacing w:after="0" w:line="240" w:lineRule="auto"/>
              <w:rPr>
                <w:rFonts w:ascii="Times New Roman" w:eastAsia="Times New Roman" w:hAnsi="Times New Roman" w:cs="Times New Roman"/>
                <w:sz w:val="24"/>
                <w:szCs w:val="24"/>
                <w:lang w:eastAsia="ru-RU"/>
              </w:rPr>
            </w:pPr>
          </w:p>
        </w:tc>
        <w:tc>
          <w:tcPr>
            <w:tcW w:w="296"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2020</w:t>
            </w:r>
          </w:p>
        </w:tc>
        <w:tc>
          <w:tcPr>
            <w:tcW w:w="838" w:type="pct"/>
            <w:vAlign w:val="bottom"/>
          </w:tcPr>
          <w:p w:rsidR="004F5B87" w:rsidRPr="004F5B87" w:rsidRDefault="004F5B87" w:rsidP="004F5B87">
            <w:pPr>
              <w:spacing w:after="0" w:line="240" w:lineRule="auto"/>
              <w:jc w:val="center"/>
              <w:rPr>
                <w:rFonts w:ascii="Times New Roman" w:eastAsia="Times New Roman" w:hAnsi="Times New Roman" w:cs="Times New Roman"/>
                <w:color w:val="000000"/>
                <w:sz w:val="24"/>
                <w:szCs w:val="24"/>
                <w:lang w:eastAsia="ru-RU"/>
              </w:rPr>
            </w:pPr>
            <w:r w:rsidRPr="004F5B87">
              <w:rPr>
                <w:rFonts w:ascii="Times New Roman" w:eastAsia="Times New Roman" w:hAnsi="Times New Roman" w:cs="Times New Roman"/>
                <w:color w:val="000000"/>
                <w:sz w:val="24"/>
                <w:szCs w:val="24"/>
                <w:lang w:eastAsia="ru-RU"/>
              </w:rPr>
              <w:t>915,52</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493"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741"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r>
      <w:tr w:rsidR="004F5B87" w:rsidRPr="004F5B87" w:rsidTr="004F5B87">
        <w:trPr>
          <w:trHeight w:val="20"/>
          <w:tblCellSpacing w:w="5" w:type="nil"/>
          <w:jc w:val="center"/>
        </w:trPr>
        <w:tc>
          <w:tcPr>
            <w:tcW w:w="262"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986" w:type="pct"/>
            <w:vMerge/>
          </w:tcPr>
          <w:p w:rsidR="004F5B87" w:rsidRPr="004F5B87" w:rsidRDefault="004F5B87" w:rsidP="004F5B87">
            <w:pPr>
              <w:spacing w:after="0" w:line="240" w:lineRule="auto"/>
              <w:rPr>
                <w:rFonts w:ascii="Times New Roman" w:eastAsia="Times New Roman" w:hAnsi="Times New Roman" w:cs="Times New Roman"/>
                <w:sz w:val="24"/>
                <w:szCs w:val="24"/>
                <w:lang w:eastAsia="ru-RU"/>
              </w:rPr>
            </w:pPr>
          </w:p>
        </w:tc>
        <w:tc>
          <w:tcPr>
            <w:tcW w:w="296"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2021</w:t>
            </w:r>
          </w:p>
        </w:tc>
        <w:tc>
          <w:tcPr>
            <w:tcW w:w="838" w:type="pct"/>
            <w:vAlign w:val="bottom"/>
          </w:tcPr>
          <w:p w:rsidR="004F5B87" w:rsidRPr="004F5B87" w:rsidRDefault="004F5B87" w:rsidP="004F5B87">
            <w:pPr>
              <w:spacing w:after="0" w:line="240" w:lineRule="auto"/>
              <w:jc w:val="center"/>
              <w:rPr>
                <w:rFonts w:ascii="Times New Roman" w:eastAsia="Times New Roman" w:hAnsi="Times New Roman" w:cs="Times New Roman"/>
                <w:color w:val="000000"/>
                <w:sz w:val="24"/>
                <w:szCs w:val="24"/>
                <w:lang w:eastAsia="ru-RU"/>
              </w:rPr>
            </w:pPr>
            <w:r w:rsidRPr="004F5B87">
              <w:rPr>
                <w:rFonts w:ascii="Times New Roman" w:eastAsia="Times New Roman" w:hAnsi="Times New Roman" w:cs="Times New Roman"/>
                <w:color w:val="000000"/>
                <w:sz w:val="24"/>
                <w:szCs w:val="24"/>
                <w:lang w:eastAsia="ru-RU"/>
              </w:rPr>
              <w:t>942,62</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493"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741"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r>
      <w:tr w:rsidR="004F5B87" w:rsidRPr="004F5B87" w:rsidTr="004F5B87">
        <w:trPr>
          <w:trHeight w:val="20"/>
          <w:tblCellSpacing w:w="5" w:type="nil"/>
          <w:jc w:val="center"/>
        </w:trPr>
        <w:tc>
          <w:tcPr>
            <w:tcW w:w="262"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986" w:type="pct"/>
            <w:vMerge/>
          </w:tcPr>
          <w:p w:rsidR="004F5B87" w:rsidRPr="004F5B87" w:rsidRDefault="004F5B87" w:rsidP="004F5B87">
            <w:pPr>
              <w:spacing w:after="0" w:line="240" w:lineRule="auto"/>
              <w:rPr>
                <w:rFonts w:ascii="Times New Roman" w:eastAsia="Times New Roman" w:hAnsi="Times New Roman" w:cs="Times New Roman"/>
                <w:sz w:val="24"/>
                <w:szCs w:val="24"/>
                <w:lang w:eastAsia="ru-RU"/>
              </w:rPr>
            </w:pPr>
          </w:p>
        </w:tc>
        <w:tc>
          <w:tcPr>
            <w:tcW w:w="296"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2022</w:t>
            </w:r>
          </w:p>
        </w:tc>
        <w:tc>
          <w:tcPr>
            <w:tcW w:w="838" w:type="pct"/>
            <w:vAlign w:val="bottom"/>
          </w:tcPr>
          <w:p w:rsidR="004F5B87" w:rsidRPr="004F5B87" w:rsidRDefault="004F5B87" w:rsidP="004F5B87">
            <w:pPr>
              <w:spacing w:after="0" w:line="240" w:lineRule="auto"/>
              <w:jc w:val="center"/>
              <w:rPr>
                <w:rFonts w:ascii="Times New Roman" w:eastAsia="Times New Roman" w:hAnsi="Times New Roman" w:cs="Times New Roman"/>
                <w:color w:val="000000"/>
                <w:sz w:val="24"/>
                <w:szCs w:val="24"/>
                <w:lang w:eastAsia="ru-RU"/>
              </w:rPr>
            </w:pPr>
            <w:r w:rsidRPr="004F5B87">
              <w:rPr>
                <w:rFonts w:ascii="Times New Roman" w:eastAsia="Times New Roman" w:hAnsi="Times New Roman" w:cs="Times New Roman"/>
                <w:color w:val="000000"/>
                <w:sz w:val="24"/>
                <w:szCs w:val="24"/>
                <w:lang w:eastAsia="ru-RU"/>
              </w:rPr>
              <w:t>970,52</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493"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741"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r>
      <w:tr w:rsidR="004F5B87" w:rsidRPr="004F5B87" w:rsidTr="004F5B87">
        <w:trPr>
          <w:trHeight w:val="20"/>
          <w:tblCellSpacing w:w="5" w:type="nil"/>
          <w:jc w:val="center"/>
        </w:trPr>
        <w:tc>
          <w:tcPr>
            <w:tcW w:w="262" w:type="pct"/>
            <w:vMerge/>
            <w:vAlign w:val="center"/>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p>
        </w:tc>
        <w:tc>
          <w:tcPr>
            <w:tcW w:w="986" w:type="pct"/>
            <w:vMerge/>
          </w:tcPr>
          <w:p w:rsidR="004F5B87" w:rsidRPr="004F5B87" w:rsidRDefault="004F5B87" w:rsidP="004F5B87">
            <w:pPr>
              <w:spacing w:after="0" w:line="240" w:lineRule="auto"/>
              <w:rPr>
                <w:rFonts w:ascii="Times New Roman" w:eastAsia="Times New Roman" w:hAnsi="Times New Roman" w:cs="Times New Roman"/>
                <w:sz w:val="24"/>
                <w:szCs w:val="24"/>
                <w:lang w:eastAsia="ru-RU"/>
              </w:rPr>
            </w:pPr>
          </w:p>
        </w:tc>
        <w:tc>
          <w:tcPr>
            <w:tcW w:w="296"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2023</w:t>
            </w:r>
          </w:p>
        </w:tc>
        <w:tc>
          <w:tcPr>
            <w:tcW w:w="838" w:type="pct"/>
            <w:vAlign w:val="bottom"/>
          </w:tcPr>
          <w:p w:rsidR="004F5B87" w:rsidRPr="004F5B87" w:rsidRDefault="004F5B87" w:rsidP="004F5B87">
            <w:pPr>
              <w:spacing w:after="0" w:line="240" w:lineRule="auto"/>
              <w:jc w:val="center"/>
              <w:rPr>
                <w:rFonts w:ascii="Times New Roman" w:eastAsia="Times New Roman" w:hAnsi="Times New Roman" w:cs="Times New Roman"/>
                <w:color w:val="000000"/>
                <w:sz w:val="24"/>
                <w:szCs w:val="24"/>
                <w:lang w:eastAsia="ru-RU"/>
              </w:rPr>
            </w:pPr>
            <w:r w:rsidRPr="004F5B87">
              <w:rPr>
                <w:rFonts w:ascii="Times New Roman" w:eastAsia="Times New Roman" w:hAnsi="Times New Roman" w:cs="Times New Roman"/>
                <w:color w:val="000000"/>
                <w:sz w:val="24"/>
                <w:szCs w:val="24"/>
                <w:lang w:eastAsia="ru-RU"/>
              </w:rPr>
              <w:t>999,24</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1</w:t>
            </w:r>
          </w:p>
        </w:tc>
        <w:tc>
          <w:tcPr>
            <w:tcW w:w="692"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493"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c>
          <w:tcPr>
            <w:tcW w:w="741" w:type="pct"/>
          </w:tcPr>
          <w:p w:rsidR="004F5B87" w:rsidRPr="004F5B87" w:rsidRDefault="004F5B87" w:rsidP="004F5B87">
            <w:pPr>
              <w:spacing w:after="0" w:line="240" w:lineRule="auto"/>
              <w:jc w:val="center"/>
              <w:rPr>
                <w:rFonts w:ascii="Times New Roman" w:eastAsia="Times New Roman" w:hAnsi="Times New Roman" w:cs="Times New Roman"/>
                <w:sz w:val="24"/>
                <w:szCs w:val="24"/>
                <w:lang w:eastAsia="ru-RU"/>
              </w:rPr>
            </w:pPr>
            <w:r w:rsidRPr="004F5B87">
              <w:rPr>
                <w:rFonts w:ascii="Times New Roman" w:eastAsia="Times New Roman" w:hAnsi="Times New Roman" w:cs="Times New Roman"/>
                <w:sz w:val="24"/>
                <w:szCs w:val="24"/>
                <w:lang w:eastAsia="ru-RU"/>
              </w:rPr>
              <w:t>-</w:t>
            </w:r>
          </w:p>
        </w:tc>
      </w:tr>
    </w:tbl>
    <w:p w:rsidR="004F5B87" w:rsidRPr="004F5B87" w:rsidRDefault="004F5B87" w:rsidP="004F5B87">
      <w:pPr>
        <w:spacing w:after="0" w:line="240" w:lineRule="auto"/>
        <w:ind w:right="140"/>
        <w:rPr>
          <w:rFonts w:ascii="Times New Roman" w:eastAsia="Times New Roman" w:hAnsi="Times New Roman" w:cs="Times New Roman"/>
          <w:sz w:val="28"/>
          <w:szCs w:val="24"/>
          <w:lang w:eastAsia="ru-RU"/>
        </w:rPr>
      </w:pPr>
    </w:p>
    <w:p w:rsidR="00152021" w:rsidRDefault="0015202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52021" w:rsidRPr="00E575E4" w:rsidRDefault="00152021" w:rsidP="0015202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21</w:t>
      </w:r>
    </w:p>
    <w:p w:rsidR="00152021" w:rsidRDefault="00152021" w:rsidP="00152021">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152021" w:rsidRPr="00152021" w:rsidRDefault="00152021" w:rsidP="0015202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52021" w:rsidRPr="00152021" w:rsidRDefault="00152021" w:rsidP="0015202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52021" w:rsidRPr="00152021" w:rsidRDefault="00152021" w:rsidP="00152021">
      <w:pPr>
        <w:spacing w:after="0" w:line="240" w:lineRule="auto"/>
        <w:ind w:right="282"/>
        <w:jc w:val="center"/>
        <w:rPr>
          <w:rFonts w:ascii="Times New Roman" w:eastAsia="Times New Roman" w:hAnsi="Times New Roman" w:cs="Times New Roman"/>
          <w:bCs/>
          <w:color w:val="000000"/>
          <w:sz w:val="28"/>
          <w:szCs w:val="28"/>
          <w:lang w:eastAsia="ru-RU"/>
        </w:rPr>
      </w:pPr>
      <w:r w:rsidRPr="00152021">
        <w:rPr>
          <w:rFonts w:ascii="Times New Roman" w:eastAsia="Times New Roman" w:hAnsi="Times New Roman" w:cs="Times New Roman"/>
          <w:bCs/>
          <w:color w:val="000000"/>
          <w:sz w:val="28"/>
          <w:szCs w:val="28"/>
          <w:lang w:eastAsia="ru-RU"/>
        </w:rPr>
        <w:t>Тарифы на питьевую воду и водоотведение для Лечебно-профилактического частного учреждения профсоюзов санатория «</w:t>
      </w:r>
      <w:proofErr w:type="spellStart"/>
      <w:r w:rsidRPr="00152021">
        <w:rPr>
          <w:rFonts w:ascii="Times New Roman" w:eastAsia="Times New Roman" w:hAnsi="Times New Roman" w:cs="Times New Roman"/>
          <w:bCs/>
          <w:color w:val="000000"/>
          <w:sz w:val="28"/>
          <w:szCs w:val="28"/>
          <w:lang w:eastAsia="ru-RU"/>
        </w:rPr>
        <w:t>Шифалы</w:t>
      </w:r>
      <w:proofErr w:type="spellEnd"/>
      <w:r w:rsidRPr="00152021">
        <w:rPr>
          <w:rFonts w:ascii="Times New Roman" w:eastAsia="Times New Roman" w:hAnsi="Times New Roman" w:cs="Times New Roman"/>
          <w:bCs/>
          <w:color w:val="000000"/>
          <w:sz w:val="28"/>
          <w:szCs w:val="28"/>
          <w:lang w:eastAsia="ru-RU"/>
        </w:rPr>
        <w:t xml:space="preserve"> Су - </w:t>
      </w:r>
      <w:proofErr w:type="spellStart"/>
      <w:r w:rsidRPr="00152021">
        <w:rPr>
          <w:rFonts w:ascii="Times New Roman" w:eastAsia="Times New Roman" w:hAnsi="Times New Roman" w:cs="Times New Roman"/>
          <w:bCs/>
          <w:color w:val="000000"/>
          <w:sz w:val="28"/>
          <w:szCs w:val="28"/>
          <w:lang w:eastAsia="ru-RU"/>
        </w:rPr>
        <w:t>Ижминводы</w:t>
      </w:r>
      <w:proofErr w:type="spellEnd"/>
      <w:r w:rsidRPr="00152021">
        <w:rPr>
          <w:rFonts w:ascii="Times New Roman" w:eastAsia="Times New Roman" w:hAnsi="Times New Roman" w:cs="Times New Roman"/>
          <w:bCs/>
          <w:color w:val="000000"/>
          <w:sz w:val="28"/>
          <w:szCs w:val="28"/>
          <w:lang w:eastAsia="ru-RU"/>
        </w:rPr>
        <w:t>», осуществляющего холодное водоснабжение и водоотведение,</w:t>
      </w:r>
    </w:p>
    <w:p w:rsidR="00152021" w:rsidRPr="00152021" w:rsidRDefault="00152021" w:rsidP="00152021">
      <w:pPr>
        <w:spacing w:after="0" w:line="240" w:lineRule="auto"/>
        <w:ind w:right="282"/>
        <w:jc w:val="center"/>
        <w:rPr>
          <w:rFonts w:ascii="Times New Roman" w:eastAsia="Times New Roman" w:hAnsi="Times New Roman" w:cs="Times New Roman"/>
          <w:bCs/>
          <w:color w:val="000000"/>
          <w:sz w:val="28"/>
          <w:szCs w:val="28"/>
          <w:lang w:eastAsia="ru-RU"/>
        </w:rPr>
      </w:pPr>
      <w:r w:rsidRPr="00152021">
        <w:rPr>
          <w:rFonts w:ascii="Times New Roman" w:eastAsia="Times New Roman" w:hAnsi="Times New Roman" w:cs="Times New Roman"/>
          <w:bCs/>
          <w:color w:val="000000"/>
          <w:sz w:val="28"/>
          <w:szCs w:val="28"/>
          <w:lang w:eastAsia="ru-RU"/>
        </w:rPr>
        <w:t>на 2019 – 2023 годы с календарной разбивкой</w:t>
      </w:r>
    </w:p>
    <w:p w:rsidR="00152021" w:rsidRPr="00152021" w:rsidRDefault="00152021" w:rsidP="00152021">
      <w:pPr>
        <w:spacing w:after="0" w:line="240" w:lineRule="auto"/>
        <w:ind w:right="282"/>
        <w:jc w:val="center"/>
        <w:rPr>
          <w:rFonts w:ascii="Times New Roman" w:eastAsia="Times New Roman" w:hAnsi="Times New Roman" w:cs="Times New Roman"/>
          <w:bCs/>
          <w:color w:val="000000"/>
          <w:sz w:val="28"/>
          <w:szCs w:val="28"/>
          <w:lang w:eastAsia="ru-RU"/>
        </w:rPr>
      </w:pPr>
    </w:p>
    <w:p w:rsidR="00152021" w:rsidRPr="00152021" w:rsidRDefault="00152021" w:rsidP="00152021">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5717"/>
        <w:gridCol w:w="2189"/>
        <w:gridCol w:w="3091"/>
        <w:gridCol w:w="2951"/>
      </w:tblGrid>
      <w:tr w:rsidR="00152021" w:rsidRPr="00152021" w:rsidTr="00152021">
        <w:trPr>
          <w:trHeight w:val="340"/>
          <w:tblHeader/>
          <w:jc w:val="center"/>
        </w:trPr>
        <w:tc>
          <w:tcPr>
            <w:tcW w:w="283"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roofErr w:type="gramStart"/>
            <w:r w:rsidRPr="00152021">
              <w:rPr>
                <w:rFonts w:ascii="Times New Roman" w:eastAsia="Times New Roman" w:hAnsi="Times New Roman" w:cs="Times New Roman"/>
                <w:sz w:val="24"/>
                <w:szCs w:val="24"/>
                <w:lang w:eastAsia="ru-RU"/>
              </w:rPr>
              <w:t>п</w:t>
            </w:r>
            <w:proofErr w:type="gramEnd"/>
            <w:r w:rsidRPr="00152021">
              <w:rPr>
                <w:rFonts w:ascii="Times New Roman" w:eastAsia="Times New Roman" w:hAnsi="Times New Roman" w:cs="Times New Roman"/>
                <w:sz w:val="24"/>
                <w:szCs w:val="24"/>
                <w:lang w:eastAsia="ru-RU"/>
              </w:rPr>
              <w:t>/п</w:t>
            </w:r>
          </w:p>
        </w:tc>
        <w:tc>
          <w:tcPr>
            <w:tcW w:w="1933"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740" w:type="pct"/>
            <w:shd w:val="clear" w:color="auto" w:fill="auto"/>
            <w:vAlign w:val="center"/>
          </w:tcPr>
          <w:p w:rsidR="00152021" w:rsidRPr="00152021" w:rsidRDefault="00152021" w:rsidP="00152021">
            <w:pPr>
              <w:spacing w:after="0" w:line="240" w:lineRule="auto"/>
              <w:ind w:right="-155"/>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Год</w:t>
            </w:r>
          </w:p>
        </w:tc>
        <w:tc>
          <w:tcPr>
            <w:tcW w:w="1045" w:type="pct"/>
            <w:vAlign w:val="center"/>
          </w:tcPr>
          <w:p w:rsidR="00152021" w:rsidRPr="00152021" w:rsidRDefault="00152021" w:rsidP="00152021">
            <w:pPr>
              <w:spacing w:after="0" w:line="240" w:lineRule="auto"/>
              <w:ind w:right="-75"/>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 xml:space="preserve">Тариф </w:t>
            </w:r>
            <w:proofErr w:type="gramStart"/>
            <w:r w:rsidRPr="00152021">
              <w:rPr>
                <w:rFonts w:ascii="Times New Roman" w:eastAsia="Times New Roman" w:hAnsi="Times New Roman" w:cs="Times New Roman"/>
                <w:sz w:val="24"/>
                <w:szCs w:val="24"/>
                <w:lang w:eastAsia="ru-RU"/>
              </w:rPr>
              <w:t>на</w:t>
            </w:r>
            <w:proofErr w:type="gramEnd"/>
          </w:p>
          <w:p w:rsidR="00152021" w:rsidRPr="00152021" w:rsidRDefault="00152021" w:rsidP="00152021">
            <w:pPr>
              <w:spacing w:after="0" w:line="240" w:lineRule="auto"/>
              <w:ind w:right="-75"/>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питьевую воду</w:t>
            </w:r>
          </w:p>
          <w:p w:rsidR="00152021" w:rsidRPr="00152021" w:rsidRDefault="00152021" w:rsidP="00152021">
            <w:pPr>
              <w:spacing w:after="0" w:line="240" w:lineRule="auto"/>
              <w:ind w:right="-75"/>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roofErr w:type="spellStart"/>
            <w:r w:rsidRPr="00152021">
              <w:rPr>
                <w:rFonts w:ascii="Times New Roman" w:eastAsia="Times New Roman" w:hAnsi="Times New Roman" w:cs="Times New Roman"/>
                <w:sz w:val="24"/>
                <w:szCs w:val="24"/>
                <w:lang w:eastAsia="ru-RU"/>
              </w:rPr>
              <w:t>одноставочный</w:t>
            </w:r>
            <w:proofErr w:type="spellEnd"/>
            <w:r w:rsidRPr="00152021">
              <w:rPr>
                <w:rFonts w:ascii="Times New Roman" w:eastAsia="Times New Roman" w:hAnsi="Times New Roman" w:cs="Times New Roman"/>
                <w:sz w:val="24"/>
                <w:szCs w:val="24"/>
                <w:lang w:eastAsia="ru-RU"/>
              </w:rPr>
              <w:t xml:space="preserve">), </w:t>
            </w:r>
          </w:p>
          <w:p w:rsidR="00152021" w:rsidRPr="00152021" w:rsidRDefault="00152021" w:rsidP="00152021">
            <w:pPr>
              <w:spacing w:after="0" w:line="240" w:lineRule="auto"/>
              <w:ind w:right="-75"/>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руб./</w:t>
            </w:r>
            <w:proofErr w:type="spellStart"/>
            <w:r w:rsidRPr="00152021">
              <w:rPr>
                <w:rFonts w:ascii="Times New Roman" w:eastAsia="Times New Roman" w:hAnsi="Times New Roman" w:cs="Times New Roman"/>
                <w:sz w:val="24"/>
                <w:szCs w:val="24"/>
                <w:lang w:eastAsia="ru-RU"/>
              </w:rPr>
              <w:t>куб</w:t>
            </w:r>
            <w:proofErr w:type="gramStart"/>
            <w:r w:rsidRPr="00152021">
              <w:rPr>
                <w:rFonts w:ascii="Times New Roman" w:eastAsia="Times New Roman" w:hAnsi="Times New Roman" w:cs="Times New Roman"/>
                <w:sz w:val="24"/>
                <w:szCs w:val="24"/>
                <w:lang w:eastAsia="ru-RU"/>
              </w:rPr>
              <w:t>.м</w:t>
            </w:r>
            <w:proofErr w:type="spellEnd"/>
            <w:proofErr w:type="gramEnd"/>
          </w:p>
        </w:tc>
        <w:tc>
          <w:tcPr>
            <w:tcW w:w="998" w:type="pct"/>
            <w:vAlign w:val="center"/>
          </w:tcPr>
          <w:p w:rsidR="00152021" w:rsidRPr="00152021" w:rsidRDefault="00152021" w:rsidP="00152021">
            <w:pPr>
              <w:spacing w:after="0" w:line="240" w:lineRule="auto"/>
              <w:ind w:right="-75"/>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 xml:space="preserve">Тариф </w:t>
            </w:r>
            <w:proofErr w:type="gramStart"/>
            <w:r w:rsidRPr="00152021">
              <w:rPr>
                <w:rFonts w:ascii="Times New Roman" w:eastAsia="Times New Roman" w:hAnsi="Times New Roman" w:cs="Times New Roman"/>
                <w:sz w:val="24"/>
                <w:szCs w:val="24"/>
                <w:lang w:eastAsia="ru-RU"/>
              </w:rPr>
              <w:t>на</w:t>
            </w:r>
            <w:proofErr w:type="gramEnd"/>
          </w:p>
          <w:p w:rsidR="00152021" w:rsidRPr="00152021" w:rsidRDefault="00152021" w:rsidP="00152021">
            <w:pPr>
              <w:spacing w:after="0" w:line="240" w:lineRule="auto"/>
              <w:ind w:right="-75"/>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водоотведение</w:t>
            </w:r>
          </w:p>
          <w:p w:rsidR="00152021" w:rsidRPr="00152021" w:rsidRDefault="00152021" w:rsidP="00152021">
            <w:pPr>
              <w:spacing w:after="0" w:line="240" w:lineRule="auto"/>
              <w:ind w:right="-75"/>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roofErr w:type="spellStart"/>
            <w:r w:rsidRPr="00152021">
              <w:rPr>
                <w:rFonts w:ascii="Times New Roman" w:eastAsia="Times New Roman" w:hAnsi="Times New Roman" w:cs="Times New Roman"/>
                <w:sz w:val="24"/>
                <w:szCs w:val="24"/>
                <w:lang w:eastAsia="ru-RU"/>
              </w:rPr>
              <w:t>одноставочный</w:t>
            </w:r>
            <w:proofErr w:type="spellEnd"/>
            <w:r w:rsidRPr="00152021">
              <w:rPr>
                <w:rFonts w:ascii="Times New Roman" w:eastAsia="Times New Roman" w:hAnsi="Times New Roman" w:cs="Times New Roman"/>
                <w:sz w:val="24"/>
                <w:szCs w:val="24"/>
                <w:lang w:eastAsia="ru-RU"/>
              </w:rPr>
              <w:t xml:space="preserve">), </w:t>
            </w:r>
          </w:p>
          <w:p w:rsidR="00152021" w:rsidRPr="00152021" w:rsidRDefault="00152021" w:rsidP="00152021">
            <w:pPr>
              <w:spacing w:after="0" w:line="240" w:lineRule="auto"/>
              <w:ind w:right="-75"/>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руб./</w:t>
            </w:r>
            <w:proofErr w:type="spellStart"/>
            <w:r w:rsidRPr="00152021">
              <w:rPr>
                <w:rFonts w:ascii="Times New Roman" w:eastAsia="Times New Roman" w:hAnsi="Times New Roman" w:cs="Times New Roman"/>
                <w:sz w:val="24"/>
                <w:szCs w:val="24"/>
                <w:lang w:eastAsia="ru-RU"/>
              </w:rPr>
              <w:t>куб</w:t>
            </w:r>
            <w:proofErr w:type="gramStart"/>
            <w:r w:rsidRPr="00152021">
              <w:rPr>
                <w:rFonts w:ascii="Times New Roman" w:eastAsia="Times New Roman" w:hAnsi="Times New Roman" w:cs="Times New Roman"/>
                <w:sz w:val="24"/>
                <w:szCs w:val="24"/>
                <w:lang w:eastAsia="ru-RU"/>
              </w:rPr>
              <w:t>.м</w:t>
            </w:r>
            <w:proofErr w:type="spellEnd"/>
            <w:proofErr w:type="gramEnd"/>
          </w:p>
        </w:tc>
      </w:tr>
      <w:tr w:rsidR="00152021" w:rsidRPr="00152021" w:rsidTr="00152021">
        <w:trPr>
          <w:trHeight w:val="340"/>
          <w:jc w:val="center"/>
        </w:trPr>
        <w:tc>
          <w:tcPr>
            <w:tcW w:w="283"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Менделеевский муниципальный район</w:t>
            </w: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r>
      <w:tr w:rsidR="00152021" w:rsidRPr="00152021" w:rsidTr="00152021">
        <w:trPr>
          <w:trHeight w:val="340"/>
          <w:jc w:val="center"/>
        </w:trPr>
        <w:tc>
          <w:tcPr>
            <w:tcW w:w="283"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1</w:t>
            </w:r>
          </w:p>
        </w:tc>
        <w:tc>
          <w:tcPr>
            <w:tcW w:w="1933" w:type="pct"/>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sz w:val="24"/>
                <w:szCs w:val="24"/>
                <w:lang w:eastAsia="ru-RU"/>
              </w:rPr>
              <w:t>Лечебно-профилактическое частное  учреждение профсоюзов санаторий «</w:t>
            </w:r>
            <w:proofErr w:type="spellStart"/>
            <w:r w:rsidRPr="00152021">
              <w:rPr>
                <w:rFonts w:ascii="Times New Roman" w:eastAsia="Times New Roman" w:hAnsi="Times New Roman" w:cs="Times New Roman"/>
                <w:sz w:val="24"/>
                <w:szCs w:val="24"/>
                <w:lang w:eastAsia="ru-RU"/>
              </w:rPr>
              <w:t>Шифалы</w:t>
            </w:r>
            <w:proofErr w:type="spellEnd"/>
            <w:r w:rsidRPr="00152021">
              <w:rPr>
                <w:rFonts w:ascii="Times New Roman" w:eastAsia="Times New Roman" w:hAnsi="Times New Roman" w:cs="Times New Roman"/>
                <w:sz w:val="24"/>
                <w:szCs w:val="24"/>
                <w:lang w:eastAsia="ru-RU"/>
              </w:rPr>
              <w:t xml:space="preserve"> Су - </w:t>
            </w:r>
            <w:proofErr w:type="spellStart"/>
            <w:r w:rsidRPr="00152021">
              <w:rPr>
                <w:rFonts w:ascii="Times New Roman" w:eastAsia="Times New Roman" w:hAnsi="Times New Roman" w:cs="Times New Roman"/>
                <w:sz w:val="24"/>
                <w:szCs w:val="24"/>
                <w:lang w:eastAsia="ru-RU"/>
              </w:rPr>
              <w:t>Ижминводы</w:t>
            </w:r>
            <w:proofErr w:type="spellEnd"/>
            <w:r w:rsidRPr="00152021">
              <w:rPr>
                <w:rFonts w:ascii="Times New Roman" w:eastAsia="Times New Roman" w:hAnsi="Times New Roman" w:cs="Times New Roman"/>
                <w:sz w:val="24"/>
                <w:szCs w:val="24"/>
                <w:lang w:eastAsia="ru-RU"/>
              </w:rPr>
              <w:t>»</w:t>
            </w: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r>
      <w:tr w:rsidR="00152021" w:rsidRPr="00152021" w:rsidTr="00152021">
        <w:trPr>
          <w:trHeight w:val="340"/>
          <w:jc w:val="center"/>
        </w:trPr>
        <w:tc>
          <w:tcPr>
            <w:tcW w:w="283" w:type="pct"/>
            <w:vMerge w:val="restar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1.1</w:t>
            </w:r>
          </w:p>
        </w:tc>
        <w:tc>
          <w:tcPr>
            <w:tcW w:w="1933" w:type="pct"/>
            <w:vMerge w:val="restart"/>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Население (тарифы указаны с учетом НДС)*</w:t>
            </w: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с 01.01.2019</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по 30.06.2019</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14,71</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30,77</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01.07.2019</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sz w:val="24"/>
                <w:szCs w:val="24"/>
                <w:lang w:eastAsia="ru-RU"/>
              </w:rPr>
              <w:t>по 31.12.2019</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15,14</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31,69</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01.01.2020</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sz w:val="24"/>
                <w:szCs w:val="24"/>
                <w:lang w:eastAsia="ru-RU"/>
              </w:rPr>
              <w:t>по 30.06.2020</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15,14</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31,69</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01.07.2020</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sz w:val="24"/>
                <w:szCs w:val="24"/>
                <w:lang w:eastAsia="ru-RU"/>
              </w:rPr>
              <w:t>по 31.12.2020</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21,22</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34,66</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01.01.2021</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sz w:val="24"/>
                <w:szCs w:val="24"/>
                <w:lang w:eastAsia="ru-RU"/>
              </w:rPr>
              <w:t>по 30.06.2021</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18,78</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34,14</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01.07.2021</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sz w:val="24"/>
                <w:szCs w:val="24"/>
                <w:lang w:eastAsia="ru-RU"/>
              </w:rPr>
              <w:t>по 31.12.2021</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18,78</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34,14</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01.01.2022</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по 30.06.2022</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18,78</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34,14</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01.07.2022</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по 31.12.2022</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19,84</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36,14</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01.01.2023</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по 30.06.2023</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19,84</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36,14</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01.07.2023</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по 31.12.2023</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20,05</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36,20</w:t>
            </w:r>
          </w:p>
        </w:tc>
      </w:tr>
      <w:tr w:rsidR="00152021" w:rsidRPr="00152021" w:rsidTr="00152021">
        <w:trPr>
          <w:trHeight w:val="340"/>
          <w:jc w:val="center"/>
        </w:trPr>
        <w:tc>
          <w:tcPr>
            <w:tcW w:w="283" w:type="pct"/>
            <w:vMerge w:val="restar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1.2</w:t>
            </w:r>
          </w:p>
        </w:tc>
        <w:tc>
          <w:tcPr>
            <w:tcW w:w="1933" w:type="pct"/>
            <w:vMerge w:val="restart"/>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Иные потребители</w:t>
            </w:r>
          </w:p>
          <w:p w:rsidR="00152021" w:rsidRPr="00152021" w:rsidRDefault="00152021" w:rsidP="00152021">
            <w:pPr>
              <w:spacing w:after="0" w:line="240" w:lineRule="auto"/>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(тарифы указаны без учета НДС)</w:t>
            </w: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с 01.01.2019</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по 30.06.2019</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12,26</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25,64</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01.07.2019</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sz w:val="24"/>
                <w:szCs w:val="24"/>
                <w:lang w:eastAsia="ru-RU"/>
              </w:rPr>
              <w:t>по 31.12.2019</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12,62</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26,41</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01.01.2020</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sz w:val="24"/>
                <w:szCs w:val="24"/>
                <w:lang w:eastAsia="ru-RU"/>
              </w:rPr>
              <w:t>по 30.06.2020</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12,62</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26,41</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01.07.2020</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sz w:val="24"/>
                <w:szCs w:val="24"/>
                <w:lang w:eastAsia="ru-RU"/>
              </w:rPr>
              <w:t>по 31.12.2020</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17,68</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28,88</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01.01.2021</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sz w:val="24"/>
                <w:szCs w:val="24"/>
                <w:lang w:eastAsia="ru-RU"/>
              </w:rPr>
              <w:t>по 30.06.2021</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15,65</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28,45</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01.07.2021</w:t>
            </w:r>
          </w:p>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sz w:val="24"/>
                <w:szCs w:val="24"/>
                <w:lang w:eastAsia="ru-RU"/>
              </w:rPr>
              <w:t>по 31.12.2021</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15,65</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28,45</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01.01.2022</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по 30.06.2022</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15,65</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28,45</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01.07.2022</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по 31.12.2022</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16,53</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30,12</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01.01.2023</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по 30.06.2023</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16,53</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30,12</w:t>
            </w:r>
          </w:p>
        </w:tc>
      </w:tr>
      <w:tr w:rsidR="00152021" w:rsidRPr="00152021" w:rsidTr="00152021">
        <w:trPr>
          <w:trHeight w:val="340"/>
          <w:jc w:val="center"/>
        </w:trPr>
        <w:tc>
          <w:tcPr>
            <w:tcW w:w="283" w:type="pct"/>
            <w:vMerge/>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152021" w:rsidRPr="00152021" w:rsidRDefault="00152021" w:rsidP="00152021">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с 01.07.2023</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по 31.12.2023</w:t>
            </w:r>
          </w:p>
        </w:tc>
        <w:tc>
          <w:tcPr>
            <w:tcW w:w="104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16,71</w:t>
            </w:r>
          </w:p>
        </w:tc>
        <w:tc>
          <w:tcPr>
            <w:tcW w:w="998" w:type="pct"/>
            <w:vAlign w:val="center"/>
          </w:tcPr>
          <w:p w:rsidR="00152021" w:rsidRPr="00152021" w:rsidRDefault="00152021" w:rsidP="00152021">
            <w:pPr>
              <w:spacing w:after="0" w:line="240" w:lineRule="auto"/>
              <w:jc w:val="center"/>
              <w:rPr>
                <w:rFonts w:ascii="Times New Roman" w:eastAsia="Times New Roman" w:hAnsi="Times New Roman" w:cs="Times New Roman"/>
                <w:bCs/>
                <w:sz w:val="24"/>
                <w:szCs w:val="24"/>
                <w:lang w:eastAsia="ru-RU"/>
              </w:rPr>
            </w:pPr>
            <w:r w:rsidRPr="00152021">
              <w:rPr>
                <w:rFonts w:ascii="Times New Roman" w:eastAsia="Times New Roman" w:hAnsi="Times New Roman" w:cs="Times New Roman"/>
                <w:bCs/>
                <w:sz w:val="24"/>
                <w:szCs w:val="24"/>
                <w:lang w:eastAsia="ru-RU"/>
              </w:rPr>
              <w:t>30,17</w:t>
            </w:r>
          </w:p>
        </w:tc>
      </w:tr>
    </w:tbl>
    <w:p w:rsidR="00152021" w:rsidRPr="00152021" w:rsidRDefault="00152021" w:rsidP="00152021">
      <w:pPr>
        <w:spacing w:after="0" w:line="240" w:lineRule="auto"/>
        <w:ind w:right="140"/>
        <w:rPr>
          <w:rFonts w:ascii="Times New Roman" w:eastAsia="Times New Roman" w:hAnsi="Times New Roman" w:cs="Times New Roman"/>
          <w:sz w:val="10"/>
          <w:szCs w:val="10"/>
          <w:lang w:eastAsia="ru-RU"/>
        </w:rPr>
      </w:pPr>
    </w:p>
    <w:p w:rsidR="00152021" w:rsidRPr="00152021" w:rsidRDefault="00152021" w:rsidP="00152021">
      <w:pPr>
        <w:spacing w:after="0" w:line="240" w:lineRule="auto"/>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152021" w:rsidRDefault="00152021" w:rsidP="00152021">
      <w:pPr>
        <w:spacing w:after="0" w:line="240" w:lineRule="auto"/>
        <w:ind w:right="140"/>
        <w:rPr>
          <w:rFonts w:ascii="Times New Roman" w:eastAsia="Times New Roman" w:hAnsi="Times New Roman" w:cs="Times New Roman"/>
          <w:sz w:val="28"/>
          <w:szCs w:val="24"/>
          <w:lang w:eastAsia="ru-RU"/>
        </w:rPr>
      </w:pPr>
    </w:p>
    <w:p w:rsidR="00152021" w:rsidRDefault="00152021">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152021" w:rsidRPr="00E575E4" w:rsidRDefault="00152021" w:rsidP="0015202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22</w:t>
      </w:r>
    </w:p>
    <w:p w:rsidR="00152021" w:rsidRDefault="00152021" w:rsidP="00152021">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152021" w:rsidRPr="00152021" w:rsidRDefault="00152021" w:rsidP="0015202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52021" w:rsidRPr="00152021" w:rsidRDefault="00152021" w:rsidP="0015202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52021" w:rsidRPr="00152021" w:rsidRDefault="00152021" w:rsidP="00152021">
      <w:pPr>
        <w:spacing w:after="0" w:line="240" w:lineRule="auto"/>
        <w:jc w:val="center"/>
        <w:rPr>
          <w:rFonts w:ascii="Times New Roman" w:eastAsia="Times New Roman" w:hAnsi="Times New Roman" w:cs="Times New Roman"/>
          <w:sz w:val="28"/>
          <w:szCs w:val="28"/>
          <w:lang w:eastAsia="ru-RU"/>
        </w:rPr>
      </w:pPr>
      <w:r w:rsidRPr="00152021">
        <w:rPr>
          <w:rFonts w:ascii="Times New Roman" w:eastAsia="Times New Roman" w:hAnsi="Times New Roman" w:cs="Times New Roman"/>
          <w:sz w:val="28"/>
          <w:szCs w:val="28"/>
          <w:lang w:eastAsia="ru-RU"/>
        </w:rPr>
        <w:t>Долгосрочные параметры регулирования тарифов на питьевую воду и водоотведение</w:t>
      </w:r>
      <w:r w:rsidRPr="00152021">
        <w:rPr>
          <w:rFonts w:ascii="Times New Roman" w:eastAsia="Times New Roman" w:hAnsi="Times New Roman" w:cs="Times New Roman"/>
          <w:sz w:val="28"/>
          <w:szCs w:val="28"/>
          <w:lang w:eastAsia="ru-RU"/>
        </w:rPr>
        <w:br/>
      </w:r>
      <w:r w:rsidRPr="00152021">
        <w:rPr>
          <w:rFonts w:ascii="Times New Roman" w:eastAsia="Times New Roman" w:hAnsi="Times New Roman" w:cs="Times New Roman"/>
          <w:bCs/>
          <w:color w:val="000000"/>
          <w:sz w:val="28"/>
          <w:szCs w:val="28"/>
          <w:lang w:eastAsia="ru-RU"/>
        </w:rPr>
        <w:t>для Лечебно-профилактического частного учреждения профсоюзов санатория «</w:t>
      </w:r>
      <w:proofErr w:type="spellStart"/>
      <w:r w:rsidRPr="00152021">
        <w:rPr>
          <w:rFonts w:ascii="Times New Roman" w:eastAsia="Times New Roman" w:hAnsi="Times New Roman" w:cs="Times New Roman"/>
          <w:bCs/>
          <w:color w:val="000000"/>
          <w:sz w:val="28"/>
          <w:szCs w:val="28"/>
          <w:lang w:eastAsia="ru-RU"/>
        </w:rPr>
        <w:t>Шифалы</w:t>
      </w:r>
      <w:proofErr w:type="spellEnd"/>
      <w:r w:rsidRPr="00152021">
        <w:rPr>
          <w:rFonts w:ascii="Times New Roman" w:eastAsia="Times New Roman" w:hAnsi="Times New Roman" w:cs="Times New Roman"/>
          <w:bCs/>
          <w:color w:val="000000"/>
          <w:sz w:val="28"/>
          <w:szCs w:val="28"/>
          <w:lang w:eastAsia="ru-RU"/>
        </w:rPr>
        <w:t xml:space="preserve"> Су - </w:t>
      </w:r>
      <w:proofErr w:type="spellStart"/>
      <w:r w:rsidRPr="00152021">
        <w:rPr>
          <w:rFonts w:ascii="Times New Roman" w:eastAsia="Times New Roman" w:hAnsi="Times New Roman" w:cs="Times New Roman"/>
          <w:bCs/>
          <w:color w:val="000000"/>
          <w:sz w:val="28"/>
          <w:szCs w:val="28"/>
          <w:lang w:eastAsia="ru-RU"/>
        </w:rPr>
        <w:t>Ижминводы</w:t>
      </w:r>
      <w:proofErr w:type="spellEnd"/>
      <w:r w:rsidRPr="00152021">
        <w:rPr>
          <w:rFonts w:ascii="Times New Roman" w:eastAsia="Times New Roman" w:hAnsi="Times New Roman" w:cs="Times New Roman"/>
          <w:bCs/>
          <w:color w:val="000000"/>
          <w:sz w:val="28"/>
          <w:szCs w:val="28"/>
          <w:lang w:eastAsia="ru-RU"/>
        </w:rPr>
        <w:t>»</w:t>
      </w:r>
      <w:r w:rsidRPr="00152021">
        <w:rPr>
          <w:rFonts w:ascii="Times New Roman" w:eastAsia="Times New Roman" w:hAnsi="Times New Roman" w:cs="Times New Roman"/>
          <w:sz w:val="28"/>
          <w:szCs w:val="28"/>
          <w:lang w:eastAsia="ru-RU"/>
        </w:rPr>
        <w:t>,</w:t>
      </w:r>
    </w:p>
    <w:p w:rsidR="00152021" w:rsidRPr="00152021" w:rsidRDefault="00152021" w:rsidP="00152021">
      <w:pPr>
        <w:spacing w:after="0" w:line="240" w:lineRule="auto"/>
        <w:jc w:val="center"/>
        <w:rPr>
          <w:rFonts w:ascii="Times New Roman" w:eastAsia="Times New Roman" w:hAnsi="Times New Roman" w:cs="Times New Roman"/>
          <w:sz w:val="28"/>
          <w:szCs w:val="28"/>
          <w:lang w:eastAsia="ru-RU"/>
        </w:rPr>
      </w:pPr>
      <w:proofErr w:type="gramStart"/>
      <w:r w:rsidRPr="00152021">
        <w:rPr>
          <w:rFonts w:ascii="Times New Roman" w:eastAsia="Times New Roman" w:hAnsi="Times New Roman" w:cs="Times New Roman"/>
          <w:sz w:val="28"/>
          <w:szCs w:val="28"/>
          <w:lang w:eastAsia="ru-RU"/>
        </w:rPr>
        <w:t>осуществляющего</w:t>
      </w:r>
      <w:proofErr w:type="gramEnd"/>
      <w:r w:rsidRPr="00152021">
        <w:rPr>
          <w:rFonts w:ascii="Times New Roman" w:eastAsia="Times New Roman" w:hAnsi="Times New Roman" w:cs="Times New Roman"/>
          <w:sz w:val="28"/>
          <w:szCs w:val="28"/>
          <w:lang w:eastAsia="ru-RU"/>
        </w:rPr>
        <w:t xml:space="preserve"> холодное водоснабжение и водоотведение, на 2019 - 2023 годы</w:t>
      </w:r>
    </w:p>
    <w:p w:rsidR="00152021" w:rsidRPr="00152021" w:rsidRDefault="00152021" w:rsidP="00152021">
      <w:pPr>
        <w:spacing w:after="0" w:line="240" w:lineRule="auto"/>
        <w:jc w:val="center"/>
        <w:rPr>
          <w:rFonts w:ascii="Times New Roman" w:eastAsia="Times New Roman" w:hAnsi="Times New Roman" w:cs="Times New Roman"/>
          <w:sz w:val="28"/>
          <w:szCs w:val="28"/>
          <w:lang w:eastAsia="ru-RU"/>
        </w:rPr>
      </w:pPr>
    </w:p>
    <w:p w:rsidR="00152021" w:rsidRPr="00152021" w:rsidRDefault="00152021" w:rsidP="00152021">
      <w:pPr>
        <w:spacing w:after="0" w:line="240" w:lineRule="auto"/>
        <w:jc w:val="center"/>
        <w:rPr>
          <w:rFonts w:ascii="Times New Roman" w:eastAsia="Times New Roman" w:hAnsi="Times New Roman" w:cs="Times New Roman"/>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52"/>
        <w:gridCol w:w="3035"/>
        <w:gridCol w:w="850"/>
        <w:gridCol w:w="2403"/>
        <w:gridCol w:w="1984"/>
        <w:gridCol w:w="1984"/>
        <w:gridCol w:w="1518"/>
        <w:gridCol w:w="2124"/>
      </w:tblGrid>
      <w:tr w:rsidR="00152021" w:rsidRPr="00152021" w:rsidTr="00152021">
        <w:trPr>
          <w:trHeight w:val="20"/>
          <w:tblHeader/>
          <w:tblCellSpacing w:w="5" w:type="nil"/>
          <w:jc w:val="center"/>
        </w:trPr>
        <w:tc>
          <w:tcPr>
            <w:tcW w:w="257" w:type="pct"/>
            <w:vMerge w:val="restar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roofErr w:type="gramStart"/>
            <w:r w:rsidRPr="00152021">
              <w:rPr>
                <w:rFonts w:ascii="Times New Roman" w:eastAsia="Times New Roman" w:hAnsi="Times New Roman" w:cs="Times New Roman"/>
                <w:sz w:val="24"/>
                <w:szCs w:val="24"/>
                <w:lang w:eastAsia="ru-RU"/>
              </w:rPr>
              <w:t>п</w:t>
            </w:r>
            <w:proofErr w:type="gramEnd"/>
            <w:r w:rsidRPr="00152021">
              <w:rPr>
                <w:rFonts w:ascii="Times New Roman" w:eastAsia="Times New Roman" w:hAnsi="Times New Roman" w:cs="Times New Roman"/>
                <w:sz w:val="24"/>
                <w:szCs w:val="24"/>
                <w:lang w:eastAsia="ru-RU"/>
              </w:rPr>
              <w:t>/п</w:t>
            </w:r>
          </w:p>
        </w:tc>
        <w:tc>
          <w:tcPr>
            <w:tcW w:w="1036" w:type="pct"/>
            <w:vMerge w:val="restar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вид тарифа</w:t>
            </w:r>
          </w:p>
        </w:tc>
        <w:tc>
          <w:tcPr>
            <w:tcW w:w="290" w:type="pct"/>
            <w:vMerge w:val="restar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Год</w:t>
            </w:r>
          </w:p>
        </w:tc>
        <w:tc>
          <w:tcPr>
            <w:tcW w:w="820" w:type="pct"/>
            <w:vMerge w:val="restar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Базовый уровень</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операционных</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расходов</w:t>
            </w:r>
          </w:p>
        </w:tc>
        <w:tc>
          <w:tcPr>
            <w:tcW w:w="677" w:type="pct"/>
            <w:vMerge w:val="restar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Индекс</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эффективности</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операционных</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расходов</w:t>
            </w:r>
          </w:p>
        </w:tc>
        <w:tc>
          <w:tcPr>
            <w:tcW w:w="677" w:type="pct"/>
            <w:vMerge w:val="restar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Нормативный</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уровень прибыли</w:t>
            </w:r>
          </w:p>
        </w:tc>
        <w:tc>
          <w:tcPr>
            <w:tcW w:w="1243" w:type="pct"/>
            <w:gridSpan w:val="2"/>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Показатели энергосбережения</w:t>
            </w:r>
          </w:p>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и энергетической эффективности</w:t>
            </w:r>
          </w:p>
        </w:tc>
      </w:tr>
      <w:tr w:rsidR="00152021" w:rsidRPr="00152021" w:rsidTr="00152021">
        <w:trPr>
          <w:trHeight w:val="20"/>
          <w:tblHeader/>
          <w:tblCellSpacing w:w="5" w:type="nil"/>
          <w:jc w:val="center"/>
        </w:trPr>
        <w:tc>
          <w:tcPr>
            <w:tcW w:w="257"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1036"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290"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820"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677"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677"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518"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уровень потерь воды</w:t>
            </w:r>
          </w:p>
        </w:tc>
        <w:tc>
          <w:tcPr>
            <w:tcW w:w="72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удельный расход электрической энергии</w:t>
            </w:r>
          </w:p>
        </w:tc>
      </w:tr>
      <w:tr w:rsidR="00152021" w:rsidRPr="00152021" w:rsidTr="00152021">
        <w:trPr>
          <w:trHeight w:val="20"/>
          <w:tblHeader/>
          <w:tblCellSpacing w:w="5" w:type="nil"/>
          <w:jc w:val="center"/>
        </w:trPr>
        <w:tc>
          <w:tcPr>
            <w:tcW w:w="257" w:type="pct"/>
            <w:vMerge/>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1036" w:type="pct"/>
            <w:vMerge/>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290" w:type="pct"/>
            <w:vMerge/>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820"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тыс. руб.</w:t>
            </w:r>
          </w:p>
        </w:tc>
        <w:tc>
          <w:tcPr>
            <w:tcW w:w="677"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677"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518"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725"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roofErr w:type="spellStart"/>
            <w:r w:rsidRPr="00152021">
              <w:rPr>
                <w:rFonts w:ascii="Times New Roman" w:eastAsia="Times New Roman" w:hAnsi="Times New Roman" w:cs="Times New Roman"/>
                <w:sz w:val="24"/>
                <w:szCs w:val="24"/>
                <w:lang w:eastAsia="ru-RU"/>
              </w:rPr>
              <w:t>кВт·ч</w:t>
            </w:r>
            <w:proofErr w:type="spellEnd"/>
            <w:r w:rsidRPr="00152021">
              <w:rPr>
                <w:rFonts w:ascii="Times New Roman" w:eastAsia="Times New Roman" w:hAnsi="Times New Roman" w:cs="Times New Roman"/>
                <w:sz w:val="24"/>
                <w:szCs w:val="24"/>
                <w:lang w:eastAsia="ru-RU"/>
              </w:rPr>
              <w:t>/</w:t>
            </w:r>
            <w:proofErr w:type="spellStart"/>
            <w:r w:rsidRPr="00152021">
              <w:rPr>
                <w:rFonts w:ascii="Times New Roman" w:eastAsia="Times New Roman" w:hAnsi="Times New Roman" w:cs="Times New Roman"/>
                <w:sz w:val="24"/>
                <w:szCs w:val="24"/>
                <w:lang w:eastAsia="ru-RU"/>
              </w:rPr>
              <w:t>куб</w:t>
            </w:r>
            <w:proofErr w:type="gramStart"/>
            <w:r w:rsidRPr="00152021">
              <w:rPr>
                <w:rFonts w:ascii="Times New Roman" w:eastAsia="Times New Roman" w:hAnsi="Times New Roman" w:cs="Times New Roman"/>
                <w:sz w:val="24"/>
                <w:szCs w:val="24"/>
                <w:lang w:eastAsia="ru-RU"/>
              </w:rPr>
              <w:t>.м</w:t>
            </w:r>
            <w:proofErr w:type="spellEnd"/>
            <w:proofErr w:type="gramEnd"/>
          </w:p>
        </w:tc>
      </w:tr>
      <w:tr w:rsidR="00152021" w:rsidRPr="00152021" w:rsidTr="00152021">
        <w:trPr>
          <w:trHeight w:val="20"/>
          <w:tblCellSpacing w:w="5" w:type="nil"/>
          <w:jc w:val="center"/>
        </w:trPr>
        <w:tc>
          <w:tcPr>
            <w:tcW w:w="257" w:type="pc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w:t>
            </w:r>
          </w:p>
        </w:tc>
        <w:tc>
          <w:tcPr>
            <w:tcW w:w="1036" w:type="pct"/>
          </w:tcPr>
          <w:p w:rsidR="00152021" w:rsidRPr="00152021" w:rsidRDefault="00152021" w:rsidP="00152021">
            <w:pPr>
              <w:spacing w:after="0" w:line="240" w:lineRule="auto"/>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Лечебно-профилактическое частное  учреждение профсоюзов санаторий «</w:t>
            </w:r>
            <w:proofErr w:type="spellStart"/>
            <w:r w:rsidRPr="00152021">
              <w:rPr>
                <w:rFonts w:ascii="Times New Roman" w:eastAsia="Times New Roman" w:hAnsi="Times New Roman" w:cs="Times New Roman"/>
                <w:sz w:val="24"/>
                <w:szCs w:val="24"/>
                <w:lang w:eastAsia="ru-RU"/>
              </w:rPr>
              <w:t>Шифалы</w:t>
            </w:r>
            <w:proofErr w:type="spellEnd"/>
            <w:r w:rsidRPr="00152021">
              <w:rPr>
                <w:rFonts w:ascii="Times New Roman" w:eastAsia="Times New Roman" w:hAnsi="Times New Roman" w:cs="Times New Roman"/>
                <w:sz w:val="24"/>
                <w:szCs w:val="24"/>
                <w:lang w:eastAsia="ru-RU"/>
              </w:rPr>
              <w:t xml:space="preserve"> Су - </w:t>
            </w:r>
            <w:proofErr w:type="spellStart"/>
            <w:r w:rsidRPr="00152021">
              <w:rPr>
                <w:rFonts w:ascii="Times New Roman" w:eastAsia="Times New Roman" w:hAnsi="Times New Roman" w:cs="Times New Roman"/>
                <w:sz w:val="24"/>
                <w:szCs w:val="24"/>
                <w:lang w:eastAsia="ru-RU"/>
              </w:rPr>
              <w:t>Ижминводы</w:t>
            </w:r>
            <w:proofErr w:type="spellEnd"/>
            <w:r w:rsidRPr="00152021">
              <w:rPr>
                <w:rFonts w:ascii="Times New Roman" w:eastAsia="Times New Roman" w:hAnsi="Times New Roman" w:cs="Times New Roman"/>
                <w:sz w:val="24"/>
                <w:szCs w:val="24"/>
                <w:lang w:eastAsia="ru-RU"/>
              </w:rPr>
              <w:t>»</w:t>
            </w:r>
          </w:p>
        </w:tc>
        <w:tc>
          <w:tcPr>
            <w:tcW w:w="290"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820"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518"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725"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r>
      <w:tr w:rsidR="00152021" w:rsidRPr="00152021" w:rsidTr="00152021">
        <w:trPr>
          <w:trHeight w:val="20"/>
          <w:tblCellSpacing w:w="5" w:type="nil"/>
          <w:jc w:val="center"/>
        </w:trPr>
        <w:tc>
          <w:tcPr>
            <w:tcW w:w="257" w:type="pct"/>
            <w:vMerge w:val="restar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1.1</w:t>
            </w:r>
          </w:p>
        </w:tc>
        <w:tc>
          <w:tcPr>
            <w:tcW w:w="1036" w:type="pct"/>
            <w:vMerge w:val="restart"/>
            <w:vAlign w:val="center"/>
          </w:tcPr>
          <w:p w:rsidR="00152021" w:rsidRPr="00152021" w:rsidRDefault="00152021" w:rsidP="00152021">
            <w:pPr>
              <w:spacing w:after="0" w:line="240" w:lineRule="auto"/>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Питьевая вода</w:t>
            </w:r>
          </w:p>
        </w:tc>
        <w:tc>
          <w:tcPr>
            <w:tcW w:w="290"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2019</w:t>
            </w:r>
          </w:p>
        </w:tc>
        <w:tc>
          <w:tcPr>
            <w:tcW w:w="820" w:type="pct"/>
            <w:vAlign w:val="center"/>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1665,97</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518"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7,48</w:t>
            </w:r>
          </w:p>
        </w:tc>
        <w:tc>
          <w:tcPr>
            <w:tcW w:w="725" w:type="pct"/>
            <w:vAlign w:val="bottom"/>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1,06</w:t>
            </w:r>
          </w:p>
        </w:tc>
      </w:tr>
      <w:tr w:rsidR="00152021" w:rsidRPr="00152021" w:rsidTr="00152021">
        <w:trPr>
          <w:trHeight w:val="20"/>
          <w:tblCellSpacing w:w="5" w:type="nil"/>
          <w:jc w:val="center"/>
        </w:trPr>
        <w:tc>
          <w:tcPr>
            <w:tcW w:w="257"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1036" w:type="pct"/>
            <w:vMerge/>
          </w:tcPr>
          <w:p w:rsidR="00152021" w:rsidRPr="00152021" w:rsidRDefault="00152021" w:rsidP="00152021">
            <w:pPr>
              <w:spacing w:after="0" w:line="240" w:lineRule="auto"/>
              <w:rPr>
                <w:rFonts w:ascii="Times New Roman" w:eastAsia="Times New Roman" w:hAnsi="Times New Roman" w:cs="Times New Roman"/>
                <w:sz w:val="24"/>
                <w:szCs w:val="24"/>
                <w:lang w:eastAsia="ru-RU"/>
              </w:rPr>
            </w:pPr>
          </w:p>
        </w:tc>
        <w:tc>
          <w:tcPr>
            <w:tcW w:w="290"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2020</w:t>
            </w:r>
          </w:p>
        </w:tc>
        <w:tc>
          <w:tcPr>
            <w:tcW w:w="820" w:type="pct"/>
            <w:vAlign w:val="center"/>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1705,39</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518"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7,48</w:t>
            </w:r>
          </w:p>
        </w:tc>
        <w:tc>
          <w:tcPr>
            <w:tcW w:w="725"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color w:val="000000"/>
                <w:sz w:val="24"/>
                <w:szCs w:val="24"/>
                <w:lang w:eastAsia="ru-RU"/>
              </w:rPr>
              <w:t>1,06</w:t>
            </w:r>
          </w:p>
        </w:tc>
      </w:tr>
      <w:tr w:rsidR="00152021" w:rsidRPr="00152021" w:rsidTr="00152021">
        <w:trPr>
          <w:trHeight w:val="20"/>
          <w:tblCellSpacing w:w="5" w:type="nil"/>
          <w:jc w:val="center"/>
        </w:trPr>
        <w:tc>
          <w:tcPr>
            <w:tcW w:w="257"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1036" w:type="pct"/>
            <w:vMerge/>
          </w:tcPr>
          <w:p w:rsidR="00152021" w:rsidRPr="00152021" w:rsidRDefault="00152021" w:rsidP="00152021">
            <w:pPr>
              <w:spacing w:after="0" w:line="240" w:lineRule="auto"/>
              <w:rPr>
                <w:rFonts w:ascii="Times New Roman" w:eastAsia="Times New Roman" w:hAnsi="Times New Roman" w:cs="Times New Roman"/>
                <w:sz w:val="24"/>
                <w:szCs w:val="24"/>
                <w:lang w:eastAsia="ru-RU"/>
              </w:rPr>
            </w:pPr>
          </w:p>
        </w:tc>
        <w:tc>
          <w:tcPr>
            <w:tcW w:w="290"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2021</w:t>
            </w:r>
          </w:p>
        </w:tc>
        <w:tc>
          <w:tcPr>
            <w:tcW w:w="820" w:type="pct"/>
            <w:vAlign w:val="center"/>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1755,86</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518"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7,48</w:t>
            </w:r>
          </w:p>
        </w:tc>
        <w:tc>
          <w:tcPr>
            <w:tcW w:w="725"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color w:val="000000"/>
                <w:sz w:val="24"/>
                <w:szCs w:val="24"/>
                <w:lang w:eastAsia="ru-RU"/>
              </w:rPr>
              <w:t>1,06</w:t>
            </w:r>
          </w:p>
        </w:tc>
      </w:tr>
      <w:tr w:rsidR="00152021" w:rsidRPr="00152021" w:rsidTr="00152021">
        <w:trPr>
          <w:trHeight w:val="20"/>
          <w:tblCellSpacing w:w="5" w:type="nil"/>
          <w:jc w:val="center"/>
        </w:trPr>
        <w:tc>
          <w:tcPr>
            <w:tcW w:w="257"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1036" w:type="pct"/>
            <w:vMerge/>
          </w:tcPr>
          <w:p w:rsidR="00152021" w:rsidRPr="00152021" w:rsidRDefault="00152021" w:rsidP="00152021">
            <w:pPr>
              <w:spacing w:after="0" w:line="240" w:lineRule="auto"/>
              <w:rPr>
                <w:rFonts w:ascii="Times New Roman" w:eastAsia="Times New Roman" w:hAnsi="Times New Roman" w:cs="Times New Roman"/>
                <w:sz w:val="24"/>
                <w:szCs w:val="24"/>
                <w:lang w:eastAsia="ru-RU"/>
              </w:rPr>
            </w:pPr>
          </w:p>
        </w:tc>
        <w:tc>
          <w:tcPr>
            <w:tcW w:w="290"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2022</w:t>
            </w:r>
          </w:p>
        </w:tc>
        <w:tc>
          <w:tcPr>
            <w:tcW w:w="820" w:type="pct"/>
            <w:vAlign w:val="center"/>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1807,84</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518"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7,48</w:t>
            </w:r>
          </w:p>
        </w:tc>
        <w:tc>
          <w:tcPr>
            <w:tcW w:w="725"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color w:val="000000"/>
                <w:sz w:val="24"/>
                <w:szCs w:val="24"/>
                <w:lang w:eastAsia="ru-RU"/>
              </w:rPr>
              <w:t>1,06</w:t>
            </w:r>
          </w:p>
        </w:tc>
      </w:tr>
      <w:tr w:rsidR="00152021" w:rsidRPr="00152021" w:rsidTr="00152021">
        <w:trPr>
          <w:trHeight w:val="20"/>
          <w:tblCellSpacing w:w="5" w:type="nil"/>
          <w:jc w:val="center"/>
        </w:trPr>
        <w:tc>
          <w:tcPr>
            <w:tcW w:w="257"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1036" w:type="pct"/>
            <w:vMerge/>
          </w:tcPr>
          <w:p w:rsidR="00152021" w:rsidRPr="00152021" w:rsidRDefault="00152021" w:rsidP="00152021">
            <w:pPr>
              <w:spacing w:after="0" w:line="240" w:lineRule="auto"/>
              <w:rPr>
                <w:rFonts w:ascii="Times New Roman" w:eastAsia="Times New Roman" w:hAnsi="Times New Roman" w:cs="Times New Roman"/>
                <w:sz w:val="24"/>
                <w:szCs w:val="24"/>
                <w:lang w:eastAsia="ru-RU"/>
              </w:rPr>
            </w:pPr>
          </w:p>
        </w:tc>
        <w:tc>
          <w:tcPr>
            <w:tcW w:w="290"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2023</w:t>
            </w:r>
          </w:p>
        </w:tc>
        <w:tc>
          <w:tcPr>
            <w:tcW w:w="820" w:type="pct"/>
            <w:vAlign w:val="center"/>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1861,35</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518"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7,48</w:t>
            </w:r>
          </w:p>
        </w:tc>
        <w:tc>
          <w:tcPr>
            <w:tcW w:w="725"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color w:val="000000"/>
                <w:sz w:val="24"/>
                <w:szCs w:val="24"/>
                <w:lang w:eastAsia="ru-RU"/>
              </w:rPr>
              <w:t>1,06</w:t>
            </w:r>
          </w:p>
        </w:tc>
      </w:tr>
      <w:tr w:rsidR="00152021" w:rsidRPr="00152021" w:rsidTr="00152021">
        <w:trPr>
          <w:trHeight w:val="20"/>
          <w:tblCellSpacing w:w="5" w:type="nil"/>
          <w:jc w:val="center"/>
        </w:trPr>
        <w:tc>
          <w:tcPr>
            <w:tcW w:w="257" w:type="pct"/>
            <w:vMerge w:val="restart"/>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lastRenderedPageBreak/>
              <w:t>1.2</w:t>
            </w:r>
          </w:p>
        </w:tc>
        <w:tc>
          <w:tcPr>
            <w:tcW w:w="1036" w:type="pct"/>
            <w:vMerge w:val="restart"/>
            <w:vAlign w:val="center"/>
          </w:tcPr>
          <w:p w:rsidR="00152021" w:rsidRPr="00152021" w:rsidRDefault="00152021" w:rsidP="00152021">
            <w:pPr>
              <w:spacing w:after="0" w:line="240" w:lineRule="auto"/>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Водоотведение</w:t>
            </w:r>
          </w:p>
        </w:tc>
        <w:tc>
          <w:tcPr>
            <w:tcW w:w="290"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2019</w:t>
            </w:r>
          </w:p>
        </w:tc>
        <w:tc>
          <w:tcPr>
            <w:tcW w:w="820" w:type="pct"/>
            <w:vAlign w:val="center"/>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3386,93</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518"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725" w:type="pct"/>
            <w:vAlign w:val="bottom"/>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1,64</w:t>
            </w:r>
          </w:p>
        </w:tc>
      </w:tr>
      <w:tr w:rsidR="00152021" w:rsidRPr="00152021" w:rsidTr="00152021">
        <w:trPr>
          <w:trHeight w:val="20"/>
          <w:tblCellSpacing w:w="5" w:type="nil"/>
          <w:jc w:val="center"/>
        </w:trPr>
        <w:tc>
          <w:tcPr>
            <w:tcW w:w="257"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1036" w:type="pct"/>
            <w:vMerge/>
          </w:tcPr>
          <w:p w:rsidR="00152021" w:rsidRPr="00152021" w:rsidRDefault="00152021" w:rsidP="00152021">
            <w:pPr>
              <w:spacing w:after="0" w:line="240" w:lineRule="auto"/>
              <w:rPr>
                <w:rFonts w:ascii="Times New Roman" w:eastAsia="Times New Roman" w:hAnsi="Times New Roman" w:cs="Times New Roman"/>
                <w:sz w:val="24"/>
                <w:szCs w:val="24"/>
                <w:lang w:eastAsia="ru-RU"/>
              </w:rPr>
            </w:pPr>
          </w:p>
        </w:tc>
        <w:tc>
          <w:tcPr>
            <w:tcW w:w="290"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2020</w:t>
            </w:r>
          </w:p>
        </w:tc>
        <w:tc>
          <w:tcPr>
            <w:tcW w:w="820" w:type="pct"/>
            <w:vAlign w:val="center"/>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3467,06</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518"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725" w:type="pct"/>
            <w:vAlign w:val="bottom"/>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1,64</w:t>
            </w:r>
          </w:p>
        </w:tc>
      </w:tr>
      <w:tr w:rsidR="00152021" w:rsidRPr="00152021" w:rsidTr="00152021">
        <w:trPr>
          <w:trHeight w:val="20"/>
          <w:tblCellSpacing w:w="5" w:type="nil"/>
          <w:jc w:val="center"/>
        </w:trPr>
        <w:tc>
          <w:tcPr>
            <w:tcW w:w="257"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1036" w:type="pct"/>
            <w:vMerge/>
          </w:tcPr>
          <w:p w:rsidR="00152021" w:rsidRPr="00152021" w:rsidRDefault="00152021" w:rsidP="00152021">
            <w:pPr>
              <w:spacing w:after="0" w:line="240" w:lineRule="auto"/>
              <w:rPr>
                <w:rFonts w:ascii="Times New Roman" w:eastAsia="Times New Roman" w:hAnsi="Times New Roman" w:cs="Times New Roman"/>
                <w:sz w:val="24"/>
                <w:szCs w:val="24"/>
                <w:lang w:eastAsia="ru-RU"/>
              </w:rPr>
            </w:pPr>
          </w:p>
        </w:tc>
        <w:tc>
          <w:tcPr>
            <w:tcW w:w="290"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2021</w:t>
            </w:r>
          </w:p>
        </w:tc>
        <w:tc>
          <w:tcPr>
            <w:tcW w:w="820" w:type="pct"/>
            <w:vAlign w:val="center"/>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3569,69</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518"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725" w:type="pct"/>
            <w:vAlign w:val="bottom"/>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1,64</w:t>
            </w:r>
          </w:p>
        </w:tc>
      </w:tr>
      <w:tr w:rsidR="00152021" w:rsidRPr="00152021" w:rsidTr="00152021">
        <w:trPr>
          <w:trHeight w:val="20"/>
          <w:tblCellSpacing w:w="5" w:type="nil"/>
          <w:jc w:val="center"/>
        </w:trPr>
        <w:tc>
          <w:tcPr>
            <w:tcW w:w="257"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1036" w:type="pct"/>
            <w:vMerge/>
          </w:tcPr>
          <w:p w:rsidR="00152021" w:rsidRPr="00152021" w:rsidRDefault="00152021" w:rsidP="00152021">
            <w:pPr>
              <w:spacing w:after="0" w:line="240" w:lineRule="auto"/>
              <w:rPr>
                <w:rFonts w:ascii="Times New Roman" w:eastAsia="Times New Roman" w:hAnsi="Times New Roman" w:cs="Times New Roman"/>
                <w:sz w:val="24"/>
                <w:szCs w:val="24"/>
                <w:lang w:eastAsia="ru-RU"/>
              </w:rPr>
            </w:pPr>
          </w:p>
        </w:tc>
        <w:tc>
          <w:tcPr>
            <w:tcW w:w="290"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2022</w:t>
            </w:r>
          </w:p>
        </w:tc>
        <w:tc>
          <w:tcPr>
            <w:tcW w:w="820" w:type="pct"/>
            <w:vAlign w:val="center"/>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3675,35</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518"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725" w:type="pct"/>
            <w:vAlign w:val="bottom"/>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1,64</w:t>
            </w:r>
          </w:p>
        </w:tc>
      </w:tr>
      <w:tr w:rsidR="00152021" w:rsidRPr="00152021" w:rsidTr="00152021">
        <w:trPr>
          <w:trHeight w:val="20"/>
          <w:tblCellSpacing w:w="5" w:type="nil"/>
          <w:jc w:val="center"/>
        </w:trPr>
        <w:tc>
          <w:tcPr>
            <w:tcW w:w="257" w:type="pct"/>
            <w:vMerge/>
            <w:vAlign w:val="center"/>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p>
        </w:tc>
        <w:tc>
          <w:tcPr>
            <w:tcW w:w="1036" w:type="pct"/>
            <w:vMerge/>
          </w:tcPr>
          <w:p w:rsidR="00152021" w:rsidRPr="00152021" w:rsidRDefault="00152021" w:rsidP="00152021">
            <w:pPr>
              <w:spacing w:after="0" w:line="240" w:lineRule="auto"/>
              <w:rPr>
                <w:rFonts w:ascii="Times New Roman" w:eastAsia="Times New Roman" w:hAnsi="Times New Roman" w:cs="Times New Roman"/>
                <w:sz w:val="24"/>
                <w:szCs w:val="24"/>
                <w:lang w:eastAsia="ru-RU"/>
              </w:rPr>
            </w:pPr>
          </w:p>
        </w:tc>
        <w:tc>
          <w:tcPr>
            <w:tcW w:w="290"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2023</w:t>
            </w:r>
          </w:p>
        </w:tc>
        <w:tc>
          <w:tcPr>
            <w:tcW w:w="820" w:type="pct"/>
            <w:vAlign w:val="center"/>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3784,14</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1</w:t>
            </w:r>
          </w:p>
        </w:tc>
        <w:tc>
          <w:tcPr>
            <w:tcW w:w="677"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518" w:type="pct"/>
          </w:tcPr>
          <w:p w:rsidR="00152021" w:rsidRPr="00152021" w:rsidRDefault="00152021" w:rsidP="00152021">
            <w:pPr>
              <w:spacing w:after="0" w:line="240" w:lineRule="auto"/>
              <w:jc w:val="center"/>
              <w:rPr>
                <w:rFonts w:ascii="Times New Roman" w:eastAsia="Times New Roman" w:hAnsi="Times New Roman" w:cs="Times New Roman"/>
                <w:sz w:val="24"/>
                <w:szCs w:val="24"/>
                <w:lang w:eastAsia="ru-RU"/>
              </w:rPr>
            </w:pPr>
            <w:r w:rsidRPr="00152021">
              <w:rPr>
                <w:rFonts w:ascii="Times New Roman" w:eastAsia="Times New Roman" w:hAnsi="Times New Roman" w:cs="Times New Roman"/>
                <w:sz w:val="24"/>
                <w:szCs w:val="24"/>
                <w:lang w:eastAsia="ru-RU"/>
              </w:rPr>
              <w:t>-</w:t>
            </w:r>
          </w:p>
        </w:tc>
        <w:tc>
          <w:tcPr>
            <w:tcW w:w="725" w:type="pct"/>
            <w:vAlign w:val="bottom"/>
          </w:tcPr>
          <w:p w:rsidR="00152021" w:rsidRPr="00152021" w:rsidRDefault="00152021" w:rsidP="00152021">
            <w:pPr>
              <w:spacing w:after="0" w:line="240" w:lineRule="auto"/>
              <w:jc w:val="center"/>
              <w:rPr>
                <w:rFonts w:ascii="Times New Roman" w:eastAsia="Times New Roman" w:hAnsi="Times New Roman" w:cs="Times New Roman"/>
                <w:color w:val="000000"/>
                <w:sz w:val="24"/>
                <w:szCs w:val="24"/>
                <w:lang w:eastAsia="ru-RU"/>
              </w:rPr>
            </w:pPr>
            <w:r w:rsidRPr="00152021">
              <w:rPr>
                <w:rFonts w:ascii="Times New Roman" w:eastAsia="Times New Roman" w:hAnsi="Times New Roman" w:cs="Times New Roman"/>
                <w:color w:val="000000"/>
                <w:sz w:val="24"/>
                <w:szCs w:val="24"/>
                <w:lang w:eastAsia="ru-RU"/>
              </w:rPr>
              <w:t>1,64</w:t>
            </w:r>
          </w:p>
        </w:tc>
      </w:tr>
    </w:tbl>
    <w:p w:rsidR="00152021" w:rsidRPr="00152021" w:rsidRDefault="00152021" w:rsidP="00152021">
      <w:pPr>
        <w:spacing w:after="0" w:line="240" w:lineRule="auto"/>
        <w:ind w:right="140"/>
        <w:rPr>
          <w:rFonts w:ascii="Times New Roman" w:eastAsia="Times New Roman" w:hAnsi="Times New Roman" w:cs="Times New Roman"/>
          <w:sz w:val="28"/>
          <w:szCs w:val="24"/>
          <w:lang w:eastAsia="ru-RU"/>
        </w:rPr>
      </w:pPr>
    </w:p>
    <w:p w:rsidR="00152021" w:rsidRPr="00152021" w:rsidRDefault="00152021" w:rsidP="00152021">
      <w:pPr>
        <w:spacing w:after="0" w:line="240" w:lineRule="auto"/>
        <w:ind w:right="140"/>
        <w:rPr>
          <w:rFonts w:ascii="Times New Roman" w:eastAsia="Times New Roman" w:hAnsi="Times New Roman" w:cs="Times New Roman"/>
          <w:sz w:val="28"/>
          <w:szCs w:val="24"/>
          <w:lang w:eastAsia="ru-RU"/>
        </w:rPr>
      </w:pPr>
    </w:p>
    <w:p w:rsidR="00152021" w:rsidRPr="00152021" w:rsidRDefault="00152021" w:rsidP="00152021">
      <w:pPr>
        <w:spacing w:after="0" w:line="240" w:lineRule="auto"/>
        <w:ind w:right="140"/>
        <w:rPr>
          <w:rFonts w:ascii="Times New Roman" w:eastAsia="Times New Roman" w:hAnsi="Times New Roman" w:cs="Times New Roman"/>
          <w:sz w:val="28"/>
          <w:szCs w:val="24"/>
          <w:lang w:eastAsia="ru-RU"/>
        </w:rPr>
      </w:pPr>
    </w:p>
    <w:p w:rsidR="00152021" w:rsidRDefault="0015202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52021" w:rsidRPr="00E575E4" w:rsidRDefault="00152021" w:rsidP="00A2004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23</w:t>
      </w:r>
    </w:p>
    <w:p w:rsidR="00152021" w:rsidRDefault="00152021" w:rsidP="00A20044">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A20044" w:rsidRPr="00A20044" w:rsidRDefault="00A20044" w:rsidP="00A20044">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A20044" w:rsidRPr="00A20044" w:rsidRDefault="00A20044" w:rsidP="00A20044">
      <w:pPr>
        <w:spacing w:after="0" w:line="240" w:lineRule="auto"/>
        <w:ind w:left="10206"/>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Приложение 1 к постановлению Государственного комитета</w:t>
      </w:r>
    </w:p>
    <w:p w:rsidR="00A20044" w:rsidRPr="00A20044" w:rsidRDefault="00A20044" w:rsidP="00A2004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Республики Татарстан по тарифам</w:t>
      </w:r>
    </w:p>
    <w:p w:rsidR="00A20044" w:rsidRPr="00A20044" w:rsidRDefault="00A20044" w:rsidP="00A20044">
      <w:pPr>
        <w:spacing w:after="0" w:line="240" w:lineRule="auto"/>
        <w:ind w:left="10206"/>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 xml:space="preserve">от </w:t>
      </w:r>
      <w:r w:rsidRPr="00A20044">
        <w:rPr>
          <w:rFonts w:ascii="Times New Roman" w:eastAsia="Times New Roman" w:hAnsi="Times New Roman" w:cs="Times New Roman"/>
          <w:sz w:val="24"/>
          <w:szCs w:val="24"/>
          <w:u w:val="single"/>
          <w:lang w:eastAsia="ru-RU"/>
        </w:rPr>
        <w:t>24.11.2017</w:t>
      </w:r>
      <w:r w:rsidRPr="00A20044">
        <w:rPr>
          <w:rFonts w:ascii="Times New Roman" w:eastAsia="Times New Roman" w:hAnsi="Times New Roman" w:cs="Times New Roman"/>
          <w:sz w:val="24"/>
          <w:szCs w:val="24"/>
          <w:lang w:eastAsia="ru-RU"/>
        </w:rPr>
        <w:t xml:space="preserve"> № </w:t>
      </w:r>
      <w:r w:rsidRPr="00A20044">
        <w:rPr>
          <w:rFonts w:ascii="Times New Roman" w:eastAsia="Times New Roman" w:hAnsi="Times New Roman" w:cs="Times New Roman"/>
          <w:sz w:val="24"/>
          <w:szCs w:val="24"/>
          <w:u w:val="single"/>
          <w:lang w:eastAsia="ru-RU"/>
        </w:rPr>
        <w:t>10-47/кс</w:t>
      </w:r>
    </w:p>
    <w:p w:rsidR="00A20044" w:rsidRPr="00A20044" w:rsidRDefault="00A20044" w:rsidP="00A20044">
      <w:pPr>
        <w:spacing w:after="0" w:line="240" w:lineRule="auto"/>
        <w:ind w:left="10206"/>
        <w:rPr>
          <w:rFonts w:ascii="Times New Roman" w:eastAsia="Times New Roman" w:hAnsi="Times New Roman" w:cs="Times New Roman"/>
          <w:sz w:val="24"/>
          <w:szCs w:val="24"/>
          <w:lang w:eastAsia="ru-RU"/>
        </w:rPr>
      </w:pPr>
      <w:proofErr w:type="gramStart"/>
      <w:r w:rsidRPr="00A20044">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roofErr w:type="gramEnd"/>
    </w:p>
    <w:p w:rsidR="00A20044" w:rsidRPr="00A20044" w:rsidRDefault="00A20044" w:rsidP="00A2004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 xml:space="preserve">от </w:t>
      </w:r>
      <w:r w:rsidRPr="00A20044">
        <w:rPr>
          <w:rFonts w:ascii="Times New Roman" w:eastAsia="Times New Roman" w:hAnsi="Times New Roman" w:cs="Times New Roman"/>
          <w:sz w:val="24"/>
          <w:szCs w:val="24"/>
          <w:u w:val="single"/>
          <w:lang w:eastAsia="ru-RU"/>
        </w:rPr>
        <w:t>05.12.2018</w:t>
      </w:r>
      <w:r w:rsidRPr="00A20044">
        <w:rPr>
          <w:rFonts w:ascii="Times New Roman" w:eastAsia="Times New Roman" w:hAnsi="Times New Roman" w:cs="Times New Roman"/>
          <w:sz w:val="24"/>
          <w:szCs w:val="24"/>
          <w:lang w:eastAsia="ru-RU"/>
        </w:rPr>
        <w:t xml:space="preserve"> № </w:t>
      </w:r>
      <w:r w:rsidRPr="00A20044">
        <w:rPr>
          <w:rFonts w:ascii="Times New Roman" w:eastAsia="Times New Roman" w:hAnsi="Times New Roman" w:cs="Times New Roman"/>
          <w:sz w:val="24"/>
          <w:szCs w:val="24"/>
          <w:u w:val="single"/>
          <w:lang w:eastAsia="ru-RU"/>
        </w:rPr>
        <w:t>10-125/кс)</w:t>
      </w:r>
    </w:p>
    <w:p w:rsidR="00A20044" w:rsidRPr="00A20044" w:rsidRDefault="00A20044" w:rsidP="00A2004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20044" w:rsidRPr="00A20044" w:rsidRDefault="00A20044" w:rsidP="00A2004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20044" w:rsidRPr="00A20044" w:rsidRDefault="00A20044" w:rsidP="00A20044">
      <w:pPr>
        <w:spacing w:after="0" w:line="240" w:lineRule="auto"/>
        <w:ind w:right="282"/>
        <w:jc w:val="center"/>
        <w:rPr>
          <w:rFonts w:ascii="Times New Roman" w:eastAsia="Times New Roman" w:hAnsi="Times New Roman" w:cs="Times New Roman"/>
          <w:bCs/>
          <w:color w:val="000000"/>
          <w:sz w:val="28"/>
          <w:szCs w:val="28"/>
          <w:lang w:eastAsia="ru-RU"/>
        </w:rPr>
      </w:pPr>
      <w:r w:rsidRPr="00A20044">
        <w:rPr>
          <w:rFonts w:ascii="Times New Roman" w:eastAsia="Times New Roman" w:hAnsi="Times New Roman" w:cs="Times New Roman"/>
          <w:bCs/>
          <w:color w:val="000000"/>
          <w:sz w:val="28"/>
          <w:szCs w:val="28"/>
          <w:lang w:eastAsia="ru-RU"/>
        </w:rPr>
        <w:t>Тарифы на питьевую воду для Акционерного общества «Особая экономическая зона промышленно - производственного типа «</w:t>
      </w:r>
      <w:proofErr w:type="spellStart"/>
      <w:r w:rsidRPr="00A20044">
        <w:rPr>
          <w:rFonts w:ascii="Times New Roman" w:eastAsia="Times New Roman" w:hAnsi="Times New Roman" w:cs="Times New Roman"/>
          <w:bCs/>
          <w:color w:val="000000"/>
          <w:sz w:val="28"/>
          <w:szCs w:val="28"/>
          <w:lang w:eastAsia="ru-RU"/>
        </w:rPr>
        <w:t>Алабуга</w:t>
      </w:r>
      <w:proofErr w:type="spellEnd"/>
      <w:r w:rsidRPr="00A20044">
        <w:rPr>
          <w:rFonts w:ascii="Times New Roman" w:eastAsia="Times New Roman" w:hAnsi="Times New Roman" w:cs="Times New Roman"/>
          <w:bCs/>
          <w:color w:val="000000"/>
          <w:sz w:val="28"/>
          <w:szCs w:val="28"/>
          <w:lang w:eastAsia="ru-RU"/>
        </w:rPr>
        <w:t>», осуществляющего холодное водоснабжение и водоотведение,</w:t>
      </w:r>
    </w:p>
    <w:p w:rsidR="00A20044" w:rsidRPr="00A20044" w:rsidRDefault="00A20044" w:rsidP="00A20044">
      <w:pPr>
        <w:spacing w:after="0" w:line="240" w:lineRule="auto"/>
        <w:ind w:right="282"/>
        <w:jc w:val="center"/>
        <w:rPr>
          <w:rFonts w:ascii="Times New Roman" w:eastAsia="Times New Roman" w:hAnsi="Times New Roman" w:cs="Times New Roman"/>
          <w:bCs/>
          <w:color w:val="000000"/>
          <w:sz w:val="28"/>
          <w:szCs w:val="28"/>
          <w:lang w:eastAsia="ru-RU"/>
        </w:rPr>
      </w:pPr>
      <w:r w:rsidRPr="00A20044">
        <w:rPr>
          <w:rFonts w:ascii="Times New Roman" w:eastAsia="Times New Roman" w:hAnsi="Times New Roman" w:cs="Times New Roman"/>
          <w:bCs/>
          <w:color w:val="000000"/>
          <w:sz w:val="28"/>
          <w:szCs w:val="28"/>
          <w:lang w:eastAsia="ru-RU"/>
        </w:rPr>
        <w:t>на 2018 – 2020 годы с календарной разбивкой</w:t>
      </w:r>
    </w:p>
    <w:p w:rsidR="00A20044" w:rsidRPr="00A20044" w:rsidRDefault="00A20044" w:rsidP="00A20044">
      <w:pPr>
        <w:spacing w:after="0" w:line="240" w:lineRule="auto"/>
        <w:ind w:right="282"/>
        <w:jc w:val="center"/>
        <w:rPr>
          <w:rFonts w:ascii="Times New Roman" w:eastAsia="Times New Roman" w:hAnsi="Times New Roman" w:cs="Times New Roman"/>
          <w:bCs/>
          <w:color w:val="000000"/>
          <w:sz w:val="28"/>
          <w:szCs w:val="28"/>
          <w:lang w:eastAsia="ru-RU"/>
        </w:rPr>
      </w:pPr>
    </w:p>
    <w:p w:rsidR="00A20044" w:rsidRPr="00A20044" w:rsidRDefault="00A20044" w:rsidP="00A20044">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6012"/>
        <w:gridCol w:w="1334"/>
        <w:gridCol w:w="1340"/>
        <w:gridCol w:w="1337"/>
        <w:gridCol w:w="1372"/>
        <w:gridCol w:w="1337"/>
        <w:gridCol w:w="1313"/>
      </w:tblGrid>
      <w:tr w:rsidR="00A20044" w:rsidRPr="00A20044" w:rsidTr="002A32A3">
        <w:trPr>
          <w:trHeight w:val="340"/>
          <w:tblHeader/>
          <w:jc w:val="center"/>
        </w:trPr>
        <w:tc>
          <w:tcPr>
            <w:tcW w:w="251" w:type="pct"/>
            <w:vMerge w:val="restart"/>
            <w:tcBorders>
              <w:top w:val="single" w:sz="4" w:space="0" w:color="auto"/>
              <w:left w:val="single" w:sz="4" w:space="0" w:color="auto"/>
              <w:right w:val="single" w:sz="4" w:space="0" w:color="auto"/>
            </w:tcBorders>
            <w:shd w:val="clear" w:color="auto" w:fill="auto"/>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roofErr w:type="gramStart"/>
            <w:r w:rsidRPr="00A20044">
              <w:rPr>
                <w:rFonts w:ascii="Times New Roman" w:eastAsia="Times New Roman" w:hAnsi="Times New Roman" w:cs="Times New Roman"/>
                <w:sz w:val="24"/>
                <w:szCs w:val="24"/>
                <w:lang w:eastAsia="ru-RU"/>
              </w:rPr>
              <w:t>п</w:t>
            </w:r>
            <w:proofErr w:type="gramEnd"/>
            <w:r w:rsidRPr="00A20044">
              <w:rPr>
                <w:rFonts w:ascii="Times New Roman" w:eastAsia="Times New Roman" w:hAnsi="Times New Roman" w:cs="Times New Roman"/>
                <w:sz w:val="24"/>
                <w:szCs w:val="24"/>
                <w:lang w:eastAsia="ru-RU"/>
              </w:rPr>
              <w:t>/п</w:t>
            </w:r>
          </w:p>
        </w:tc>
        <w:tc>
          <w:tcPr>
            <w:tcW w:w="2033" w:type="pct"/>
            <w:vMerge w:val="restart"/>
            <w:tcBorders>
              <w:top w:val="single" w:sz="4" w:space="0" w:color="auto"/>
              <w:left w:val="single" w:sz="4" w:space="0" w:color="auto"/>
              <w:right w:val="single" w:sz="4" w:space="0" w:color="auto"/>
            </w:tcBorders>
            <w:shd w:val="clear" w:color="auto" w:fill="auto"/>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2717" w:type="pct"/>
            <w:gridSpan w:val="6"/>
            <w:tcBorders>
              <w:top w:val="single" w:sz="4" w:space="0" w:color="auto"/>
              <w:left w:val="single" w:sz="4" w:space="0" w:color="auto"/>
              <w:right w:val="single" w:sz="4" w:space="0" w:color="auto"/>
            </w:tcBorders>
            <w:vAlign w:val="center"/>
          </w:tcPr>
          <w:p w:rsidR="00A20044" w:rsidRPr="00A20044" w:rsidRDefault="00A20044" w:rsidP="00A20044">
            <w:pPr>
              <w:spacing w:after="0" w:line="240" w:lineRule="auto"/>
              <w:ind w:left="32" w:right="62"/>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Тариф на питьевую воду</w:t>
            </w:r>
          </w:p>
          <w:p w:rsidR="00A20044" w:rsidRPr="00A20044" w:rsidRDefault="00A20044" w:rsidP="00A20044">
            <w:pPr>
              <w:spacing w:after="0" w:line="240" w:lineRule="auto"/>
              <w:ind w:left="32" w:right="62"/>
              <w:jc w:val="center"/>
              <w:rPr>
                <w:rFonts w:ascii="Times New Roman" w:eastAsia="Times New Roman" w:hAnsi="Times New Roman" w:cs="Times New Roman"/>
                <w:bCs/>
                <w:sz w:val="24"/>
                <w:szCs w:val="24"/>
                <w:lang w:eastAsia="ru-RU"/>
              </w:rPr>
            </w:pPr>
            <w:r w:rsidRPr="00A20044">
              <w:rPr>
                <w:rFonts w:ascii="Times New Roman" w:eastAsia="Times New Roman" w:hAnsi="Times New Roman" w:cs="Times New Roman"/>
                <w:sz w:val="24"/>
                <w:szCs w:val="24"/>
                <w:lang w:eastAsia="ru-RU"/>
              </w:rPr>
              <w:t>(</w:t>
            </w:r>
            <w:proofErr w:type="spellStart"/>
            <w:r w:rsidRPr="00A20044">
              <w:rPr>
                <w:rFonts w:ascii="Times New Roman" w:eastAsia="Times New Roman" w:hAnsi="Times New Roman" w:cs="Times New Roman"/>
                <w:sz w:val="24"/>
                <w:szCs w:val="24"/>
                <w:lang w:eastAsia="ru-RU"/>
              </w:rPr>
              <w:t>одноставочный</w:t>
            </w:r>
            <w:proofErr w:type="spellEnd"/>
            <w:r w:rsidRPr="00A20044">
              <w:rPr>
                <w:rFonts w:ascii="Times New Roman" w:eastAsia="Times New Roman" w:hAnsi="Times New Roman" w:cs="Times New Roman"/>
                <w:sz w:val="24"/>
                <w:szCs w:val="24"/>
                <w:lang w:eastAsia="ru-RU"/>
              </w:rPr>
              <w:t>), руб./</w:t>
            </w:r>
            <w:proofErr w:type="spellStart"/>
            <w:r w:rsidRPr="00A20044">
              <w:rPr>
                <w:rFonts w:ascii="Times New Roman" w:eastAsia="Times New Roman" w:hAnsi="Times New Roman" w:cs="Times New Roman"/>
                <w:sz w:val="24"/>
                <w:szCs w:val="24"/>
                <w:lang w:eastAsia="ru-RU"/>
              </w:rPr>
              <w:t>куб</w:t>
            </w:r>
            <w:proofErr w:type="gramStart"/>
            <w:r w:rsidRPr="00A20044">
              <w:rPr>
                <w:rFonts w:ascii="Times New Roman" w:eastAsia="Times New Roman" w:hAnsi="Times New Roman" w:cs="Times New Roman"/>
                <w:sz w:val="24"/>
                <w:szCs w:val="24"/>
                <w:lang w:eastAsia="ru-RU"/>
              </w:rPr>
              <w:t>.м</w:t>
            </w:r>
            <w:proofErr w:type="spellEnd"/>
            <w:proofErr w:type="gramEnd"/>
          </w:p>
        </w:tc>
      </w:tr>
      <w:tr w:rsidR="00A20044" w:rsidRPr="00A20044" w:rsidTr="002A32A3">
        <w:trPr>
          <w:trHeight w:val="340"/>
          <w:tblHeader/>
          <w:jc w:val="center"/>
        </w:trPr>
        <w:tc>
          <w:tcPr>
            <w:tcW w:w="251" w:type="pct"/>
            <w:vMerge/>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2033" w:type="pct"/>
            <w:vMerge/>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904" w:type="pct"/>
            <w:gridSpan w:val="2"/>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2018 год</w:t>
            </w:r>
          </w:p>
        </w:tc>
        <w:tc>
          <w:tcPr>
            <w:tcW w:w="916" w:type="pct"/>
            <w:gridSpan w:val="2"/>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2019 год</w:t>
            </w:r>
          </w:p>
        </w:tc>
        <w:tc>
          <w:tcPr>
            <w:tcW w:w="896" w:type="pct"/>
            <w:gridSpan w:val="2"/>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2020 год</w:t>
            </w:r>
          </w:p>
        </w:tc>
      </w:tr>
      <w:tr w:rsidR="00A20044" w:rsidRPr="00A20044" w:rsidTr="002A32A3">
        <w:trPr>
          <w:trHeight w:val="340"/>
          <w:tblHeader/>
          <w:jc w:val="center"/>
        </w:trPr>
        <w:tc>
          <w:tcPr>
            <w:tcW w:w="251" w:type="pct"/>
            <w:vMerge/>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2033" w:type="pct"/>
            <w:vMerge/>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51"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с 01.01.2018</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по 30.06.2018</w:t>
            </w:r>
          </w:p>
        </w:tc>
        <w:tc>
          <w:tcPr>
            <w:tcW w:w="453"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с 01.07.2018 по 31.12.2018</w:t>
            </w:r>
          </w:p>
        </w:tc>
        <w:tc>
          <w:tcPr>
            <w:tcW w:w="452"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с 01.01.2019</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по 30.06.2019</w:t>
            </w:r>
          </w:p>
        </w:tc>
        <w:tc>
          <w:tcPr>
            <w:tcW w:w="464"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val="en-US" w:eastAsia="ru-RU"/>
              </w:rPr>
            </w:pPr>
            <w:r w:rsidRPr="00A20044">
              <w:rPr>
                <w:rFonts w:ascii="Times New Roman" w:eastAsia="Times New Roman" w:hAnsi="Times New Roman" w:cs="Times New Roman"/>
                <w:sz w:val="24"/>
                <w:szCs w:val="24"/>
                <w:lang w:eastAsia="ru-RU"/>
              </w:rPr>
              <w:t xml:space="preserve">с   01.07.2019 по </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31.12.2019</w:t>
            </w:r>
          </w:p>
        </w:tc>
        <w:tc>
          <w:tcPr>
            <w:tcW w:w="452"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с 01.01.2020</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по 30.06.2020</w:t>
            </w:r>
          </w:p>
        </w:tc>
        <w:tc>
          <w:tcPr>
            <w:tcW w:w="444"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с 01.07.2020 по 31.12.2020</w:t>
            </w:r>
          </w:p>
        </w:tc>
      </w:tr>
      <w:tr w:rsidR="00A20044" w:rsidRPr="00A20044" w:rsidTr="002A32A3">
        <w:trPr>
          <w:trHeight w:val="340"/>
          <w:jc w:val="center"/>
        </w:trPr>
        <w:tc>
          <w:tcPr>
            <w:tcW w:w="251" w:type="pct"/>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2033" w:type="pct"/>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rPr>
                <w:rFonts w:ascii="Times New Roman" w:eastAsia="Times New Roman" w:hAnsi="Times New Roman" w:cs="Times New Roman"/>
                <w:bCs/>
                <w:sz w:val="24"/>
                <w:szCs w:val="24"/>
                <w:lang w:eastAsia="ru-RU"/>
              </w:rPr>
            </w:pPr>
            <w:proofErr w:type="spellStart"/>
            <w:r w:rsidRPr="00A20044">
              <w:rPr>
                <w:rFonts w:ascii="Times New Roman" w:eastAsia="Times New Roman" w:hAnsi="Times New Roman" w:cs="Times New Roman"/>
                <w:bCs/>
                <w:sz w:val="24"/>
                <w:szCs w:val="24"/>
                <w:lang w:eastAsia="ru-RU"/>
              </w:rPr>
              <w:t>Елабужский</w:t>
            </w:r>
            <w:proofErr w:type="spellEnd"/>
            <w:r w:rsidRPr="00A20044">
              <w:rPr>
                <w:rFonts w:ascii="Times New Roman" w:eastAsia="Times New Roman" w:hAnsi="Times New Roman" w:cs="Times New Roman"/>
                <w:bCs/>
                <w:sz w:val="24"/>
                <w:szCs w:val="24"/>
                <w:lang w:eastAsia="ru-RU"/>
              </w:rPr>
              <w:t xml:space="preserve"> муниципальный район</w:t>
            </w:r>
          </w:p>
        </w:tc>
        <w:tc>
          <w:tcPr>
            <w:tcW w:w="451"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53"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52"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64"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52"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44"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r>
      <w:tr w:rsidR="00A20044" w:rsidRPr="00A20044" w:rsidTr="002A32A3">
        <w:trPr>
          <w:trHeight w:val="340"/>
          <w:jc w:val="center"/>
        </w:trPr>
        <w:tc>
          <w:tcPr>
            <w:tcW w:w="251" w:type="pct"/>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1</w:t>
            </w:r>
          </w:p>
        </w:tc>
        <w:tc>
          <w:tcPr>
            <w:tcW w:w="2033" w:type="pct"/>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rPr>
                <w:rFonts w:ascii="Times New Roman" w:eastAsia="Times New Roman" w:hAnsi="Times New Roman" w:cs="Times New Roman"/>
                <w:sz w:val="24"/>
                <w:szCs w:val="24"/>
                <w:lang w:eastAsia="ru-RU"/>
              </w:rPr>
            </w:pPr>
            <w:r w:rsidRPr="00A20044">
              <w:rPr>
                <w:rFonts w:ascii="Times New Roman" w:eastAsia="Times New Roman" w:hAnsi="Times New Roman" w:cs="Times New Roman"/>
                <w:bCs/>
                <w:color w:val="000000"/>
                <w:sz w:val="24"/>
                <w:szCs w:val="24"/>
                <w:lang w:eastAsia="ru-RU"/>
              </w:rPr>
              <w:t>Акционерное общество «Особая экономическая зона промышленно-производственного типа «</w:t>
            </w:r>
            <w:proofErr w:type="spellStart"/>
            <w:r w:rsidRPr="00A20044">
              <w:rPr>
                <w:rFonts w:ascii="Times New Roman" w:eastAsia="Times New Roman" w:hAnsi="Times New Roman" w:cs="Times New Roman"/>
                <w:bCs/>
                <w:color w:val="000000"/>
                <w:sz w:val="24"/>
                <w:szCs w:val="24"/>
                <w:lang w:eastAsia="ru-RU"/>
              </w:rPr>
              <w:t>Алабуга</w:t>
            </w:r>
            <w:proofErr w:type="spellEnd"/>
            <w:r w:rsidRPr="00A20044">
              <w:rPr>
                <w:rFonts w:ascii="Times New Roman" w:eastAsia="Times New Roman" w:hAnsi="Times New Roman" w:cs="Times New Roman"/>
                <w:bCs/>
                <w:color w:val="000000"/>
                <w:sz w:val="24"/>
                <w:szCs w:val="24"/>
                <w:lang w:eastAsia="ru-RU"/>
              </w:rPr>
              <w:t>»</w:t>
            </w:r>
          </w:p>
        </w:tc>
        <w:tc>
          <w:tcPr>
            <w:tcW w:w="451"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53"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52"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64"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52"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44"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r>
      <w:tr w:rsidR="00A20044" w:rsidRPr="00A20044" w:rsidTr="002A32A3">
        <w:trPr>
          <w:trHeight w:val="340"/>
          <w:jc w:val="center"/>
        </w:trPr>
        <w:tc>
          <w:tcPr>
            <w:tcW w:w="251" w:type="pct"/>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val="en-US" w:eastAsia="ru-RU"/>
              </w:rPr>
            </w:pPr>
            <w:r w:rsidRPr="00A20044">
              <w:rPr>
                <w:rFonts w:ascii="Times New Roman" w:eastAsia="Times New Roman" w:hAnsi="Times New Roman" w:cs="Times New Roman"/>
                <w:sz w:val="24"/>
                <w:szCs w:val="24"/>
                <w:lang w:val="en-US" w:eastAsia="ru-RU"/>
              </w:rPr>
              <w:t>1.1</w:t>
            </w:r>
          </w:p>
        </w:tc>
        <w:tc>
          <w:tcPr>
            <w:tcW w:w="2033" w:type="pct"/>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rPr>
                <w:rFonts w:ascii="Times New Roman" w:eastAsia="Times New Roman" w:hAnsi="Times New Roman" w:cs="Times New Roman"/>
                <w:bCs/>
                <w:color w:val="000000"/>
                <w:sz w:val="24"/>
                <w:szCs w:val="24"/>
                <w:lang w:eastAsia="ru-RU"/>
              </w:rPr>
            </w:pPr>
            <w:r w:rsidRPr="00A20044">
              <w:rPr>
                <w:rFonts w:ascii="Times New Roman" w:eastAsia="Times New Roman" w:hAnsi="Times New Roman" w:cs="Times New Roman"/>
                <w:bCs/>
                <w:color w:val="000000"/>
                <w:sz w:val="24"/>
                <w:szCs w:val="24"/>
                <w:lang w:eastAsia="ru-RU"/>
              </w:rPr>
              <w:t>Потребители коттеджного поселка «Три медведя»</w:t>
            </w:r>
          </w:p>
        </w:tc>
        <w:tc>
          <w:tcPr>
            <w:tcW w:w="451"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53"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52"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64"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52"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444"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r>
      <w:tr w:rsidR="00A20044" w:rsidRPr="00A20044" w:rsidTr="002A32A3">
        <w:trPr>
          <w:trHeight w:val="340"/>
          <w:jc w:val="center"/>
        </w:trPr>
        <w:tc>
          <w:tcPr>
            <w:tcW w:w="251" w:type="pct"/>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val="en-US" w:eastAsia="ru-RU"/>
              </w:rPr>
            </w:pPr>
            <w:r w:rsidRPr="00A20044">
              <w:rPr>
                <w:rFonts w:ascii="Times New Roman" w:eastAsia="Times New Roman" w:hAnsi="Times New Roman" w:cs="Times New Roman"/>
                <w:sz w:val="24"/>
                <w:szCs w:val="24"/>
                <w:lang w:val="en-US" w:eastAsia="ru-RU"/>
              </w:rPr>
              <w:t>1.1.1</w:t>
            </w:r>
          </w:p>
        </w:tc>
        <w:tc>
          <w:tcPr>
            <w:tcW w:w="2033" w:type="pct"/>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rPr>
                <w:rFonts w:ascii="Times New Roman" w:eastAsia="Times New Roman" w:hAnsi="Times New Roman" w:cs="Times New Roman"/>
                <w:bCs/>
                <w:sz w:val="24"/>
                <w:szCs w:val="24"/>
                <w:lang w:eastAsia="ru-RU"/>
              </w:rPr>
            </w:pPr>
            <w:r w:rsidRPr="00A20044">
              <w:rPr>
                <w:rFonts w:ascii="Times New Roman" w:eastAsia="Times New Roman" w:hAnsi="Times New Roman" w:cs="Times New Roman"/>
                <w:bCs/>
                <w:sz w:val="24"/>
                <w:szCs w:val="24"/>
                <w:lang w:eastAsia="ru-RU"/>
              </w:rPr>
              <w:t>Население (тарифы указаны с учетом НДС)*</w:t>
            </w:r>
          </w:p>
        </w:tc>
        <w:tc>
          <w:tcPr>
            <w:tcW w:w="451"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bCs/>
                <w:sz w:val="24"/>
                <w:szCs w:val="24"/>
                <w:lang w:eastAsia="ru-RU"/>
              </w:rPr>
              <w:t>34,79</w:t>
            </w:r>
          </w:p>
        </w:tc>
        <w:tc>
          <w:tcPr>
            <w:tcW w:w="453"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bCs/>
                <w:sz w:val="24"/>
                <w:szCs w:val="24"/>
                <w:lang w:eastAsia="ru-RU"/>
              </w:rPr>
              <w:t>36,17</w:t>
            </w:r>
          </w:p>
        </w:tc>
        <w:tc>
          <w:tcPr>
            <w:tcW w:w="452"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36,78</w:t>
            </w:r>
          </w:p>
        </w:tc>
        <w:tc>
          <w:tcPr>
            <w:tcW w:w="464"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36,98*</w:t>
            </w:r>
          </w:p>
        </w:tc>
        <w:tc>
          <w:tcPr>
            <w:tcW w:w="452"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bCs/>
                <w:sz w:val="24"/>
                <w:szCs w:val="24"/>
                <w:lang w:eastAsia="ru-RU"/>
              </w:rPr>
            </w:pPr>
            <w:r w:rsidRPr="00A20044">
              <w:rPr>
                <w:rFonts w:ascii="Times New Roman" w:eastAsia="Times New Roman" w:hAnsi="Times New Roman" w:cs="Times New Roman"/>
                <w:bCs/>
                <w:sz w:val="24"/>
                <w:szCs w:val="24"/>
                <w:lang w:eastAsia="ru-RU"/>
              </w:rPr>
              <w:t>36,98</w:t>
            </w:r>
          </w:p>
        </w:tc>
        <w:tc>
          <w:tcPr>
            <w:tcW w:w="444"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bCs/>
                <w:sz w:val="24"/>
                <w:szCs w:val="24"/>
                <w:lang w:eastAsia="ru-RU"/>
              </w:rPr>
            </w:pPr>
            <w:r w:rsidRPr="00A20044">
              <w:rPr>
                <w:rFonts w:ascii="Times New Roman" w:eastAsia="Times New Roman" w:hAnsi="Times New Roman" w:cs="Times New Roman"/>
                <w:bCs/>
                <w:sz w:val="24"/>
                <w:szCs w:val="24"/>
                <w:lang w:eastAsia="ru-RU"/>
              </w:rPr>
              <w:t>38,52</w:t>
            </w:r>
          </w:p>
        </w:tc>
      </w:tr>
      <w:tr w:rsidR="00A20044" w:rsidRPr="00A20044" w:rsidTr="002A32A3">
        <w:trPr>
          <w:trHeight w:val="340"/>
          <w:jc w:val="center"/>
        </w:trPr>
        <w:tc>
          <w:tcPr>
            <w:tcW w:w="251" w:type="pct"/>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val="en-US" w:eastAsia="ru-RU"/>
              </w:rPr>
            </w:pPr>
            <w:r w:rsidRPr="00A20044">
              <w:rPr>
                <w:rFonts w:ascii="Times New Roman" w:eastAsia="Times New Roman" w:hAnsi="Times New Roman" w:cs="Times New Roman"/>
                <w:sz w:val="24"/>
                <w:szCs w:val="24"/>
                <w:lang w:val="en-US" w:eastAsia="ru-RU"/>
              </w:rPr>
              <w:lastRenderedPageBreak/>
              <w:t>1.1.2</w:t>
            </w:r>
          </w:p>
        </w:tc>
        <w:tc>
          <w:tcPr>
            <w:tcW w:w="2033" w:type="pct"/>
            <w:tcBorders>
              <w:left w:val="single" w:sz="4" w:space="0" w:color="auto"/>
              <w:right w:val="single" w:sz="4" w:space="0" w:color="auto"/>
            </w:tcBorders>
            <w:shd w:val="clear" w:color="auto" w:fill="auto"/>
            <w:vAlign w:val="center"/>
          </w:tcPr>
          <w:p w:rsidR="00A20044" w:rsidRPr="00A20044" w:rsidRDefault="00A20044" w:rsidP="00A20044">
            <w:pPr>
              <w:spacing w:after="0" w:line="240" w:lineRule="auto"/>
              <w:rPr>
                <w:rFonts w:ascii="Times New Roman" w:eastAsia="Times New Roman" w:hAnsi="Times New Roman" w:cs="Times New Roman"/>
                <w:bCs/>
                <w:sz w:val="24"/>
                <w:szCs w:val="24"/>
                <w:lang w:eastAsia="ru-RU"/>
              </w:rPr>
            </w:pPr>
            <w:r w:rsidRPr="00A20044">
              <w:rPr>
                <w:rFonts w:ascii="Times New Roman" w:eastAsia="Times New Roman" w:hAnsi="Times New Roman" w:cs="Times New Roman"/>
                <w:bCs/>
                <w:sz w:val="24"/>
                <w:szCs w:val="24"/>
                <w:lang w:eastAsia="ru-RU"/>
              </w:rPr>
              <w:t>Иные потребители (тарифы  указаны без учета НДС)</w:t>
            </w:r>
          </w:p>
        </w:tc>
        <w:tc>
          <w:tcPr>
            <w:tcW w:w="451"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bCs/>
                <w:sz w:val="24"/>
                <w:szCs w:val="24"/>
                <w:lang w:eastAsia="ru-RU"/>
              </w:rPr>
              <w:t>29,48</w:t>
            </w:r>
          </w:p>
        </w:tc>
        <w:tc>
          <w:tcPr>
            <w:tcW w:w="453"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bCs/>
                <w:sz w:val="24"/>
                <w:szCs w:val="24"/>
                <w:lang w:eastAsia="ru-RU"/>
              </w:rPr>
              <w:t>30,65</w:t>
            </w:r>
          </w:p>
        </w:tc>
        <w:tc>
          <w:tcPr>
            <w:tcW w:w="452"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30,65</w:t>
            </w:r>
          </w:p>
        </w:tc>
        <w:tc>
          <w:tcPr>
            <w:tcW w:w="464"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30,82</w:t>
            </w:r>
          </w:p>
        </w:tc>
        <w:tc>
          <w:tcPr>
            <w:tcW w:w="452"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bCs/>
                <w:sz w:val="24"/>
                <w:szCs w:val="24"/>
                <w:lang w:eastAsia="ru-RU"/>
              </w:rPr>
            </w:pPr>
            <w:r w:rsidRPr="00A20044">
              <w:rPr>
                <w:rFonts w:ascii="Times New Roman" w:eastAsia="Times New Roman" w:hAnsi="Times New Roman" w:cs="Times New Roman"/>
                <w:bCs/>
                <w:sz w:val="24"/>
                <w:szCs w:val="24"/>
                <w:lang w:eastAsia="ru-RU"/>
              </w:rPr>
              <w:t>30,82</w:t>
            </w:r>
          </w:p>
        </w:tc>
        <w:tc>
          <w:tcPr>
            <w:tcW w:w="444" w:type="pct"/>
            <w:tcBorders>
              <w:left w:val="single" w:sz="4" w:space="0" w:color="auto"/>
              <w:right w:val="single" w:sz="4" w:space="0" w:color="auto"/>
            </w:tcBorders>
            <w:vAlign w:val="center"/>
          </w:tcPr>
          <w:p w:rsidR="00A20044" w:rsidRPr="00A20044" w:rsidRDefault="00A20044" w:rsidP="00A20044">
            <w:pPr>
              <w:spacing w:after="0" w:line="240" w:lineRule="auto"/>
              <w:jc w:val="center"/>
              <w:rPr>
                <w:rFonts w:ascii="Times New Roman" w:eastAsia="Times New Roman" w:hAnsi="Times New Roman" w:cs="Times New Roman"/>
                <w:bCs/>
                <w:sz w:val="24"/>
                <w:szCs w:val="24"/>
                <w:lang w:eastAsia="ru-RU"/>
              </w:rPr>
            </w:pPr>
            <w:r w:rsidRPr="00A20044">
              <w:rPr>
                <w:rFonts w:ascii="Times New Roman" w:eastAsia="Times New Roman" w:hAnsi="Times New Roman" w:cs="Times New Roman"/>
                <w:bCs/>
                <w:sz w:val="24"/>
                <w:szCs w:val="24"/>
                <w:lang w:eastAsia="ru-RU"/>
              </w:rPr>
              <w:t>32,10</w:t>
            </w:r>
          </w:p>
        </w:tc>
      </w:tr>
    </w:tbl>
    <w:p w:rsidR="00A20044" w:rsidRPr="00A20044" w:rsidRDefault="00A20044" w:rsidP="00A20044">
      <w:pPr>
        <w:spacing w:after="0" w:line="240" w:lineRule="auto"/>
        <w:rPr>
          <w:rFonts w:ascii="Times New Roman" w:eastAsia="Times New Roman" w:hAnsi="Times New Roman" w:cs="Times New Roman"/>
          <w:sz w:val="10"/>
          <w:szCs w:val="10"/>
          <w:lang w:eastAsia="ru-RU"/>
        </w:rPr>
      </w:pPr>
    </w:p>
    <w:p w:rsidR="00A20044" w:rsidRPr="00A20044" w:rsidRDefault="00A20044" w:rsidP="00A20044">
      <w:pPr>
        <w:tabs>
          <w:tab w:val="left" w:pos="567"/>
        </w:tabs>
        <w:spacing w:after="0" w:line="240" w:lineRule="auto"/>
        <w:ind w:right="140"/>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A20044" w:rsidRDefault="00A2004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20044" w:rsidRPr="00E575E4" w:rsidRDefault="00A20044" w:rsidP="00A2004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24</w:t>
      </w:r>
    </w:p>
    <w:p w:rsidR="00A20044" w:rsidRDefault="00A20044" w:rsidP="00A20044">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A20044" w:rsidRPr="00A20044" w:rsidRDefault="00A20044" w:rsidP="00A20044">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A20044" w:rsidRPr="00A20044" w:rsidRDefault="00A20044" w:rsidP="00A20044">
      <w:pPr>
        <w:spacing w:after="0" w:line="240" w:lineRule="auto"/>
        <w:ind w:left="10206"/>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Приложение 2 к постановлению Государственного комитета</w:t>
      </w:r>
    </w:p>
    <w:p w:rsidR="00A20044" w:rsidRPr="00A20044" w:rsidRDefault="00A20044" w:rsidP="00A2004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Республики Татарстан по тарифам</w:t>
      </w:r>
    </w:p>
    <w:p w:rsidR="00A20044" w:rsidRPr="00A20044" w:rsidRDefault="00A20044" w:rsidP="00A20044">
      <w:pPr>
        <w:spacing w:after="0" w:line="240" w:lineRule="auto"/>
        <w:ind w:left="10206"/>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 xml:space="preserve">от </w:t>
      </w:r>
      <w:r w:rsidRPr="00A20044">
        <w:rPr>
          <w:rFonts w:ascii="Times New Roman" w:eastAsia="Times New Roman" w:hAnsi="Times New Roman" w:cs="Times New Roman"/>
          <w:sz w:val="24"/>
          <w:szCs w:val="24"/>
          <w:u w:val="single"/>
          <w:lang w:eastAsia="ru-RU"/>
        </w:rPr>
        <w:t>24.11.2017</w:t>
      </w:r>
      <w:r w:rsidRPr="00A20044">
        <w:rPr>
          <w:rFonts w:ascii="Times New Roman" w:eastAsia="Times New Roman" w:hAnsi="Times New Roman" w:cs="Times New Roman"/>
          <w:sz w:val="24"/>
          <w:szCs w:val="24"/>
          <w:lang w:eastAsia="ru-RU"/>
        </w:rPr>
        <w:t xml:space="preserve"> № </w:t>
      </w:r>
      <w:r w:rsidRPr="00A20044">
        <w:rPr>
          <w:rFonts w:ascii="Times New Roman" w:eastAsia="Times New Roman" w:hAnsi="Times New Roman" w:cs="Times New Roman"/>
          <w:sz w:val="24"/>
          <w:szCs w:val="24"/>
          <w:u w:val="single"/>
          <w:lang w:eastAsia="ru-RU"/>
        </w:rPr>
        <w:t>10-47/кс</w:t>
      </w:r>
    </w:p>
    <w:p w:rsidR="00A20044" w:rsidRPr="00A20044" w:rsidRDefault="00A20044" w:rsidP="00A20044">
      <w:pPr>
        <w:spacing w:after="0" w:line="240" w:lineRule="auto"/>
        <w:ind w:left="10206"/>
        <w:rPr>
          <w:rFonts w:ascii="Times New Roman" w:eastAsia="Times New Roman" w:hAnsi="Times New Roman" w:cs="Times New Roman"/>
          <w:sz w:val="24"/>
          <w:szCs w:val="24"/>
          <w:lang w:eastAsia="ru-RU"/>
        </w:rPr>
      </w:pPr>
      <w:proofErr w:type="gramStart"/>
      <w:r w:rsidRPr="00A20044">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roofErr w:type="gramEnd"/>
    </w:p>
    <w:p w:rsidR="00A20044" w:rsidRPr="00A20044" w:rsidRDefault="00A20044" w:rsidP="00A2004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 xml:space="preserve">от </w:t>
      </w:r>
      <w:r w:rsidRPr="00A20044">
        <w:rPr>
          <w:rFonts w:ascii="Times New Roman" w:eastAsia="Times New Roman" w:hAnsi="Times New Roman" w:cs="Times New Roman"/>
          <w:sz w:val="24"/>
          <w:szCs w:val="24"/>
          <w:u w:val="single"/>
          <w:lang w:eastAsia="ru-RU"/>
        </w:rPr>
        <w:t>05.12.2018</w:t>
      </w:r>
      <w:r w:rsidRPr="00A20044">
        <w:rPr>
          <w:rFonts w:ascii="Times New Roman" w:eastAsia="Times New Roman" w:hAnsi="Times New Roman" w:cs="Times New Roman"/>
          <w:sz w:val="24"/>
          <w:szCs w:val="24"/>
          <w:lang w:eastAsia="ru-RU"/>
        </w:rPr>
        <w:t xml:space="preserve"> № </w:t>
      </w:r>
      <w:r w:rsidRPr="00A20044">
        <w:rPr>
          <w:rFonts w:ascii="Times New Roman" w:eastAsia="Times New Roman" w:hAnsi="Times New Roman" w:cs="Times New Roman"/>
          <w:sz w:val="24"/>
          <w:szCs w:val="24"/>
          <w:u w:val="single"/>
          <w:lang w:eastAsia="ru-RU"/>
        </w:rPr>
        <w:t>10-125/кс)</w:t>
      </w:r>
    </w:p>
    <w:p w:rsidR="00A20044" w:rsidRPr="00A20044" w:rsidRDefault="00A20044" w:rsidP="00A2004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20044" w:rsidRPr="00A20044" w:rsidRDefault="00A20044" w:rsidP="00A20044">
      <w:pPr>
        <w:spacing w:after="0" w:line="240" w:lineRule="auto"/>
        <w:jc w:val="center"/>
        <w:rPr>
          <w:rFonts w:ascii="Times New Roman" w:eastAsia="Times New Roman" w:hAnsi="Times New Roman" w:cs="Times New Roman"/>
          <w:sz w:val="28"/>
          <w:szCs w:val="28"/>
          <w:lang w:eastAsia="ru-RU"/>
        </w:rPr>
      </w:pPr>
      <w:r w:rsidRPr="00A20044">
        <w:rPr>
          <w:rFonts w:ascii="Times New Roman" w:eastAsia="Times New Roman" w:hAnsi="Times New Roman" w:cs="Times New Roman"/>
          <w:sz w:val="28"/>
          <w:szCs w:val="28"/>
          <w:lang w:eastAsia="ru-RU"/>
        </w:rPr>
        <w:t>Долгосрочные параметры регулирования тарифов на питьевую воду для Акционерного общества «Особая экономическая зона промышленно - производственного типа «</w:t>
      </w:r>
      <w:proofErr w:type="spellStart"/>
      <w:r w:rsidRPr="00A20044">
        <w:rPr>
          <w:rFonts w:ascii="Times New Roman" w:eastAsia="Times New Roman" w:hAnsi="Times New Roman" w:cs="Times New Roman"/>
          <w:sz w:val="28"/>
          <w:szCs w:val="28"/>
          <w:lang w:eastAsia="ru-RU"/>
        </w:rPr>
        <w:t>Алабуга</w:t>
      </w:r>
      <w:proofErr w:type="spellEnd"/>
      <w:r w:rsidRPr="00A20044">
        <w:rPr>
          <w:rFonts w:ascii="Times New Roman" w:eastAsia="Times New Roman" w:hAnsi="Times New Roman" w:cs="Times New Roman"/>
          <w:sz w:val="28"/>
          <w:szCs w:val="28"/>
          <w:lang w:eastAsia="ru-RU"/>
        </w:rPr>
        <w:t xml:space="preserve">», осуществляющего холодное водоснабжение и водоотведение, на 2018 – 2020 годы </w:t>
      </w:r>
    </w:p>
    <w:p w:rsidR="00A20044" w:rsidRPr="00A20044" w:rsidRDefault="00A20044" w:rsidP="00A20044">
      <w:pPr>
        <w:spacing w:after="0" w:line="240" w:lineRule="auto"/>
        <w:jc w:val="center"/>
        <w:rPr>
          <w:rFonts w:ascii="Times New Roman" w:eastAsia="Times New Roman" w:hAnsi="Times New Roman" w:cs="Times New Roman"/>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681"/>
        <w:gridCol w:w="3707"/>
        <w:gridCol w:w="769"/>
        <w:gridCol w:w="2083"/>
        <w:gridCol w:w="1784"/>
        <w:gridCol w:w="1784"/>
        <w:gridCol w:w="1477"/>
        <w:gridCol w:w="2365"/>
      </w:tblGrid>
      <w:tr w:rsidR="00A20044" w:rsidRPr="00A20044" w:rsidTr="00A20044">
        <w:trPr>
          <w:trHeight w:val="20"/>
          <w:tblHeader/>
          <w:tblCellSpacing w:w="5" w:type="nil"/>
        </w:trPr>
        <w:tc>
          <w:tcPr>
            <w:tcW w:w="232" w:type="pct"/>
            <w:vMerge w:val="restar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roofErr w:type="gramStart"/>
            <w:r w:rsidRPr="00A20044">
              <w:rPr>
                <w:rFonts w:ascii="Times New Roman" w:eastAsia="Times New Roman" w:hAnsi="Times New Roman" w:cs="Times New Roman"/>
                <w:sz w:val="24"/>
                <w:szCs w:val="24"/>
                <w:lang w:eastAsia="ru-RU"/>
              </w:rPr>
              <w:t>п</w:t>
            </w:r>
            <w:proofErr w:type="gramEnd"/>
            <w:r w:rsidRPr="00A20044">
              <w:rPr>
                <w:rFonts w:ascii="Times New Roman" w:eastAsia="Times New Roman" w:hAnsi="Times New Roman" w:cs="Times New Roman"/>
                <w:sz w:val="24"/>
                <w:szCs w:val="24"/>
                <w:lang w:eastAsia="ru-RU"/>
              </w:rPr>
              <w:t>/п</w:t>
            </w:r>
          </w:p>
        </w:tc>
        <w:tc>
          <w:tcPr>
            <w:tcW w:w="1265" w:type="pct"/>
            <w:vMerge w:val="restar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вид тарифа</w:t>
            </w:r>
          </w:p>
        </w:tc>
        <w:tc>
          <w:tcPr>
            <w:tcW w:w="262" w:type="pct"/>
            <w:vMerge w:val="restar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Год</w:t>
            </w:r>
          </w:p>
        </w:tc>
        <w:tc>
          <w:tcPr>
            <w:tcW w:w="711" w:type="pct"/>
            <w:vMerge w:val="restar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Базовый уровень</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операционных</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расходов</w:t>
            </w:r>
          </w:p>
        </w:tc>
        <w:tc>
          <w:tcPr>
            <w:tcW w:w="609" w:type="pct"/>
            <w:vMerge w:val="restar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Индекс</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эффективности</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операционных</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расходов</w:t>
            </w:r>
          </w:p>
        </w:tc>
        <w:tc>
          <w:tcPr>
            <w:tcW w:w="609" w:type="pct"/>
            <w:vMerge w:val="restar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Нормативный</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уровень прибыли</w:t>
            </w:r>
          </w:p>
        </w:tc>
        <w:tc>
          <w:tcPr>
            <w:tcW w:w="1311" w:type="pct"/>
            <w:gridSpan w:val="2"/>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Показатели энергосбережения</w:t>
            </w:r>
          </w:p>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и энергетической эффективности</w:t>
            </w:r>
          </w:p>
        </w:tc>
      </w:tr>
      <w:tr w:rsidR="00A20044" w:rsidRPr="00A20044" w:rsidTr="00A20044">
        <w:trPr>
          <w:trHeight w:val="20"/>
          <w:tblHeader/>
          <w:tblCellSpacing w:w="5" w:type="nil"/>
        </w:trPr>
        <w:tc>
          <w:tcPr>
            <w:tcW w:w="232" w:type="pct"/>
            <w:vMerge/>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1265" w:type="pct"/>
            <w:vMerge/>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262" w:type="pct"/>
            <w:vMerge/>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711" w:type="pct"/>
            <w:vMerge/>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609" w:type="pct"/>
            <w:vMerge/>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609" w:type="pct"/>
            <w:vMerge/>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504" w:type="pc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уровень потерь воды</w:t>
            </w:r>
          </w:p>
        </w:tc>
        <w:tc>
          <w:tcPr>
            <w:tcW w:w="807" w:type="pc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удельный расход электрической энергии</w:t>
            </w:r>
          </w:p>
        </w:tc>
      </w:tr>
      <w:tr w:rsidR="00A20044" w:rsidRPr="00A20044" w:rsidTr="00A20044">
        <w:trPr>
          <w:trHeight w:val="20"/>
          <w:tblHeader/>
          <w:tblCellSpacing w:w="5" w:type="nil"/>
        </w:trPr>
        <w:tc>
          <w:tcPr>
            <w:tcW w:w="232" w:type="pct"/>
            <w:vMerge/>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1265" w:type="pct"/>
            <w:vMerge/>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262" w:type="pct"/>
            <w:vMerge/>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711" w:type="pc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тыс. руб.</w:t>
            </w:r>
          </w:p>
        </w:tc>
        <w:tc>
          <w:tcPr>
            <w:tcW w:w="609" w:type="pc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w:t>
            </w:r>
          </w:p>
        </w:tc>
        <w:tc>
          <w:tcPr>
            <w:tcW w:w="609" w:type="pc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w:t>
            </w:r>
          </w:p>
        </w:tc>
        <w:tc>
          <w:tcPr>
            <w:tcW w:w="504" w:type="pc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w:t>
            </w:r>
          </w:p>
        </w:tc>
        <w:tc>
          <w:tcPr>
            <w:tcW w:w="807" w:type="pc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roofErr w:type="spellStart"/>
            <w:r w:rsidRPr="00A20044">
              <w:rPr>
                <w:rFonts w:ascii="Times New Roman" w:eastAsia="Times New Roman" w:hAnsi="Times New Roman" w:cs="Times New Roman"/>
                <w:sz w:val="24"/>
                <w:szCs w:val="24"/>
                <w:lang w:eastAsia="ru-RU"/>
              </w:rPr>
              <w:t>кВт·ч</w:t>
            </w:r>
            <w:proofErr w:type="spellEnd"/>
            <w:r w:rsidRPr="00A20044">
              <w:rPr>
                <w:rFonts w:ascii="Times New Roman" w:eastAsia="Times New Roman" w:hAnsi="Times New Roman" w:cs="Times New Roman"/>
                <w:sz w:val="24"/>
                <w:szCs w:val="24"/>
                <w:lang w:eastAsia="ru-RU"/>
              </w:rPr>
              <w:t>/</w:t>
            </w:r>
            <w:proofErr w:type="spellStart"/>
            <w:r w:rsidRPr="00A20044">
              <w:rPr>
                <w:rFonts w:ascii="Times New Roman" w:eastAsia="Times New Roman" w:hAnsi="Times New Roman" w:cs="Times New Roman"/>
                <w:sz w:val="24"/>
                <w:szCs w:val="24"/>
                <w:lang w:eastAsia="ru-RU"/>
              </w:rPr>
              <w:t>куб</w:t>
            </w:r>
            <w:proofErr w:type="gramStart"/>
            <w:r w:rsidRPr="00A20044">
              <w:rPr>
                <w:rFonts w:ascii="Times New Roman" w:eastAsia="Times New Roman" w:hAnsi="Times New Roman" w:cs="Times New Roman"/>
                <w:sz w:val="24"/>
                <w:szCs w:val="24"/>
                <w:lang w:eastAsia="ru-RU"/>
              </w:rPr>
              <w:t>.м</w:t>
            </w:r>
            <w:proofErr w:type="spellEnd"/>
            <w:proofErr w:type="gramEnd"/>
          </w:p>
        </w:tc>
      </w:tr>
      <w:tr w:rsidR="00A20044" w:rsidRPr="00A20044" w:rsidTr="00A20044">
        <w:trPr>
          <w:trHeight w:val="20"/>
          <w:tblCellSpacing w:w="5" w:type="nil"/>
        </w:trPr>
        <w:tc>
          <w:tcPr>
            <w:tcW w:w="232" w:type="pc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1</w:t>
            </w:r>
          </w:p>
        </w:tc>
        <w:tc>
          <w:tcPr>
            <w:tcW w:w="1265" w:type="pct"/>
          </w:tcPr>
          <w:p w:rsidR="00A20044" w:rsidRPr="00A20044" w:rsidRDefault="00A20044" w:rsidP="00A20044">
            <w:pPr>
              <w:spacing w:after="0" w:line="240" w:lineRule="auto"/>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Акционерное общество «Особая экономическая зона промышленно-производственного типа «</w:t>
            </w:r>
            <w:proofErr w:type="spellStart"/>
            <w:r w:rsidRPr="00A20044">
              <w:rPr>
                <w:rFonts w:ascii="Times New Roman" w:eastAsia="Times New Roman" w:hAnsi="Times New Roman" w:cs="Times New Roman"/>
                <w:sz w:val="24"/>
                <w:szCs w:val="24"/>
                <w:lang w:eastAsia="ru-RU"/>
              </w:rPr>
              <w:t>Алабуга</w:t>
            </w:r>
            <w:proofErr w:type="spellEnd"/>
            <w:r w:rsidRPr="00A20044">
              <w:rPr>
                <w:rFonts w:ascii="Times New Roman" w:eastAsia="Times New Roman" w:hAnsi="Times New Roman" w:cs="Times New Roman"/>
                <w:sz w:val="24"/>
                <w:szCs w:val="24"/>
                <w:lang w:eastAsia="ru-RU"/>
              </w:rPr>
              <w:t>»</w:t>
            </w:r>
          </w:p>
        </w:tc>
        <w:tc>
          <w:tcPr>
            <w:tcW w:w="262"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711"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609"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609"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504"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807"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r>
      <w:tr w:rsidR="00A20044" w:rsidRPr="00A20044" w:rsidTr="00A20044">
        <w:trPr>
          <w:trHeight w:val="20"/>
          <w:tblCellSpacing w:w="5" w:type="nil"/>
        </w:trPr>
        <w:tc>
          <w:tcPr>
            <w:tcW w:w="232" w:type="pc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1.1</w:t>
            </w:r>
          </w:p>
        </w:tc>
        <w:tc>
          <w:tcPr>
            <w:tcW w:w="1265" w:type="pct"/>
          </w:tcPr>
          <w:p w:rsidR="00A20044" w:rsidRPr="00A20044" w:rsidRDefault="00A20044" w:rsidP="00A20044">
            <w:pPr>
              <w:spacing w:after="0" w:line="240" w:lineRule="auto"/>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Потребители коттеджного поселка «Три медведя»</w:t>
            </w:r>
          </w:p>
        </w:tc>
        <w:tc>
          <w:tcPr>
            <w:tcW w:w="262"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711"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609"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609"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504"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807"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r>
      <w:tr w:rsidR="00A20044" w:rsidRPr="00A20044" w:rsidTr="00A20044">
        <w:trPr>
          <w:trHeight w:val="20"/>
          <w:tblCellSpacing w:w="5" w:type="nil"/>
        </w:trPr>
        <w:tc>
          <w:tcPr>
            <w:tcW w:w="232" w:type="pct"/>
            <w:vMerge w:val="restart"/>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lastRenderedPageBreak/>
              <w:t>1.1.1</w:t>
            </w:r>
          </w:p>
        </w:tc>
        <w:tc>
          <w:tcPr>
            <w:tcW w:w="1265" w:type="pct"/>
            <w:vMerge w:val="restart"/>
            <w:vAlign w:val="center"/>
          </w:tcPr>
          <w:p w:rsidR="00A20044" w:rsidRPr="00A20044" w:rsidRDefault="00A20044" w:rsidP="00A20044">
            <w:pPr>
              <w:spacing w:after="0" w:line="240" w:lineRule="auto"/>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Питьевая вода</w:t>
            </w:r>
          </w:p>
        </w:tc>
        <w:tc>
          <w:tcPr>
            <w:tcW w:w="262"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2018</w:t>
            </w:r>
          </w:p>
        </w:tc>
        <w:tc>
          <w:tcPr>
            <w:tcW w:w="711"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886,87</w:t>
            </w:r>
          </w:p>
        </w:tc>
        <w:tc>
          <w:tcPr>
            <w:tcW w:w="609"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1</w:t>
            </w:r>
          </w:p>
        </w:tc>
        <w:tc>
          <w:tcPr>
            <w:tcW w:w="609"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w:t>
            </w:r>
          </w:p>
        </w:tc>
        <w:tc>
          <w:tcPr>
            <w:tcW w:w="504"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w:t>
            </w:r>
          </w:p>
        </w:tc>
        <w:tc>
          <w:tcPr>
            <w:tcW w:w="807"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0,6</w:t>
            </w:r>
          </w:p>
        </w:tc>
      </w:tr>
      <w:tr w:rsidR="00A20044" w:rsidRPr="00A20044" w:rsidTr="00A20044">
        <w:trPr>
          <w:trHeight w:val="20"/>
          <w:tblCellSpacing w:w="5" w:type="nil"/>
        </w:trPr>
        <w:tc>
          <w:tcPr>
            <w:tcW w:w="232" w:type="pct"/>
            <w:vMerge/>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1265" w:type="pct"/>
            <w:vMerge/>
          </w:tcPr>
          <w:p w:rsidR="00A20044" w:rsidRPr="00A20044" w:rsidRDefault="00A20044" w:rsidP="00A20044">
            <w:pPr>
              <w:spacing w:after="0" w:line="240" w:lineRule="auto"/>
              <w:rPr>
                <w:rFonts w:ascii="Times New Roman" w:eastAsia="Times New Roman" w:hAnsi="Times New Roman" w:cs="Times New Roman"/>
                <w:sz w:val="24"/>
                <w:szCs w:val="24"/>
                <w:lang w:eastAsia="ru-RU"/>
              </w:rPr>
            </w:pPr>
          </w:p>
        </w:tc>
        <w:tc>
          <w:tcPr>
            <w:tcW w:w="262"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2019</w:t>
            </w:r>
          </w:p>
        </w:tc>
        <w:tc>
          <w:tcPr>
            <w:tcW w:w="711"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918,39</w:t>
            </w:r>
          </w:p>
        </w:tc>
        <w:tc>
          <w:tcPr>
            <w:tcW w:w="609"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1</w:t>
            </w:r>
          </w:p>
        </w:tc>
        <w:tc>
          <w:tcPr>
            <w:tcW w:w="609"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w:t>
            </w:r>
          </w:p>
        </w:tc>
        <w:tc>
          <w:tcPr>
            <w:tcW w:w="504"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w:t>
            </w:r>
          </w:p>
        </w:tc>
        <w:tc>
          <w:tcPr>
            <w:tcW w:w="807"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0,6</w:t>
            </w:r>
          </w:p>
        </w:tc>
      </w:tr>
      <w:tr w:rsidR="00A20044" w:rsidRPr="00A20044" w:rsidTr="00A20044">
        <w:trPr>
          <w:trHeight w:val="20"/>
          <w:tblCellSpacing w:w="5" w:type="nil"/>
        </w:trPr>
        <w:tc>
          <w:tcPr>
            <w:tcW w:w="232" w:type="pct"/>
            <w:vMerge/>
            <w:vAlign w:val="center"/>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p>
        </w:tc>
        <w:tc>
          <w:tcPr>
            <w:tcW w:w="1265" w:type="pct"/>
            <w:vMerge/>
          </w:tcPr>
          <w:p w:rsidR="00A20044" w:rsidRPr="00A20044" w:rsidRDefault="00A20044" w:rsidP="00A20044">
            <w:pPr>
              <w:spacing w:after="0" w:line="240" w:lineRule="auto"/>
              <w:rPr>
                <w:rFonts w:ascii="Times New Roman" w:eastAsia="Times New Roman" w:hAnsi="Times New Roman" w:cs="Times New Roman"/>
                <w:sz w:val="24"/>
                <w:szCs w:val="24"/>
                <w:lang w:eastAsia="ru-RU"/>
              </w:rPr>
            </w:pPr>
          </w:p>
        </w:tc>
        <w:tc>
          <w:tcPr>
            <w:tcW w:w="262"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2020</w:t>
            </w:r>
          </w:p>
        </w:tc>
        <w:tc>
          <w:tcPr>
            <w:tcW w:w="711"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940,11</w:t>
            </w:r>
          </w:p>
        </w:tc>
        <w:tc>
          <w:tcPr>
            <w:tcW w:w="609"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1</w:t>
            </w:r>
          </w:p>
        </w:tc>
        <w:tc>
          <w:tcPr>
            <w:tcW w:w="609"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w:t>
            </w:r>
          </w:p>
        </w:tc>
        <w:tc>
          <w:tcPr>
            <w:tcW w:w="504"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w:t>
            </w:r>
          </w:p>
        </w:tc>
        <w:tc>
          <w:tcPr>
            <w:tcW w:w="807" w:type="pct"/>
          </w:tcPr>
          <w:p w:rsidR="00A20044" w:rsidRPr="00A20044" w:rsidRDefault="00A20044" w:rsidP="00A20044">
            <w:pPr>
              <w:spacing w:after="0" w:line="240" w:lineRule="auto"/>
              <w:jc w:val="center"/>
              <w:rPr>
                <w:rFonts w:ascii="Times New Roman" w:eastAsia="Times New Roman" w:hAnsi="Times New Roman" w:cs="Times New Roman"/>
                <w:sz w:val="24"/>
                <w:szCs w:val="24"/>
                <w:lang w:eastAsia="ru-RU"/>
              </w:rPr>
            </w:pPr>
            <w:r w:rsidRPr="00A20044">
              <w:rPr>
                <w:rFonts w:ascii="Times New Roman" w:eastAsia="Times New Roman" w:hAnsi="Times New Roman" w:cs="Times New Roman"/>
                <w:sz w:val="24"/>
                <w:szCs w:val="24"/>
                <w:lang w:eastAsia="ru-RU"/>
              </w:rPr>
              <w:t>0,6</w:t>
            </w:r>
          </w:p>
        </w:tc>
      </w:tr>
    </w:tbl>
    <w:p w:rsidR="00A20044" w:rsidRPr="00A20044" w:rsidRDefault="00A20044" w:rsidP="00A20044">
      <w:pPr>
        <w:spacing w:after="0" w:line="240" w:lineRule="auto"/>
        <w:ind w:right="140"/>
        <w:rPr>
          <w:rFonts w:ascii="Times New Roman" w:eastAsia="Times New Roman" w:hAnsi="Times New Roman" w:cs="Times New Roman"/>
          <w:sz w:val="28"/>
          <w:szCs w:val="24"/>
          <w:lang w:eastAsia="ru-RU"/>
        </w:rPr>
      </w:pPr>
    </w:p>
    <w:p w:rsidR="00A20044" w:rsidRPr="00A20044" w:rsidRDefault="00A20044" w:rsidP="00A20044">
      <w:pPr>
        <w:spacing w:after="0" w:line="240" w:lineRule="auto"/>
        <w:ind w:right="140"/>
        <w:rPr>
          <w:rFonts w:ascii="Times New Roman" w:eastAsia="Times New Roman" w:hAnsi="Times New Roman" w:cs="Times New Roman"/>
          <w:sz w:val="28"/>
          <w:szCs w:val="24"/>
          <w:lang w:eastAsia="ru-RU"/>
        </w:rPr>
      </w:pPr>
    </w:p>
    <w:p w:rsidR="00A20044" w:rsidRDefault="00A2004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20044" w:rsidRPr="00E575E4" w:rsidRDefault="00A20044" w:rsidP="002A32A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25</w:t>
      </w:r>
    </w:p>
    <w:p w:rsidR="00A20044" w:rsidRDefault="00A20044" w:rsidP="002A32A3">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2A32A3" w:rsidRPr="002A32A3" w:rsidRDefault="002A32A3" w:rsidP="002A32A3">
      <w:pPr>
        <w:autoSpaceDE w:val="0"/>
        <w:autoSpaceDN w:val="0"/>
        <w:adjustRightInd w:val="0"/>
        <w:spacing w:after="0" w:line="240" w:lineRule="auto"/>
        <w:ind w:left="10206"/>
        <w:outlineLvl w:val="0"/>
        <w:rPr>
          <w:rFonts w:ascii="Times New Roman" w:eastAsia="Times New Roman" w:hAnsi="Times New Roman" w:cs="Times New Roman"/>
          <w:sz w:val="10"/>
          <w:szCs w:val="10"/>
          <w:u w:val="single"/>
          <w:lang w:eastAsia="ru-RU"/>
        </w:rPr>
      </w:pPr>
    </w:p>
    <w:p w:rsidR="002A32A3" w:rsidRPr="002A32A3" w:rsidRDefault="002A32A3" w:rsidP="002A32A3">
      <w:pPr>
        <w:spacing w:after="0" w:line="240" w:lineRule="auto"/>
        <w:ind w:left="10206"/>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Приложение 1 к постановлению Государственного комитета</w:t>
      </w:r>
    </w:p>
    <w:p w:rsidR="002A32A3" w:rsidRPr="002A32A3" w:rsidRDefault="002A32A3" w:rsidP="002A32A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Республики Татарстан по тарифам</w:t>
      </w:r>
    </w:p>
    <w:p w:rsidR="002A32A3" w:rsidRPr="002A32A3" w:rsidRDefault="002A32A3" w:rsidP="002A32A3">
      <w:pPr>
        <w:spacing w:after="0" w:line="240" w:lineRule="auto"/>
        <w:ind w:left="10206"/>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 xml:space="preserve">от </w:t>
      </w:r>
      <w:r w:rsidRPr="002A32A3">
        <w:rPr>
          <w:rFonts w:ascii="Times New Roman" w:eastAsia="Times New Roman" w:hAnsi="Times New Roman" w:cs="Times New Roman"/>
          <w:sz w:val="24"/>
          <w:szCs w:val="24"/>
          <w:u w:val="single"/>
          <w:lang w:eastAsia="ru-RU"/>
        </w:rPr>
        <w:t>14.12.2016</w:t>
      </w:r>
      <w:r w:rsidRPr="002A32A3">
        <w:rPr>
          <w:rFonts w:ascii="Times New Roman" w:eastAsia="Times New Roman" w:hAnsi="Times New Roman" w:cs="Times New Roman"/>
          <w:sz w:val="24"/>
          <w:szCs w:val="24"/>
          <w:lang w:eastAsia="ru-RU"/>
        </w:rPr>
        <w:t xml:space="preserve"> № </w:t>
      </w:r>
      <w:r w:rsidRPr="002A32A3">
        <w:rPr>
          <w:rFonts w:ascii="Times New Roman" w:eastAsia="Times New Roman" w:hAnsi="Times New Roman" w:cs="Times New Roman"/>
          <w:sz w:val="24"/>
          <w:szCs w:val="24"/>
          <w:u w:val="single"/>
          <w:lang w:eastAsia="ru-RU"/>
        </w:rPr>
        <w:t>10-49/кс</w:t>
      </w:r>
    </w:p>
    <w:p w:rsidR="002A32A3" w:rsidRPr="002A32A3" w:rsidRDefault="002A32A3" w:rsidP="002A32A3">
      <w:pPr>
        <w:spacing w:after="0" w:line="240" w:lineRule="auto"/>
        <w:ind w:left="10206"/>
        <w:rPr>
          <w:rFonts w:ascii="Times New Roman" w:eastAsia="Times New Roman" w:hAnsi="Times New Roman" w:cs="Times New Roman"/>
          <w:sz w:val="24"/>
          <w:szCs w:val="24"/>
          <w:lang w:eastAsia="ru-RU"/>
        </w:rPr>
      </w:pPr>
      <w:proofErr w:type="gramStart"/>
      <w:r w:rsidRPr="002A32A3">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roofErr w:type="gramEnd"/>
    </w:p>
    <w:p w:rsidR="002A32A3" w:rsidRPr="002A32A3" w:rsidRDefault="002A32A3" w:rsidP="002A32A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 xml:space="preserve">от </w:t>
      </w:r>
      <w:r w:rsidRPr="002A32A3">
        <w:rPr>
          <w:rFonts w:ascii="Times New Roman" w:eastAsia="Times New Roman" w:hAnsi="Times New Roman" w:cs="Times New Roman"/>
          <w:sz w:val="24"/>
          <w:szCs w:val="24"/>
          <w:u w:val="single"/>
          <w:lang w:eastAsia="ru-RU"/>
        </w:rPr>
        <w:t>05.12.2018</w:t>
      </w:r>
      <w:r w:rsidRPr="002A32A3">
        <w:rPr>
          <w:rFonts w:ascii="Times New Roman" w:eastAsia="Times New Roman" w:hAnsi="Times New Roman" w:cs="Times New Roman"/>
          <w:sz w:val="24"/>
          <w:szCs w:val="24"/>
          <w:lang w:eastAsia="ru-RU"/>
        </w:rPr>
        <w:t xml:space="preserve"> № </w:t>
      </w:r>
      <w:r w:rsidRPr="002A32A3">
        <w:rPr>
          <w:rFonts w:ascii="Times New Roman" w:eastAsia="Times New Roman" w:hAnsi="Times New Roman" w:cs="Times New Roman"/>
          <w:sz w:val="24"/>
          <w:szCs w:val="24"/>
          <w:u w:val="single"/>
          <w:lang w:eastAsia="ru-RU"/>
        </w:rPr>
        <w:t>10-126/кс)</w:t>
      </w:r>
    </w:p>
    <w:p w:rsidR="0027397A" w:rsidRPr="0027397A" w:rsidRDefault="0027397A" w:rsidP="002739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7397A" w:rsidRPr="0027397A" w:rsidRDefault="0027397A" w:rsidP="0027397A">
      <w:pPr>
        <w:spacing w:after="0" w:line="240" w:lineRule="auto"/>
        <w:ind w:right="282"/>
        <w:jc w:val="center"/>
        <w:rPr>
          <w:rFonts w:ascii="Times New Roman" w:eastAsia="Times New Roman" w:hAnsi="Times New Roman" w:cs="Times New Roman"/>
          <w:bCs/>
          <w:color w:val="000000"/>
          <w:sz w:val="28"/>
          <w:szCs w:val="28"/>
          <w:lang w:eastAsia="ru-RU"/>
        </w:rPr>
      </w:pPr>
      <w:r w:rsidRPr="0027397A">
        <w:rPr>
          <w:rFonts w:ascii="Times New Roman" w:eastAsia="Times New Roman" w:hAnsi="Times New Roman" w:cs="Times New Roman"/>
          <w:bCs/>
          <w:color w:val="000000"/>
          <w:sz w:val="28"/>
          <w:szCs w:val="28"/>
          <w:lang w:eastAsia="ru-RU"/>
        </w:rPr>
        <w:t>Тарифы на питьевую воду и водоотведение для Общества с ограниченной</w:t>
      </w:r>
      <w:r w:rsidRPr="0027397A">
        <w:rPr>
          <w:rFonts w:ascii="Times New Roman" w:eastAsia="Times New Roman" w:hAnsi="Times New Roman" w:cs="Times New Roman"/>
          <w:bCs/>
          <w:color w:val="000000"/>
          <w:sz w:val="28"/>
          <w:szCs w:val="28"/>
          <w:lang w:eastAsia="ru-RU"/>
        </w:rPr>
        <w:br/>
        <w:t>ответственностью «Коммунальные сети – Круглое Поле», осуществляющего холодное водоснабжение и водоотведение, на 2017 – 2019 годы с календарной разбивкой</w:t>
      </w:r>
    </w:p>
    <w:p w:rsidR="0027397A" w:rsidRPr="0027397A" w:rsidRDefault="0027397A" w:rsidP="0027397A">
      <w:pPr>
        <w:spacing w:after="0" w:line="240" w:lineRule="auto"/>
        <w:ind w:right="282"/>
        <w:jc w:val="center"/>
        <w:rPr>
          <w:rFonts w:ascii="Times New Roman" w:eastAsia="Times New Roman" w:hAnsi="Times New Roman" w:cs="Times New Roman"/>
          <w:bCs/>
          <w:color w:val="000000"/>
          <w:sz w:val="28"/>
          <w:szCs w:val="28"/>
          <w:lang w:eastAsia="ru-RU"/>
        </w:rPr>
      </w:pP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2047"/>
        <w:gridCol w:w="1045"/>
        <w:gridCol w:w="1069"/>
        <w:gridCol w:w="1051"/>
        <w:gridCol w:w="1063"/>
        <w:gridCol w:w="1051"/>
        <w:gridCol w:w="1066"/>
        <w:gridCol w:w="1030"/>
        <w:gridCol w:w="1082"/>
        <w:gridCol w:w="1015"/>
        <w:gridCol w:w="990"/>
        <w:gridCol w:w="1100"/>
        <w:gridCol w:w="1075"/>
      </w:tblGrid>
      <w:tr w:rsidR="0027397A" w:rsidRPr="0027397A" w:rsidTr="00477E8E">
        <w:trPr>
          <w:trHeight w:val="454"/>
          <w:tblHeader/>
          <w:jc w:val="center"/>
        </w:trPr>
        <w:tc>
          <w:tcPr>
            <w:tcW w:w="180" w:type="pct"/>
            <w:vMerge w:val="restart"/>
            <w:tcBorders>
              <w:top w:val="single" w:sz="4" w:space="0" w:color="auto"/>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 xml:space="preserve">№ </w:t>
            </w:r>
            <w:proofErr w:type="gramStart"/>
            <w:r w:rsidRPr="0027397A">
              <w:rPr>
                <w:rFonts w:ascii="Times New Roman" w:eastAsia="Times New Roman" w:hAnsi="Times New Roman" w:cs="Times New Roman"/>
                <w:sz w:val="18"/>
                <w:szCs w:val="20"/>
                <w:lang w:eastAsia="ru-RU"/>
              </w:rPr>
              <w:t>п</w:t>
            </w:r>
            <w:proofErr w:type="gramEnd"/>
            <w:r w:rsidRPr="0027397A">
              <w:rPr>
                <w:rFonts w:ascii="Times New Roman" w:eastAsia="Times New Roman" w:hAnsi="Times New Roman" w:cs="Times New Roman"/>
                <w:sz w:val="18"/>
                <w:szCs w:val="20"/>
                <w:lang w:eastAsia="ru-RU"/>
              </w:rPr>
              <w:t>/п</w:t>
            </w:r>
          </w:p>
        </w:tc>
        <w:tc>
          <w:tcPr>
            <w:tcW w:w="672" w:type="pct"/>
            <w:vMerge w:val="restart"/>
            <w:tcBorders>
              <w:top w:val="single" w:sz="4" w:space="0" w:color="auto"/>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Наименование муниципального образования, организации, осуществляющей холодное водоснабжение и водоотведение</w:t>
            </w:r>
          </w:p>
        </w:tc>
        <w:tc>
          <w:tcPr>
            <w:tcW w:w="2083" w:type="pct"/>
            <w:gridSpan w:val="6"/>
            <w:tcBorders>
              <w:top w:val="single" w:sz="4" w:space="0" w:color="auto"/>
              <w:left w:val="single" w:sz="4" w:space="0" w:color="auto"/>
              <w:right w:val="single" w:sz="4" w:space="0" w:color="auto"/>
            </w:tcBorders>
            <w:vAlign w:val="center"/>
          </w:tcPr>
          <w:p w:rsidR="0027397A" w:rsidRPr="0027397A" w:rsidRDefault="0027397A" w:rsidP="0027397A">
            <w:pPr>
              <w:spacing w:after="0" w:line="240" w:lineRule="auto"/>
              <w:ind w:right="62"/>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Тариф на питьевую воду</w:t>
            </w:r>
          </w:p>
          <w:p w:rsidR="0027397A" w:rsidRPr="0027397A" w:rsidRDefault="0027397A" w:rsidP="0027397A">
            <w:pPr>
              <w:spacing w:after="0" w:line="240" w:lineRule="auto"/>
              <w:ind w:right="62"/>
              <w:jc w:val="center"/>
              <w:rPr>
                <w:rFonts w:ascii="Times New Roman" w:eastAsia="Times New Roman" w:hAnsi="Times New Roman" w:cs="Times New Roman"/>
                <w:bCs/>
                <w:sz w:val="18"/>
                <w:szCs w:val="20"/>
                <w:lang w:eastAsia="ru-RU"/>
              </w:rPr>
            </w:pPr>
            <w:r w:rsidRPr="0027397A">
              <w:rPr>
                <w:rFonts w:ascii="Times New Roman" w:eastAsia="Times New Roman" w:hAnsi="Times New Roman" w:cs="Times New Roman"/>
                <w:sz w:val="18"/>
                <w:szCs w:val="20"/>
                <w:lang w:eastAsia="ru-RU"/>
              </w:rPr>
              <w:t>(</w:t>
            </w:r>
            <w:proofErr w:type="spellStart"/>
            <w:r w:rsidRPr="0027397A">
              <w:rPr>
                <w:rFonts w:ascii="Times New Roman" w:eastAsia="Times New Roman" w:hAnsi="Times New Roman" w:cs="Times New Roman"/>
                <w:sz w:val="18"/>
                <w:szCs w:val="20"/>
                <w:lang w:eastAsia="ru-RU"/>
              </w:rPr>
              <w:t>одноставочный</w:t>
            </w:r>
            <w:proofErr w:type="spellEnd"/>
            <w:r w:rsidRPr="0027397A">
              <w:rPr>
                <w:rFonts w:ascii="Times New Roman" w:eastAsia="Times New Roman" w:hAnsi="Times New Roman" w:cs="Times New Roman"/>
                <w:sz w:val="18"/>
                <w:szCs w:val="20"/>
                <w:lang w:eastAsia="ru-RU"/>
              </w:rPr>
              <w:t>), руб./</w:t>
            </w:r>
            <w:proofErr w:type="spellStart"/>
            <w:r w:rsidRPr="0027397A">
              <w:rPr>
                <w:rFonts w:ascii="Times New Roman" w:eastAsia="Times New Roman" w:hAnsi="Times New Roman" w:cs="Times New Roman"/>
                <w:sz w:val="18"/>
                <w:szCs w:val="20"/>
                <w:lang w:eastAsia="ru-RU"/>
              </w:rPr>
              <w:t>куб</w:t>
            </w:r>
            <w:proofErr w:type="gramStart"/>
            <w:r w:rsidRPr="0027397A">
              <w:rPr>
                <w:rFonts w:ascii="Times New Roman" w:eastAsia="Times New Roman" w:hAnsi="Times New Roman" w:cs="Times New Roman"/>
                <w:sz w:val="18"/>
                <w:szCs w:val="20"/>
                <w:lang w:eastAsia="ru-RU"/>
              </w:rPr>
              <w:t>.м</w:t>
            </w:r>
            <w:proofErr w:type="spellEnd"/>
            <w:proofErr w:type="gramEnd"/>
          </w:p>
        </w:tc>
        <w:tc>
          <w:tcPr>
            <w:tcW w:w="2065" w:type="pct"/>
            <w:gridSpan w:val="6"/>
            <w:tcBorders>
              <w:top w:val="single" w:sz="4" w:space="0" w:color="auto"/>
              <w:left w:val="single" w:sz="4" w:space="0" w:color="auto"/>
              <w:right w:val="single" w:sz="4" w:space="0" w:color="auto"/>
            </w:tcBorders>
            <w:vAlign w:val="center"/>
          </w:tcPr>
          <w:p w:rsidR="0027397A" w:rsidRPr="0027397A" w:rsidRDefault="0027397A" w:rsidP="0027397A">
            <w:pPr>
              <w:spacing w:after="0" w:line="240" w:lineRule="auto"/>
              <w:ind w:right="62"/>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Тариф на водоотведение</w:t>
            </w:r>
          </w:p>
          <w:p w:rsidR="0027397A" w:rsidRPr="0027397A" w:rsidRDefault="0027397A" w:rsidP="0027397A">
            <w:pPr>
              <w:spacing w:after="0" w:line="240" w:lineRule="auto"/>
              <w:ind w:right="62"/>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w:t>
            </w:r>
            <w:proofErr w:type="spellStart"/>
            <w:r w:rsidRPr="0027397A">
              <w:rPr>
                <w:rFonts w:ascii="Times New Roman" w:eastAsia="Times New Roman" w:hAnsi="Times New Roman" w:cs="Times New Roman"/>
                <w:sz w:val="18"/>
                <w:szCs w:val="20"/>
                <w:lang w:eastAsia="ru-RU"/>
              </w:rPr>
              <w:t>одноставочный</w:t>
            </w:r>
            <w:proofErr w:type="spellEnd"/>
            <w:r w:rsidRPr="0027397A">
              <w:rPr>
                <w:rFonts w:ascii="Times New Roman" w:eastAsia="Times New Roman" w:hAnsi="Times New Roman" w:cs="Times New Roman"/>
                <w:sz w:val="18"/>
                <w:szCs w:val="20"/>
                <w:lang w:eastAsia="ru-RU"/>
              </w:rPr>
              <w:t>), руб./</w:t>
            </w:r>
            <w:proofErr w:type="spellStart"/>
            <w:r w:rsidRPr="0027397A">
              <w:rPr>
                <w:rFonts w:ascii="Times New Roman" w:eastAsia="Times New Roman" w:hAnsi="Times New Roman" w:cs="Times New Roman"/>
                <w:sz w:val="18"/>
                <w:szCs w:val="20"/>
                <w:lang w:eastAsia="ru-RU"/>
              </w:rPr>
              <w:t>куб</w:t>
            </w:r>
            <w:proofErr w:type="gramStart"/>
            <w:r w:rsidRPr="0027397A">
              <w:rPr>
                <w:rFonts w:ascii="Times New Roman" w:eastAsia="Times New Roman" w:hAnsi="Times New Roman" w:cs="Times New Roman"/>
                <w:sz w:val="18"/>
                <w:szCs w:val="20"/>
                <w:lang w:eastAsia="ru-RU"/>
              </w:rPr>
              <w:t>.м</w:t>
            </w:r>
            <w:proofErr w:type="spellEnd"/>
            <w:proofErr w:type="gramEnd"/>
          </w:p>
        </w:tc>
      </w:tr>
      <w:tr w:rsidR="0027397A" w:rsidRPr="0027397A" w:rsidTr="00477E8E">
        <w:trPr>
          <w:trHeight w:val="454"/>
          <w:tblHeader/>
          <w:jc w:val="center"/>
        </w:trPr>
        <w:tc>
          <w:tcPr>
            <w:tcW w:w="180" w:type="pct"/>
            <w:vMerge/>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p>
        </w:tc>
        <w:tc>
          <w:tcPr>
            <w:tcW w:w="672" w:type="pct"/>
            <w:vMerge/>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p>
        </w:tc>
        <w:tc>
          <w:tcPr>
            <w:tcW w:w="694" w:type="pct"/>
            <w:gridSpan w:val="2"/>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2017 год</w:t>
            </w:r>
          </w:p>
        </w:tc>
        <w:tc>
          <w:tcPr>
            <w:tcW w:w="694" w:type="pct"/>
            <w:gridSpan w:val="2"/>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2018 год</w:t>
            </w:r>
          </w:p>
        </w:tc>
        <w:tc>
          <w:tcPr>
            <w:tcW w:w="695" w:type="pct"/>
            <w:gridSpan w:val="2"/>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2019 год</w:t>
            </w:r>
          </w:p>
        </w:tc>
        <w:tc>
          <w:tcPr>
            <w:tcW w:w="693" w:type="pct"/>
            <w:gridSpan w:val="2"/>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2017 год</w:t>
            </w:r>
          </w:p>
        </w:tc>
        <w:tc>
          <w:tcPr>
            <w:tcW w:w="658" w:type="pct"/>
            <w:gridSpan w:val="2"/>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2018 год</w:t>
            </w:r>
          </w:p>
        </w:tc>
        <w:tc>
          <w:tcPr>
            <w:tcW w:w="714" w:type="pct"/>
            <w:gridSpan w:val="2"/>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2019 год</w:t>
            </w:r>
          </w:p>
        </w:tc>
      </w:tr>
      <w:tr w:rsidR="0027397A" w:rsidRPr="0027397A" w:rsidTr="00477E8E">
        <w:trPr>
          <w:trHeight w:val="454"/>
          <w:tblHeader/>
          <w:jc w:val="center"/>
        </w:trPr>
        <w:tc>
          <w:tcPr>
            <w:tcW w:w="180" w:type="pct"/>
            <w:vMerge/>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p>
        </w:tc>
        <w:tc>
          <w:tcPr>
            <w:tcW w:w="672" w:type="pct"/>
            <w:vMerge/>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p>
        </w:tc>
        <w:tc>
          <w:tcPr>
            <w:tcW w:w="343"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с 01.01.2017</w:t>
            </w:r>
          </w:p>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по 30.06.2017</w:t>
            </w:r>
          </w:p>
        </w:tc>
        <w:tc>
          <w:tcPr>
            <w:tcW w:w="351"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с 01.07.2017 по 31.12.2017</w:t>
            </w:r>
          </w:p>
        </w:tc>
        <w:tc>
          <w:tcPr>
            <w:tcW w:w="345"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с 01.01.2018</w:t>
            </w:r>
          </w:p>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по 30.06.2018</w:t>
            </w:r>
          </w:p>
        </w:tc>
        <w:tc>
          <w:tcPr>
            <w:tcW w:w="349"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с 01.07.2018 по 31.12.2018</w:t>
            </w:r>
          </w:p>
        </w:tc>
        <w:tc>
          <w:tcPr>
            <w:tcW w:w="345"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с 01.01.2019</w:t>
            </w:r>
          </w:p>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по 30.06.2019</w:t>
            </w:r>
          </w:p>
        </w:tc>
        <w:tc>
          <w:tcPr>
            <w:tcW w:w="350"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с 01.07.2019 по 31.12.2019</w:t>
            </w:r>
          </w:p>
        </w:tc>
        <w:tc>
          <w:tcPr>
            <w:tcW w:w="338"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с 01.01.2017</w:t>
            </w:r>
          </w:p>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по 30.06.2017</w:t>
            </w:r>
          </w:p>
        </w:tc>
        <w:tc>
          <w:tcPr>
            <w:tcW w:w="355"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с 01.07.2017 по 31.12.2017</w:t>
            </w:r>
          </w:p>
        </w:tc>
        <w:tc>
          <w:tcPr>
            <w:tcW w:w="333"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с 01.01.2018</w:t>
            </w:r>
          </w:p>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по 30.06.2018</w:t>
            </w:r>
          </w:p>
        </w:tc>
        <w:tc>
          <w:tcPr>
            <w:tcW w:w="325"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с 01.07.2018 по 31.12.2018</w:t>
            </w:r>
          </w:p>
        </w:tc>
        <w:tc>
          <w:tcPr>
            <w:tcW w:w="361"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с 01.01.2019</w:t>
            </w:r>
          </w:p>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по 30.06.2019</w:t>
            </w:r>
          </w:p>
        </w:tc>
        <w:tc>
          <w:tcPr>
            <w:tcW w:w="353"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szCs w:val="20"/>
                <w:lang w:eastAsia="ru-RU"/>
              </w:rPr>
            </w:pPr>
            <w:r w:rsidRPr="0027397A">
              <w:rPr>
                <w:rFonts w:ascii="Times New Roman" w:eastAsia="Times New Roman" w:hAnsi="Times New Roman" w:cs="Times New Roman"/>
                <w:sz w:val="18"/>
                <w:szCs w:val="20"/>
                <w:lang w:eastAsia="ru-RU"/>
              </w:rPr>
              <w:t>с 01.07.2019 по 31.12.2019</w:t>
            </w:r>
          </w:p>
        </w:tc>
      </w:tr>
      <w:tr w:rsidR="0027397A" w:rsidRPr="0027397A" w:rsidTr="00477E8E">
        <w:trPr>
          <w:trHeight w:val="454"/>
          <w:jc w:val="center"/>
        </w:trPr>
        <w:tc>
          <w:tcPr>
            <w:tcW w:w="180"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c>
          <w:tcPr>
            <w:tcW w:w="672"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sz w:val="18"/>
                <w:lang w:eastAsia="ru-RU"/>
              </w:rPr>
            </w:pPr>
            <w:proofErr w:type="spellStart"/>
            <w:r w:rsidRPr="0027397A">
              <w:rPr>
                <w:rFonts w:ascii="Times New Roman" w:eastAsia="Times New Roman" w:hAnsi="Times New Roman" w:cs="Times New Roman"/>
                <w:sz w:val="18"/>
                <w:lang w:eastAsia="ru-RU"/>
              </w:rPr>
              <w:t>Тукаевский</w:t>
            </w:r>
            <w:proofErr w:type="spellEnd"/>
            <w:r w:rsidRPr="0027397A">
              <w:rPr>
                <w:rFonts w:ascii="Times New Roman" w:eastAsia="Times New Roman" w:hAnsi="Times New Roman" w:cs="Times New Roman"/>
                <w:sz w:val="18"/>
                <w:lang w:eastAsia="ru-RU"/>
              </w:rPr>
              <w:t xml:space="preserve"> муниципальный район</w:t>
            </w:r>
          </w:p>
        </w:tc>
        <w:tc>
          <w:tcPr>
            <w:tcW w:w="343"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c>
          <w:tcPr>
            <w:tcW w:w="351"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c>
          <w:tcPr>
            <w:tcW w:w="345"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c>
          <w:tcPr>
            <w:tcW w:w="349"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c>
          <w:tcPr>
            <w:tcW w:w="345"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c>
          <w:tcPr>
            <w:tcW w:w="350"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c>
          <w:tcPr>
            <w:tcW w:w="338" w:type="pct"/>
            <w:tcBorders>
              <w:left w:val="single" w:sz="4" w:space="0" w:color="auto"/>
              <w:right w:val="single" w:sz="4" w:space="0" w:color="auto"/>
            </w:tcBorders>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c>
          <w:tcPr>
            <w:tcW w:w="355" w:type="pct"/>
            <w:tcBorders>
              <w:left w:val="single" w:sz="4" w:space="0" w:color="auto"/>
              <w:right w:val="single" w:sz="4" w:space="0" w:color="auto"/>
            </w:tcBorders>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c>
          <w:tcPr>
            <w:tcW w:w="333" w:type="pct"/>
            <w:tcBorders>
              <w:left w:val="single" w:sz="4" w:space="0" w:color="auto"/>
              <w:right w:val="single" w:sz="4" w:space="0" w:color="auto"/>
            </w:tcBorders>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c>
          <w:tcPr>
            <w:tcW w:w="325" w:type="pct"/>
            <w:tcBorders>
              <w:left w:val="single" w:sz="4" w:space="0" w:color="auto"/>
              <w:right w:val="single" w:sz="4" w:space="0" w:color="auto"/>
            </w:tcBorders>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c>
          <w:tcPr>
            <w:tcW w:w="361" w:type="pct"/>
            <w:tcBorders>
              <w:left w:val="single" w:sz="4" w:space="0" w:color="auto"/>
              <w:right w:val="single" w:sz="4" w:space="0" w:color="auto"/>
            </w:tcBorders>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c>
          <w:tcPr>
            <w:tcW w:w="353" w:type="pct"/>
            <w:tcBorders>
              <w:left w:val="single" w:sz="4" w:space="0" w:color="auto"/>
              <w:right w:val="single" w:sz="4" w:space="0" w:color="auto"/>
            </w:tcBorders>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p>
        </w:tc>
      </w:tr>
      <w:tr w:rsidR="0027397A" w:rsidRPr="0027397A" w:rsidTr="00477E8E">
        <w:trPr>
          <w:trHeight w:val="454"/>
          <w:jc w:val="center"/>
        </w:trPr>
        <w:tc>
          <w:tcPr>
            <w:tcW w:w="180"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r w:rsidRPr="0027397A">
              <w:rPr>
                <w:rFonts w:ascii="Times New Roman" w:eastAsia="Times New Roman" w:hAnsi="Times New Roman" w:cs="Times New Roman"/>
                <w:sz w:val="18"/>
                <w:lang w:eastAsia="ru-RU"/>
              </w:rPr>
              <w:t>1</w:t>
            </w:r>
          </w:p>
        </w:tc>
        <w:tc>
          <w:tcPr>
            <w:tcW w:w="672" w:type="pct"/>
            <w:tcBorders>
              <w:left w:val="single" w:sz="4" w:space="0" w:color="auto"/>
              <w:right w:val="single" w:sz="4" w:space="0" w:color="auto"/>
            </w:tcBorders>
            <w:shd w:val="clear" w:color="auto" w:fill="auto"/>
            <w:vAlign w:val="center"/>
          </w:tcPr>
          <w:p w:rsidR="0027397A" w:rsidRPr="0027397A" w:rsidRDefault="0027397A" w:rsidP="0027397A">
            <w:pPr>
              <w:spacing w:after="0" w:line="240" w:lineRule="auto"/>
              <w:rPr>
                <w:rFonts w:ascii="Times New Roman" w:eastAsia="Times New Roman" w:hAnsi="Times New Roman" w:cs="Times New Roman"/>
                <w:sz w:val="18"/>
                <w:lang w:eastAsia="ru-RU"/>
              </w:rPr>
            </w:pPr>
            <w:r w:rsidRPr="0027397A">
              <w:rPr>
                <w:rFonts w:ascii="Times New Roman" w:eastAsia="Times New Roman" w:hAnsi="Times New Roman" w:cs="Times New Roman"/>
                <w:sz w:val="18"/>
                <w:lang w:eastAsia="ru-RU"/>
              </w:rPr>
              <w:t>Общество с ограниченной ответственностью «Коммунальные сети – Круглое Поле»*</w:t>
            </w:r>
          </w:p>
        </w:tc>
        <w:tc>
          <w:tcPr>
            <w:tcW w:w="343"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r w:rsidRPr="0027397A">
              <w:rPr>
                <w:rFonts w:ascii="Times New Roman" w:eastAsia="Times New Roman" w:hAnsi="Times New Roman" w:cs="Times New Roman"/>
                <w:sz w:val="18"/>
                <w:lang w:eastAsia="ru-RU"/>
              </w:rPr>
              <w:t>23,20</w:t>
            </w:r>
          </w:p>
        </w:tc>
        <w:tc>
          <w:tcPr>
            <w:tcW w:w="351"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r w:rsidRPr="0027397A">
              <w:rPr>
                <w:rFonts w:ascii="Times New Roman" w:eastAsia="Times New Roman" w:hAnsi="Times New Roman" w:cs="Times New Roman"/>
                <w:sz w:val="18"/>
                <w:lang w:eastAsia="ru-RU"/>
              </w:rPr>
              <w:t>23,20</w:t>
            </w:r>
          </w:p>
        </w:tc>
        <w:tc>
          <w:tcPr>
            <w:tcW w:w="345"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r w:rsidRPr="0027397A">
              <w:rPr>
                <w:rFonts w:ascii="Times New Roman" w:eastAsia="Times New Roman" w:hAnsi="Times New Roman" w:cs="Times New Roman"/>
                <w:sz w:val="18"/>
                <w:lang w:eastAsia="ru-RU"/>
              </w:rPr>
              <w:t>22,67</w:t>
            </w:r>
          </w:p>
        </w:tc>
        <w:tc>
          <w:tcPr>
            <w:tcW w:w="349"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r w:rsidRPr="0027397A">
              <w:rPr>
                <w:rFonts w:ascii="Times New Roman" w:eastAsia="Times New Roman" w:hAnsi="Times New Roman" w:cs="Times New Roman"/>
                <w:sz w:val="18"/>
                <w:lang w:eastAsia="ru-RU"/>
              </w:rPr>
              <w:t>22,67</w:t>
            </w:r>
          </w:p>
        </w:tc>
        <w:tc>
          <w:tcPr>
            <w:tcW w:w="345"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18"/>
                <w:szCs w:val="18"/>
                <w:lang w:eastAsia="ru-RU"/>
              </w:rPr>
            </w:pPr>
            <w:r w:rsidRPr="0027397A">
              <w:rPr>
                <w:rFonts w:ascii="Times New Roman" w:eastAsia="Times New Roman" w:hAnsi="Times New Roman" w:cs="Times New Roman"/>
                <w:bCs/>
                <w:sz w:val="18"/>
                <w:szCs w:val="18"/>
                <w:lang w:eastAsia="ru-RU"/>
              </w:rPr>
              <w:t>22,67</w:t>
            </w:r>
          </w:p>
        </w:tc>
        <w:tc>
          <w:tcPr>
            <w:tcW w:w="350"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18"/>
                <w:szCs w:val="18"/>
                <w:lang w:eastAsia="ru-RU"/>
              </w:rPr>
            </w:pPr>
            <w:r w:rsidRPr="0027397A">
              <w:rPr>
                <w:rFonts w:ascii="Times New Roman" w:eastAsia="Times New Roman" w:hAnsi="Times New Roman" w:cs="Times New Roman"/>
                <w:bCs/>
                <w:sz w:val="18"/>
                <w:szCs w:val="18"/>
                <w:lang w:eastAsia="ru-RU"/>
              </w:rPr>
              <w:t>23,08</w:t>
            </w:r>
          </w:p>
        </w:tc>
        <w:tc>
          <w:tcPr>
            <w:tcW w:w="338"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r w:rsidRPr="0027397A">
              <w:rPr>
                <w:rFonts w:ascii="Times New Roman" w:eastAsia="Times New Roman" w:hAnsi="Times New Roman" w:cs="Times New Roman"/>
                <w:sz w:val="18"/>
                <w:lang w:eastAsia="ru-RU"/>
              </w:rPr>
              <w:t>32,26</w:t>
            </w:r>
          </w:p>
        </w:tc>
        <w:tc>
          <w:tcPr>
            <w:tcW w:w="355"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r w:rsidRPr="0027397A">
              <w:rPr>
                <w:rFonts w:ascii="Times New Roman" w:eastAsia="Times New Roman" w:hAnsi="Times New Roman" w:cs="Times New Roman"/>
                <w:sz w:val="18"/>
                <w:lang w:eastAsia="ru-RU"/>
              </w:rPr>
              <w:t>32,66</w:t>
            </w:r>
          </w:p>
        </w:tc>
        <w:tc>
          <w:tcPr>
            <w:tcW w:w="333"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r w:rsidRPr="0027397A">
              <w:rPr>
                <w:rFonts w:ascii="Times New Roman" w:eastAsia="Times New Roman" w:hAnsi="Times New Roman" w:cs="Times New Roman"/>
                <w:sz w:val="18"/>
                <w:lang w:eastAsia="ru-RU"/>
              </w:rPr>
              <w:t>32,66</w:t>
            </w:r>
          </w:p>
        </w:tc>
        <w:tc>
          <w:tcPr>
            <w:tcW w:w="325"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sz w:val="18"/>
                <w:lang w:eastAsia="ru-RU"/>
              </w:rPr>
            </w:pPr>
            <w:r w:rsidRPr="0027397A">
              <w:rPr>
                <w:rFonts w:ascii="Times New Roman" w:eastAsia="Times New Roman" w:hAnsi="Times New Roman" w:cs="Times New Roman"/>
                <w:sz w:val="18"/>
                <w:lang w:eastAsia="ru-RU"/>
              </w:rPr>
              <w:t>33,56</w:t>
            </w:r>
          </w:p>
        </w:tc>
        <w:tc>
          <w:tcPr>
            <w:tcW w:w="361"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18"/>
                <w:szCs w:val="18"/>
                <w:lang w:eastAsia="ru-RU"/>
              </w:rPr>
            </w:pPr>
            <w:r w:rsidRPr="0027397A">
              <w:rPr>
                <w:rFonts w:ascii="Times New Roman" w:eastAsia="Times New Roman" w:hAnsi="Times New Roman" w:cs="Times New Roman"/>
                <w:bCs/>
                <w:sz w:val="18"/>
                <w:szCs w:val="18"/>
                <w:lang w:eastAsia="ru-RU"/>
              </w:rPr>
              <w:t>33,56</w:t>
            </w:r>
          </w:p>
        </w:tc>
        <w:tc>
          <w:tcPr>
            <w:tcW w:w="353" w:type="pct"/>
            <w:tcBorders>
              <w:left w:val="single" w:sz="4" w:space="0" w:color="auto"/>
              <w:right w:val="single" w:sz="4" w:space="0" w:color="auto"/>
            </w:tcBorders>
            <w:vAlign w:val="center"/>
          </w:tcPr>
          <w:p w:rsidR="0027397A" w:rsidRPr="0027397A" w:rsidRDefault="0027397A" w:rsidP="0027397A">
            <w:pPr>
              <w:spacing w:after="0" w:line="240" w:lineRule="auto"/>
              <w:jc w:val="center"/>
              <w:rPr>
                <w:rFonts w:ascii="Times New Roman" w:eastAsia="Times New Roman" w:hAnsi="Times New Roman" w:cs="Times New Roman"/>
                <w:bCs/>
                <w:sz w:val="18"/>
                <w:szCs w:val="18"/>
                <w:lang w:eastAsia="ru-RU"/>
              </w:rPr>
            </w:pPr>
            <w:r w:rsidRPr="0027397A">
              <w:rPr>
                <w:rFonts w:ascii="Times New Roman" w:eastAsia="Times New Roman" w:hAnsi="Times New Roman" w:cs="Times New Roman"/>
                <w:bCs/>
                <w:sz w:val="18"/>
                <w:szCs w:val="18"/>
                <w:lang w:eastAsia="ru-RU"/>
              </w:rPr>
              <w:t>33,74</w:t>
            </w:r>
          </w:p>
        </w:tc>
      </w:tr>
    </w:tbl>
    <w:p w:rsidR="0027397A" w:rsidRPr="0027397A" w:rsidRDefault="0027397A" w:rsidP="0027397A">
      <w:pPr>
        <w:spacing w:after="0" w:line="240" w:lineRule="auto"/>
        <w:rPr>
          <w:rFonts w:ascii="Times New Roman" w:eastAsia="Times New Roman" w:hAnsi="Times New Roman" w:cs="Times New Roman"/>
          <w:sz w:val="10"/>
          <w:szCs w:val="10"/>
          <w:lang w:eastAsia="ru-RU"/>
        </w:rPr>
      </w:pPr>
    </w:p>
    <w:p w:rsidR="0027397A" w:rsidRPr="0027397A" w:rsidRDefault="0027397A" w:rsidP="0027397A">
      <w:pPr>
        <w:spacing w:after="0" w:line="240" w:lineRule="auto"/>
        <w:ind w:right="140"/>
        <w:rPr>
          <w:rFonts w:ascii="Times New Roman" w:eastAsia="Times New Roman" w:hAnsi="Times New Roman" w:cs="Times New Roman"/>
          <w:sz w:val="24"/>
          <w:szCs w:val="20"/>
          <w:lang w:eastAsia="ru-RU"/>
        </w:rPr>
      </w:pPr>
      <w:r w:rsidRPr="0027397A">
        <w:rPr>
          <w:rFonts w:ascii="Times New Roman" w:eastAsia="Times New Roman" w:hAnsi="Times New Roman" w:cs="Times New Roman"/>
          <w:sz w:val="24"/>
          <w:szCs w:val="20"/>
          <w:lang w:eastAsia="ru-RU"/>
        </w:rPr>
        <w:t>&lt;*&gt;Применяет упрощенную систему налогообложения.</w:t>
      </w:r>
    </w:p>
    <w:p w:rsidR="002A32A3" w:rsidRDefault="002A32A3">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2A32A3" w:rsidRPr="00E575E4" w:rsidRDefault="002A32A3" w:rsidP="002A32A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26</w:t>
      </w:r>
    </w:p>
    <w:p w:rsidR="002A32A3" w:rsidRDefault="002A32A3" w:rsidP="002A32A3">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2A32A3" w:rsidRPr="002A32A3" w:rsidRDefault="002A32A3" w:rsidP="002A32A3">
      <w:pPr>
        <w:autoSpaceDE w:val="0"/>
        <w:autoSpaceDN w:val="0"/>
        <w:adjustRightInd w:val="0"/>
        <w:spacing w:after="0" w:line="240" w:lineRule="auto"/>
        <w:ind w:left="10206"/>
        <w:outlineLvl w:val="0"/>
        <w:rPr>
          <w:rFonts w:ascii="Times New Roman" w:eastAsia="Times New Roman" w:hAnsi="Times New Roman" w:cs="Times New Roman"/>
          <w:sz w:val="10"/>
          <w:szCs w:val="10"/>
          <w:u w:val="single"/>
          <w:lang w:eastAsia="ru-RU"/>
        </w:rPr>
      </w:pPr>
    </w:p>
    <w:p w:rsidR="002A32A3" w:rsidRPr="002A32A3" w:rsidRDefault="002A32A3" w:rsidP="002A32A3">
      <w:pPr>
        <w:spacing w:after="0" w:line="240" w:lineRule="auto"/>
        <w:ind w:left="10206"/>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Приложение 2 к постановлению Государственного комитета</w:t>
      </w:r>
    </w:p>
    <w:p w:rsidR="002A32A3" w:rsidRPr="002A32A3" w:rsidRDefault="002A32A3" w:rsidP="002A32A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Республики Татарстан по тарифам</w:t>
      </w:r>
    </w:p>
    <w:p w:rsidR="002A32A3" w:rsidRPr="002A32A3" w:rsidRDefault="002A32A3" w:rsidP="002A32A3">
      <w:pPr>
        <w:spacing w:after="0" w:line="240" w:lineRule="auto"/>
        <w:ind w:left="10206"/>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 xml:space="preserve">от </w:t>
      </w:r>
      <w:r w:rsidRPr="002A32A3">
        <w:rPr>
          <w:rFonts w:ascii="Times New Roman" w:eastAsia="Times New Roman" w:hAnsi="Times New Roman" w:cs="Times New Roman"/>
          <w:sz w:val="24"/>
          <w:szCs w:val="24"/>
          <w:u w:val="single"/>
          <w:lang w:eastAsia="ru-RU"/>
        </w:rPr>
        <w:t>14.12.2016</w:t>
      </w:r>
      <w:r w:rsidRPr="002A32A3">
        <w:rPr>
          <w:rFonts w:ascii="Times New Roman" w:eastAsia="Times New Roman" w:hAnsi="Times New Roman" w:cs="Times New Roman"/>
          <w:sz w:val="24"/>
          <w:szCs w:val="24"/>
          <w:lang w:eastAsia="ru-RU"/>
        </w:rPr>
        <w:t xml:space="preserve"> № </w:t>
      </w:r>
      <w:r w:rsidRPr="002A32A3">
        <w:rPr>
          <w:rFonts w:ascii="Times New Roman" w:eastAsia="Times New Roman" w:hAnsi="Times New Roman" w:cs="Times New Roman"/>
          <w:sz w:val="24"/>
          <w:szCs w:val="24"/>
          <w:u w:val="single"/>
          <w:lang w:eastAsia="ru-RU"/>
        </w:rPr>
        <w:t>10-49/кс</w:t>
      </w:r>
    </w:p>
    <w:p w:rsidR="002A32A3" w:rsidRPr="002A32A3" w:rsidRDefault="002A32A3" w:rsidP="002A32A3">
      <w:pPr>
        <w:spacing w:after="0" w:line="240" w:lineRule="auto"/>
        <w:ind w:left="10206"/>
        <w:rPr>
          <w:rFonts w:ascii="Times New Roman" w:eastAsia="Times New Roman" w:hAnsi="Times New Roman" w:cs="Times New Roman"/>
          <w:sz w:val="24"/>
          <w:szCs w:val="24"/>
          <w:lang w:eastAsia="ru-RU"/>
        </w:rPr>
      </w:pPr>
      <w:proofErr w:type="gramStart"/>
      <w:r w:rsidRPr="002A32A3">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roofErr w:type="gramEnd"/>
    </w:p>
    <w:p w:rsidR="002A32A3" w:rsidRPr="002A32A3" w:rsidRDefault="002A32A3" w:rsidP="002A32A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 xml:space="preserve">от </w:t>
      </w:r>
      <w:r w:rsidRPr="002A32A3">
        <w:rPr>
          <w:rFonts w:ascii="Times New Roman" w:eastAsia="Times New Roman" w:hAnsi="Times New Roman" w:cs="Times New Roman"/>
          <w:sz w:val="24"/>
          <w:szCs w:val="24"/>
          <w:u w:val="single"/>
          <w:lang w:eastAsia="ru-RU"/>
        </w:rPr>
        <w:t>05.12.2018</w:t>
      </w:r>
      <w:r w:rsidRPr="002A32A3">
        <w:rPr>
          <w:rFonts w:ascii="Times New Roman" w:eastAsia="Times New Roman" w:hAnsi="Times New Roman" w:cs="Times New Roman"/>
          <w:sz w:val="24"/>
          <w:szCs w:val="24"/>
          <w:lang w:eastAsia="ru-RU"/>
        </w:rPr>
        <w:t xml:space="preserve"> № </w:t>
      </w:r>
      <w:r w:rsidRPr="002A32A3">
        <w:rPr>
          <w:rFonts w:ascii="Times New Roman" w:eastAsia="Times New Roman" w:hAnsi="Times New Roman" w:cs="Times New Roman"/>
          <w:sz w:val="24"/>
          <w:szCs w:val="24"/>
          <w:u w:val="single"/>
          <w:lang w:eastAsia="ru-RU"/>
        </w:rPr>
        <w:t>10-126/кс)</w:t>
      </w:r>
    </w:p>
    <w:p w:rsidR="002A32A3" w:rsidRPr="002A32A3" w:rsidRDefault="002A32A3" w:rsidP="002A32A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A32A3" w:rsidRPr="002A32A3" w:rsidRDefault="002A32A3" w:rsidP="002A32A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A32A3" w:rsidRPr="002A32A3" w:rsidRDefault="002A32A3" w:rsidP="002A32A3">
      <w:pPr>
        <w:spacing w:after="0" w:line="240" w:lineRule="auto"/>
        <w:jc w:val="center"/>
        <w:rPr>
          <w:rFonts w:ascii="Times New Roman" w:eastAsia="Times New Roman" w:hAnsi="Times New Roman" w:cs="Times New Roman"/>
          <w:sz w:val="28"/>
          <w:szCs w:val="28"/>
          <w:lang w:eastAsia="ru-RU"/>
        </w:rPr>
      </w:pPr>
      <w:r w:rsidRPr="002A32A3">
        <w:rPr>
          <w:rFonts w:ascii="Times New Roman" w:eastAsia="Times New Roman" w:hAnsi="Times New Roman" w:cs="Times New Roman"/>
          <w:sz w:val="28"/>
          <w:szCs w:val="28"/>
          <w:lang w:eastAsia="ru-RU"/>
        </w:rPr>
        <w:t>Долгосрочные параметры регулирования тарифов на питьевую воду и водоотведение</w:t>
      </w:r>
      <w:r w:rsidRPr="002A32A3">
        <w:rPr>
          <w:rFonts w:ascii="Times New Roman" w:eastAsia="Times New Roman" w:hAnsi="Times New Roman" w:cs="Times New Roman"/>
          <w:sz w:val="28"/>
          <w:szCs w:val="28"/>
          <w:lang w:eastAsia="ru-RU"/>
        </w:rPr>
        <w:br/>
        <w:t>ля Общества с ограниченной ответственностью «Коммунальные сети – Круглое Поле»,</w:t>
      </w:r>
      <w:r w:rsidRPr="002A32A3">
        <w:rPr>
          <w:rFonts w:ascii="Times New Roman" w:eastAsia="Times New Roman" w:hAnsi="Times New Roman" w:cs="Times New Roman"/>
          <w:sz w:val="28"/>
          <w:szCs w:val="28"/>
          <w:lang w:eastAsia="ru-RU"/>
        </w:rPr>
        <w:br/>
        <w:t>осуществляющего холодное водоснабжение и водоотведение, на 2017 – 2019 годы</w:t>
      </w:r>
    </w:p>
    <w:p w:rsidR="002A32A3" w:rsidRPr="002A32A3" w:rsidRDefault="002A32A3" w:rsidP="002A32A3">
      <w:pPr>
        <w:spacing w:after="0" w:line="240" w:lineRule="auto"/>
        <w:jc w:val="center"/>
        <w:rPr>
          <w:rFonts w:ascii="Times New Roman" w:eastAsia="Times New Roman" w:hAnsi="Times New Roman" w:cs="Times New Roman"/>
          <w:sz w:val="28"/>
          <w:szCs w:val="28"/>
          <w:lang w:eastAsia="ru-RU"/>
        </w:rPr>
      </w:pPr>
    </w:p>
    <w:p w:rsidR="002A32A3" w:rsidRPr="002A32A3" w:rsidRDefault="002A32A3" w:rsidP="002A32A3">
      <w:pPr>
        <w:spacing w:after="0" w:line="240" w:lineRule="auto"/>
        <w:jc w:val="center"/>
        <w:rPr>
          <w:rFonts w:ascii="Times New Roman" w:eastAsia="Times New Roman" w:hAnsi="Times New Roman" w:cs="Times New Roman"/>
          <w:sz w:val="28"/>
          <w:szCs w:val="28"/>
          <w:lang w:eastAsia="ru-RU"/>
        </w:rPr>
      </w:pPr>
    </w:p>
    <w:tbl>
      <w:tblPr>
        <w:tblW w:w="5065"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2"/>
        <w:gridCol w:w="2983"/>
        <w:gridCol w:w="840"/>
        <w:gridCol w:w="2374"/>
        <w:gridCol w:w="1956"/>
        <w:gridCol w:w="1956"/>
        <w:gridCol w:w="1398"/>
        <w:gridCol w:w="2591"/>
      </w:tblGrid>
      <w:tr w:rsidR="002A32A3" w:rsidRPr="002A32A3" w:rsidTr="002A32A3">
        <w:trPr>
          <w:trHeight w:val="397"/>
          <w:tblHeader/>
          <w:tblCellSpacing w:w="5" w:type="nil"/>
        </w:trPr>
        <w:tc>
          <w:tcPr>
            <w:tcW w:w="250" w:type="pct"/>
            <w:vMerge w:val="restar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roofErr w:type="gramStart"/>
            <w:r w:rsidRPr="002A32A3">
              <w:rPr>
                <w:rFonts w:ascii="Times New Roman" w:eastAsia="Times New Roman" w:hAnsi="Times New Roman" w:cs="Times New Roman"/>
                <w:sz w:val="24"/>
                <w:szCs w:val="24"/>
                <w:lang w:eastAsia="ru-RU"/>
              </w:rPr>
              <w:t>п</w:t>
            </w:r>
            <w:proofErr w:type="gramEnd"/>
            <w:r w:rsidRPr="002A32A3">
              <w:rPr>
                <w:rFonts w:ascii="Times New Roman" w:eastAsia="Times New Roman" w:hAnsi="Times New Roman" w:cs="Times New Roman"/>
                <w:sz w:val="24"/>
                <w:szCs w:val="24"/>
                <w:lang w:eastAsia="ru-RU"/>
              </w:rPr>
              <w:t>/п</w:t>
            </w:r>
          </w:p>
        </w:tc>
        <w:tc>
          <w:tcPr>
            <w:tcW w:w="1005" w:type="pct"/>
            <w:vMerge w:val="restar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вид тарифа</w:t>
            </w:r>
          </w:p>
        </w:tc>
        <w:tc>
          <w:tcPr>
            <w:tcW w:w="283" w:type="pct"/>
            <w:vMerge w:val="restar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Год</w:t>
            </w:r>
          </w:p>
        </w:tc>
        <w:tc>
          <w:tcPr>
            <w:tcW w:w="800" w:type="pct"/>
            <w:vMerge w:val="restar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Базовый уровень</w:t>
            </w:r>
          </w:p>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операционных</w:t>
            </w:r>
          </w:p>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расходов</w:t>
            </w:r>
          </w:p>
        </w:tc>
        <w:tc>
          <w:tcPr>
            <w:tcW w:w="659" w:type="pct"/>
            <w:vMerge w:val="restar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Индекс</w:t>
            </w:r>
          </w:p>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эффективности</w:t>
            </w:r>
          </w:p>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операционных</w:t>
            </w:r>
          </w:p>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расходов</w:t>
            </w:r>
          </w:p>
        </w:tc>
        <w:tc>
          <w:tcPr>
            <w:tcW w:w="659" w:type="pct"/>
            <w:vMerge w:val="restar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Нормативный</w:t>
            </w:r>
          </w:p>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уровень</w:t>
            </w:r>
          </w:p>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прибыли</w:t>
            </w:r>
          </w:p>
        </w:tc>
        <w:tc>
          <w:tcPr>
            <w:tcW w:w="1344" w:type="pct"/>
            <w:gridSpan w:val="2"/>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Показатели энергосбережения</w:t>
            </w:r>
          </w:p>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и энергетической эффективности</w:t>
            </w:r>
          </w:p>
        </w:tc>
      </w:tr>
      <w:tr w:rsidR="002A32A3" w:rsidRPr="002A32A3" w:rsidTr="002A32A3">
        <w:trPr>
          <w:trHeight w:val="397"/>
          <w:tblHeader/>
          <w:tblCellSpacing w:w="5" w:type="nil"/>
        </w:trPr>
        <w:tc>
          <w:tcPr>
            <w:tcW w:w="250" w:type="pct"/>
            <w:vMerge/>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1005" w:type="pct"/>
            <w:vMerge/>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283" w:type="pct"/>
            <w:vMerge/>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800" w:type="pct"/>
            <w:vMerge/>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659" w:type="pct"/>
            <w:vMerge/>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659" w:type="pct"/>
            <w:vMerge/>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471" w:type="pc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уровень потерь воды</w:t>
            </w:r>
          </w:p>
        </w:tc>
        <w:tc>
          <w:tcPr>
            <w:tcW w:w="873" w:type="pc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удельный расход электрической энергии</w:t>
            </w:r>
          </w:p>
        </w:tc>
      </w:tr>
      <w:tr w:rsidR="002A32A3" w:rsidRPr="002A32A3" w:rsidTr="002A32A3">
        <w:trPr>
          <w:trHeight w:val="397"/>
          <w:tblHeader/>
          <w:tblCellSpacing w:w="5" w:type="nil"/>
        </w:trPr>
        <w:tc>
          <w:tcPr>
            <w:tcW w:w="250" w:type="pct"/>
            <w:vMerge/>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1005" w:type="pct"/>
            <w:vMerge/>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283" w:type="pct"/>
            <w:vMerge/>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800" w:type="pc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тыс. руб.</w:t>
            </w:r>
          </w:p>
        </w:tc>
        <w:tc>
          <w:tcPr>
            <w:tcW w:w="659" w:type="pc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tc>
        <w:tc>
          <w:tcPr>
            <w:tcW w:w="659" w:type="pc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tc>
        <w:tc>
          <w:tcPr>
            <w:tcW w:w="471" w:type="pc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tc>
        <w:tc>
          <w:tcPr>
            <w:tcW w:w="873" w:type="pc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roofErr w:type="spellStart"/>
            <w:r w:rsidRPr="002A32A3">
              <w:rPr>
                <w:rFonts w:ascii="Times New Roman" w:eastAsia="Times New Roman" w:hAnsi="Times New Roman" w:cs="Times New Roman"/>
                <w:sz w:val="24"/>
                <w:szCs w:val="24"/>
                <w:lang w:eastAsia="ru-RU"/>
              </w:rPr>
              <w:t>кВт·ч</w:t>
            </w:r>
            <w:proofErr w:type="spellEnd"/>
            <w:r w:rsidRPr="002A32A3">
              <w:rPr>
                <w:rFonts w:ascii="Times New Roman" w:eastAsia="Times New Roman" w:hAnsi="Times New Roman" w:cs="Times New Roman"/>
                <w:sz w:val="24"/>
                <w:szCs w:val="24"/>
                <w:lang w:eastAsia="ru-RU"/>
              </w:rPr>
              <w:t>/</w:t>
            </w:r>
            <w:proofErr w:type="spellStart"/>
            <w:r w:rsidRPr="002A32A3">
              <w:rPr>
                <w:rFonts w:ascii="Times New Roman" w:eastAsia="Times New Roman" w:hAnsi="Times New Roman" w:cs="Times New Roman"/>
                <w:sz w:val="24"/>
                <w:szCs w:val="24"/>
                <w:lang w:eastAsia="ru-RU"/>
              </w:rPr>
              <w:t>куб</w:t>
            </w:r>
            <w:proofErr w:type="gramStart"/>
            <w:r w:rsidRPr="002A32A3">
              <w:rPr>
                <w:rFonts w:ascii="Times New Roman" w:eastAsia="Times New Roman" w:hAnsi="Times New Roman" w:cs="Times New Roman"/>
                <w:sz w:val="24"/>
                <w:szCs w:val="24"/>
                <w:lang w:eastAsia="ru-RU"/>
              </w:rPr>
              <w:t>.м</w:t>
            </w:r>
            <w:proofErr w:type="spellEnd"/>
            <w:proofErr w:type="gramEnd"/>
          </w:p>
        </w:tc>
      </w:tr>
      <w:tr w:rsidR="002A32A3" w:rsidRPr="002A32A3" w:rsidTr="002A32A3">
        <w:trPr>
          <w:trHeight w:val="397"/>
          <w:tblCellSpacing w:w="5" w:type="nil"/>
        </w:trPr>
        <w:tc>
          <w:tcPr>
            <w:tcW w:w="250" w:type="pc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w:t>
            </w:r>
          </w:p>
        </w:tc>
        <w:tc>
          <w:tcPr>
            <w:tcW w:w="1005" w:type="pct"/>
            <w:vAlign w:val="center"/>
          </w:tcPr>
          <w:p w:rsidR="002A32A3" w:rsidRPr="002A32A3" w:rsidRDefault="002A32A3" w:rsidP="002A32A3">
            <w:pPr>
              <w:spacing w:after="0" w:line="240" w:lineRule="auto"/>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Общество с ограниченной ответственностью «Коммунальные сети – Круглое Поле»</w:t>
            </w:r>
          </w:p>
        </w:tc>
        <w:tc>
          <w:tcPr>
            <w:tcW w:w="28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800"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471"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87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r>
      <w:tr w:rsidR="002A32A3" w:rsidRPr="002A32A3" w:rsidTr="002A32A3">
        <w:trPr>
          <w:trHeight w:val="397"/>
          <w:tblCellSpacing w:w="5" w:type="nil"/>
        </w:trPr>
        <w:tc>
          <w:tcPr>
            <w:tcW w:w="250" w:type="pct"/>
            <w:vMerge w:val="restar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lastRenderedPageBreak/>
              <w:t>1.1</w:t>
            </w:r>
          </w:p>
        </w:tc>
        <w:tc>
          <w:tcPr>
            <w:tcW w:w="1005" w:type="pct"/>
            <w:vMerge w:val="restart"/>
            <w:vAlign w:val="center"/>
          </w:tcPr>
          <w:p w:rsidR="002A32A3" w:rsidRPr="002A32A3" w:rsidRDefault="002A32A3" w:rsidP="002A32A3">
            <w:pPr>
              <w:spacing w:after="0" w:line="240" w:lineRule="auto"/>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Питьевая  вода</w:t>
            </w:r>
          </w:p>
        </w:tc>
        <w:tc>
          <w:tcPr>
            <w:tcW w:w="28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2017</w:t>
            </w:r>
          </w:p>
        </w:tc>
        <w:tc>
          <w:tcPr>
            <w:tcW w:w="800"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1925,75</w:t>
            </w: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w:t>
            </w: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tc>
        <w:tc>
          <w:tcPr>
            <w:tcW w:w="471"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15,0</w:t>
            </w:r>
          </w:p>
        </w:tc>
        <w:tc>
          <w:tcPr>
            <w:tcW w:w="87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tc>
      </w:tr>
      <w:tr w:rsidR="002A32A3" w:rsidRPr="002A32A3" w:rsidTr="002A32A3">
        <w:trPr>
          <w:trHeight w:val="397"/>
          <w:tblCellSpacing w:w="5" w:type="nil"/>
        </w:trPr>
        <w:tc>
          <w:tcPr>
            <w:tcW w:w="250" w:type="pct"/>
            <w:vMerge/>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1005" w:type="pct"/>
            <w:vMerge/>
          </w:tcPr>
          <w:p w:rsidR="002A32A3" w:rsidRPr="002A32A3" w:rsidRDefault="002A32A3" w:rsidP="002A32A3">
            <w:pPr>
              <w:spacing w:after="0" w:line="240" w:lineRule="auto"/>
              <w:rPr>
                <w:rFonts w:ascii="Times New Roman" w:eastAsia="Times New Roman" w:hAnsi="Times New Roman" w:cs="Times New Roman"/>
                <w:sz w:val="24"/>
                <w:szCs w:val="24"/>
                <w:lang w:eastAsia="ru-RU"/>
              </w:rPr>
            </w:pPr>
          </w:p>
        </w:tc>
        <w:tc>
          <w:tcPr>
            <w:tcW w:w="28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2018</w:t>
            </w:r>
          </w:p>
        </w:tc>
        <w:tc>
          <w:tcPr>
            <w:tcW w:w="800"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1982,76</w:t>
            </w: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w:t>
            </w: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tc>
        <w:tc>
          <w:tcPr>
            <w:tcW w:w="471"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15,0</w:t>
            </w:r>
          </w:p>
        </w:tc>
        <w:tc>
          <w:tcPr>
            <w:tcW w:w="87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tc>
      </w:tr>
      <w:tr w:rsidR="002A32A3" w:rsidRPr="002A32A3" w:rsidTr="002A32A3">
        <w:trPr>
          <w:trHeight w:val="397"/>
          <w:tblCellSpacing w:w="5" w:type="nil"/>
        </w:trPr>
        <w:tc>
          <w:tcPr>
            <w:tcW w:w="250" w:type="pct"/>
            <w:vMerge/>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1005" w:type="pct"/>
            <w:vMerge/>
          </w:tcPr>
          <w:p w:rsidR="002A32A3" w:rsidRPr="002A32A3" w:rsidRDefault="002A32A3" w:rsidP="002A32A3">
            <w:pPr>
              <w:spacing w:after="0" w:line="240" w:lineRule="auto"/>
              <w:rPr>
                <w:rFonts w:ascii="Times New Roman" w:eastAsia="Times New Roman" w:hAnsi="Times New Roman" w:cs="Times New Roman"/>
                <w:sz w:val="24"/>
                <w:szCs w:val="24"/>
                <w:lang w:eastAsia="ru-RU"/>
              </w:rPr>
            </w:pPr>
          </w:p>
        </w:tc>
        <w:tc>
          <w:tcPr>
            <w:tcW w:w="28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2019</w:t>
            </w:r>
          </w:p>
        </w:tc>
        <w:tc>
          <w:tcPr>
            <w:tcW w:w="800"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2053,23</w:t>
            </w: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w:t>
            </w: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tc>
        <w:tc>
          <w:tcPr>
            <w:tcW w:w="471"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15,0</w:t>
            </w:r>
          </w:p>
        </w:tc>
        <w:tc>
          <w:tcPr>
            <w:tcW w:w="87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tc>
      </w:tr>
      <w:tr w:rsidR="002A32A3" w:rsidRPr="002A32A3" w:rsidTr="002A32A3">
        <w:trPr>
          <w:trHeight w:val="397"/>
          <w:tblCellSpacing w:w="5" w:type="nil"/>
        </w:trPr>
        <w:tc>
          <w:tcPr>
            <w:tcW w:w="250" w:type="pct"/>
            <w:vMerge w:val="restart"/>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1.2</w:t>
            </w:r>
          </w:p>
        </w:tc>
        <w:tc>
          <w:tcPr>
            <w:tcW w:w="1005" w:type="pct"/>
            <w:vMerge w:val="restart"/>
            <w:vAlign w:val="center"/>
          </w:tcPr>
          <w:p w:rsidR="002A32A3" w:rsidRPr="002A32A3" w:rsidRDefault="002A32A3" w:rsidP="002A32A3">
            <w:pPr>
              <w:spacing w:after="0" w:line="240" w:lineRule="auto"/>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Водоотведение</w:t>
            </w:r>
          </w:p>
        </w:tc>
        <w:tc>
          <w:tcPr>
            <w:tcW w:w="28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2017</w:t>
            </w:r>
          </w:p>
        </w:tc>
        <w:tc>
          <w:tcPr>
            <w:tcW w:w="800"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1558,39</w:t>
            </w: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w:t>
            </w: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tc>
        <w:tc>
          <w:tcPr>
            <w:tcW w:w="471"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val="en-US" w:eastAsia="ru-RU"/>
              </w:rPr>
            </w:pPr>
            <w:r w:rsidRPr="002A32A3">
              <w:rPr>
                <w:rFonts w:ascii="Times New Roman" w:eastAsia="Times New Roman" w:hAnsi="Times New Roman" w:cs="Times New Roman"/>
                <w:sz w:val="24"/>
                <w:szCs w:val="24"/>
                <w:lang w:val="en-US" w:eastAsia="ru-RU"/>
              </w:rPr>
              <w:t>-</w:t>
            </w:r>
          </w:p>
        </w:tc>
        <w:tc>
          <w:tcPr>
            <w:tcW w:w="87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1,0</w:t>
            </w:r>
          </w:p>
        </w:tc>
      </w:tr>
      <w:tr w:rsidR="002A32A3" w:rsidRPr="002A32A3" w:rsidTr="002A32A3">
        <w:trPr>
          <w:trHeight w:val="397"/>
          <w:tblCellSpacing w:w="5" w:type="nil"/>
        </w:trPr>
        <w:tc>
          <w:tcPr>
            <w:tcW w:w="250" w:type="pct"/>
            <w:vMerge/>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1005" w:type="pct"/>
            <w:vMerge/>
          </w:tcPr>
          <w:p w:rsidR="002A32A3" w:rsidRPr="002A32A3" w:rsidRDefault="002A32A3" w:rsidP="002A32A3">
            <w:pPr>
              <w:spacing w:after="0" w:line="240" w:lineRule="auto"/>
              <w:rPr>
                <w:rFonts w:ascii="Times New Roman" w:eastAsia="Times New Roman" w:hAnsi="Times New Roman" w:cs="Times New Roman"/>
                <w:sz w:val="24"/>
                <w:szCs w:val="24"/>
                <w:lang w:eastAsia="ru-RU"/>
              </w:rPr>
            </w:pPr>
          </w:p>
        </w:tc>
        <w:tc>
          <w:tcPr>
            <w:tcW w:w="28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2018</w:t>
            </w:r>
          </w:p>
        </w:tc>
        <w:tc>
          <w:tcPr>
            <w:tcW w:w="800"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1604,52</w:t>
            </w: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w:t>
            </w: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tc>
        <w:tc>
          <w:tcPr>
            <w:tcW w:w="471"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val="en-US" w:eastAsia="ru-RU"/>
              </w:rPr>
            </w:pPr>
            <w:r w:rsidRPr="002A32A3">
              <w:rPr>
                <w:rFonts w:ascii="Times New Roman" w:eastAsia="Times New Roman" w:hAnsi="Times New Roman" w:cs="Times New Roman"/>
                <w:sz w:val="24"/>
                <w:szCs w:val="24"/>
                <w:lang w:val="en-US" w:eastAsia="ru-RU"/>
              </w:rPr>
              <w:t>-</w:t>
            </w:r>
          </w:p>
        </w:tc>
        <w:tc>
          <w:tcPr>
            <w:tcW w:w="87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1,0</w:t>
            </w:r>
          </w:p>
        </w:tc>
      </w:tr>
      <w:tr w:rsidR="002A32A3" w:rsidRPr="002A32A3" w:rsidTr="002A32A3">
        <w:trPr>
          <w:trHeight w:val="397"/>
          <w:tblCellSpacing w:w="5" w:type="nil"/>
        </w:trPr>
        <w:tc>
          <w:tcPr>
            <w:tcW w:w="250" w:type="pct"/>
            <w:vMerge/>
            <w:vAlign w:val="center"/>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p>
        </w:tc>
        <w:tc>
          <w:tcPr>
            <w:tcW w:w="1005" w:type="pct"/>
            <w:vMerge/>
          </w:tcPr>
          <w:p w:rsidR="002A32A3" w:rsidRPr="002A32A3" w:rsidRDefault="002A32A3" w:rsidP="002A32A3">
            <w:pPr>
              <w:spacing w:after="0" w:line="240" w:lineRule="auto"/>
              <w:rPr>
                <w:rFonts w:ascii="Times New Roman" w:eastAsia="Times New Roman" w:hAnsi="Times New Roman" w:cs="Times New Roman"/>
                <w:sz w:val="24"/>
                <w:szCs w:val="24"/>
                <w:lang w:eastAsia="ru-RU"/>
              </w:rPr>
            </w:pPr>
          </w:p>
        </w:tc>
        <w:tc>
          <w:tcPr>
            <w:tcW w:w="28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2019</w:t>
            </w:r>
          </w:p>
        </w:tc>
        <w:tc>
          <w:tcPr>
            <w:tcW w:w="800"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1661,54</w:t>
            </w: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1</w:t>
            </w:r>
          </w:p>
        </w:tc>
        <w:tc>
          <w:tcPr>
            <w:tcW w:w="659"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w:t>
            </w:r>
          </w:p>
        </w:tc>
        <w:tc>
          <w:tcPr>
            <w:tcW w:w="471"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val="en-US" w:eastAsia="ru-RU"/>
              </w:rPr>
            </w:pPr>
            <w:r w:rsidRPr="002A32A3">
              <w:rPr>
                <w:rFonts w:ascii="Times New Roman" w:eastAsia="Times New Roman" w:hAnsi="Times New Roman" w:cs="Times New Roman"/>
                <w:sz w:val="24"/>
                <w:szCs w:val="24"/>
                <w:lang w:val="en-US" w:eastAsia="ru-RU"/>
              </w:rPr>
              <w:t>-</w:t>
            </w:r>
          </w:p>
        </w:tc>
        <w:tc>
          <w:tcPr>
            <w:tcW w:w="873" w:type="pct"/>
          </w:tcPr>
          <w:p w:rsidR="002A32A3" w:rsidRPr="002A32A3" w:rsidRDefault="002A32A3" w:rsidP="002A32A3">
            <w:pPr>
              <w:spacing w:after="0" w:line="240" w:lineRule="auto"/>
              <w:jc w:val="center"/>
              <w:rPr>
                <w:rFonts w:ascii="Times New Roman" w:eastAsia="Times New Roman" w:hAnsi="Times New Roman" w:cs="Times New Roman"/>
                <w:sz w:val="24"/>
                <w:szCs w:val="24"/>
                <w:lang w:eastAsia="ru-RU"/>
              </w:rPr>
            </w:pPr>
            <w:r w:rsidRPr="002A32A3">
              <w:rPr>
                <w:rFonts w:ascii="Times New Roman" w:eastAsia="Times New Roman" w:hAnsi="Times New Roman" w:cs="Times New Roman"/>
                <w:sz w:val="24"/>
                <w:szCs w:val="24"/>
                <w:lang w:eastAsia="ru-RU"/>
              </w:rPr>
              <w:t xml:space="preserve"> 1,0</w:t>
            </w:r>
          </w:p>
        </w:tc>
      </w:tr>
    </w:tbl>
    <w:p w:rsidR="002A32A3" w:rsidRPr="002A32A3" w:rsidRDefault="002A32A3" w:rsidP="002A32A3">
      <w:pPr>
        <w:spacing w:after="0" w:line="240" w:lineRule="auto"/>
        <w:ind w:right="140"/>
        <w:rPr>
          <w:rFonts w:ascii="Times New Roman" w:eastAsia="Times New Roman" w:hAnsi="Times New Roman" w:cs="Times New Roman"/>
          <w:sz w:val="28"/>
          <w:szCs w:val="24"/>
          <w:lang w:eastAsia="ru-RU"/>
        </w:rPr>
      </w:pPr>
    </w:p>
    <w:p w:rsidR="002A32A3" w:rsidRPr="002A32A3" w:rsidRDefault="002A32A3" w:rsidP="002A32A3">
      <w:pPr>
        <w:spacing w:after="0" w:line="240" w:lineRule="auto"/>
        <w:ind w:right="140"/>
        <w:rPr>
          <w:rFonts w:ascii="Times New Roman" w:eastAsia="Times New Roman" w:hAnsi="Times New Roman" w:cs="Times New Roman"/>
          <w:sz w:val="24"/>
          <w:szCs w:val="20"/>
          <w:lang w:eastAsia="ru-RU"/>
        </w:rPr>
      </w:pPr>
    </w:p>
    <w:p w:rsidR="002A32A3" w:rsidRPr="002A32A3" w:rsidRDefault="002A32A3" w:rsidP="002A32A3">
      <w:pPr>
        <w:spacing w:after="0" w:line="240" w:lineRule="auto"/>
        <w:ind w:right="140"/>
        <w:rPr>
          <w:rFonts w:ascii="Times New Roman" w:eastAsia="Times New Roman" w:hAnsi="Times New Roman" w:cs="Times New Roman"/>
          <w:sz w:val="28"/>
          <w:szCs w:val="24"/>
          <w:lang w:eastAsia="ru-RU"/>
        </w:rPr>
      </w:pPr>
    </w:p>
    <w:p w:rsidR="002A32A3" w:rsidRDefault="002A32A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A32A3" w:rsidRPr="00E575E4" w:rsidRDefault="002A32A3" w:rsidP="00E42E6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27</w:t>
      </w:r>
    </w:p>
    <w:p w:rsidR="002A32A3" w:rsidRDefault="002A32A3" w:rsidP="00E42E6F">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E42E6F" w:rsidRPr="00E42E6F" w:rsidRDefault="00E42E6F" w:rsidP="00E42E6F">
      <w:pPr>
        <w:autoSpaceDE w:val="0"/>
        <w:autoSpaceDN w:val="0"/>
        <w:adjustRightInd w:val="0"/>
        <w:spacing w:after="0" w:line="240" w:lineRule="auto"/>
        <w:ind w:left="10206"/>
        <w:outlineLvl w:val="0"/>
        <w:rPr>
          <w:rFonts w:ascii="Times New Roman" w:eastAsia="Times New Roman" w:hAnsi="Times New Roman" w:cs="Times New Roman"/>
          <w:sz w:val="10"/>
          <w:szCs w:val="10"/>
          <w:u w:val="single"/>
          <w:lang w:eastAsia="ru-RU"/>
        </w:rPr>
      </w:pPr>
    </w:p>
    <w:p w:rsidR="00E42E6F" w:rsidRPr="00E42E6F" w:rsidRDefault="00E42E6F" w:rsidP="00E42E6F">
      <w:pPr>
        <w:spacing w:after="0" w:line="240" w:lineRule="auto"/>
        <w:ind w:left="10206"/>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Приложение 1 к постановлению Государственного комитета</w:t>
      </w:r>
    </w:p>
    <w:p w:rsidR="00E42E6F" w:rsidRPr="00E42E6F" w:rsidRDefault="00E42E6F" w:rsidP="00E42E6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Республики Татарстан по тарифам</w:t>
      </w:r>
    </w:p>
    <w:p w:rsidR="00E42E6F" w:rsidRPr="00E42E6F" w:rsidRDefault="00E42E6F" w:rsidP="00E42E6F">
      <w:pPr>
        <w:spacing w:after="0" w:line="240" w:lineRule="auto"/>
        <w:ind w:left="10206"/>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 xml:space="preserve">от </w:t>
      </w:r>
      <w:r w:rsidRPr="00E42E6F">
        <w:rPr>
          <w:rFonts w:ascii="Times New Roman" w:eastAsia="Times New Roman" w:hAnsi="Times New Roman" w:cs="Times New Roman"/>
          <w:sz w:val="24"/>
          <w:szCs w:val="24"/>
          <w:u w:val="single"/>
          <w:lang w:eastAsia="ru-RU"/>
        </w:rPr>
        <w:t>14.12.2017</w:t>
      </w:r>
      <w:r w:rsidRPr="00E42E6F">
        <w:rPr>
          <w:rFonts w:ascii="Times New Roman" w:eastAsia="Times New Roman" w:hAnsi="Times New Roman" w:cs="Times New Roman"/>
          <w:sz w:val="24"/>
          <w:szCs w:val="24"/>
          <w:lang w:eastAsia="ru-RU"/>
        </w:rPr>
        <w:t xml:space="preserve"> № </w:t>
      </w:r>
      <w:r w:rsidRPr="00E42E6F">
        <w:rPr>
          <w:rFonts w:ascii="Times New Roman" w:eastAsia="Times New Roman" w:hAnsi="Times New Roman" w:cs="Times New Roman"/>
          <w:sz w:val="24"/>
          <w:szCs w:val="24"/>
          <w:u w:val="single"/>
          <w:lang w:eastAsia="ru-RU"/>
        </w:rPr>
        <w:t>10-115/кс</w:t>
      </w:r>
    </w:p>
    <w:p w:rsidR="00E42E6F" w:rsidRPr="00E42E6F" w:rsidRDefault="00E42E6F" w:rsidP="00E42E6F">
      <w:pPr>
        <w:spacing w:after="0" w:line="240" w:lineRule="auto"/>
        <w:ind w:left="10206"/>
        <w:rPr>
          <w:rFonts w:ascii="Times New Roman" w:eastAsia="Times New Roman" w:hAnsi="Times New Roman" w:cs="Times New Roman"/>
          <w:sz w:val="24"/>
          <w:szCs w:val="24"/>
          <w:lang w:eastAsia="ru-RU"/>
        </w:rPr>
      </w:pPr>
      <w:proofErr w:type="gramStart"/>
      <w:r w:rsidRPr="00E42E6F">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roofErr w:type="gramEnd"/>
    </w:p>
    <w:p w:rsidR="00E42E6F" w:rsidRPr="00E42E6F" w:rsidRDefault="00E42E6F" w:rsidP="00E42E6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 xml:space="preserve">от </w:t>
      </w:r>
      <w:r w:rsidRPr="00E42E6F">
        <w:rPr>
          <w:rFonts w:ascii="Times New Roman" w:eastAsia="Times New Roman" w:hAnsi="Times New Roman" w:cs="Times New Roman"/>
          <w:sz w:val="24"/>
          <w:szCs w:val="24"/>
          <w:u w:val="single"/>
          <w:lang w:eastAsia="ru-RU"/>
        </w:rPr>
        <w:t>05.12.2018</w:t>
      </w:r>
      <w:r w:rsidRPr="00E42E6F">
        <w:rPr>
          <w:rFonts w:ascii="Times New Roman" w:eastAsia="Times New Roman" w:hAnsi="Times New Roman" w:cs="Times New Roman"/>
          <w:sz w:val="24"/>
          <w:szCs w:val="24"/>
          <w:lang w:eastAsia="ru-RU"/>
        </w:rPr>
        <w:t xml:space="preserve"> № </w:t>
      </w:r>
      <w:r w:rsidRPr="00E42E6F">
        <w:rPr>
          <w:rFonts w:ascii="Times New Roman" w:eastAsia="Times New Roman" w:hAnsi="Times New Roman" w:cs="Times New Roman"/>
          <w:sz w:val="24"/>
          <w:szCs w:val="24"/>
          <w:u w:val="single"/>
          <w:lang w:eastAsia="ru-RU"/>
        </w:rPr>
        <w:t>10-127/кс)</w:t>
      </w:r>
    </w:p>
    <w:p w:rsidR="00E42E6F" w:rsidRPr="00E42E6F" w:rsidRDefault="00E42E6F" w:rsidP="00E42E6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42E6F" w:rsidRPr="00E42E6F" w:rsidRDefault="00E42E6F" w:rsidP="00E42E6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42E6F" w:rsidRPr="00E42E6F" w:rsidRDefault="00E42E6F" w:rsidP="00E42E6F">
      <w:pPr>
        <w:spacing w:after="0" w:line="240" w:lineRule="auto"/>
        <w:ind w:right="282"/>
        <w:jc w:val="center"/>
        <w:rPr>
          <w:rFonts w:ascii="Times New Roman" w:eastAsia="Times New Roman" w:hAnsi="Times New Roman" w:cs="Times New Roman"/>
          <w:bCs/>
          <w:color w:val="000000"/>
          <w:sz w:val="28"/>
          <w:szCs w:val="28"/>
          <w:lang w:eastAsia="ru-RU"/>
        </w:rPr>
      </w:pPr>
      <w:r w:rsidRPr="00E42E6F">
        <w:rPr>
          <w:rFonts w:ascii="Times New Roman" w:eastAsia="Times New Roman" w:hAnsi="Times New Roman" w:cs="Times New Roman"/>
          <w:bCs/>
          <w:color w:val="000000"/>
          <w:sz w:val="28"/>
          <w:szCs w:val="28"/>
          <w:lang w:eastAsia="ru-RU"/>
        </w:rPr>
        <w:t>Тарифы на техническую воду, транспортировку холодной воды и транспортировку сточных вод</w:t>
      </w:r>
      <w:r w:rsidRPr="00E42E6F">
        <w:rPr>
          <w:rFonts w:ascii="Times New Roman" w:eastAsia="Times New Roman" w:hAnsi="Times New Roman" w:cs="Times New Roman"/>
          <w:bCs/>
          <w:color w:val="000000"/>
          <w:sz w:val="28"/>
          <w:szCs w:val="28"/>
          <w:lang w:eastAsia="ru-RU"/>
        </w:rPr>
        <w:br/>
        <w:t>для Общества с ограниченной ответственностью «Смежная сетевая компания «Интеграция», осуществляющего холодное водоснабжение и водоотведение, на 2018 – 2020 годы с календарной разбивкой</w:t>
      </w:r>
    </w:p>
    <w:p w:rsidR="00E42E6F" w:rsidRPr="00E42E6F" w:rsidRDefault="00E42E6F" w:rsidP="00E42E6F">
      <w:pPr>
        <w:spacing w:after="0" w:line="240" w:lineRule="auto"/>
        <w:ind w:right="282"/>
        <w:jc w:val="center"/>
        <w:rPr>
          <w:rFonts w:ascii="Times New Roman" w:eastAsia="Times New Roman" w:hAnsi="Times New Roman" w:cs="Times New Roman"/>
          <w:bCs/>
          <w:color w:val="000000"/>
          <w:sz w:val="28"/>
          <w:szCs w:val="28"/>
          <w:lang w:eastAsia="ru-RU"/>
        </w:rPr>
      </w:pPr>
    </w:p>
    <w:p w:rsidR="00E42E6F" w:rsidRPr="00E42E6F" w:rsidRDefault="00E42E6F" w:rsidP="00E42E6F">
      <w:pPr>
        <w:spacing w:after="0" w:line="240" w:lineRule="auto"/>
        <w:ind w:right="282"/>
        <w:jc w:val="center"/>
        <w:rPr>
          <w:rFonts w:ascii="Times New Roman" w:eastAsia="Times New Roman" w:hAnsi="Times New Roman" w:cs="Times New Roman"/>
          <w:bCs/>
          <w:color w:val="000000"/>
          <w:sz w:val="28"/>
          <w:szCs w:val="28"/>
          <w:lang w:eastAsia="ru-RU"/>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509"/>
        <w:gridCol w:w="2094"/>
        <w:gridCol w:w="3031"/>
        <w:gridCol w:w="2967"/>
        <w:gridCol w:w="2847"/>
      </w:tblGrid>
      <w:tr w:rsidR="00E42E6F" w:rsidRPr="00E42E6F" w:rsidTr="002F71E4">
        <w:trPr>
          <w:trHeight w:val="173"/>
          <w:tblHeader/>
        </w:trPr>
        <w:tc>
          <w:tcPr>
            <w:tcW w:w="189"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 xml:space="preserve">№ </w:t>
            </w:r>
            <w:proofErr w:type="gramStart"/>
            <w:r w:rsidRPr="00E42E6F">
              <w:rPr>
                <w:rFonts w:ascii="Times New Roman" w:eastAsia="Times New Roman" w:hAnsi="Times New Roman" w:cs="Times New Roman"/>
                <w:sz w:val="24"/>
                <w:szCs w:val="24"/>
                <w:lang w:eastAsia="ru-RU"/>
              </w:rPr>
              <w:t>п</w:t>
            </w:r>
            <w:proofErr w:type="gramEnd"/>
            <w:r w:rsidRPr="00E42E6F">
              <w:rPr>
                <w:rFonts w:ascii="Times New Roman" w:eastAsia="Times New Roman" w:hAnsi="Times New Roman" w:cs="Times New Roman"/>
                <w:sz w:val="24"/>
                <w:szCs w:val="24"/>
                <w:lang w:eastAsia="ru-RU"/>
              </w:rPr>
              <w:t>/п</w:t>
            </w:r>
          </w:p>
        </w:tc>
        <w:tc>
          <w:tcPr>
            <w:tcW w:w="116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697"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Год</w:t>
            </w:r>
          </w:p>
        </w:tc>
        <w:tc>
          <w:tcPr>
            <w:tcW w:w="1009" w:type="pct"/>
            <w:shd w:val="clear" w:color="auto" w:fill="auto"/>
            <w:vAlign w:val="center"/>
          </w:tcPr>
          <w:p w:rsidR="00E42E6F" w:rsidRPr="00E42E6F" w:rsidRDefault="00E42E6F" w:rsidP="00E42E6F">
            <w:pPr>
              <w:spacing w:after="0" w:line="240" w:lineRule="auto"/>
              <w:ind w:right="62"/>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Тариф на</w:t>
            </w:r>
            <w:r w:rsidRPr="00E42E6F">
              <w:rPr>
                <w:rFonts w:ascii="Times New Roman" w:eastAsia="Times New Roman" w:hAnsi="Times New Roman" w:cs="Times New Roman"/>
                <w:sz w:val="24"/>
                <w:szCs w:val="24"/>
                <w:lang w:eastAsia="ru-RU"/>
              </w:rPr>
              <w:br/>
              <w:t>техническую воду</w:t>
            </w:r>
          </w:p>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w:t>
            </w:r>
            <w:proofErr w:type="spellStart"/>
            <w:r w:rsidRPr="00E42E6F">
              <w:rPr>
                <w:rFonts w:ascii="Times New Roman" w:eastAsia="Times New Roman" w:hAnsi="Times New Roman" w:cs="Times New Roman"/>
                <w:sz w:val="24"/>
                <w:szCs w:val="24"/>
                <w:lang w:eastAsia="ru-RU"/>
              </w:rPr>
              <w:t>одноставочный</w:t>
            </w:r>
            <w:proofErr w:type="spellEnd"/>
            <w:r w:rsidRPr="00E42E6F">
              <w:rPr>
                <w:rFonts w:ascii="Times New Roman" w:eastAsia="Times New Roman" w:hAnsi="Times New Roman" w:cs="Times New Roman"/>
                <w:sz w:val="24"/>
                <w:szCs w:val="24"/>
                <w:lang w:eastAsia="ru-RU"/>
              </w:rPr>
              <w:t>), рублей/</w:t>
            </w:r>
            <w:proofErr w:type="spellStart"/>
            <w:r w:rsidRPr="00E42E6F">
              <w:rPr>
                <w:rFonts w:ascii="Times New Roman" w:eastAsia="Times New Roman" w:hAnsi="Times New Roman" w:cs="Times New Roman"/>
                <w:sz w:val="24"/>
                <w:szCs w:val="24"/>
                <w:lang w:eastAsia="ru-RU"/>
              </w:rPr>
              <w:t>куб</w:t>
            </w:r>
            <w:proofErr w:type="gramStart"/>
            <w:r w:rsidRPr="00E42E6F">
              <w:rPr>
                <w:rFonts w:ascii="Times New Roman" w:eastAsia="Times New Roman" w:hAnsi="Times New Roman" w:cs="Times New Roman"/>
                <w:sz w:val="24"/>
                <w:szCs w:val="24"/>
                <w:lang w:eastAsia="ru-RU"/>
              </w:rPr>
              <w:t>.м</w:t>
            </w:r>
            <w:proofErr w:type="gramEnd"/>
            <w:r w:rsidRPr="00E42E6F">
              <w:rPr>
                <w:rFonts w:ascii="Times New Roman" w:eastAsia="Times New Roman" w:hAnsi="Times New Roman" w:cs="Times New Roman"/>
                <w:sz w:val="24"/>
                <w:szCs w:val="24"/>
                <w:lang w:eastAsia="ru-RU"/>
              </w:rPr>
              <w:t>етр</w:t>
            </w:r>
            <w:proofErr w:type="spellEnd"/>
          </w:p>
        </w:tc>
        <w:tc>
          <w:tcPr>
            <w:tcW w:w="988" w:type="pct"/>
            <w:shd w:val="clear" w:color="auto" w:fill="auto"/>
            <w:vAlign w:val="center"/>
          </w:tcPr>
          <w:p w:rsidR="00E42E6F" w:rsidRPr="00E42E6F" w:rsidRDefault="00E42E6F" w:rsidP="00E42E6F">
            <w:pPr>
              <w:spacing w:after="0" w:line="240" w:lineRule="auto"/>
              <w:ind w:right="62"/>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Тариф на транспортировку холодной воды</w:t>
            </w:r>
          </w:p>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w:t>
            </w:r>
            <w:proofErr w:type="spellStart"/>
            <w:r w:rsidRPr="00E42E6F">
              <w:rPr>
                <w:rFonts w:ascii="Times New Roman" w:eastAsia="Times New Roman" w:hAnsi="Times New Roman" w:cs="Times New Roman"/>
                <w:sz w:val="24"/>
                <w:szCs w:val="24"/>
                <w:lang w:eastAsia="ru-RU"/>
              </w:rPr>
              <w:t>одноставочный</w:t>
            </w:r>
            <w:proofErr w:type="spellEnd"/>
            <w:r w:rsidRPr="00E42E6F">
              <w:rPr>
                <w:rFonts w:ascii="Times New Roman" w:eastAsia="Times New Roman" w:hAnsi="Times New Roman" w:cs="Times New Roman"/>
                <w:sz w:val="24"/>
                <w:szCs w:val="24"/>
                <w:lang w:eastAsia="ru-RU"/>
              </w:rPr>
              <w:t>), рублей/</w:t>
            </w:r>
            <w:proofErr w:type="spellStart"/>
            <w:r w:rsidRPr="00E42E6F">
              <w:rPr>
                <w:rFonts w:ascii="Times New Roman" w:eastAsia="Times New Roman" w:hAnsi="Times New Roman" w:cs="Times New Roman"/>
                <w:sz w:val="24"/>
                <w:szCs w:val="24"/>
                <w:lang w:eastAsia="ru-RU"/>
              </w:rPr>
              <w:t>куб</w:t>
            </w:r>
            <w:proofErr w:type="gramStart"/>
            <w:r w:rsidRPr="00E42E6F">
              <w:rPr>
                <w:rFonts w:ascii="Times New Roman" w:eastAsia="Times New Roman" w:hAnsi="Times New Roman" w:cs="Times New Roman"/>
                <w:sz w:val="24"/>
                <w:szCs w:val="24"/>
                <w:lang w:eastAsia="ru-RU"/>
              </w:rPr>
              <w:t>.м</w:t>
            </w:r>
            <w:proofErr w:type="gramEnd"/>
            <w:r w:rsidRPr="00E42E6F">
              <w:rPr>
                <w:rFonts w:ascii="Times New Roman" w:eastAsia="Times New Roman" w:hAnsi="Times New Roman" w:cs="Times New Roman"/>
                <w:sz w:val="24"/>
                <w:szCs w:val="24"/>
                <w:lang w:eastAsia="ru-RU"/>
              </w:rPr>
              <w:t>етр</w:t>
            </w:r>
            <w:proofErr w:type="spellEnd"/>
          </w:p>
        </w:tc>
        <w:tc>
          <w:tcPr>
            <w:tcW w:w="948" w:type="pct"/>
            <w:shd w:val="clear" w:color="auto" w:fill="auto"/>
            <w:vAlign w:val="center"/>
          </w:tcPr>
          <w:p w:rsidR="00E42E6F" w:rsidRPr="00E42E6F" w:rsidRDefault="00E42E6F" w:rsidP="00E42E6F">
            <w:pPr>
              <w:spacing w:after="0" w:line="240" w:lineRule="auto"/>
              <w:ind w:right="62"/>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Тариф на транспортировку сточных вод</w:t>
            </w:r>
          </w:p>
          <w:p w:rsidR="00E42E6F" w:rsidRPr="00E42E6F" w:rsidRDefault="00E42E6F" w:rsidP="00E42E6F">
            <w:pPr>
              <w:spacing w:after="0" w:line="240" w:lineRule="auto"/>
              <w:ind w:right="62"/>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w:t>
            </w:r>
            <w:proofErr w:type="spellStart"/>
            <w:r w:rsidRPr="00E42E6F">
              <w:rPr>
                <w:rFonts w:ascii="Times New Roman" w:eastAsia="Times New Roman" w:hAnsi="Times New Roman" w:cs="Times New Roman"/>
                <w:bCs/>
                <w:sz w:val="24"/>
                <w:szCs w:val="24"/>
                <w:lang w:eastAsia="ru-RU"/>
              </w:rPr>
              <w:t>одноставочный</w:t>
            </w:r>
            <w:proofErr w:type="spellEnd"/>
            <w:r w:rsidRPr="00E42E6F">
              <w:rPr>
                <w:rFonts w:ascii="Times New Roman" w:eastAsia="Times New Roman" w:hAnsi="Times New Roman" w:cs="Times New Roman"/>
                <w:bCs/>
                <w:sz w:val="24"/>
                <w:szCs w:val="24"/>
                <w:lang w:eastAsia="ru-RU"/>
              </w:rPr>
              <w:t>), рублей/</w:t>
            </w:r>
            <w:proofErr w:type="spellStart"/>
            <w:r w:rsidRPr="00E42E6F">
              <w:rPr>
                <w:rFonts w:ascii="Times New Roman" w:eastAsia="Times New Roman" w:hAnsi="Times New Roman" w:cs="Times New Roman"/>
                <w:bCs/>
                <w:sz w:val="24"/>
                <w:szCs w:val="24"/>
                <w:lang w:eastAsia="ru-RU"/>
              </w:rPr>
              <w:t>куб</w:t>
            </w:r>
            <w:proofErr w:type="gramStart"/>
            <w:r w:rsidRPr="00E42E6F">
              <w:rPr>
                <w:rFonts w:ascii="Times New Roman" w:eastAsia="Times New Roman" w:hAnsi="Times New Roman" w:cs="Times New Roman"/>
                <w:bCs/>
                <w:sz w:val="24"/>
                <w:szCs w:val="24"/>
                <w:lang w:eastAsia="ru-RU"/>
              </w:rPr>
              <w:t>.м</w:t>
            </w:r>
            <w:proofErr w:type="gramEnd"/>
            <w:r w:rsidRPr="00E42E6F">
              <w:rPr>
                <w:rFonts w:ascii="Times New Roman" w:eastAsia="Times New Roman" w:hAnsi="Times New Roman" w:cs="Times New Roman"/>
                <w:bCs/>
                <w:sz w:val="24"/>
                <w:szCs w:val="24"/>
                <w:lang w:eastAsia="ru-RU"/>
              </w:rPr>
              <w:t>етр</w:t>
            </w:r>
            <w:proofErr w:type="spellEnd"/>
          </w:p>
        </w:tc>
      </w:tr>
      <w:tr w:rsidR="00E42E6F" w:rsidRPr="00E42E6F" w:rsidTr="002F71E4">
        <w:trPr>
          <w:trHeight w:val="173"/>
        </w:trPr>
        <w:tc>
          <w:tcPr>
            <w:tcW w:w="189" w:type="pct"/>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p>
        </w:tc>
        <w:tc>
          <w:tcPr>
            <w:tcW w:w="1168" w:type="pct"/>
            <w:shd w:val="clear" w:color="auto" w:fill="auto"/>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Муниципальное образование «город Казань»</w:t>
            </w:r>
          </w:p>
        </w:tc>
        <w:tc>
          <w:tcPr>
            <w:tcW w:w="697" w:type="pct"/>
            <w:shd w:val="clear" w:color="auto" w:fill="auto"/>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1009"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98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94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r>
      <w:tr w:rsidR="00E42E6F" w:rsidRPr="00E42E6F" w:rsidTr="002F71E4">
        <w:trPr>
          <w:trHeight w:val="173"/>
        </w:trPr>
        <w:tc>
          <w:tcPr>
            <w:tcW w:w="189"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w:t>
            </w:r>
          </w:p>
        </w:tc>
        <w:tc>
          <w:tcPr>
            <w:tcW w:w="1168" w:type="pct"/>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Общество с ограниченной ответственностью «Смежная сетевая компания «Интеграция»</w:t>
            </w:r>
          </w:p>
        </w:tc>
        <w:tc>
          <w:tcPr>
            <w:tcW w:w="697" w:type="pct"/>
            <w:shd w:val="clear" w:color="auto" w:fill="auto"/>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1009"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98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94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r>
      <w:tr w:rsidR="00E42E6F" w:rsidRPr="00E42E6F" w:rsidTr="002F71E4">
        <w:trPr>
          <w:trHeight w:val="173"/>
        </w:trPr>
        <w:tc>
          <w:tcPr>
            <w:tcW w:w="189" w:type="pct"/>
            <w:vMerge w:val="restar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1.1</w:t>
            </w:r>
          </w:p>
        </w:tc>
        <w:tc>
          <w:tcPr>
            <w:tcW w:w="1168" w:type="pct"/>
            <w:vMerge w:val="restart"/>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 xml:space="preserve">Население </w:t>
            </w:r>
          </w:p>
          <w:p w:rsidR="00E42E6F" w:rsidRPr="00E42E6F" w:rsidRDefault="00E42E6F" w:rsidP="00E42E6F">
            <w:pPr>
              <w:spacing w:after="0" w:line="240" w:lineRule="auto"/>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 xml:space="preserve">(тарифы указаны с учетом </w:t>
            </w:r>
            <w:r w:rsidRPr="00E42E6F">
              <w:rPr>
                <w:rFonts w:ascii="Times New Roman" w:eastAsia="Times New Roman" w:hAnsi="Times New Roman" w:cs="Times New Roman"/>
                <w:sz w:val="24"/>
                <w:szCs w:val="24"/>
                <w:lang w:eastAsia="ru-RU"/>
              </w:rPr>
              <w:lastRenderedPageBreak/>
              <w:t>НДС)*</w:t>
            </w:r>
          </w:p>
        </w:tc>
        <w:tc>
          <w:tcPr>
            <w:tcW w:w="697" w:type="pct"/>
            <w:shd w:val="clear" w:color="auto" w:fill="auto"/>
          </w:tcPr>
          <w:p w:rsidR="00E42E6F" w:rsidRPr="00E42E6F" w:rsidRDefault="00E42E6F" w:rsidP="00E42E6F">
            <w:pPr>
              <w:spacing w:after="0" w:line="240" w:lineRule="auto"/>
              <w:jc w:val="center"/>
              <w:rPr>
                <w:rFonts w:ascii="Times New Roman" w:eastAsia="Times New Roman" w:hAnsi="Times New Roman" w:cs="Times New Roman"/>
                <w:bCs/>
                <w:sz w:val="24"/>
                <w:szCs w:val="24"/>
                <w:lang w:val="en-US" w:eastAsia="ru-RU"/>
              </w:rPr>
            </w:pPr>
            <w:r w:rsidRPr="00E42E6F">
              <w:rPr>
                <w:rFonts w:ascii="Times New Roman" w:eastAsia="Times New Roman" w:hAnsi="Times New Roman" w:cs="Times New Roman"/>
                <w:bCs/>
                <w:sz w:val="24"/>
                <w:szCs w:val="24"/>
                <w:lang w:eastAsia="ru-RU"/>
              </w:rPr>
              <w:lastRenderedPageBreak/>
              <w:t>с 01.01.2018</w:t>
            </w:r>
          </w:p>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 xml:space="preserve">по 30.06.2018 </w:t>
            </w:r>
          </w:p>
        </w:tc>
        <w:tc>
          <w:tcPr>
            <w:tcW w:w="1009"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98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26,48</w:t>
            </w:r>
          </w:p>
        </w:tc>
        <w:tc>
          <w:tcPr>
            <w:tcW w:w="94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23,57</w:t>
            </w:r>
          </w:p>
        </w:tc>
      </w:tr>
      <w:tr w:rsidR="00E42E6F" w:rsidRPr="00E42E6F" w:rsidTr="002F71E4">
        <w:trPr>
          <w:trHeight w:val="173"/>
        </w:trPr>
        <w:tc>
          <w:tcPr>
            <w:tcW w:w="189" w:type="pct"/>
            <w:vMerge/>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p>
        </w:tc>
        <w:tc>
          <w:tcPr>
            <w:tcW w:w="1168" w:type="pct"/>
            <w:vMerge/>
            <w:shd w:val="clear" w:color="auto" w:fill="auto"/>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697" w:type="pct"/>
            <w:shd w:val="clear" w:color="auto" w:fill="auto"/>
          </w:tcPr>
          <w:p w:rsidR="00E42E6F" w:rsidRPr="00E42E6F" w:rsidRDefault="00E42E6F" w:rsidP="00E42E6F">
            <w:pPr>
              <w:spacing w:after="0" w:line="240" w:lineRule="auto"/>
              <w:jc w:val="center"/>
              <w:rPr>
                <w:rFonts w:ascii="Times New Roman" w:eastAsia="Times New Roman" w:hAnsi="Times New Roman" w:cs="Times New Roman"/>
                <w:sz w:val="24"/>
                <w:szCs w:val="24"/>
                <w:lang w:val="en-US" w:eastAsia="ru-RU"/>
              </w:rPr>
            </w:pPr>
            <w:r w:rsidRPr="00E42E6F">
              <w:rPr>
                <w:rFonts w:ascii="Times New Roman" w:eastAsia="Times New Roman" w:hAnsi="Times New Roman" w:cs="Times New Roman"/>
                <w:sz w:val="24"/>
                <w:szCs w:val="24"/>
                <w:lang w:eastAsia="ru-RU"/>
              </w:rPr>
              <w:t>с 01.07.2018</w:t>
            </w:r>
          </w:p>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по 31.12.2018</w:t>
            </w:r>
          </w:p>
        </w:tc>
        <w:tc>
          <w:tcPr>
            <w:tcW w:w="1009"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98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26,48</w:t>
            </w:r>
          </w:p>
        </w:tc>
        <w:tc>
          <w:tcPr>
            <w:tcW w:w="94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23,57</w:t>
            </w:r>
          </w:p>
        </w:tc>
      </w:tr>
      <w:tr w:rsidR="00E42E6F" w:rsidRPr="00E42E6F" w:rsidTr="002F71E4">
        <w:trPr>
          <w:trHeight w:val="173"/>
        </w:trPr>
        <w:tc>
          <w:tcPr>
            <w:tcW w:w="189" w:type="pct"/>
            <w:vMerge/>
            <w:tcBorders>
              <w:bottom w:val="single" w:sz="4" w:space="0" w:color="auto"/>
            </w:tcBorders>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p>
        </w:tc>
        <w:tc>
          <w:tcPr>
            <w:tcW w:w="1168" w:type="pct"/>
            <w:vMerge/>
            <w:shd w:val="clear" w:color="auto" w:fill="auto"/>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697" w:type="pct"/>
            <w:tcBorders>
              <w:bottom w:val="single" w:sz="4" w:space="0" w:color="auto"/>
            </w:tcBorders>
            <w:shd w:val="clear" w:color="auto" w:fill="auto"/>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с 01.01.2019</w:t>
            </w:r>
          </w:p>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по 30.06.2019</w:t>
            </w:r>
          </w:p>
        </w:tc>
        <w:tc>
          <w:tcPr>
            <w:tcW w:w="1009" w:type="pct"/>
            <w:tcBorders>
              <w:bottom w:val="single" w:sz="4" w:space="0" w:color="auto"/>
            </w:tcBorders>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988" w:type="pct"/>
            <w:tcBorders>
              <w:bottom w:val="single" w:sz="4" w:space="0" w:color="auto"/>
            </w:tcBorders>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23,56</w:t>
            </w:r>
          </w:p>
        </w:tc>
        <w:tc>
          <w:tcPr>
            <w:tcW w:w="948" w:type="pct"/>
            <w:tcBorders>
              <w:bottom w:val="single" w:sz="4" w:space="0" w:color="auto"/>
            </w:tcBorders>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23,12</w:t>
            </w:r>
          </w:p>
        </w:tc>
      </w:tr>
      <w:tr w:rsidR="00E42E6F" w:rsidRPr="00E42E6F" w:rsidTr="002F71E4">
        <w:trPr>
          <w:trHeight w:val="173"/>
        </w:trPr>
        <w:tc>
          <w:tcPr>
            <w:tcW w:w="189" w:type="pct"/>
            <w:vMerge/>
            <w:tcBorders>
              <w:top w:val="single" w:sz="4" w:space="0" w:color="auto"/>
              <w:left w:val="single" w:sz="4" w:space="0" w:color="auto"/>
              <w:bottom w:val="single" w:sz="4" w:space="0" w:color="auto"/>
            </w:tcBorders>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p>
        </w:tc>
        <w:tc>
          <w:tcPr>
            <w:tcW w:w="1168" w:type="pct"/>
            <w:vMerge/>
            <w:shd w:val="clear" w:color="auto" w:fill="auto"/>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697" w:type="pct"/>
            <w:tcBorders>
              <w:top w:val="single" w:sz="4" w:space="0" w:color="auto"/>
              <w:bottom w:val="single" w:sz="4" w:space="0" w:color="auto"/>
              <w:right w:val="single" w:sz="4" w:space="0" w:color="auto"/>
            </w:tcBorders>
            <w:shd w:val="clear" w:color="auto" w:fill="auto"/>
          </w:tcPr>
          <w:p w:rsidR="00E42E6F" w:rsidRPr="00E42E6F" w:rsidRDefault="00E42E6F" w:rsidP="00E42E6F">
            <w:pPr>
              <w:spacing w:after="0" w:line="240" w:lineRule="auto"/>
              <w:jc w:val="center"/>
              <w:rPr>
                <w:rFonts w:ascii="Times New Roman" w:eastAsia="Times New Roman" w:hAnsi="Times New Roman" w:cs="Times New Roman"/>
                <w:sz w:val="24"/>
                <w:szCs w:val="24"/>
                <w:lang w:val="en-US" w:eastAsia="ru-RU"/>
              </w:rPr>
            </w:pPr>
            <w:r w:rsidRPr="00E42E6F">
              <w:rPr>
                <w:rFonts w:ascii="Times New Roman" w:eastAsia="Times New Roman" w:hAnsi="Times New Roman" w:cs="Times New Roman"/>
                <w:sz w:val="24"/>
                <w:szCs w:val="24"/>
                <w:lang w:eastAsia="ru-RU"/>
              </w:rPr>
              <w:t>с 01.07.2019</w:t>
            </w:r>
          </w:p>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по 31.12.2019</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23,56</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23,12</w:t>
            </w:r>
          </w:p>
        </w:tc>
      </w:tr>
      <w:tr w:rsidR="00E42E6F" w:rsidRPr="00E42E6F" w:rsidTr="002F71E4">
        <w:trPr>
          <w:trHeight w:val="173"/>
        </w:trPr>
        <w:tc>
          <w:tcPr>
            <w:tcW w:w="189" w:type="pct"/>
            <w:vMerge/>
            <w:tcBorders>
              <w:top w:val="single" w:sz="4" w:space="0" w:color="auto"/>
              <w:left w:val="single" w:sz="4" w:space="0" w:color="auto"/>
              <w:bottom w:val="single" w:sz="4" w:space="0" w:color="auto"/>
            </w:tcBorders>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p>
        </w:tc>
        <w:tc>
          <w:tcPr>
            <w:tcW w:w="1168" w:type="pct"/>
            <w:vMerge/>
            <w:shd w:val="clear" w:color="auto" w:fill="auto"/>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697" w:type="pct"/>
            <w:tcBorders>
              <w:top w:val="single" w:sz="4" w:space="0" w:color="auto"/>
              <w:bottom w:val="single" w:sz="4" w:space="0" w:color="auto"/>
              <w:right w:val="single" w:sz="4" w:space="0" w:color="auto"/>
            </w:tcBorders>
            <w:shd w:val="clear" w:color="auto" w:fill="auto"/>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с 01.01.2020</w:t>
            </w:r>
          </w:p>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по 30.06.2020</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23,56</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23,12</w:t>
            </w:r>
          </w:p>
        </w:tc>
      </w:tr>
      <w:tr w:rsidR="00E42E6F" w:rsidRPr="00E42E6F" w:rsidTr="002F71E4">
        <w:trPr>
          <w:trHeight w:val="173"/>
        </w:trPr>
        <w:tc>
          <w:tcPr>
            <w:tcW w:w="189" w:type="pct"/>
            <w:vMerge/>
            <w:tcBorders>
              <w:top w:val="single" w:sz="4" w:space="0" w:color="auto"/>
            </w:tcBorders>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p>
        </w:tc>
        <w:tc>
          <w:tcPr>
            <w:tcW w:w="1168" w:type="pct"/>
            <w:vMerge/>
            <w:shd w:val="clear" w:color="auto" w:fill="auto"/>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697" w:type="pct"/>
            <w:tcBorders>
              <w:top w:val="single" w:sz="4" w:space="0" w:color="auto"/>
            </w:tcBorders>
            <w:shd w:val="clear" w:color="auto" w:fill="auto"/>
          </w:tcPr>
          <w:p w:rsidR="00E42E6F" w:rsidRPr="00E42E6F" w:rsidRDefault="00E42E6F" w:rsidP="00E42E6F">
            <w:pPr>
              <w:spacing w:after="0" w:line="240" w:lineRule="auto"/>
              <w:jc w:val="center"/>
              <w:rPr>
                <w:rFonts w:ascii="Times New Roman" w:eastAsia="Times New Roman" w:hAnsi="Times New Roman" w:cs="Times New Roman"/>
                <w:sz w:val="24"/>
                <w:szCs w:val="24"/>
                <w:lang w:val="en-US" w:eastAsia="ru-RU"/>
              </w:rPr>
            </w:pPr>
            <w:r w:rsidRPr="00E42E6F">
              <w:rPr>
                <w:rFonts w:ascii="Times New Roman" w:eastAsia="Times New Roman" w:hAnsi="Times New Roman" w:cs="Times New Roman"/>
                <w:sz w:val="24"/>
                <w:szCs w:val="24"/>
                <w:lang w:eastAsia="ru-RU"/>
              </w:rPr>
              <w:t>с 01.07.2020</w:t>
            </w:r>
          </w:p>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по 31.12.2020</w:t>
            </w:r>
          </w:p>
        </w:tc>
        <w:tc>
          <w:tcPr>
            <w:tcW w:w="1009" w:type="pct"/>
            <w:tcBorders>
              <w:top w:val="single" w:sz="4" w:space="0" w:color="auto"/>
            </w:tcBorders>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988" w:type="pct"/>
            <w:tcBorders>
              <w:top w:val="single" w:sz="4" w:space="0" w:color="auto"/>
            </w:tcBorders>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24,17</w:t>
            </w:r>
          </w:p>
        </w:tc>
        <w:tc>
          <w:tcPr>
            <w:tcW w:w="948" w:type="pct"/>
            <w:tcBorders>
              <w:top w:val="single" w:sz="4" w:space="0" w:color="auto"/>
            </w:tcBorders>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23,81</w:t>
            </w:r>
          </w:p>
        </w:tc>
      </w:tr>
      <w:tr w:rsidR="00E42E6F" w:rsidRPr="00E42E6F" w:rsidTr="002F71E4">
        <w:trPr>
          <w:trHeight w:val="173"/>
        </w:trPr>
        <w:tc>
          <w:tcPr>
            <w:tcW w:w="189" w:type="pct"/>
            <w:vMerge w:val="restar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1.2</w:t>
            </w:r>
          </w:p>
        </w:tc>
        <w:tc>
          <w:tcPr>
            <w:tcW w:w="1168" w:type="pct"/>
            <w:vMerge w:val="restart"/>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 xml:space="preserve">Иные потребители </w:t>
            </w:r>
          </w:p>
          <w:p w:rsidR="00E42E6F" w:rsidRPr="00E42E6F" w:rsidRDefault="00E42E6F" w:rsidP="00E42E6F">
            <w:pPr>
              <w:spacing w:after="0" w:line="240" w:lineRule="auto"/>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(тарифы указаны без учета НДС)</w:t>
            </w:r>
          </w:p>
        </w:tc>
        <w:tc>
          <w:tcPr>
            <w:tcW w:w="697" w:type="pct"/>
            <w:shd w:val="clear" w:color="auto" w:fill="auto"/>
          </w:tcPr>
          <w:p w:rsidR="00E42E6F" w:rsidRPr="00E42E6F" w:rsidRDefault="00E42E6F" w:rsidP="00E42E6F">
            <w:pPr>
              <w:spacing w:after="0" w:line="240" w:lineRule="auto"/>
              <w:jc w:val="center"/>
              <w:rPr>
                <w:rFonts w:ascii="Times New Roman" w:eastAsia="Times New Roman" w:hAnsi="Times New Roman" w:cs="Times New Roman"/>
                <w:bCs/>
                <w:sz w:val="24"/>
                <w:szCs w:val="24"/>
                <w:lang w:val="en-US" w:eastAsia="ru-RU"/>
              </w:rPr>
            </w:pPr>
            <w:r w:rsidRPr="00E42E6F">
              <w:rPr>
                <w:rFonts w:ascii="Times New Roman" w:eastAsia="Times New Roman" w:hAnsi="Times New Roman" w:cs="Times New Roman"/>
                <w:bCs/>
                <w:sz w:val="24"/>
                <w:szCs w:val="24"/>
                <w:lang w:eastAsia="ru-RU"/>
              </w:rPr>
              <w:t>с 01.01.2018</w:t>
            </w:r>
          </w:p>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 xml:space="preserve">по 30.06.2018 </w:t>
            </w:r>
          </w:p>
        </w:tc>
        <w:tc>
          <w:tcPr>
            <w:tcW w:w="1009"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10,46</w:t>
            </w:r>
          </w:p>
        </w:tc>
        <w:tc>
          <w:tcPr>
            <w:tcW w:w="98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22,44</w:t>
            </w:r>
          </w:p>
        </w:tc>
        <w:tc>
          <w:tcPr>
            <w:tcW w:w="94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19,98</w:t>
            </w:r>
          </w:p>
        </w:tc>
      </w:tr>
      <w:tr w:rsidR="00E42E6F" w:rsidRPr="00E42E6F" w:rsidTr="002F71E4">
        <w:trPr>
          <w:trHeight w:val="173"/>
        </w:trPr>
        <w:tc>
          <w:tcPr>
            <w:tcW w:w="189" w:type="pct"/>
            <w:vMerge/>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p>
        </w:tc>
        <w:tc>
          <w:tcPr>
            <w:tcW w:w="1168" w:type="pct"/>
            <w:vMerge/>
            <w:shd w:val="clear" w:color="auto" w:fill="auto"/>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697" w:type="pct"/>
            <w:shd w:val="clear" w:color="auto" w:fill="auto"/>
          </w:tcPr>
          <w:p w:rsidR="00E42E6F" w:rsidRPr="00E42E6F" w:rsidRDefault="00E42E6F" w:rsidP="00E42E6F">
            <w:pPr>
              <w:spacing w:after="0" w:line="240" w:lineRule="auto"/>
              <w:jc w:val="center"/>
              <w:rPr>
                <w:rFonts w:ascii="Times New Roman" w:eastAsia="Times New Roman" w:hAnsi="Times New Roman" w:cs="Times New Roman"/>
                <w:sz w:val="24"/>
                <w:szCs w:val="24"/>
                <w:lang w:val="en-US" w:eastAsia="ru-RU"/>
              </w:rPr>
            </w:pPr>
            <w:r w:rsidRPr="00E42E6F">
              <w:rPr>
                <w:rFonts w:ascii="Times New Roman" w:eastAsia="Times New Roman" w:hAnsi="Times New Roman" w:cs="Times New Roman"/>
                <w:sz w:val="24"/>
                <w:szCs w:val="24"/>
                <w:lang w:eastAsia="ru-RU"/>
              </w:rPr>
              <w:t>с 01.07.2018</w:t>
            </w:r>
          </w:p>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по 31.12.2018</w:t>
            </w:r>
          </w:p>
        </w:tc>
        <w:tc>
          <w:tcPr>
            <w:tcW w:w="1009"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10,87</w:t>
            </w:r>
          </w:p>
        </w:tc>
        <w:tc>
          <w:tcPr>
            <w:tcW w:w="98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22,44</w:t>
            </w:r>
          </w:p>
        </w:tc>
        <w:tc>
          <w:tcPr>
            <w:tcW w:w="94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19,98</w:t>
            </w:r>
          </w:p>
        </w:tc>
      </w:tr>
      <w:tr w:rsidR="00E42E6F" w:rsidRPr="00E42E6F" w:rsidTr="002F71E4">
        <w:trPr>
          <w:trHeight w:val="173"/>
        </w:trPr>
        <w:tc>
          <w:tcPr>
            <w:tcW w:w="189" w:type="pct"/>
            <w:vMerge/>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p>
        </w:tc>
        <w:tc>
          <w:tcPr>
            <w:tcW w:w="1168" w:type="pct"/>
            <w:vMerge/>
            <w:shd w:val="clear" w:color="auto" w:fill="auto"/>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697" w:type="pct"/>
            <w:shd w:val="clear" w:color="auto" w:fill="auto"/>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с 01.01.2019</w:t>
            </w:r>
          </w:p>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по 30.06.2019</w:t>
            </w:r>
          </w:p>
        </w:tc>
        <w:tc>
          <w:tcPr>
            <w:tcW w:w="1009"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10,36</w:t>
            </w:r>
          </w:p>
        </w:tc>
        <w:tc>
          <w:tcPr>
            <w:tcW w:w="98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19,63</w:t>
            </w:r>
          </w:p>
        </w:tc>
        <w:tc>
          <w:tcPr>
            <w:tcW w:w="94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19,27</w:t>
            </w:r>
          </w:p>
        </w:tc>
      </w:tr>
      <w:tr w:rsidR="00E42E6F" w:rsidRPr="00E42E6F" w:rsidTr="002F71E4">
        <w:trPr>
          <w:trHeight w:val="173"/>
        </w:trPr>
        <w:tc>
          <w:tcPr>
            <w:tcW w:w="189" w:type="pct"/>
            <w:vMerge/>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p>
        </w:tc>
        <w:tc>
          <w:tcPr>
            <w:tcW w:w="1168" w:type="pct"/>
            <w:vMerge/>
            <w:shd w:val="clear" w:color="auto" w:fill="auto"/>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697" w:type="pct"/>
            <w:shd w:val="clear" w:color="auto" w:fill="auto"/>
          </w:tcPr>
          <w:p w:rsidR="00E42E6F" w:rsidRPr="00E42E6F" w:rsidRDefault="00E42E6F" w:rsidP="00E42E6F">
            <w:pPr>
              <w:spacing w:after="0" w:line="240" w:lineRule="auto"/>
              <w:jc w:val="center"/>
              <w:rPr>
                <w:rFonts w:ascii="Times New Roman" w:eastAsia="Times New Roman" w:hAnsi="Times New Roman" w:cs="Times New Roman"/>
                <w:sz w:val="24"/>
                <w:szCs w:val="24"/>
                <w:lang w:val="en-US" w:eastAsia="ru-RU"/>
              </w:rPr>
            </w:pPr>
            <w:r w:rsidRPr="00E42E6F">
              <w:rPr>
                <w:rFonts w:ascii="Times New Roman" w:eastAsia="Times New Roman" w:hAnsi="Times New Roman" w:cs="Times New Roman"/>
                <w:sz w:val="24"/>
                <w:szCs w:val="24"/>
                <w:lang w:eastAsia="ru-RU"/>
              </w:rPr>
              <w:t>с 01.07.2019</w:t>
            </w:r>
          </w:p>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по 31.12.2019</w:t>
            </w:r>
          </w:p>
        </w:tc>
        <w:tc>
          <w:tcPr>
            <w:tcW w:w="1009"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10,36</w:t>
            </w:r>
          </w:p>
        </w:tc>
        <w:tc>
          <w:tcPr>
            <w:tcW w:w="98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19,63</w:t>
            </w:r>
          </w:p>
        </w:tc>
        <w:tc>
          <w:tcPr>
            <w:tcW w:w="94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19,27</w:t>
            </w:r>
          </w:p>
        </w:tc>
      </w:tr>
      <w:tr w:rsidR="00E42E6F" w:rsidRPr="00E42E6F" w:rsidTr="002F71E4">
        <w:trPr>
          <w:trHeight w:val="173"/>
        </w:trPr>
        <w:tc>
          <w:tcPr>
            <w:tcW w:w="189" w:type="pct"/>
            <w:vMerge/>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p>
        </w:tc>
        <w:tc>
          <w:tcPr>
            <w:tcW w:w="1168" w:type="pct"/>
            <w:vMerge/>
            <w:shd w:val="clear" w:color="auto" w:fill="auto"/>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697" w:type="pct"/>
            <w:shd w:val="clear" w:color="auto" w:fill="auto"/>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с 01.01.2020</w:t>
            </w:r>
          </w:p>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по 30.06.2020</w:t>
            </w:r>
          </w:p>
        </w:tc>
        <w:tc>
          <w:tcPr>
            <w:tcW w:w="1009"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10,36</w:t>
            </w:r>
          </w:p>
        </w:tc>
        <w:tc>
          <w:tcPr>
            <w:tcW w:w="98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19,63</w:t>
            </w:r>
          </w:p>
        </w:tc>
        <w:tc>
          <w:tcPr>
            <w:tcW w:w="94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19,27</w:t>
            </w:r>
          </w:p>
        </w:tc>
      </w:tr>
      <w:tr w:rsidR="00E42E6F" w:rsidRPr="00E42E6F" w:rsidTr="002F71E4">
        <w:trPr>
          <w:trHeight w:val="173"/>
        </w:trPr>
        <w:tc>
          <w:tcPr>
            <w:tcW w:w="189" w:type="pct"/>
            <w:vMerge/>
            <w:shd w:val="clear" w:color="auto" w:fill="auto"/>
            <w:vAlign w:val="center"/>
          </w:tcPr>
          <w:p w:rsidR="00E42E6F" w:rsidRPr="00E42E6F" w:rsidRDefault="00E42E6F" w:rsidP="00E42E6F">
            <w:pPr>
              <w:spacing w:after="0" w:line="240" w:lineRule="auto"/>
              <w:rPr>
                <w:rFonts w:ascii="Times New Roman" w:eastAsia="Times New Roman" w:hAnsi="Times New Roman" w:cs="Times New Roman"/>
                <w:bCs/>
                <w:sz w:val="24"/>
                <w:szCs w:val="24"/>
                <w:lang w:eastAsia="ru-RU"/>
              </w:rPr>
            </w:pPr>
          </w:p>
        </w:tc>
        <w:tc>
          <w:tcPr>
            <w:tcW w:w="1168" w:type="pct"/>
            <w:vMerge/>
            <w:shd w:val="clear" w:color="auto" w:fill="auto"/>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p>
        </w:tc>
        <w:tc>
          <w:tcPr>
            <w:tcW w:w="697" w:type="pct"/>
            <w:shd w:val="clear" w:color="auto" w:fill="auto"/>
          </w:tcPr>
          <w:p w:rsidR="00E42E6F" w:rsidRPr="00E42E6F" w:rsidRDefault="00E42E6F" w:rsidP="00E42E6F">
            <w:pPr>
              <w:spacing w:after="0" w:line="240" w:lineRule="auto"/>
              <w:jc w:val="center"/>
              <w:rPr>
                <w:rFonts w:ascii="Times New Roman" w:eastAsia="Times New Roman" w:hAnsi="Times New Roman" w:cs="Times New Roman"/>
                <w:sz w:val="24"/>
                <w:szCs w:val="24"/>
                <w:lang w:val="en-US" w:eastAsia="ru-RU"/>
              </w:rPr>
            </w:pPr>
            <w:r w:rsidRPr="00E42E6F">
              <w:rPr>
                <w:rFonts w:ascii="Times New Roman" w:eastAsia="Times New Roman" w:hAnsi="Times New Roman" w:cs="Times New Roman"/>
                <w:sz w:val="24"/>
                <w:szCs w:val="24"/>
                <w:lang w:eastAsia="ru-RU"/>
              </w:rPr>
              <w:t>с 01.07.2020</w:t>
            </w:r>
          </w:p>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sz w:val="24"/>
                <w:szCs w:val="24"/>
                <w:lang w:eastAsia="ru-RU"/>
              </w:rPr>
              <w:t>по 31.12.2020</w:t>
            </w:r>
          </w:p>
        </w:tc>
        <w:tc>
          <w:tcPr>
            <w:tcW w:w="1009"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10,98</w:t>
            </w:r>
          </w:p>
        </w:tc>
        <w:tc>
          <w:tcPr>
            <w:tcW w:w="98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20,14</w:t>
            </w:r>
          </w:p>
        </w:tc>
        <w:tc>
          <w:tcPr>
            <w:tcW w:w="948" w:type="pct"/>
            <w:shd w:val="clear" w:color="auto" w:fill="auto"/>
            <w:vAlign w:val="center"/>
          </w:tcPr>
          <w:p w:rsidR="00E42E6F" w:rsidRPr="00E42E6F" w:rsidRDefault="00E42E6F" w:rsidP="00E42E6F">
            <w:pPr>
              <w:spacing w:after="0" w:line="240" w:lineRule="auto"/>
              <w:jc w:val="center"/>
              <w:rPr>
                <w:rFonts w:ascii="Times New Roman" w:eastAsia="Times New Roman" w:hAnsi="Times New Roman" w:cs="Times New Roman"/>
                <w:bCs/>
                <w:sz w:val="24"/>
                <w:szCs w:val="24"/>
                <w:lang w:eastAsia="ru-RU"/>
              </w:rPr>
            </w:pPr>
            <w:r w:rsidRPr="00E42E6F">
              <w:rPr>
                <w:rFonts w:ascii="Times New Roman" w:eastAsia="Times New Roman" w:hAnsi="Times New Roman" w:cs="Times New Roman"/>
                <w:bCs/>
                <w:sz w:val="24"/>
                <w:szCs w:val="24"/>
                <w:lang w:eastAsia="ru-RU"/>
              </w:rPr>
              <w:t>19,84</w:t>
            </w:r>
          </w:p>
        </w:tc>
      </w:tr>
    </w:tbl>
    <w:p w:rsidR="00E42E6F" w:rsidRPr="00E42E6F" w:rsidRDefault="00E42E6F" w:rsidP="00E42E6F">
      <w:pPr>
        <w:spacing w:after="0" w:line="240" w:lineRule="auto"/>
        <w:ind w:right="140"/>
        <w:rPr>
          <w:rFonts w:ascii="Times New Roman" w:eastAsia="Times New Roman" w:hAnsi="Times New Roman" w:cs="Times New Roman"/>
          <w:sz w:val="10"/>
          <w:szCs w:val="10"/>
          <w:lang w:eastAsia="ru-RU"/>
        </w:rPr>
      </w:pPr>
    </w:p>
    <w:p w:rsidR="00E42E6F" w:rsidRPr="00E42E6F" w:rsidRDefault="00E42E6F" w:rsidP="00E42E6F">
      <w:pPr>
        <w:spacing w:after="0" w:line="240" w:lineRule="auto"/>
        <w:ind w:right="140"/>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E42E6F" w:rsidRPr="00E42E6F" w:rsidRDefault="00E42E6F" w:rsidP="00E42E6F">
      <w:pPr>
        <w:spacing w:after="0" w:line="240" w:lineRule="auto"/>
        <w:ind w:right="140"/>
        <w:rPr>
          <w:rFonts w:ascii="Times New Roman" w:eastAsia="Times New Roman" w:hAnsi="Times New Roman" w:cs="Times New Roman"/>
          <w:sz w:val="28"/>
          <w:szCs w:val="24"/>
          <w:lang w:eastAsia="ru-RU"/>
        </w:rPr>
      </w:pPr>
    </w:p>
    <w:p w:rsidR="00E42E6F" w:rsidRPr="00E42E6F" w:rsidRDefault="00E42E6F" w:rsidP="00E42E6F">
      <w:pPr>
        <w:spacing w:after="0" w:line="240" w:lineRule="auto"/>
        <w:ind w:right="140"/>
        <w:rPr>
          <w:rFonts w:ascii="Times New Roman" w:eastAsia="Times New Roman" w:hAnsi="Times New Roman" w:cs="Times New Roman"/>
          <w:sz w:val="28"/>
          <w:szCs w:val="24"/>
          <w:lang w:eastAsia="ru-RU"/>
        </w:rPr>
      </w:pPr>
    </w:p>
    <w:p w:rsidR="00E42E6F" w:rsidRDefault="00E42E6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42E6F" w:rsidRPr="00E575E4" w:rsidRDefault="00E42E6F" w:rsidP="00E42E6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28</w:t>
      </w:r>
    </w:p>
    <w:p w:rsidR="00E42E6F" w:rsidRDefault="00E42E6F" w:rsidP="00E42E6F">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E42E6F" w:rsidRPr="00E42E6F" w:rsidRDefault="00E42E6F" w:rsidP="00E42E6F">
      <w:pPr>
        <w:autoSpaceDE w:val="0"/>
        <w:autoSpaceDN w:val="0"/>
        <w:adjustRightInd w:val="0"/>
        <w:spacing w:after="0" w:line="240" w:lineRule="auto"/>
        <w:ind w:left="10206"/>
        <w:outlineLvl w:val="0"/>
        <w:rPr>
          <w:rFonts w:ascii="Times New Roman" w:eastAsia="Times New Roman" w:hAnsi="Times New Roman" w:cs="Times New Roman"/>
          <w:sz w:val="10"/>
          <w:szCs w:val="10"/>
          <w:u w:val="single"/>
          <w:lang w:eastAsia="ru-RU"/>
        </w:rPr>
      </w:pPr>
    </w:p>
    <w:p w:rsidR="00E42E6F" w:rsidRPr="00E42E6F" w:rsidRDefault="00E42E6F" w:rsidP="00E42E6F">
      <w:pPr>
        <w:spacing w:after="0" w:line="240" w:lineRule="auto"/>
        <w:ind w:left="10206"/>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Приложение 2 к постановлению Государственного комитета</w:t>
      </w:r>
    </w:p>
    <w:p w:rsidR="00E42E6F" w:rsidRPr="00E42E6F" w:rsidRDefault="00E42E6F" w:rsidP="00E42E6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Республики Татарстан по тарифам</w:t>
      </w:r>
    </w:p>
    <w:p w:rsidR="00E42E6F" w:rsidRPr="00E42E6F" w:rsidRDefault="00E42E6F" w:rsidP="00E42E6F">
      <w:pPr>
        <w:spacing w:after="0" w:line="240" w:lineRule="auto"/>
        <w:ind w:left="10206"/>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 xml:space="preserve">от </w:t>
      </w:r>
      <w:r w:rsidRPr="00E42E6F">
        <w:rPr>
          <w:rFonts w:ascii="Times New Roman" w:eastAsia="Times New Roman" w:hAnsi="Times New Roman" w:cs="Times New Roman"/>
          <w:sz w:val="24"/>
          <w:szCs w:val="24"/>
          <w:u w:val="single"/>
          <w:lang w:eastAsia="ru-RU"/>
        </w:rPr>
        <w:t>14.12.2017</w:t>
      </w:r>
      <w:r w:rsidRPr="00E42E6F">
        <w:rPr>
          <w:rFonts w:ascii="Times New Roman" w:eastAsia="Times New Roman" w:hAnsi="Times New Roman" w:cs="Times New Roman"/>
          <w:sz w:val="24"/>
          <w:szCs w:val="24"/>
          <w:lang w:eastAsia="ru-RU"/>
        </w:rPr>
        <w:t xml:space="preserve"> № </w:t>
      </w:r>
      <w:r w:rsidRPr="00E42E6F">
        <w:rPr>
          <w:rFonts w:ascii="Times New Roman" w:eastAsia="Times New Roman" w:hAnsi="Times New Roman" w:cs="Times New Roman"/>
          <w:sz w:val="24"/>
          <w:szCs w:val="24"/>
          <w:u w:val="single"/>
          <w:lang w:eastAsia="ru-RU"/>
        </w:rPr>
        <w:t>10-115/кс</w:t>
      </w:r>
    </w:p>
    <w:p w:rsidR="00E42E6F" w:rsidRPr="00E42E6F" w:rsidRDefault="00E42E6F" w:rsidP="00E42E6F">
      <w:pPr>
        <w:spacing w:after="0" w:line="240" w:lineRule="auto"/>
        <w:ind w:left="10206"/>
        <w:rPr>
          <w:rFonts w:ascii="Times New Roman" w:eastAsia="Times New Roman" w:hAnsi="Times New Roman" w:cs="Times New Roman"/>
          <w:sz w:val="24"/>
          <w:szCs w:val="24"/>
          <w:lang w:eastAsia="ru-RU"/>
        </w:rPr>
      </w:pPr>
      <w:proofErr w:type="gramStart"/>
      <w:r w:rsidRPr="00E42E6F">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roofErr w:type="gramEnd"/>
    </w:p>
    <w:p w:rsidR="00E42E6F" w:rsidRPr="00E42E6F" w:rsidRDefault="00E42E6F" w:rsidP="00E42E6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 xml:space="preserve">от </w:t>
      </w:r>
      <w:r w:rsidRPr="00E42E6F">
        <w:rPr>
          <w:rFonts w:ascii="Times New Roman" w:eastAsia="Times New Roman" w:hAnsi="Times New Roman" w:cs="Times New Roman"/>
          <w:sz w:val="24"/>
          <w:szCs w:val="24"/>
          <w:u w:val="single"/>
          <w:lang w:eastAsia="ru-RU"/>
        </w:rPr>
        <w:t>05.12.2018</w:t>
      </w:r>
      <w:r w:rsidRPr="00E42E6F">
        <w:rPr>
          <w:rFonts w:ascii="Times New Roman" w:eastAsia="Times New Roman" w:hAnsi="Times New Roman" w:cs="Times New Roman"/>
          <w:sz w:val="24"/>
          <w:szCs w:val="24"/>
          <w:lang w:eastAsia="ru-RU"/>
        </w:rPr>
        <w:t xml:space="preserve"> № </w:t>
      </w:r>
      <w:r w:rsidRPr="00E42E6F">
        <w:rPr>
          <w:rFonts w:ascii="Times New Roman" w:eastAsia="Times New Roman" w:hAnsi="Times New Roman" w:cs="Times New Roman"/>
          <w:sz w:val="24"/>
          <w:szCs w:val="24"/>
          <w:u w:val="single"/>
          <w:lang w:eastAsia="ru-RU"/>
        </w:rPr>
        <w:t>10-127/кс)</w:t>
      </w:r>
    </w:p>
    <w:p w:rsidR="00E42E6F" w:rsidRPr="00E42E6F" w:rsidRDefault="00E42E6F" w:rsidP="00E42E6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42E6F" w:rsidRPr="00E42E6F" w:rsidRDefault="00E42E6F" w:rsidP="00E42E6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42E6F" w:rsidRPr="00E42E6F" w:rsidRDefault="00E42E6F" w:rsidP="00E42E6F">
      <w:pPr>
        <w:spacing w:after="0" w:line="240" w:lineRule="auto"/>
        <w:jc w:val="center"/>
        <w:rPr>
          <w:rFonts w:ascii="Times New Roman" w:eastAsia="Times New Roman" w:hAnsi="Times New Roman" w:cs="Times New Roman"/>
          <w:sz w:val="28"/>
          <w:szCs w:val="28"/>
          <w:lang w:eastAsia="ru-RU"/>
        </w:rPr>
      </w:pPr>
      <w:r w:rsidRPr="00E42E6F">
        <w:rPr>
          <w:rFonts w:ascii="Times New Roman" w:eastAsia="Times New Roman" w:hAnsi="Times New Roman" w:cs="Times New Roman"/>
          <w:sz w:val="28"/>
          <w:szCs w:val="28"/>
          <w:lang w:eastAsia="ru-RU"/>
        </w:rPr>
        <w:t>Долгосрочные параметры регулирования тарифов Общества с ограниченной ответственностью «Смежная сетевая компания «Интеграция», осуществляющего холодное водоснабжение и водоотведение, на 2018 - 2020 годы</w:t>
      </w:r>
    </w:p>
    <w:p w:rsidR="00E42E6F" w:rsidRPr="00E42E6F" w:rsidRDefault="00E42E6F" w:rsidP="00E42E6F">
      <w:pPr>
        <w:spacing w:after="0" w:line="240" w:lineRule="auto"/>
        <w:jc w:val="center"/>
        <w:rPr>
          <w:rFonts w:ascii="Times New Roman" w:eastAsia="Times New Roman" w:hAnsi="Times New Roman" w:cs="Times New Roman"/>
          <w:sz w:val="28"/>
          <w:szCs w:val="28"/>
          <w:lang w:eastAsia="ru-RU"/>
        </w:rPr>
      </w:pPr>
    </w:p>
    <w:p w:rsidR="00E42E6F" w:rsidRPr="00E42E6F" w:rsidRDefault="00E42E6F" w:rsidP="00E42E6F">
      <w:pPr>
        <w:spacing w:after="0" w:line="240" w:lineRule="auto"/>
        <w:jc w:val="center"/>
        <w:rPr>
          <w:rFonts w:ascii="Times New Roman" w:eastAsia="Times New Roman" w:hAnsi="Times New Roman" w:cs="Times New Roman"/>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5"/>
        <w:gridCol w:w="2792"/>
        <w:gridCol w:w="838"/>
        <w:gridCol w:w="2373"/>
        <w:gridCol w:w="1957"/>
        <w:gridCol w:w="1957"/>
        <w:gridCol w:w="1398"/>
        <w:gridCol w:w="2590"/>
      </w:tblGrid>
      <w:tr w:rsidR="00E42E6F" w:rsidRPr="00E42E6F" w:rsidTr="002F71E4">
        <w:trPr>
          <w:trHeight w:val="20"/>
          <w:tblHeader/>
          <w:tblCellSpacing w:w="5" w:type="nil"/>
        </w:trPr>
        <w:tc>
          <w:tcPr>
            <w:tcW w:w="254" w:type="pct"/>
            <w:vMerge w:val="restar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roofErr w:type="gramStart"/>
            <w:r w:rsidRPr="00E42E6F">
              <w:rPr>
                <w:rFonts w:ascii="Times New Roman" w:eastAsia="Times New Roman" w:hAnsi="Times New Roman" w:cs="Times New Roman"/>
                <w:sz w:val="24"/>
                <w:szCs w:val="24"/>
                <w:lang w:eastAsia="ru-RU"/>
              </w:rPr>
              <w:t>п</w:t>
            </w:r>
            <w:proofErr w:type="gramEnd"/>
            <w:r w:rsidRPr="00E42E6F">
              <w:rPr>
                <w:rFonts w:ascii="Times New Roman" w:eastAsia="Times New Roman" w:hAnsi="Times New Roman" w:cs="Times New Roman"/>
                <w:sz w:val="24"/>
                <w:szCs w:val="24"/>
                <w:lang w:eastAsia="ru-RU"/>
              </w:rPr>
              <w:t>/п</w:t>
            </w:r>
          </w:p>
        </w:tc>
        <w:tc>
          <w:tcPr>
            <w:tcW w:w="953" w:type="pct"/>
            <w:vMerge w:val="restar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вид тарифа</w:t>
            </w:r>
          </w:p>
        </w:tc>
        <w:tc>
          <w:tcPr>
            <w:tcW w:w="286" w:type="pct"/>
            <w:vMerge w:val="restar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Год</w:t>
            </w:r>
          </w:p>
        </w:tc>
        <w:tc>
          <w:tcPr>
            <w:tcW w:w="810" w:type="pct"/>
            <w:vMerge w:val="restar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Базовый уровень</w:t>
            </w:r>
          </w:p>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операционных</w:t>
            </w:r>
          </w:p>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расходов</w:t>
            </w:r>
          </w:p>
        </w:tc>
        <w:tc>
          <w:tcPr>
            <w:tcW w:w="668" w:type="pct"/>
            <w:vMerge w:val="restar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Индекс</w:t>
            </w:r>
          </w:p>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эффективности</w:t>
            </w:r>
          </w:p>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операционных</w:t>
            </w:r>
          </w:p>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расходов</w:t>
            </w:r>
          </w:p>
        </w:tc>
        <w:tc>
          <w:tcPr>
            <w:tcW w:w="668" w:type="pct"/>
            <w:vMerge w:val="restar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Нормативный</w:t>
            </w:r>
          </w:p>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уровень прибыли</w:t>
            </w:r>
          </w:p>
        </w:tc>
        <w:tc>
          <w:tcPr>
            <w:tcW w:w="1361" w:type="pct"/>
            <w:gridSpan w:val="2"/>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Показатели энергосбережения</w:t>
            </w:r>
          </w:p>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и энергетической эффективности</w:t>
            </w:r>
          </w:p>
        </w:tc>
      </w:tr>
      <w:tr w:rsidR="00E42E6F" w:rsidRPr="00E42E6F" w:rsidTr="002F71E4">
        <w:trPr>
          <w:trHeight w:val="20"/>
          <w:tblHeader/>
          <w:tblCellSpacing w:w="5" w:type="nil"/>
        </w:trPr>
        <w:tc>
          <w:tcPr>
            <w:tcW w:w="254" w:type="pct"/>
            <w:vMerge/>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953" w:type="pct"/>
            <w:vMerge/>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286" w:type="pct"/>
            <w:vMerge/>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810" w:type="pct"/>
            <w:vMerge/>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668" w:type="pct"/>
            <w:vMerge/>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668" w:type="pct"/>
            <w:vMerge/>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477" w:type="pc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уровень потерь воды</w:t>
            </w:r>
          </w:p>
        </w:tc>
        <w:tc>
          <w:tcPr>
            <w:tcW w:w="884" w:type="pc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удельный расход электрической энергии</w:t>
            </w:r>
          </w:p>
        </w:tc>
      </w:tr>
      <w:tr w:rsidR="00E42E6F" w:rsidRPr="00E42E6F" w:rsidTr="002F71E4">
        <w:trPr>
          <w:trHeight w:val="20"/>
          <w:tblHeader/>
          <w:tblCellSpacing w:w="5" w:type="nil"/>
        </w:trPr>
        <w:tc>
          <w:tcPr>
            <w:tcW w:w="254" w:type="pct"/>
            <w:vMerge/>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953" w:type="pct"/>
            <w:vMerge/>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286" w:type="pct"/>
            <w:vMerge/>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810" w:type="pc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тыс. руб.</w:t>
            </w:r>
          </w:p>
        </w:tc>
        <w:tc>
          <w:tcPr>
            <w:tcW w:w="668" w:type="pc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668" w:type="pc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477" w:type="pc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884" w:type="pc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roofErr w:type="spellStart"/>
            <w:r w:rsidRPr="00E42E6F">
              <w:rPr>
                <w:rFonts w:ascii="Times New Roman" w:eastAsia="Times New Roman" w:hAnsi="Times New Roman" w:cs="Times New Roman"/>
                <w:sz w:val="24"/>
                <w:szCs w:val="24"/>
                <w:lang w:eastAsia="ru-RU"/>
              </w:rPr>
              <w:t>кВт·ч</w:t>
            </w:r>
            <w:proofErr w:type="spellEnd"/>
            <w:r w:rsidRPr="00E42E6F">
              <w:rPr>
                <w:rFonts w:ascii="Times New Roman" w:eastAsia="Times New Roman" w:hAnsi="Times New Roman" w:cs="Times New Roman"/>
                <w:sz w:val="24"/>
                <w:szCs w:val="24"/>
                <w:lang w:eastAsia="ru-RU"/>
              </w:rPr>
              <w:t>/</w:t>
            </w:r>
            <w:proofErr w:type="spellStart"/>
            <w:r w:rsidRPr="00E42E6F">
              <w:rPr>
                <w:rFonts w:ascii="Times New Roman" w:eastAsia="Times New Roman" w:hAnsi="Times New Roman" w:cs="Times New Roman"/>
                <w:sz w:val="24"/>
                <w:szCs w:val="24"/>
                <w:lang w:eastAsia="ru-RU"/>
              </w:rPr>
              <w:t>куб</w:t>
            </w:r>
            <w:proofErr w:type="gramStart"/>
            <w:r w:rsidRPr="00E42E6F">
              <w:rPr>
                <w:rFonts w:ascii="Times New Roman" w:eastAsia="Times New Roman" w:hAnsi="Times New Roman" w:cs="Times New Roman"/>
                <w:sz w:val="24"/>
                <w:szCs w:val="24"/>
                <w:lang w:eastAsia="ru-RU"/>
              </w:rPr>
              <w:t>.м</w:t>
            </w:r>
            <w:proofErr w:type="spellEnd"/>
            <w:proofErr w:type="gramEnd"/>
          </w:p>
        </w:tc>
      </w:tr>
      <w:tr w:rsidR="00E42E6F" w:rsidRPr="00E42E6F" w:rsidTr="002F71E4">
        <w:trPr>
          <w:trHeight w:val="20"/>
          <w:tblCellSpacing w:w="5" w:type="nil"/>
        </w:trPr>
        <w:tc>
          <w:tcPr>
            <w:tcW w:w="254" w:type="pc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w:t>
            </w:r>
          </w:p>
        </w:tc>
        <w:tc>
          <w:tcPr>
            <w:tcW w:w="953" w:type="pct"/>
            <w:vAlign w:val="center"/>
          </w:tcPr>
          <w:p w:rsidR="00E42E6F" w:rsidRPr="00E42E6F" w:rsidRDefault="00E42E6F" w:rsidP="00E42E6F">
            <w:pPr>
              <w:spacing w:after="0" w:line="240" w:lineRule="auto"/>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Общество с ограниченной ответственностью «Смежная сетевая компания «Интеграция»</w:t>
            </w:r>
          </w:p>
        </w:tc>
        <w:tc>
          <w:tcPr>
            <w:tcW w:w="286"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810"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477"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884"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r>
      <w:tr w:rsidR="00E42E6F" w:rsidRPr="00E42E6F" w:rsidTr="002F71E4">
        <w:trPr>
          <w:trHeight w:val="20"/>
          <w:tblCellSpacing w:w="5" w:type="nil"/>
        </w:trPr>
        <w:tc>
          <w:tcPr>
            <w:tcW w:w="254" w:type="pct"/>
            <w:vMerge w:val="restar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1.1</w:t>
            </w:r>
          </w:p>
        </w:tc>
        <w:tc>
          <w:tcPr>
            <w:tcW w:w="953" w:type="pct"/>
            <w:vMerge w:val="restart"/>
            <w:vAlign w:val="center"/>
          </w:tcPr>
          <w:p w:rsidR="00E42E6F" w:rsidRPr="00E42E6F" w:rsidRDefault="00E42E6F" w:rsidP="00E42E6F">
            <w:pPr>
              <w:spacing w:after="0" w:line="240" w:lineRule="auto"/>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Техническая вода</w:t>
            </w:r>
          </w:p>
        </w:tc>
        <w:tc>
          <w:tcPr>
            <w:tcW w:w="286"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2018</w:t>
            </w:r>
          </w:p>
        </w:tc>
        <w:tc>
          <w:tcPr>
            <w:tcW w:w="810"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2019,95</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477"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4,76</w:t>
            </w:r>
          </w:p>
        </w:tc>
        <w:tc>
          <w:tcPr>
            <w:tcW w:w="884"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r>
      <w:tr w:rsidR="00E42E6F" w:rsidRPr="00E42E6F" w:rsidTr="002F71E4">
        <w:trPr>
          <w:trHeight w:val="20"/>
          <w:tblCellSpacing w:w="5" w:type="nil"/>
        </w:trPr>
        <w:tc>
          <w:tcPr>
            <w:tcW w:w="254" w:type="pct"/>
            <w:vMerge/>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953" w:type="pct"/>
            <w:vMerge/>
          </w:tcPr>
          <w:p w:rsidR="00E42E6F" w:rsidRPr="00E42E6F" w:rsidRDefault="00E42E6F" w:rsidP="00E42E6F">
            <w:pPr>
              <w:spacing w:after="0" w:line="240" w:lineRule="auto"/>
              <w:rPr>
                <w:rFonts w:ascii="Times New Roman" w:eastAsia="Times New Roman" w:hAnsi="Times New Roman" w:cs="Times New Roman"/>
                <w:sz w:val="24"/>
                <w:szCs w:val="24"/>
                <w:lang w:eastAsia="ru-RU"/>
              </w:rPr>
            </w:pPr>
          </w:p>
        </w:tc>
        <w:tc>
          <w:tcPr>
            <w:tcW w:w="286"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2019</w:t>
            </w:r>
          </w:p>
        </w:tc>
        <w:tc>
          <w:tcPr>
            <w:tcW w:w="810"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2091,74</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477"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4,76</w:t>
            </w:r>
          </w:p>
        </w:tc>
        <w:tc>
          <w:tcPr>
            <w:tcW w:w="884"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r>
      <w:tr w:rsidR="00E42E6F" w:rsidRPr="00E42E6F" w:rsidTr="002F71E4">
        <w:trPr>
          <w:trHeight w:val="20"/>
          <w:tblCellSpacing w:w="5" w:type="nil"/>
        </w:trPr>
        <w:tc>
          <w:tcPr>
            <w:tcW w:w="254" w:type="pct"/>
            <w:vMerge/>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953" w:type="pct"/>
            <w:vMerge/>
          </w:tcPr>
          <w:p w:rsidR="00E42E6F" w:rsidRPr="00E42E6F" w:rsidRDefault="00E42E6F" w:rsidP="00E42E6F">
            <w:pPr>
              <w:spacing w:after="0" w:line="240" w:lineRule="auto"/>
              <w:rPr>
                <w:rFonts w:ascii="Times New Roman" w:eastAsia="Times New Roman" w:hAnsi="Times New Roman" w:cs="Times New Roman"/>
                <w:sz w:val="24"/>
                <w:szCs w:val="24"/>
                <w:lang w:eastAsia="ru-RU"/>
              </w:rPr>
            </w:pPr>
          </w:p>
        </w:tc>
        <w:tc>
          <w:tcPr>
            <w:tcW w:w="286"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2020</w:t>
            </w:r>
          </w:p>
        </w:tc>
        <w:tc>
          <w:tcPr>
            <w:tcW w:w="810"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2141,23</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477"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4,76</w:t>
            </w:r>
          </w:p>
        </w:tc>
        <w:tc>
          <w:tcPr>
            <w:tcW w:w="884"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r>
      <w:tr w:rsidR="00E42E6F" w:rsidRPr="00E42E6F" w:rsidTr="002F71E4">
        <w:trPr>
          <w:trHeight w:val="20"/>
          <w:tblCellSpacing w:w="5" w:type="nil"/>
        </w:trPr>
        <w:tc>
          <w:tcPr>
            <w:tcW w:w="254" w:type="pct"/>
            <w:vMerge w:val="restar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1.2</w:t>
            </w:r>
          </w:p>
        </w:tc>
        <w:tc>
          <w:tcPr>
            <w:tcW w:w="953" w:type="pct"/>
            <w:vMerge w:val="restart"/>
            <w:vAlign w:val="center"/>
          </w:tcPr>
          <w:p w:rsidR="00E42E6F" w:rsidRPr="00E42E6F" w:rsidRDefault="00E42E6F" w:rsidP="00E42E6F">
            <w:pPr>
              <w:spacing w:after="0" w:line="240" w:lineRule="auto"/>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Транспортировка холодной воды</w:t>
            </w:r>
          </w:p>
        </w:tc>
        <w:tc>
          <w:tcPr>
            <w:tcW w:w="286"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2018</w:t>
            </w:r>
          </w:p>
        </w:tc>
        <w:tc>
          <w:tcPr>
            <w:tcW w:w="810"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21224,36</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477"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3,16</w:t>
            </w:r>
          </w:p>
        </w:tc>
        <w:tc>
          <w:tcPr>
            <w:tcW w:w="884"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0,13</w:t>
            </w:r>
          </w:p>
        </w:tc>
      </w:tr>
      <w:tr w:rsidR="00E42E6F" w:rsidRPr="00E42E6F" w:rsidTr="002F71E4">
        <w:trPr>
          <w:trHeight w:val="20"/>
          <w:tblCellSpacing w:w="5" w:type="nil"/>
        </w:trPr>
        <w:tc>
          <w:tcPr>
            <w:tcW w:w="254" w:type="pct"/>
            <w:vMerge/>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953" w:type="pct"/>
            <w:vMerge/>
          </w:tcPr>
          <w:p w:rsidR="00E42E6F" w:rsidRPr="00E42E6F" w:rsidRDefault="00E42E6F" w:rsidP="00E42E6F">
            <w:pPr>
              <w:spacing w:after="0" w:line="240" w:lineRule="auto"/>
              <w:rPr>
                <w:rFonts w:ascii="Times New Roman" w:eastAsia="Times New Roman" w:hAnsi="Times New Roman" w:cs="Times New Roman"/>
                <w:sz w:val="24"/>
                <w:szCs w:val="24"/>
                <w:lang w:eastAsia="ru-RU"/>
              </w:rPr>
            </w:pPr>
          </w:p>
        </w:tc>
        <w:tc>
          <w:tcPr>
            <w:tcW w:w="286"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2019</w:t>
            </w:r>
          </w:p>
        </w:tc>
        <w:tc>
          <w:tcPr>
            <w:tcW w:w="810"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23804,62</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477"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3,16</w:t>
            </w:r>
          </w:p>
        </w:tc>
        <w:tc>
          <w:tcPr>
            <w:tcW w:w="884"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0,13</w:t>
            </w:r>
          </w:p>
        </w:tc>
      </w:tr>
      <w:tr w:rsidR="00E42E6F" w:rsidRPr="00E42E6F" w:rsidTr="002F71E4">
        <w:trPr>
          <w:trHeight w:val="20"/>
          <w:tblCellSpacing w:w="5" w:type="nil"/>
        </w:trPr>
        <w:tc>
          <w:tcPr>
            <w:tcW w:w="254" w:type="pct"/>
            <w:vMerge/>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953" w:type="pct"/>
            <w:vMerge/>
          </w:tcPr>
          <w:p w:rsidR="00E42E6F" w:rsidRPr="00E42E6F" w:rsidRDefault="00E42E6F" w:rsidP="00E42E6F">
            <w:pPr>
              <w:spacing w:after="0" w:line="240" w:lineRule="auto"/>
              <w:rPr>
                <w:rFonts w:ascii="Times New Roman" w:eastAsia="Times New Roman" w:hAnsi="Times New Roman" w:cs="Times New Roman"/>
                <w:sz w:val="24"/>
                <w:szCs w:val="24"/>
                <w:lang w:eastAsia="ru-RU"/>
              </w:rPr>
            </w:pPr>
          </w:p>
        </w:tc>
        <w:tc>
          <w:tcPr>
            <w:tcW w:w="286"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2020</w:t>
            </w:r>
          </w:p>
        </w:tc>
        <w:tc>
          <w:tcPr>
            <w:tcW w:w="810"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24367,84</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477"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3,16</w:t>
            </w:r>
          </w:p>
        </w:tc>
        <w:tc>
          <w:tcPr>
            <w:tcW w:w="884"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0,13</w:t>
            </w:r>
          </w:p>
        </w:tc>
      </w:tr>
      <w:tr w:rsidR="00E42E6F" w:rsidRPr="00E42E6F" w:rsidTr="002F71E4">
        <w:trPr>
          <w:trHeight w:val="20"/>
          <w:tblCellSpacing w:w="5" w:type="nil"/>
        </w:trPr>
        <w:tc>
          <w:tcPr>
            <w:tcW w:w="254" w:type="pct"/>
            <w:vMerge w:val="restart"/>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1.3</w:t>
            </w:r>
          </w:p>
        </w:tc>
        <w:tc>
          <w:tcPr>
            <w:tcW w:w="953" w:type="pct"/>
            <w:vMerge w:val="restart"/>
            <w:vAlign w:val="center"/>
          </w:tcPr>
          <w:p w:rsidR="00E42E6F" w:rsidRPr="00E42E6F" w:rsidRDefault="00E42E6F" w:rsidP="00E42E6F">
            <w:pPr>
              <w:spacing w:after="0" w:line="240" w:lineRule="auto"/>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Транспортировка сточных вод</w:t>
            </w:r>
          </w:p>
        </w:tc>
        <w:tc>
          <w:tcPr>
            <w:tcW w:w="286"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2018</w:t>
            </w:r>
          </w:p>
        </w:tc>
        <w:tc>
          <w:tcPr>
            <w:tcW w:w="810"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28329,02</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477"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884"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0,09</w:t>
            </w:r>
          </w:p>
        </w:tc>
      </w:tr>
      <w:tr w:rsidR="00E42E6F" w:rsidRPr="00E42E6F" w:rsidTr="002F71E4">
        <w:trPr>
          <w:trHeight w:val="20"/>
          <w:tblCellSpacing w:w="5" w:type="nil"/>
        </w:trPr>
        <w:tc>
          <w:tcPr>
            <w:tcW w:w="254" w:type="pct"/>
            <w:vMerge/>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953" w:type="pct"/>
            <w:vMerge/>
          </w:tcPr>
          <w:p w:rsidR="00E42E6F" w:rsidRPr="00E42E6F" w:rsidRDefault="00E42E6F" w:rsidP="00E42E6F">
            <w:pPr>
              <w:spacing w:after="0" w:line="240" w:lineRule="auto"/>
              <w:rPr>
                <w:rFonts w:ascii="Times New Roman" w:eastAsia="Times New Roman" w:hAnsi="Times New Roman" w:cs="Times New Roman"/>
                <w:sz w:val="24"/>
                <w:szCs w:val="24"/>
                <w:lang w:eastAsia="ru-RU"/>
              </w:rPr>
            </w:pPr>
          </w:p>
        </w:tc>
        <w:tc>
          <w:tcPr>
            <w:tcW w:w="286"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2019</w:t>
            </w:r>
          </w:p>
        </w:tc>
        <w:tc>
          <w:tcPr>
            <w:tcW w:w="810"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32755,23</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477"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884"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0,09</w:t>
            </w:r>
          </w:p>
        </w:tc>
      </w:tr>
      <w:tr w:rsidR="00E42E6F" w:rsidRPr="00E42E6F" w:rsidTr="002F71E4">
        <w:trPr>
          <w:trHeight w:val="20"/>
          <w:tblCellSpacing w:w="5" w:type="nil"/>
        </w:trPr>
        <w:tc>
          <w:tcPr>
            <w:tcW w:w="254" w:type="pct"/>
            <w:vMerge/>
            <w:vAlign w:val="center"/>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p>
        </w:tc>
        <w:tc>
          <w:tcPr>
            <w:tcW w:w="953" w:type="pct"/>
            <w:vMerge/>
          </w:tcPr>
          <w:p w:rsidR="00E42E6F" w:rsidRPr="00E42E6F" w:rsidRDefault="00E42E6F" w:rsidP="00E42E6F">
            <w:pPr>
              <w:spacing w:after="0" w:line="240" w:lineRule="auto"/>
              <w:rPr>
                <w:rFonts w:ascii="Times New Roman" w:eastAsia="Times New Roman" w:hAnsi="Times New Roman" w:cs="Times New Roman"/>
                <w:sz w:val="24"/>
                <w:szCs w:val="24"/>
                <w:lang w:eastAsia="ru-RU"/>
              </w:rPr>
            </w:pPr>
          </w:p>
        </w:tc>
        <w:tc>
          <w:tcPr>
            <w:tcW w:w="286"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2020</w:t>
            </w:r>
          </w:p>
        </w:tc>
        <w:tc>
          <w:tcPr>
            <w:tcW w:w="810"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33530,22</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1</w:t>
            </w:r>
          </w:p>
        </w:tc>
        <w:tc>
          <w:tcPr>
            <w:tcW w:w="668"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477"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w:t>
            </w:r>
          </w:p>
        </w:tc>
        <w:tc>
          <w:tcPr>
            <w:tcW w:w="884" w:type="pct"/>
          </w:tcPr>
          <w:p w:rsidR="00E42E6F" w:rsidRPr="00E42E6F" w:rsidRDefault="00E42E6F" w:rsidP="00E42E6F">
            <w:pPr>
              <w:spacing w:after="0" w:line="240" w:lineRule="auto"/>
              <w:jc w:val="center"/>
              <w:rPr>
                <w:rFonts w:ascii="Times New Roman" w:eastAsia="Times New Roman" w:hAnsi="Times New Roman" w:cs="Times New Roman"/>
                <w:sz w:val="24"/>
                <w:szCs w:val="24"/>
                <w:lang w:eastAsia="ru-RU"/>
              </w:rPr>
            </w:pPr>
            <w:r w:rsidRPr="00E42E6F">
              <w:rPr>
                <w:rFonts w:ascii="Times New Roman" w:eastAsia="Times New Roman" w:hAnsi="Times New Roman" w:cs="Times New Roman"/>
                <w:sz w:val="24"/>
                <w:szCs w:val="24"/>
                <w:lang w:eastAsia="ru-RU"/>
              </w:rPr>
              <w:t>0,09</w:t>
            </w:r>
          </w:p>
        </w:tc>
      </w:tr>
    </w:tbl>
    <w:p w:rsidR="00E42E6F" w:rsidRDefault="00E42E6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32F3F" w:rsidRPr="00E575E4" w:rsidRDefault="00A32F3F" w:rsidP="00A32F3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29</w:t>
      </w:r>
    </w:p>
    <w:p w:rsidR="00A32F3F" w:rsidRDefault="00A32F3F" w:rsidP="00A32F3F">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A32F3F" w:rsidRPr="00A32F3F" w:rsidRDefault="00A32F3F" w:rsidP="00A32F3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32F3F" w:rsidRPr="00A32F3F" w:rsidRDefault="00A32F3F" w:rsidP="00A32F3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32F3F" w:rsidRPr="00A32F3F" w:rsidRDefault="00A32F3F" w:rsidP="00A32F3F">
      <w:pPr>
        <w:spacing w:after="0" w:line="240" w:lineRule="auto"/>
        <w:ind w:right="282"/>
        <w:jc w:val="center"/>
        <w:rPr>
          <w:rFonts w:ascii="Times New Roman" w:eastAsia="Times New Roman" w:hAnsi="Times New Roman" w:cs="Times New Roman"/>
          <w:bCs/>
          <w:color w:val="000000"/>
          <w:sz w:val="28"/>
          <w:szCs w:val="28"/>
          <w:lang w:eastAsia="ru-RU"/>
        </w:rPr>
      </w:pPr>
      <w:r w:rsidRPr="00A32F3F">
        <w:rPr>
          <w:rFonts w:ascii="Times New Roman" w:eastAsia="Times New Roman" w:hAnsi="Times New Roman" w:cs="Times New Roman"/>
          <w:bCs/>
          <w:color w:val="000000"/>
          <w:sz w:val="28"/>
          <w:szCs w:val="28"/>
          <w:lang w:eastAsia="ru-RU"/>
        </w:rPr>
        <w:t>Тарифы на транспортировку сточных вод</w:t>
      </w:r>
      <w:r w:rsidRPr="00A32F3F">
        <w:rPr>
          <w:rFonts w:ascii="Times New Roman" w:eastAsia="Times New Roman" w:hAnsi="Times New Roman" w:cs="Times New Roman"/>
          <w:bCs/>
          <w:color w:val="000000"/>
          <w:sz w:val="28"/>
          <w:szCs w:val="28"/>
          <w:lang w:eastAsia="ru-RU"/>
        </w:rPr>
        <w:br/>
        <w:t xml:space="preserve">для Индивидуального предпринимателя </w:t>
      </w:r>
      <w:proofErr w:type="spellStart"/>
      <w:r w:rsidRPr="00A32F3F">
        <w:rPr>
          <w:rFonts w:ascii="Times New Roman" w:eastAsia="Times New Roman" w:hAnsi="Times New Roman" w:cs="Times New Roman"/>
          <w:bCs/>
          <w:color w:val="000000"/>
          <w:sz w:val="28"/>
          <w:szCs w:val="28"/>
          <w:lang w:eastAsia="ru-RU"/>
        </w:rPr>
        <w:t>Шаматова</w:t>
      </w:r>
      <w:proofErr w:type="spellEnd"/>
      <w:r w:rsidRPr="00A32F3F">
        <w:rPr>
          <w:rFonts w:ascii="Times New Roman" w:eastAsia="Times New Roman" w:hAnsi="Times New Roman" w:cs="Times New Roman"/>
          <w:bCs/>
          <w:color w:val="000000"/>
          <w:sz w:val="28"/>
          <w:szCs w:val="28"/>
          <w:lang w:eastAsia="ru-RU"/>
        </w:rPr>
        <w:t xml:space="preserve"> Индуса </w:t>
      </w:r>
      <w:proofErr w:type="spellStart"/>
      <w:r w:rsidRPr="00A32F3F">
        <w:rPr>
          <w:rFonts w:ascii="Times New Roman" w:eastAsia="Times New Roman" w:hAnsi="Times New Roman" w:cs="Times New Roman"/>
          <w:bCs/>
          <w:color w:val="000000"/>
          <w:sz w:val="28"/>
          <w:szCs w:val="28"/>
          <w:lang w:eastAsia="ru-RU"/>
        </w:rPr>
        <w:t>Кашиповича</w:t>
      </w:r>
      <w:proofErr w:type="spellEnd"/>
      <w:r w:rsidRPr="00A32F3F">
        <w:rPr>
          <w:rFonts w:ascii="Times New Roman" w:eastAsia="Times New Roman" w:hAnsi="Times New Roman" w:cs="Times New Roman"/>
          <w:bCs/>
          <w:color w:val="000000"/>
          <w:sz w:val="28"/>
          <w:szCs w:val="28"/>
          <w:lang w:eastAsia="ru-RU"/>
        </w:rPr>
        <w:t>, осуществляющего водоотведение,</w:t>
      </w:r>
      <w:r w:rsidRPr="00A32F3F">
        <w:rPr>
          <w:rFonts w:ascii="Times New Roman" w:eastAsia="Times New Roman" w:hAnsi="Times New Roman" w:cs="Times New Roman"/>
          <w:bCs/>
          <w:color w:val="000000"/>
          <w:sz w:val="28"/>
          <w:szCs w:val="28"/>
          <w:lang w:eastAsia="ru-RU"/>
        </w:rPr>
        <w:br/>
        <w:t>на 2019 – 2023 годы с календарной разбивкой</w:t>
      </w:r>
    </w:p>
    <w:p w:rsidR="00A32F3F" w:rsidRPr="00A32F3F" w:rsidRDefault="00A32F3F" w:rsidP="00A32F3F">
      <w:pPr>
        <w:spacing w:after="0" w:line="240" w:lineRule="auto"/>
        <w:ind w:right="140"/>
        <w:jc w:val="center"/>
        <w:rPr>
          <w:rFonts w:ascii="Times New Roman" w:eastAsia="Times New Roman" w:hAnsi="Times New Roman" w:cs="Times New Roman"/>
          <w:sz w:val="28"/>
          <w:szCs w:val="28"/>
          <w:lang w:eastAsia="ru-RU"/>
        </w:rPr>
      </w:pPr>
    </w:p>
    <w:p w:rsidR="00A32F3F" w:rsidRPr="00A32F3F" w:rsidRDefault="00A32F3F" w:rsidP="00A32F3F">
      <w:pPr>
        <w:spacing w:after="0" w:line="240" w:lineRule="auto"/>
        <w:ind w:right="140"/>
        <w:jc w:val="center"/>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5741"/>
        <w:gridCol w:w="3460"/>
        <w:gridCol w:w="5044"/>
      </w:tblGrid>
      <w:tr w:rsidR="00A32F3F" w:rsidRPr="00A32F3F" w:rsidTr="002F71E4">
        <w:trPr>
          <w:trHeight w:val="510"/>
          <w:tblHeader/>
          <w:jc w:val="center"/>
        </w:trPr>
        <w:tc>
          <w:tcPr>
            <w:tcW w:w="0" w:type="auto"/>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sz w:val="24"/>
                <w:szCs w:val="24"/>
                <w:lang w:eastAsia="ru-RU"/>
              </w:rPr>
              <w:t xml:space="preserve">№ </w:t>
            </w:r>
            <w:proofErr w:type="gramStart"/>
            <w:r w:rsidRPr="00A32F3F">
              <w:rPr>
                <w:rFonts w:ascii="Times New Roman" w:eastAsia="Times New Roman" w:hAnsi="Times New Roman" w:cs="Times New Roman"/>
                <w:sz w:val="24"/>
                <w:szCs w:val="24"/>
                <w:lang w:eastAsia="ru-RU"/>
              </w:rPr>
              <w:t>п</w:t>
            </w:r>
            <w:proofErr w:type="gramEnd"/>
            <w:r w:rsidRPr="00A32F3F">
              <w:rPr>
                <w:rFonts w:ascii="Times New Roman" w:eastAsia="Times New Roman" w:hAnsi="Times New Roman" w:cs="Times New Roman"/>
                <w:sz w:val="24"/>
                <w:szCs w:val="24"/>
                <w:lang w:eastAsia="ru-RU"/>
              </w:rPr>
              <w:t>/п</w:t>
            </w:r>
          </w:p>
        </w:tc>
        <w:tc>
          <w:tcPr>
            <w:tcW w:w="5885" w:type="dxa"/>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3544" w:type="dxa"/>
            <w:shd w:val="clear" w:color="auto" w:fill="auto"/>
            <w:vAlign w:val="center"/>
          </w:tcPr>
          <w:p w:rsidR="00A32F3F" w:rsidRPr="00A32F3F" w:rsidRDefault="00A32F3F" w:rsidP="00A32F3F">
            <w:pPr>
              <w:spacing w:after="0" w:line="240" w:lineRule="auto"/>
              <w:ind w:right="-155"/>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bCs/>
                <w:sz w:val="24"/>
                <w:szCs w:val="24"/>
                <w:lang w:eastAsia="ru-RU"/>
              </w:rPr>
              <w:t>Год</w:t>
            </w:r>
          </w:p>
        </w:tc>
        <w:tc>
          <w:tcPr>
            <w:tcW w:w="5164" w:type="dxa"/>
            <w:vAlign w:val="center"/>
          </w:tcPr>
          <w:p w:rsidR="00A32F3F" w:rsidRPr="00A32F3F" w:rsidRDefault="00A32F3F" w:rsidP="00A32F3F">
            <w:pPr>
              <w:spacing w:after="0" w:line="240" w:lineRule="auto"/>
              <w:ind w:right="-75"/>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Тариф на транспортировку сточных вод</w:t>
            </w:r>
          </w:p>
          <w:p w:rsidR="00A32F3F" w:rsidRPr="00A32F3F" w:rsidRDefault="00A32F3F" w:rsidP="00A32F3F">
            <w:pPr>
              <w:spacing w:after="0" w:line="240" w:lineRule="auto"/>
              <w:ind w:right="-75"/>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roofErr w:type="spellStart"/>
            <w:r w:rsidRPr="00A32F3F">
              <w:rPr>
                <w:rFonts w:ascii="Times New Roman" w:eastAsia="Times New Roman" w:hAnsi="Times New Roman" w:cs="Times New Roman"/>
                <w:sz w:val="24"/>
                <w:szCs w:val="24"/>
                <w:lang w:eastAsia="ru-RU"/>
              </w:rPr>
              <w:t>одноставочный</w:t>
            </w:r>
            <w:proofErr w:type="spellEnd"/>
            <w:r w:rsidRPr="00A32F3F">
              <w:rPr>
                <w:rFonts w:ascii="Times New Roman" w:eastAsia="Times New Roman" w:hAnsi="Times New Roman" w:cs="Times New Roman"/>
                <w:sz w:val="24"/>
                <w:szCs w:val="24"/>
                <w:lang w:eastAsia="ru-RU"/>
              </w:rPr>
              <w:t>), руб./</w:t>
            </w:r>
            <w:proofErr w:type="spellStart"/>
            <w:r w:rsidRPr="00A32F3F">
              <w:rPr>
                <w:rFonts w:ascii="Times New Roman" w:eastAsia="Times New Roman" w:hAnsi="Times New Roman" w:cs="Times New Roman"/>
                <w:sz w:val="24"/>
                <w:szCs w:val="24"/>
                <w:lang w:eastAsia="ru-RU"/>
              </w:rPr>
              <w:t>куб</w:t>
            </w:r>
            <w:proofErr w:type="gramStart"/>
            <w:r w:rsidRPr="00A32F3F">
              <w:rPr>
                <w:rFonts w:ascii="Times New Roman" w:eastAsia="Times New Roman" w:hAnsi="Times New Roman" w:cs="Times New Roman"/>
                <w:sz w:val="24"/>
                <w:szCs w:val="24"/>
                <w:lang w:eastAsia="ru-RU"/>
              </w:rPr>
              <w:t>.м</w:t>
            </w:r>
            <w:proofErr w:type="spellEnd"/>
            <w:proofErr w:type="gramEnd"/>
          </w:p>
        </w:tc>
      </w:tr>
      <w:tr w:rsidR="00A32F3F" w:rsidRPr="00A32F3F" w:rsidTr="002F71E4">
        <w:trPr>
          <w:trHeight w:val="510"/>
          <w:jc w:val="center"/>
        </w:trPr>
        <w:tc>
          <w:tcPr>
            <w:tcW w:w="0" w:type="auto"/>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p>
        </w:tc>
        <w:tc>
          <w:tcPr>
            <w:tcW w:w="5885" w:type="dxa"/>
            <w:shd w:val="clear" w:color="auto" w:fill="auto"/>
            <w:vAlign w:val="center"/>
          </w:tcPr>
          <w:p w:rsidR="00A32F3F" w:rsidRPr="00A32F3F" w:rsidRDefault="00A32F3F" w:rsidP="00A32F3F">
            <w:pPr>
              <w:spacing w:after="0" w:line="240" w:lineRule="auto"/>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bCs/>
                <w:sz w:val="24"/>
                <w:szCs w:val="24"/>
                <w:lang w:eastAsia="ru-RU"/>
              </w:rPr>
              <w:t>Муниципальное образование «город Казань»</w:t>
            </w:r>
          </w:p>
        </w:tc>
        <w:tc>
          <w:tcPr>
            <w:tcW w:w="3544" w:type="dxa"/>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5164" w:type="dxa"/>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p>
        </w:tc>
      </w:tr>
      <w:tr w:rsidR="00A32F3F" w:rsidRPr="00A32F3F" w:rsidTr="002F71E4">
        <w:trPr>
          <w:trHeight w:val="510"/>
          <w:jc w:val="center"/>
        </w:trPr>
        <w:tc>
          <w:tcPr>
            <w:tcW w:w="0" w:type="auto"/>
            <w:vMerge w:val="restart"/>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bCs/>
                <w:sz w:val="24"/>
                <w:szCs w:val="24"/>
                <w:lang w:eastAsia="ru-RU"/>
              </w:rPr>
              <w:t>1</w:t>
            </w:r>
          </w:p>
        </w:tc>
        <w:tc>
          <w:tcPr>
            <w:tcW w:w="5885" w:type="dxa"/>
            <w:vMerge w:val="restart"/>
            <w:shd w:val="clear" w:color="auto" w:fill="auto"/>
            <w:vAlign w:val="center"/>
          </w:tcPr>
          <w:p w:rsidR="00A32F3F" w:rsidRPr="00A32F3F" w:rsidRDefault="00A32F3F" w:rsidP="00A32F3F">
            <w:pPr>
              <w:spacing w:after="0" w:line="240" w:lineRule="auto"/>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bCs/>
                <w:sz w:val="24"/>
                <w:szCs w:val="24"/>
                <w:lang w:eastAsia="ru-RU"/>
              </w:rPr>
              <w:t xml:space="preserve">Индивидуальный предприниматель </w:t>
            </w:r>
            <w:proofErr w:type="spellStart"/>
            <w:r w:rsidRPr="00A32F3F">
              <w:rPr>
                <w:rFonts w:ascii="Times New Roman" w:eastAsia="Times New Roman" w:hAnsi="Times New Roman" w:cs="Times New Roman"/>
                <w:bCs/>
                <w:sz w:val="24"/>
                <w:szCs w:val="24"/>
                <w:lang w:eastAsia="ru-RU"/>
              </w:rPr>
              <w:t>Шаматов</w:t>
            </w:r>
            <w:proofErr w:type="spellEnd"/>
            <w:r w:rsidRPr="00A32F3F">
              <w:rPr>
                <w:rFonts w:ascii="Times New Roman" w:eastAsia="Times New Roman" w:hAnsi="Times New Roman" w:cs="Times New Roman"/>
                <w:bCs/>
                <w:sz w:val="24"/>
                <w:szCs w:val="24"/>
                <w:lang w:eastAsia="ru-RU"/>
              </w:rPr>
              <w:t xml:space="preserve"> Индус </w:t>
            </w:r>
            <w:proofErr w:type="spellStart"/>
            <w:r w:rsidRPr="00A32F3F">
              <w:rPr>
                <w:rFonts w:ascii="Times New Roman" w:eastAsia="Times New Roman" w:hAnsi="Times New Roman" w:cs="Times New Roman"/>
                <w:bCs/>
                <w:sz w:val="24"/>
                <w:szCs w:val="24"/>
                <w:lang w:eastAsia="ru-RU"/>
              </w:rPr>
              <w:t>Кашипович</w:t>
            </w:r>
            <w:proofErr w:type="spellEnd"/>
            <w:r w:rsidRPr="00A32F3F">
              <w:rPr>
                <w:rFonts w:ascii="Times New Roman" w:eastAsia="Times New Roman" w:hAnsi="Times New Roman" w:cs="Times New Roman"/>
                <w:bCs/>
                <w:sz w:val="24"/>
                <w:szCs w:val="24"/>
                <w:lang w:eastAsia="ru-RU"/>
              </w:rPr>
              <w:t>*</w:t>
            </w:r>
          </w:p>
        </w:tc>
        <w:tc>
          <w:tcPr>
            <w:tcW w:w="3544" w:type="dxa"/>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bCs/>
                <w:sz w:val="24"/>
                <w:szCs w:val="24"/>
                <w:lang w:eastAsia="ru-RU"/>
              </w:rPr>
              <w:t>с 01.01.2019</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bCs/>
                <w:sz w:val="24"/>
                <w:szCs w:val="24"/>
                <w:lang w:eastAsia="ru-RU"/>
              </w:rPr>
              <w:t>по 30.06.2019</w:t>
            </w:r>
          </w:p>
        </w:tc>
        <w:tc>
          <w:tcPr>
            <w:tcW w:w="5164" w:type="dxa"/>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sz w:val="24"/>
                <w:szCs w:val="24"/>
                <w:lang w:eastAsia="ru-RU"/>
              </w:rPr>
              <w:t>11,29</w:t>
            </w:r>
          </w:p>
        </w:tc>
      </w:tr>
      <w:tr w:rsidR="00A32F3F" w:rsidRPr="00A32F3F" w:rsidTr="002F71E4">
        <w:trPr>
          <w:trHeight w:val="510"/>
          <w:jc w:val="center"/>
        </w:trPr>
        <w:tc>
          <w:tcPr>
            <w:tcW w:w="0" w:type="auto"/>
            <w:vMerge/>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p>
        </w:tc>
        <w:tc>
          <w:tcPr>
            <w:tcW w:w="5885" w:type="dxa"/>
            <w:vMerge/>
            <w:shd w:val="clear" w:color="auto" w:fill="auto"/>
            <w:vAlign w:val="center"/>
          </w:tcPr>
          <w:p w:rsidR="00A32F3F" w:rsidRPr="00A32F3F" w:rsidRDefault="00A32F3F" w:rsidP="00A32F3F">
            <w:pPr>
              <w:spacing w:after="0" w:line="240" w:lineRule="auto"/>
              <w:rPr>
                <w:rFonts w:ascii="Times New Roman" w:eastAsia="Times New Roman" w:hAnsi="Times New Roman" w:cs="Times New Roman"/>
                <w:bCs/>
                <w:sz w:val="24"/>
                <w:szCs w:val="24"/>
                <w:lang w:eastAsia="ru-RU"/>
              </w:rPr>
            </w:pPr>
          </w:p>
        </w:tc>
        <w:tc>
          <w:tcPr>
            <w:tcW w:w="3544" w:type="dxa"/>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с 01.07.2019</w:t>
            </w:r>
          </w:p>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sz w:val="24"/>
                <w:szCs w:val="24"/>
                <w:lang w:eastAsia="ru-RU"/>
              </w:rPr>
              <w:t>по 31.12.2019</w:t>
            </w:r>
          </w:p>
        </w:tc>
        <w:tc>
          <w:tcPr>
            <w:tcW w:w="5164" w:type="dxa"/>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bCs/>
                <w:sz w:val="24"/>
                <w:szCs w:val="24"/>
                <w:lang w:eastAsia="ru-RU"/>
              </w:rPr>
              <w:t>12,72</w:t>
            </w:r>
          </w:p>
        </w:tc>
      </w:tr>
      <w:tr w:rsidR="00A32F3F" w:rsidRPr="00A32F3F" w:rsidTr="002F71E4">
        <w:trPr>
          <w:trHeight w:val="510"/>
          <w:jc w:val="center"/>
        </w:trPr>
        <w:tc>
          <w:tcPr>
            <w:tcW w:w="0" w:type="auto"/>
            <w:vMerge/>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p>
        </w:tc>
        <w:tc>
          <w:tcPr>
            <w:tcW w:w="5885" w:type="dxa"/>
            <w:vMerge/>
            <w:shd w:val="clear" w:color="auto" w:fill="auto"/>
            <w:vAlign w:val="center"/>
          </w:tcPr>
          <w:p w:rsidR="00A32F3F" w:rsidRPr="00A32F3F" w:rsidRDefault="00A32F3F" w:rsidP="00A32F3F">
            <w:pPr>
              <w:spacing w:after="0" w:line="240" w:lineRule="auto"/>
              <w:rPr>
                <w:rFonts w:ascii="Times New Roman" w:eastAsia="Times New Roman" w:hAnsi="Times New Roman" w:cs="Times New Roman"/>
                <w:bCs/>
                <w:sz w:val="24"/>
                <w:szCs w:val="24"/>
                <w:lang w:eastAsia="ru-RU"/>
              </w:rPr>
            </w:pPr>
          </w:p>
        </w:tc>
        <w:tc>
          <w:tcPr>
            <w:tcW w:w="3544" w:type="dxa"/>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с 01.01.2020</w:t>
            </w:r>
          </w:p>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sz w:val="24"/>
                <w:szCs w:val="24"/>
                <w:lang w:eastAsia="ru-RU"/>
              </w:rPr>
              <w:t>по 30.06.2020</w:t>
            </w:r>
          </w:p>
        </w:tc>
        <w:tc>
          <w:tcPr>
            <w:tcW w:w="5164" w:type="dxa"/>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12,31</w:t>
            </w:r>
          </w:p>
        </w:tc>
      </w:tr>
      <w:tr w:rsidR="00A32F3F" w:rsidRPr="00A32F3F" w:rsidTr="002F71E4">
        <w:trPr>
          <w:trHeight w:val="510"/>
          <w:jc w:val="center"/>
        </w:trPr>
        <w:tc>
          <w:tcPr>
            <w:tcW w:w="0" w:type="auto"/>
            <w:vMerge/>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p>
        </w:tc>
        <w:tc>
          <w:tcPr>
            <w:tcW w:w="5885" w:type="dxa"/>
            <w:vMerge/>
            <w:shd w:val="clear" w:color="auto" w:fill="auto"/>
            <w:vAlign w:val="center"/>
          </w:tcPr>
          <w:p w:rsidR="00A32F3F" w:rsidRPr="00A32F3F" w:rsidRDefault="00A32F3F" w:rsidP="00A32F3F">
            <w:pPr>
              <w:spacing w:after="0" w:line="240" w:lineRule="auto"/>
              <w:rPr>
                <w:rFonts w:ascii="Times New Roman" w:eastAsia="Times New Roman" w:hAnsi="Times New Roman" w:cs="Times New Roman"/>
                <w:bCs/>
                <w:sz w:val="24"/>
                <w:szCs w:val="24"/>
                <w:lang w:eastAsia="ru-RU"/>
              </w:rPr>
            </w:pPr>
          </w:p>
        </w:tc>
        <w:tc>
          <w:tcPr>
            <w:tcW w:w="3544" w:type="dxa"/>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с 01.07.2020</w:t>
            </w:r>
          </w:p>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sz w:val="24"/>
                <w:szCs w:val="24"/>
                <w:lang w:eastAsia="ru-RU"/>
              </w:rPr>
              <w:t>по 31.12.2020</w:t>
            </w:r>
          </w:p>
        </w:tc>
        <w:tc>
          <w:tcPr>
            <w:tcW w:w="5164" w:type="dxa"/>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12,31</w:t>
            </w:r>
          </w:p>
        </w:tc>
      </w:tr>
      <w:tr w:rsidR="00A32F3F" w:rsidRPr="00A32F3F" w:rsidTr="002F71E4">
        <w:trPr>
          <w:trHeight w:val="510"/>
          <w:jc w:val="center"/>
        </w:trPr>
        <w:tc>
          <w:tcPr>
            <w:tcW w:w="0" w:type="auto"/>
            <w:vMerge/>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p>
        </w:tc>
        <w:tc>
          <w:tcPr>
            <w:tcW w:w="5885" w:type="dxa"/>
            <w:vMerge/>
            <w:shd w:val="clear" w:color="auto" w:fill="auto"/>
            <w:vAlign w:val="center"/>
          </w:tcPr>
          <w:p w:rsidR="00A32F3F" w:rsidRPr="00A32F3F" w:rsidRDefault="00A32F3F" w:rsidP="00A32F3F">
            <w:pPr>
              <w:spacing w:after="0" w:line="240" w:lineRule="auto"/>
              <w:rPr>
                <w:rFonts w:ascii="Times New Roman" w:eastAsia="Times New Roman" w:hAnsi="Times New Roman" w:cs="Times New Roman"/>
                <w:bCs/>
                <w:sz w:val="24"/>
                <w:szCs w:val="24"/>
                <w:lang w:eastAsia="ru-RU"/>
              </w:rPr>
            </w:pPr>
          </w:p>
        </w:tc>
        <w:tc>
          <w:tcPr>
            <w:tcW w:w="3544" w:type="dxa"/>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с 01.01.2021</w:t>
            </w:r>
          </w:p>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sz w:val="24"/>
                <w:szCs w:val="24"/>
                <w:lang w:eastAsia="ru-RU"/>
              </w:rPr>
              <w:t>по 30.06.2021</w:t>
            </w:r>
          </w:p>
        </w:tc>
        <w:tc>
          <w:tcPr>
            <w:tcW w:w="5164" w:type="dxa"/>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12,31</w:t>
            </w:r>
          </w:p>
        </w:tc>
      </w:tr>
      <w:tr w:rsidR="00A32F3F" w:rsidRPr="00A32F3F" w:rsidTr="002F71E4">
        <w:trPr>
          <w:trHeight w:val="510"/>
          <w:jc w:val="center"/>
        </w:trPr>
        <w:tc>
          <w:tcPr>
            <w:tcW w:w="0" w:type="auto"/>
            <w:vMerge/>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p>
        </w:tc>
        <w:tc>
          <w:tcPr>
            <w:tcW w:w="5885" w:type="dxa"/>
            <w:vMerge/>
            <w:shd w:val="clear" w:color="auto" w:fill="auto"/>
            <w:vAlign w:val="center"/>
          </w:tcPr>
          <w:p w:rsidR="00A32F3F" w:rsidRPr="00A32F3F" w:rsidRDefault="00A32F3F" w:rsidP="00A32F3F">
            <w:pPr>
              <w:spacing w:after="0" w:line="240" w:lineRule="auto"/>
              <w:rPr>
                <w:rFonts w:ascii="Times New Roman" w:eastAsia="Times New Roman" w:hAnsi="Times New Roman" w:cs="Times New Roman"/>
                <w:bCs/>
                <w:sz w:val="24"/>
                <w:szCs w:val="24"/>
                <w:lang w:eastAsia="ru-RU"/>
              </w:rPr>
            </w:pPr>
          </w:p>
        </w:tc>
        <w:tc>
          <w:tcPr>
            <w:tcW w:w="3544" w:type="dxa"/>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с 01.07.2021</w:t>
            </w:r>
          </w:p>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sz w:val="24"/>
                <w:szCs w:val="24"/>
                <w:lang w:eastAsia="ru-RU"/>
              </w:rPr>
              <w:t>по 31.12.2021</w:t>
            </w:r>
          </w:p>
        </w:tc>
        <w:tc>
          <w:tcPr>
            <w:tcW w:w="5164" w:type="dxa"/>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13,03</w:t>
            </w:r>
          </w:p>
        </w:tc>
      </w:tr>
      <w:tr w:rsidR="00A32F3F" w:rsidRPr="00A32F3F" w:rsidTr="002F71E4">
        <w:trPr>
          <w:trHeight w:val="510"/>
          <w:jc w:val="center"/>
        </w:trPr>
        <w:tc>
          <w:tcPr>
            <w:tcW w:w="0" w:type="auto"/>
            <w:vMerge/>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p>
        </w:tc>
        <w:tc>
          <w:tcPr>
            <w:tcW w:w="5885" w:type="dxa"/>
            <w:vMerge/>
            <w:shd w:val="clear" w:color="auto" w:fill="auto"/>
            <w:vAlign w:val="center"/>
          </w:tcPr>
          <w:p w:rsidR="00A32F3F" w:rsidRPr="00A32F3F" w:rsidRDefault="00A32F3F" w:rsidP="00A32F3F">
            <w:pPr>
              <w:spacing w:after="0" w:line="240" w:lineRule="auto"/>
              <w:rPr>
                <w:rFonts w:ascii="Times New Roman" w:eastAsia="Times New Roman" w:hAnsi="Times New Roman" w:cs="Times New Roman"/>
                <w:bCs/>
                <w:sz w:val="24"/>
                <w:szCs w:val="24"/>
                <w:lang w:eastAsia="ru-RU"/>
              </w:rPr>
            </w:pPr>
          </w:p>
        </w:tc>
        <w:tc>
          <w:tcPr>
            <w:tcW w:w="3544" w:type="dxa"/>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с 01.01.2022</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по 30.06.2022</w:t>
            </w:r>
          </w:p>
        </w:tc>
        <w:tc>
          <w:tcPr>
            <w:tcW w:w="5164" w:type="dxa"/>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13,03</w:t>
            </w:r>
          </w:p>
        </w:tc>
      </w:tr>
      <w:tr w:rsidR="00A32F3F" w:rsidRPr="00A32F3F" w:rsidTr="002F71E4">
        <w:trPr>
          <w:trHeight w:val="510"/>
          <w:jc w:val="center"/>
        </w:trPr>
        <w:tc>
          <w:tcPr>
            <w:tcW w:w="0" w:type="auto"/>
            <w:vMerge/>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p>
        </w:tc>
        <w:tc>
          <w:tcPr>
            <w:tcW w:w="5885" w:type="dxa"/>
            <w:vMerge/>
            <w:shd w:val="clear" w:color="auto" w:fill="auto"/>
            <w:vAlign w:val="center"/>
          </w:tcPr>
          <w:p w:rsidR="00A32F3F" w:rsidRPr="00A32F3F" w:rsidRDefault="00A32F3F" w:rsidP="00A32F3F">
            <w:pPr>
              <w:spacing w:after="0" w:line="240" w:lineRule="auto"/>
              <w:rPr>
                <w:rFonts w:ascii="Times New Roman" w:eastAsia="Times New Roman" w:hAnsi="Times New Roman" w:cs="Times New Roman"/>
                <w:bCs/>
                <w:sz w:val="24"/>
                <w:szCs w:val="24"/>
                <w:lang w:eastAsia="ru-RU"/>
              </w:rPr>
            </w:pPr>
          </w:p>
        </w:tc>
        <w:tc>
          <w:tcPr>
            <w:tcW w:w="3544" w:type="dxa"/>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с 01.07.2022</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по 31.12.2022</w:t>
            </w:r>
          </w:p>
        </w:tc>
        <w:tc>
          <w:tcPr>
            <w:tcW w:w="5164" w:type="dxa"/>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13,05</w:t>
            </w:r>
          </w:p>
        </w:tc>
      </w:tr>
      <w:tr w:rsidR="00A32F3F" w:rsidRPr="00A32F3F" w:rsidTr="002F71E4">
        <w:trPr>
          <w:trHeight w:val="510"/>
          <w:jc w:val="center"/>
        </w:trPr>
        <w:tc>
          <w:tcPr>
            <w:tcW w:w="0" w:type="auto"/>
            <w:vMerge/>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p>
        </w:tc>
        <w:tc>
          <w:tcPr>
            <w:tcW w:w="5885" w:type="dxa"/>
            <w:vMerge/>
            <w:shd w:val="clear" w:color="auto" w:fill="auto"/>
            <w:vAlign w:val="center"/>
          </w:tcPr>
          <w:p w:rsidR="00A32F3F" w:rsidRPr="00A32F3F" w:rsidRDefault="00A32F3F" w:rsidP="00A32F3F">
            <w:pPr>
              <w:spacing w:after="0" w:line="240" w:lineRule="auto"/>
              <w:rPr>
                <w:rFonts w:ascii="Times New Roman" w:eastAsia="Times New Roman" w:hAnsi="Times New Roman" w:cs="Times New Roman"/>
                <w:bCs/>
                <w:sz w:val="24"/>
                <w:szCs w:val="24"/>
                <w:lang w:eastAsia="ru-RU"/>
              </w:rPr>
            </w:pPr>
          </w:p>
        </w:tc>
        <w:tc>
          <w:tcPr>
            <w:tcW w:w="3544" w:type="dxa"/>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с 01.01.2023</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по 30.06.2023</w:t>
            </w:r>
          </w:p>
        </w:tc>
        <w:tc>
          <w:tcPr>
            <w:tcW w:w="5164" w:type="dxa"/>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13,05</w:t>
            </w:r>
          </w:p>
        </w:tc>
      </w:tr>
      <w:tr w:rsidR="00A32F3F" w:rsidRPr="00A32F3F" w:rsidTr="002F71E4">
        <w:trPr>
          <w:trHeight w:val="510"/>
          <w:jc w:val="center"/>
        </w:trPr>
        <w:tc>
          <w:tcPr>
            <w:tcW w:w="0" w:type="auto"/>
            <w:vMerge/>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p>
        </w:tc>
        <w:tc>
          <w:tcPr>
            <w:tcW w:w="5885" w:type="dxa"/>
            <w:vMerge/>
            <w:shd w:val="clear" w:color="auto" w:fill="auto"/>
            <w:vAlign w:val="center"/>
          </w:tcPr>
          <w:p w:rsidR="00A32F3F" w:rsidRPr="00A32F3F" w:rsidRDefault="00A32F3F" w:rsidP="00A32F3F">
            <w:pPr>
              <w:spacing w:after="0" w:line="240" w:lineRule="auto"/>
              <w:rPr>
                <w:rFonts w:ascii="Times New Roman" w:eastAsia="Times New Roman" w:hAnsi="Times New Roman" w:cs="Times New Roman"/>
                <w:bCs/>
                <w:sz w:val="24"/>
                <w:szCs w:val="24"/>
                <w:lang w:eastAsia="ru-RU"/>
              </w:rPr>
            </w:pPr>
          </w:p>
        </w:tc>
        <w:tc>
          <w:tcPr>
            <w:tcW w:w="3544" w:type="dxa"/>
            <w:shd w:val="clear" w:color="auto" w:fill="auto"/>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с 01.07.2023</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по 31.12.2023</w:t>
            </w:r>
          </w:p>
        </w:tc>
        <w:tc>
          <w:tcPr>
            <w:tcW w:w="5164" w:type="dxa"/>
            <w:vAlign w:val="center"/>
          </w:tcPr>
          <w:p w:rsidR="00A32F3F" w:rsidRPr="00A32F3F" w:rsidRDefault="00A32F3F" w:rsidP="00A32F3F">
            <w:pPr>
              <w:spacing w:after="0" w:line="240" w:lineRule="auto"/>
              <w:jc w:val="center"/>
              <w:rPr>
                <w:rFonts w:ascii="Times New Roman" w:eastAsia="Times New Roman" w:hAnsi="Times New Roman" w:cs="Times New Roman"/>
                <w:bCs/>
                <w:sz w:val="24"/>
                <w:szCs w:val="24"/>
                <w:lang w:eastAsia="ru-RU"/>
              </w:rPr>
            </w:pPr>
            <w:r w:rsidRPr="00A32F3F">
              <w:rPr>
                <w:rFonts w:ascii="Times New Roman" w:eastAsia="Times New Roman" w:hAnsi="Times New Roman" w:cs="Times New Roman"/>
                <w:bCs/>
                <w:sz w:val="24"/>
                <w:szCs w:val="24"/>
                <w:lang w:eastAsia="ru-RU"/>
              </w:rPr>
              <w:t>13,79</w:t>
            </w:r>
          </w:p>
        </w:tc>
      </w:tr>
    </w:tbl>
    <w:p w:rsidR="00A32F3F" w:rsidRPr="00A32F3F" w:rsidRDefault="00A32F3F" w:rsidP="00A32F3F">
      <w:pPr>
        <w:spacing w:after="0" w:line="240" w:lineRule="auto"/>
        <w:ind w:right="140"/>
        <w:rPr>
          <w:rFonts w:ascii="Times New Roman" w:eastAsia="Times New Roman" w:hAnsi="Times New Roman" w:cs="Times New Roman"/>
          <w:sz w:val="10"/>
          <w:szCs w:val="10"/>
          <w:lang w:eastAsia="ru-RU"/>
        </w:rPr>
      </w:pPr>
    </w:p>
    <w:p w:rsidR="00A32F3F" w:rsidRPr="00A32F3F" w:rsidRDefault="00A32F3F" w:rsidP="00A32F3F">
      <w:pPr>
        <w:spacing w:after="0" w:line="240" w:lineRule="auto"/>
        <w:ind w:right="140"/>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&lt;*&gt;Применяет упрощенную систему налогообложения.</w:t>
      </w:r>
    </w:p>
    <w:p w:rsidR="00A32F3F" w:rsidRPr="00A32F3F" w:rsidRDefault="00A32F3F" w:rsidP="00A32F3F">
      <w:pPr>
        <w:spacing w:after="0" w:line="240" w:lineRule="auto"/>
        <w:ind w:right="140"/>
        <w:rPr>
          <w:rFonts w:ascii="Times New Roman" w:eastAsia="Times New Roman" w:hAnsi="Times New Roman" w:cs="Times New Roman"/>
          <w:sz w:val="28"/>
          <w:szCs w:val="24"/>
          <w:lang w:eastAsia="ru-RU"/>
        </w:rPr>
      </w:pPr>
    </w:p>
    <w:p w:rsidR="00A32F3F" w:rsidRDefault="00A32F3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32F3F" w:rsidRPr="00E575E4" w:rsidRDefault="00A32F3F" w:rsidP="00A32F3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30</w:t>
      </w:r>
    </w:p>
    <w:p w:rsidR="00A32F3F" w:rsidRDefault="00A32F3F" w:rsidP="00A32F3F">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A32F3F" w:rsidRPr="00A32F3F" w:rsidRDefault="00A32F3F" w:rsidP="00A32F3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32F3F" w:rsidRPr="00A32F3F" w:rsidRDefault="00A32F3F" w:rsidP="00A32F3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32F3F" w:rsidRPr="00A32F3F" w:rsidRDefault="00A32F3F" w:rsidP="00A32F3F">
      <w:pPr>
        <w:spacing w:after="0" w:line="240" w:lineRule="auto"/>
        <w:jc w:val="center"/>
        <w:rPr>
          <w:rFonts w:ascii="Times New Roman" w:eastAsia="Times New Roman" w:hAnsi="Times New Roman" w:cs="Times New Roman"/>
          <w:sz w:val="28"/>
          <w:szCs w:val="28"/>
          <w:lang w:eastAsia="ru-RU"/>
        </w:rPr>
      </w:pPr>
      <w:r w:rsidRPr="00A32F3F">
        <w:rPr>
          <w:rFonts w:ascii="Times New Roman" w:eastAsia="Times New Roman" w:hAnsi="Times New Roman" w:cs="Times New Roman"/>
          <w:sz w:val="28"/>
          <w:szCs w:val="28"/>
          <w:lang w:eastAsia="ru-RU"/>
        </w:rPr>
        <w:t xml:space="preserve">Долгосрочные параметры регулирования тарифов на транспортировку сточных для Индивидуального предпринимателя </w:t>
      </w:r>
      <w:proofErr w:type="spellStart"/>
      <w:r w:rsidRPr="00A32F3F">
        <w:rPr>
          <w:rFonts w:ascii="Times New Roman" w:eastAsia="Times New Roman" w:hAnsi="Times New Roman" w:cs="Times New Roman"/>
          <w:sz w:val="28"/>
          <w:szCs w:val="28"/>
          <w:lang w:eastAsia="ru-RU"/>
        </w:rPr>
        <w:t>Шаматова</w:t>
      </w:r>
      <w:proofErr w:type="spellEnd"/>
      <w:r w:rsidRPr="00A32F3F">
        <w:rPr>
          <w:rFonts w:ascii="Times New Roman" w:eastAsia="Times New Roman" w:hAnsi="Times New Roman" w:cs="Times New Roman"/>
          <w:sz w:val="28"/>
          <w:szCs w:val="28"/>
          <w:lang w:eastAsia="ru-RU"/>
        </w:rPr>
        <w:t xml:space="preserve"> Индуса </w:t>
      </w:r>
      <w:proofErr w:type="spellStart"/>
      <w:r w:rsidRPr="00A32F3F">
        <w:rPr>
          <w:rFonts w:ascii="Times New Roman" w:eastAsia="Times New Roman" w:hAnsi="Times New Roman" w:cs="Times New Roman"/>
          <w:sz w:val="28"/>
          <w:szCs w:val="28"/>
          <w:lang w:eastAsia="ru-RU"/>
        </w:rPr>
        <w:t>Кашиповича</w:t>
      </w:r>
      <w:proofErr w:type="spellEnd"/>
      <w:r w:rsidRPr="00A32F3F">
        <w:rPr>
          <w:rFonts w:ascii="Times New Roman" w:eastAsia="Times New Roman" w:hAnsi="Times New Roman" w:cs="Times New Roman"/>
          <w:sz w:val="28"/>
          <w:szCs w:val="28"/>
          <w:lang w:eastAsia="ru-RU"/>
        </w:rPr>
        <w:t>,</w:t>
      </w:r>
      <w:r w:rsidR="006A7800">
        <w:rPr>
          <w:rFonts w:ascii="Times New Roman" w:eastAsia="Times New Roman" w:hAnsi="Times New Roman" w:cs="Times New Roman"/>
          <w:sz w:val="28"/>
          <w:szCs w:val="28"/>
          <w:lang w:eastAsia="ru-RU"/>
        </w:rPr>
        <w:t xml:space="preserve"> </w:t>
      </w:r>
      <w:r w:rsidRPr="00A32F3F">
        <w:rPr>
          <w:rFonts w:ascii="Times New Roman" w:eastAsia="Times New Roman" w:hAnsi="Times New Roman" w:cs="Times New Roman"/>
          <w:sz w:val="28"/>
          <w:szCs w:val="28"/>
          <w:lang w:eastAsia="ru-RU"/>
        </w:rPr>
        <w:t>осуществляющего водоотведение, на 2019 - 2023 годы</w:t>
      </w:r>
    </w:p>
    <w:p w:rsidR="00A32F3F" w:rsidRPr="00A32F3F" w:rsidRDefault="00A32F3F" w:rsidP="00A32F3F">
      <w:pPr>
        <w:spacing w:after="0" w:line="240" w:lineRule="auto"/>
        <w:jc w:val="center"/>
        <w:rPr>
          <w:rFonts w:ascii="Times New Roman" w:eastAsia="Times New Roman" w:hAnsi="Times New Roman" w:cs="Times New Roman"/>
          <w:sz w:val="28"/>
          <w:szCs w:val="28"/>
          <w:lang w:eastAsia="ru-RU"/>
        </w:rPr>
      </w:pPr>
    </w:p>
    <w:p w:rsidR="00A32F3F" w:rsidRPr="00A32F3F" w:rsidRDefault="00A32F3F" w:rsidP="00A32F3F">
      <w:pPr>
        <w:spacing w:after="0" w:line="240" w:lineRule="auto"/>
        <w:jc w:val="center"/>
        <w:rPr>
          <w:rFonts w:ascii="Times New Roman" w:eastAsia="Times New Roman" w:hAnsi="Times New Roman" w:cs="Times New Roman"/>
          <w:sz w:val="28"/>
          <w:szCs w:val="28"/>
          <w:lang w:eastAsia="ru-RU"/>
        </w:rPr>
      </w:pPr>
    </w:p>
    <w:tbl>
      <w:tblPr>
        <w:tblW w:w="5113"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5"/>
        <w:gridCol w:w="3122"/>
        <w:gridCol w:w="839"/>
        <w:gridCol w:w="2373"/>
        <w:gridCol w:w="1957"/>
        <w:gridCol w:w="1957"/>
        <w:gridCol w:w="1399"/>
        <w:gridCol w:w="2589"/>
      </w:tblGrid>
      <w:tr w:rsidR="00A32F3F" w:rsidRPr="00A32F3F" w:rsidTr="002F71E4">
        <w:trPr>
          <w:trHeight w:val="20"/>
          <w:tblHeader/>
          <w:tblCellSpacing w:w="5" w:type="nil"/>
          <w:jc w:val="center"/>
        </w:trPr>
        <w:tc>
          <w:tcPr>
            <w:tcW w:w="249" w:type="pct"/>
            <w:vMerge w:val="restar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roofErr w:type="gramStart"/>
            <w:r w:rsidRPr="00A32F3F">
              <w:rPr>
                <w:rFonts w:ascii="Times New Roman" w:eastAsia="Times New Roman" w:hAnsi="Times New Roman" w:cs="Times New Roman"/>
                <w:sz w:val="24"/>
                <w:szCs w:val="24"/>
                <w:lang w:eastAsia="ru-RU"/>
              </w:rPr>
              <w:t>п</w:t>
            </w:r>
            <w:proofErr w:type="gramEnd"/>
            <w:r w:rsidRPr="00A32F3F">
              <w:rPr>
                <w:rFonts w:ascii="Times New Roman" w:eastAsia="Times New Roman" w:hAnsi="Times New Roman" w:cs="Times New Roman"/>
                <w:sz w:val="24"/>
                <w:szCs w:val="24"/>
                <w:lang w:eastAsia="ru-RU"/>
              </w:rPr>
              <w:t>/п</w:t>
            </w:r>
          </w:p>
        </w:tc>
        <w:tc>
          <w:tcPr>
            <w:tcW w:w="1042" w:type="pct"/>
            <w:vMerge w:val="restar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вид тарифа</w:t>
            </w:r>
          </w:p>
        </w:tc>
        <w:tc>
          <w:tcPr>
            <w:tcW w:w="280" w:type="pct"/>
            <w:vMerge w:val="restar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Год</w:t>
            </w:r>
          </w:p>
        </w:tc>
        <w:tc>
          <w:tcPr>
            <w:tcW w:w="792" w:type="pct"/>
            <w:vMerge w:val="restar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Базовый уровень</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операционных</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расходов</w:t>
            </w:r>
          </w:p>
        </w:tc>
        <w:tc>
          <w:tcPr>
            <w:tcW w:w="653" w:type="pct"/>
            <w:vMerge w:val="restar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Индекс</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эффективности</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операционных</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расходов</w:t>
            </w:r>
          </w:p>
        </w:tc>
        <w:tc>
          <w:tcPr>
            <w:tcW w:w="653" w:type="pct"/>
            <w:vMerge w:val="restar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Нормативный</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уровень прибыли</w:t>
            </w:r>
          </w:p>
        </w:tc>
        <w:tc>
          <w:tcPr>
            <w:tcW w:w="1331" w:type="pct"/>
            <w:gridSpan w:val="2"/>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Показатели энергосбережения</w:t>
            </w:r>
          </w:p>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и энергетической эффективности</w:t>
            </w:r>
          </w:p>
        </w:tc>
      </w:tr>
      <w:tr w:rsidR="00A32F3F" w:rsidRPr="00A32F3F" w:rsidTr="002F71E4">
        <w:trPr>
          <w:trHeight w:val="20"/>
          <w:tblHeader/>
          <w:tblCellSpacing w:w="5" w:type="nil"/>
          <w:jc w:val="center"/>
        </w:trPr>
        <w:tc>
          <w:tcPr>
            <w:tcW w:w="249" w:type="pct"/>
            <w:vMerge/>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1042" w:type="pct"/>
            <w:vMerge/>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280" w:type="pct"/>
            <w:vMerge/>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792" w:type="pct"/>
            <w:vMerge/>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653" w:type="pct"/>
            <w:vMerge/>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653" w:type="pct"/>
            <w:vMerge/>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467" w:type="pc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уровень потерь воды</w:t>
            </w:r>
          </w:p>
        </w:tc>
        <w:tc>
          <w:tcPr>
            <w:tcW w:w="864" w:type="pc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удельный расход электрической энергии</w:t>
            </w:r>
          </w:p>
        </w:tc>
      </w:tr>
      <w:tr w:rsidR="00A32F3F" w:rsidRPr="00A32F3F" w:rsidTr="002F71E4">
        <w:trPr>
          <w:trHeight w:val="20"/>
          <w:tblHeader/>
          <w:tblCellSpacing w:w="5" w:type="nil"/>
          <w:jc w:val="center"/>
        </w:trPr>
        <w:tc>
          <w:tcPr>
            <w:tcW w:w="249" w:type="pct"/>
            <w:vMerge/>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1042" w:type="pct"/>
            <w:vMerge/>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280" w:type="pct"/>
            <w:vMerge/>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792" w:type="pc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тыс. руб.</w:t>
            </w:r>
          </w:p>
        </w:tc>
        <w:tc>
          <w:tcPr>
            <w:tcW w:w="653" w:type="pc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653" w:type="pc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467" w:type="pc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864" w:type="pc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roofErr w:type="spellStart"/>
            <w:r w:rsidRPr="00A32F3F">
              <w:rPr>
                <w:rFonts w:ascii="Times New Roman" w:eastAsia="Times New Roman" w:hAnsi="Times New Roman" w:cs="Times New Roman"/>
                <w:sz w:val="24"/>
                <w:szCs w:val="24"/>
                <w:lang w:eastAsia="ru-RU"/>
              </w:rPr>
              <w:t>кВт·ч</w:t>
            </w:r>
            <w:proofErr w:type="spellEnd"/>
            <w:r w:rsidRPr="00A32F3F">
              <w:rPr>
                <w:rFonts w:ascii="Times New Roman" w:eastAsia="Times New Roman" w:hAnsi="Times New Roman" w:cs="Times New Roman"/>
                <w:sz w:val="24"/>
                <w:szCs w:val="24"/>
                <w:lang w:eastAsia="ru-RU"/>
              </w:rPr>
              <w:t>/</w:t>
            </w:r>
            <w:proofErr w:type="spellStart"/>
            <w:r w:rsidRPr="00A32F3F">
              <w:rPr>
                <w:rFonts w:ascii="Times New Roman" w:eastAsia="Times New Roman" w:hAnsi="Times New Roman" w:cs="Times New Roman"/>
                <w:sz w:val="24"/>
                <w:szCs w:val="24"/>
                <w:lang w:eastAsia="ru-RU"/>
              </w:rPr>
              <w:t>куб</w:t>
            </w:r>
            <w:proofErr w:type="gramStart"/>
            <w:r w:rsidRPr="00A32F3F">
              <w:rPr>
                <w:rFonts w:ascii="Times New Roman" w:eastAsia="Times New Roman" w:hAnsi="Times New Roman" w:cs="Times New Roman"/>
                <w:sz w:val="24"/>
                <w:szCs w:val="24"/>
                <w:lang w:eastAsia="ru-RU"/>
              </w:rPr>
              <w:t>.м</w:t>
            </w:r>
            <w:proofErr w:type="spellEnd"/>
            <w:proofErr w:type="gramEnd"/>
          </w:p>
        </w:tc>
      </w:tr>
      <w:tr w:rsidR="00A32F3F" w:rsidRPr="00A32F3F" w:rsidTr="002F71E4">
        <w:trPr>
          <w:trHeight w:val="20"/>
          <w:tblCellSpacing w:w="5" w:type="nil"/>
          <w:jc w:val="center"/>
        </w:trPr>
        <w:tc>
          <w:tcPr>
            <w:tcW w:w="249" w:type="pc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w:t>
            </w:r>
          </w:p>
        </w:tc>
        <w:tc>
          <w:tcPr>
            <w:tcW w:w="1042" w:type="pct"/>
          </w:tcPr>
          <w:p w:rsidR="00A32F3F" w:rsidRPr="00A32F3F" w:rsidRDefault="00A32F3F" w:rsidP="00A32F3F">
            <w:pPr>
              <w:spacing w:after="0" w:line="240" w:lineRule="auto"/>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 xml:space="preserve">Индивидуальный предприниматель </w:t>
            </w:r>
            <w:proofErr w:type="spellStart"/>
            <w:r w:rsidRPr="00A32F3F">
              <w:rPr>
                <w:rFonts w:ascii="Times New Roman" w:eastAsia="Times New Roman" w:hAnsi="Times New Roman" w:cs="Times New Roman"/>
                <w:sz w:val="24"/>
                <w:szCs w:val="24"/>
                <w:lang w:eastAsia="ru-RU"/>
              </w:rPr>
              <w:t>Шаматов</w:t>
            </w:r>
            <w:proofErr w:type="spellEnd"/>
            <w:r w:rsidRPr="00A32F3F">
              <w:rPr>
                <w:rFonts w:ascii="Times New Roman" w:eastAsia="Times New Roman" w:hAnsi="Times New Roman" w:cs="Times New Roman"/>
                <w:sz w:val="24"/>
                <w:szCs w:val="24"/>
                <w:lang w:eastAsia="ru-RU"/>
              </w:rPr>
              <w:t xml:space="preserve"> Индус </w:t>
            </w:r>
            <w:proofErr w:type="spellStart"/>
            <w:r w:rsidRPr="00A32F3F">
              <w:rPr>
                <w:rFonts w:ascii="Times New Roman" w:eastAsia="Times New Roman" w:hAnsi="Times New Roman" w:cs="Times New Roman"/>
                <w:sz w:val="24"/>
                <w:szCs w:val="24"/>
                <w:lang w:eastAsia="ru-RU"/>
              </w:rPr>
              <w:t>Кашипович</w:t>
            </w:r>
            <w:proofErr w:type="spellEnd"/>
          </w:p>
        </w:tc>
        <w:tc>
          <w:tcPr>
            <w:tcW w:w="280"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792" w:type="pct"/>
            <w:vAlign w:val="bottom"/>
          </w:tcPr>
          <w:p w:rsidR="00A32F3F" w:rsidRPr="00A32F3F" w:rsidRDefault="00A32F3F" w:rsidP="00A32F3F">
            <w:pPr>
              <w:spacing w:after="0" w:line="240" w:lineRule="auto"/>
              <w:jc w:val="center"/>
              <w:rPr>
                <w:rFonts w:ascii="Times New Roman" w:eastAsia="Times New Roman" w:hAnsi="Times New Roman" w:cs="Times New Roman"/>
                <w:color w:val="000000"/>
                <w:sz w:val="24"/>
                <w:szCs w:val="24"/>
                <w:lang w:eastAsia="ru-RU"/>
              </w:rPr>
            </w:pPr>
          </w:p>
        </w:tc>
        <w:tc>
          <w:tcPr>
            <w:tcW w:w="653"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653"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467"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864"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r>
      <w:tr w:rsidR="00A32F3F" w:rsidRPr="00A32F3F" w:rsidTr="002F71E4">
        <w:trPr>
          <w:trHeight w:val="20"/>
          <w:tblCellSpacing w:w="5" w:type="nil"/>
          <w:jc w:val="center"/>
        </w:trPr>
        <w:tc>
          <w:tcPr>
            <w:tcW w:w="249" w:type="pct"/>
            <w:vMerge w:val="restart"/>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1.1</w:t>
            </w:r>
          </w:p>
        </w:tc>
        <w:tc>
          <w:tcPr>
            <w:tcW w:w="1042" w:type="pct"/>
            <w:vMerge w:val="restart"/>
            <w:vAlign w:val="center"/>
          </w:tcPr>
          <w:p w:rsidR="00A32F3F" w:rsidRPr="00A32F3F" w:rsidRDefault="00A32F3F" w:rsidP="00A32F3F">
            <w:pPr>
              <w:spacing w:after="0" w:line="240" w:lineRule="auto"/>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Транспортировка сточных вод</w:t>
            </w:r>
          </w:p>
        </w:tc>
        <w:tc>
          <w:tcPr>
            <w:tcW w:w="280"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2019</w:t>
            </w:r>
          </w:p>
        </w:tc>
        <w:tc>
          <w:tcPr>
            <w:tcW w:w="792" w:type="pct"/>
            <w:vAlign w:val="bottom"/>
          </w:tcPr>
          <w:p w:rsidR="00A32F3F" w:rsidRPr="00A32F3F" w:rsidRDefault="00A32F3F" w:rsidP="00A32F3F">
            <w:pPr>
              <w:spacing w:after="0" w:line="240" w:lineRule="auto"/>
              <w:jc w:val="center"/>
              <w:rPr>
                <w:rFonts w:ascii="Times New Roman" w:eastAsia="Times New Roman" w:hAnsi="Times New Roman" w:cs="Times New Roman"/>
                <w:color w:val="000000"/>
                <w:sz w:val="24"/>
                <w:szCs w:val="24"/>
                <w:lang w:eastAsia="ru-RU"/>
              </w:rPr>
            </w:pPr>
            <w:r w:rsidRPr="00A32F3F">
              <w:rPr>
                <w:rFonts w:ascii="Times New Roman" w:eastAsia="Times New Roman" w:hAnsi="Times New Roman" w:cs="Times New Roman"/>
                <w:color w:val="000000"/>
                <w:sz w:val="24"/>
                <w:szCs w:val="24"/>
                <w:lang w:eastAsia="ru-RU"/>
              </w:rPr>
              <w:t>616,43</w:t>
            </w:r>
          </w:p>
        </w:tc>
        <w:tc>
          <w:tcPr>
            <w:tcW w:w="653"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w:t>
            </w:r>
          </w:p>
        </w:tc>
        <w:tc>
          <w:tcPr>
            <w:tcW w:w="653"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467"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864"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0,58</w:t>
            </w:r>
          </w:p>
        </w:tc>
      </w:tr>
      <w:tr w:rsidR="00A32F3F" w:rsidRPr="00A32F3F" w:rsidTr="002F71E4">
        <w:trPr>
          <w:trHeight w:val="20"/>
          <w:tblCellSpacing w:w="5" w:type="nil"/>
          <w:jc w:val="center"/>
        </w:trPr>
        <w:tc>
          <w:tcPr>
            <w:tcW w:w="249" w:type="pct"/>
            <w:vMerge/>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1042" w:type="pct"/>
            <w:vMerge/>
          </w:tcPr>
          <w:p w:rsidR="00A32F3F" w:rsidRPr="00A32F3F" w:rsidRDefault="00A32F3F" w:rsidP="00A32F3F">
            <w:pPr>
              <w:spacing w:after="0" w:line="240" w:lineRule="auto"/>
              <w:rPr>
                <w:rFonts w:ascii="Times New Roman" w:eastAsia="Times New Roman" w:hAnsi="Times New Roman" w:cs="Times New Roman"/>
                <w:sz w:val="24"/>
                <w:szCs w:val="24"/>
                <w:lang w:eastAsia="ru-RU"/>
              </w:rPr>
            </w:pPr>
          </w:p>
        </w:tc>
        <w:tc>
          <w:tcPr>
            <w:tcW w:w="280"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2020</w:t>
            </w:r>
          </w:p>
        </w:tc>
        <w:tc>
          <w:tcPr>
            <w:tcW w:w="792" w:type="pct"/>
            <w:vAlign w:val="bottom"/>
          </w:tcPr>
          <w:p w:rsidR="00A32F3F" w:rsidRPr="00A32F3F" w:rsidRDefault="00A32F3F" w:rsidP="00A32F3F">
            <w:pPr>
              <w:spacing w:after="0" w:line="240" w:lineRule="auto"/>
              <w:jc w:val="center"/>
              <w:rPr>
                <w:rFonts w:ascii="Times New Roman" w:eastAsia="Times New Roman" w:hAnsi="Times New Roman" w:cs="Times New Roman"/>
                <w:color w:val="000000"/>
                <w:sz w:val="24"/>
                <w:szCs w:val="24"/>
                <w:lang w:eastAsia="ru-RU"/>
              </w:rPr>
            </w:pPr>
            <w:r w:rsidRPr="00A32F3F">
              <w:rPr>
                <w:rFonts w:ascii="Times New Roman" w:eastAsia="Times New Roman" w:hAnsi="Times New Roman" w:cs="Times New Roman"/>
                <w:color w:val="000000"/>
                <w:sz w:val="24"/>
                <w:szCs w:val="24"/>
                <w:lang w:eastAsia="ru-RU"/>
              </w:rPr>
              <w:t>631,02</w:t>
            </w:r>
          </w:p>
        </w:tc>
        <w:tc>
          <w:tcPr>
            <w:tcW w:w="653"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w:t>
            </w:r>
          </w:p>
        </w:tc>
        <w:tc>
          <w:tcPr>
            <w:tcW w:w="653"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467"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864"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0,58</w:t>
            </w:r>
          </w:p>
        </w:tc>
      </w:tr>
      <w:tr w:rsidR="00A32F3F" w:rsidRPr="00A32F3F" w:rsidTr="002F71E4">
        <w:trPr>
          <w:trHeight w:val="20"/>
          <w:tblCellSpacing w:w="5" w:type="nil"/>
          <w:jc w:val="center"/>
        </w:trPr>
        <w:tc>
          <w:tcPr>
            <w:tcW w:w="249" w:type="pct"/>
            <w:vMerge/>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1042" w:type="pct"/>
            <w:vMerge/>
          </w:tcPr>
          <w:p w:rsidR="00A32F3F" w:rsidRPr="00A32F3F" w:rsidRDefault="00A32F3F" w:rsidP="00A32F3F">
            <w:pPr>
              <w:spacing w:after="0" w:line="240" w:lineRule="auto"/>
              <w:rPr>
                <w:rFonts w:ascii="Times New Roman" w:eastAsia="Times New Roman" w:hAnsi="Times New Roman" w:cs="Times New Roman"/>
                <w:sz w:val="24"/>
                <w:szCs w:val="24"/>
                <w:lang w:eastAsia="ru-RU"/>
              </w:rPr>
            </w:pPr>
          </w:p>
        </w:tc>
        <w:tc>
          <w:tcPr>
            <w:tcW w:w="280"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2021</w:t>
            </w:r>
          </w:p>
        </w:tc>
        <w:tc>
          <w:tcPr>
            <w:tcW w:w="792" w:type="pct"/>
            <w:vAlign w:val="bottom"/>
          </w:tcPr>
          <w:p w:rsidR="00A32F3F" w:rsidRPr="00A32F3F" w:rsidRDefault="00A32F3F" w:rsidP="00A32F3F">
            <w:pPr>
              <w:spacing w:after="0" w:line="240" w:lineRule="auto"/>
              <w:jc w:val="center"/>
              <w:rPr>
                <w:rFonts w:ascii="Times New Roman" w:eastAsia="Times New Roman" w:hAnsi="Times New Roman" w:cs="Times New Roman"/>
                <w:color w:val="000000"/>
                <w:sz w:val="24"/>
                <w:szCs w:val="24"/>
                <w:lang w:eastAsia="ru-RU"/>
              </w:rPr>
            </w:pPr>
            <w:r w:rsidRPr="00A32F3F">
              <w:rPr>
                <w:rFonts w:ascii="Times New Roman" w:eastAsia="Times New Roman" w:hAnsi="Times New Roman" w:cs="Times New Roman"/>
                <w:color w:val="000000"/>
                <w:sz w:val="24"/>
                <w:szCs w:val="24"/>
                <w:lang w:eastAsia="ru-RU"/>
              </w:rPr>
              <w:t>649,7</w:t>
            </w:r>
          </w:p>
        </w:tc>
        <w:tc>
          <w:tcPr>
            <w:tcW w:w="653"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w:t>
            </w:r>
          </w:p>
        </w:tc>
        <w:tc>
          <w:tcPr>
            <w:tcW w:w="653"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467"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864"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0,58</w:t>
            </w:r>
          </w:p>
        </w:tc>
      </w:tr>
      <w:tr w:rsidR="00A32F3F" w:rsidRPr="00A32F3F" w:rsidTr="002F71E4">
        <w:trPr>
          <w:trHeight w:val="20"/>
          <w:tblCellSpacing w:w="5" w:type="nil"/>
          <w:jc w:val="center"/>
        </w:trPr>
        <w:tc>
          <w:tcPr>
            <w:tcW w:w="249" w:type="pct"/>
            <w:vMerge/>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1042" w:type="pct"/>
            <w:vMerge/>
          </w:tcPr>
          <w:p w:rsidR="00A32F3F" w:rsidRPr="00A32F3F" w:rsidRDefault="00A32F3F" w:rsidP="00A32F3F">
            <w:pPr>
              <w:spacing w:after="0" w:line="240" w:lineRule="auto"/>
              <w:rPr>
                <w:rFonts w:ascii="Times New Roman" w:eastAsia="Times New Roman" w:hAnsi="Times New Roman" w:cs="Times New Roman"/>
                <w:sz w:val="24"/>
                <w:szCs w:val="24"/>
                <w:lang w:eastAsia="ru-RU"/>
              </w:rPr>
            </w:pPr>
          </w:p>
        </w:tc>
        <w:tc>
          <w:tcPr>
            <w:tcW w:w="280"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2022</w:t>
            </w:r>
          </w:p>
        </w:tc>
        <w:tc>
          <w:tcPr>
            <w:tcW w:w="792" w:type="pct"/>
            <w:vAlign w:val="bottom"/>
          </w:tcPr>
          <w:p w:rsidR="00A32F3F" w:rsidRPr="00A32F3F" w:rsidRDefault="00A32F3F" w:rsidP="00A32F3F">
            <w:pPr>
              <w:spacing w:after="0" w:line="240" w:lineRule="auto"/>
              <w:jc w:val="center"/>
              <w:rPr>
                <w:rFonts w:ascii="Times New Roman" w:eastAsia="Times New Roman" w:hAnsi="Times New Roman" w:cs="Times New Roman"/>
                <w:color w:val="000000"/>
                <w:sz w:val="24"/>
                <w:szCs w:val="24"/>
                <w:lang w:eastAsia="ru-RU"/>
              </w:rPr>
            </w:pPr>
            <w:r w:rsidRPr="00A32F3F">
              <w:rPr>
                <w:rFonts w:ascii="Times New Roman" w:eastAsia="Times New Roman" w:hAnsi="Times New Roman" w:cs="Times New Roman"/>
                <w:color w:val="000000"/>
                <w:sz w:val="24"/>
                <w:szCs w:val="24"/>
                <w:lang w:eastAsia="ru-RU"/>
              </w:rPr>
              <w:t>668,93</w:t>
            </w:r>
          </w:p>
        </w:tc>
        <w:tc>
          <w:tcPr>
            <w:tcW w:w="653"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w:t>
            </w:r>
          </w:p>
        </w:tc>
        <w:tc>
          <w:tcPr>
            <w:tcW w:w="653"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467"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864"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0,58</w:t>
            </w:r>
          </w:p>
        </w:tc>
      </w:tr>
      <w:tr w:rsidR="00A32F3F" w:rsidRPr="00A32F3F" w:rsidTr="002F71E4">
        <w:trPr>
          <w:trHeight w:val="20"/>
          <w:tblCellSpacing w:w="5" w:type="nil"/>
          <w:jc w:val="center"/>
        </w:trPr>
        <w:tc>
          <w:tcPr>
            <w:tcW w:w="249" w:type="pct"/>
            <w:vMerge/>
            <w:vAlign w:val="center"/>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p>
        </w:tc>
        <w:tc>
          <w:tcPr>
            <w:tcW w:w="1042" w:type="pct"/>
            <w:vMerge/>
          </w:tcPr>
          <w:p w:rsidR="00A32F3F" w:rsidRPr="00A32F3F" w:rsidRDefault="00A32F3F" w:rsidP="00A32F3F">
            <w:pPr>
              <w:spacing w:after="0" w:line="240" w:lineRule="auto"/>
              <w:rPr>
                <w:rFonts w:ascii="Times New Roman" w:eastAsia="Times New Roman" w:hAnsi="Times New Roman" w:cs="Times New Roman"/>
                <w:sz w:val="24"/>
                <w:szCs w:val="24"/>
                <w:lang w:eastAsia="ru-RU"/>
              </w:rPr>
            </w:pPr>
          </w:p>
        </w:tc>
        <w:tc>
          <w:tcPr>
            <w:tcW w:w="280"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2023</w:t>
            </w:r>
          </w:p>
        </w:tc>
        <w:tc>
          <w:tcPr>
            <w:tcW w:w="792" w:type="pct"/>
            <w:vAlign w:val="bottom"/>
          </w:tcPr>
          <w:p w:rsidR="00A32F3F" w:rsidRPr="00A32F3F" w:rsidRDefault="00A32F3F" w:rsidP="00A32F3F">
            <w:pPr>
              <w:spacing w:after="0" w:line="240" w:lineRule="auto"/>
              <w:jc w:val="center"/>
              <w:rPr>
                <w:rFonts w:ascii="Times New Roman" w:eastAsia="Times New Roman" w:hAnsi="Times New Roman" w:cs="Times New Roman"/>
                <w:color w:val="000000"/>
                <w:sz w:val="24"/>
                <w:szCs w:val="24"/>
                <w:lang w:eastAsia="ru-RU"/>
              </w:rPr>
            </w:pPr>
            <w:r w:rsidRPr="00A32F3F">
              <w:rPr>
                <w:rFonts w:ascii="Times New Roman" w:eastAsia="Times New Roman" w:hAnsi="Times New Roman" w:cs="Times New Roman"/>
                <w:color w:val="000000"/>
                <w:sz w:val="24"/>
                <w:szCs w:val="24"/>
                <w:lang w:eastAsia="ru-RU"/>
              </w:rPr>
              <w:t>688,73</w:t>
            </w:r>
          </w:p>
        </w:tc>
        <w:tc>
          <w:tcPr>
            <w:tcW w:w="653"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1</w:t>
            </w:r>
          </w:p>
        </w:tc>
        <w:tc>
          <w:tcPr>
            <w:tcW w:w="653"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467"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w:t>
            </w:r>
          </w:p>
        </w:tc>
        <w:tc>
          <w:tcPr>
            <w:tcW w:w="864" w:type="pct"/>
          </w:tcPr>
          <w:p w:rsidR="00A32F3F" w:rsidRPr="00A32F3F" w:rsidRDefault="00A32F3F" w:rsidP="00A32F3F">
            <w:pPr>
              <w:spacing w:after="0" w:line="240" w:lineRule="auto"/>
              <w:jc w:val="center"/>
              <w:rPr>
                <w:rFonts w:ascii="Times New Roman" w:eastAsia="Times New Roman" w:hAnsi="Times New Roman" w:cs="Times New Roman"/>
                <w:sz w:val="24"/>
                <w:szCs w:val="24"/>
                <w:lang w:eastAsia="ru-RU"/>
              </w:rPr>
            </w:pPr>
            <w:r w:rsidRPr="00A32F3F">
              <w:rPr>
                <w:rFonts w:ascii="Times New Roman" w:eastAsia="Times New Roman" w:hAnsi="Times New Roman" w:cs="Times New Roman"/>
                <w:sz w:val="24"/>
                <w:szCs w:val="24"/>
                <w:lang w:eastAsia="ru-RU"/>
              </w:rPr>
              <w:t>0,58</w:t>
            </w:r>
          </w:p>
        </w:tc>
      </w:tr>
    </w:tbl>
    <w:p w:rsidR="00A32F3F" w:rsidRPr="00A32F3F" w:rsidRDefault="00A32F3F" w:rsidP="00A32F3F">
      <w:pPr>
        <w:spacing w:after="0" w:line="240" w:lineRule="auto"/>
        <w:rPr>
          <w:rFonts w:ascii="Times New Roman" w:eastAsia="Times New Roman" w:hAnsi="Times New Roman" w:cs="Times New Roman"/>
          <w:sz w:val="28"/>
          <w:szCs w:val="28"/>
          <w:lang w:eastAsia="ru-RU"/>
        </w:rPr>
      </w:pPr>
    </w:p>
    <w:p w:rsidR="00A32F3F" w:rsidRPr="00A32F3F" w:rsidRDefault="00A32F3F" w:rsidP="00A32F3F">
      <w:pPr>
        <w:spacing w:after="0" w:line="240" w:lineRule="auto"/>
        <w:rPr>
          <w:rFonts w:ascii="Times New Roman" w:eastAsia="Times New Roman" w:hAnsi="Times New Roman" w:cs="Times New Roman"/>
          <w:sz w:val="28"/>
          <w:szCs w:val="28"/>
          <w:lang w:eastAsia="ru-RU"/>
        </w:rPr>
      </w:pPr>
    </w:p>
    <w:p w:rsidR="006A7800" w:rsidRDefault="006A780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A5ACF" w:rsidRDefault="006A5ACF" w:rsidP="005655C4">
      <w:pPr>
        <w:tabs>
          <w:tab w:val="left" w:pos="6770"/>
        </w:tabs>
        <w:spacing w:after="0" w:line="240" w:lineRule="auto"/>
        <w:rPr>
          <w:rFonts w:ascii="Times New Roman" w:eastAsia="Times New Roman" w:hAnsi="Times New Roman" w:cs="Times New Roman"/>
          <w:sz w:val="28"/>
          <w:szCs w:val="28"/>
          <w:lang w:eastAsia="ru-RU"/>
        </w:rPr>
        <w:sectPr w:rsidR="006A5ACF" w:rsidSect="00210A90">
          <w:pgSz w:w="16838" w:h="11906" w:orient="landscape"/>
          <w:pgMar w:top="567" w:right="1134" w:bottom="851" w:left="1134" w:header="709" w:footer="709" w:gutter="0"/>
          <w:cols w:space="708"/>
          <w:docGrid w:linePitch="360"/>
        </w:sectPr>
      </w:pPr>
    </w:p>
    <w:p w:rsidR="006A5ACF" w:rsidRPr="006A5ACF" w:rsidRDefault="006A5ACF" w:rsidP="006A5ACF">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31</w:t>
      </w:r>
    </w:p>
    <w:p w:rsidR="006A5ACF" w:rsidRPr="006A5ACF" w:rsidRDefault="006A5ACF" w:rsidP="006A5ACF">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6A5ACF" w:rsidRPr="006A5ACF" w:rsidRDefault="006A5ACF" w:rsidP="006A5ACF">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Республики Татарстан по тарифам </w:t>
      </w:r>
    </w:p>
    <w:p w:rsidR="006A5ACF" w:rsidRPr="006A5ACF" w:rsidRDefault="006A5ACF" w:rsidP="006A5ACF">
      <w:pPr>
        <w:spacing w:after="0" w:line="240" w:lineRule="auto"/>
        <w:ind w:left="5954"/>
        <w:rPr>
          <w:rFonts w:ascii="Times New Roman" w:eastAsia="Times New Roman" w:hAnsi="Times New Roman" w:cs="Times New Roman"/>
          <w:sz w:val="24"/>
          <w:szCs w:val="24"/>
          <w:u w:val="single"/>
          <w:lang w:eastAsia="ru-RU"/>
        </w:rPr>
      </w:pPr>
      <w:r w:rsidRPr="006A5ACF">
        <w:rPr>
          <w:rFonts w:ascii="Times New Roman" w:eastAsia="Times New Roman" w:hAnsi="Times New Roman" w:cs="Times New Roman"/>
          <w:sz w:val="24"/>
          <w:szCs w:val="24"/>
          <w:lang w:eastAsia="ru-RU"/>
        </w:rPr>
        <w:t xml:space="preserve">от </w:t>
      </w:r>
      <w:r w:rsidRPr="006A5ACF">
        <w:rPr>
          <w:rFonts w:ascii="Times New Roman" w:eastAsia="Times New Roman" w:hAnsi="Times New Roman" w:cs="Times New Roman"/>
          <w:sz w:val="24"/>
          <w:szCs w:val="24"/>
          <w:u w:val="single"/>
          <w:lang w:eastAsia="ru-RU"/>
        </w:rPr>
        <w:t>30.11.2018</w:t>
      </w:r>
      <w:r w:rsidRPr="006A5ACF">
        <w:rPr>
          <w:rFonts w:ascii="Times New Roman" w:eastAsia="Times New Roman" w:hAnsi="Times New Roman" w:cs="Times New Roman"/>
          <w:sz w:val="24"/>
          <w:szCs w:val="24"/>
          <w:lang w:eastAsia="ru-RU"/>
        </w:rPr>
        <w:t xml:space="preserve"> № </w:t>
      </w:r>
      <w:r w:rsidRPr="006A5ACF">
        <w:rPr>
          <w:rFonts w:ascii="Times New Roman" w:eastAsia="Times New Roman" w:hAnsi="Times New Roman" w:cs="Times New Roman"/>
          <w:sz w:val="24"/>
          <w:szCs w:val="24"/>
          <w:u w:val="single"/>
          <w:lang w:eastAsia="ru-RU"/>
        </w:rPr>
        <w:t>35-пр</w:t>
      </w:r>
    </w:p>
    <w:p w:rsidR="006A5ACF" w:rsidRPr="006A5ACF" w:rsidRDefault="006A5ACF" w:rsidP="006A5ACF">
      <w:pPr>
        <w:spacing w:after="0" w:line="240" w:lineRule="auto"/>
        <w:jc w:val="center"/>
        <w:rPr>
          <w:rFonts w:ascii="Times New Roman" w:eastAsia="Times New Roman" w:hAnsi="Times New Roman" w:cs="Times New Roman"/>
          <w:bCs/>
          <w:sz w:val="28"/>
          <w:szCs w:val="28"/>
          <w:lang w:eastAsia="ru-RU"/>
        </w:rPr>
      </w:pPr>
    </w:p>
    <w:p w:rsidR="006A5ACF" w:rsidRPr="006A5ACF" w:rsidRDefault="006A5ACF" w:rsidP="006A5ACF">
      <w:pPr>
        <w:spacing w:after="0" w:line="240" w:lineRule="auto"/>
        <w:jc w:val="center"/>
        <w:rPr>
          <w:rFonts w:ascii="Times New Roman" w:eastAsia="Times New Roman" w:hAnsi="Times New Roman" w:cs="Times New Roman"/>
          <w:bCs/>
          <w:sz w:val="28"/>
          <w:szCs w:val="28"/>
          <w:lang w:eastAsia="ru-RU"/>
        </w:rPr>
      </w:pPr>
    </w:p>
    <w:p w:rsidR="006A5ACF" w:rsidRPr="006A5ACF" w:rsidRDefault="006A5ACF" w:rsidP="006A5ACF">
      <w:pPr>
        <w:spacing w:after="0" w:line="240" w:lineRule="auto"/>
        <w:jc w:val="center"/>
        <w:rPr>
          <w:rFonts w:ascii="Times New Roman" w:eastAsia="Times New Roman" w:hAnsi="Times New Roman" w:cs="Times New Roman"/>
          <w:bCs/>
          <w:sz w:val="28"/>
          <w:szCs w:val="28"/>
          <w:lang w:eastAsia="ru-RU"/>
        </w:rPr>
      </w:pPr>
      <w:r w:rsidRPr="006A5ACF">
        <w:rPr>
          <w:rFonts w:ascii="Times New Roman" w:eastAsia="Times New Roman" w:hAnsi="Times New Roman" w:cs="Times New Roman"/>
          <w:bCs/>
          <w:sz w:val="28"/>
          <w:szCs w:val="28"/>
          <w:lang w:eastAsia="ru-RU"/>
        </w:rPr>
        <w:t>Тарифы на тепловую энергию (мощность), поставляемую теплоснабжающими организациями потребителям,</w:t>
      </w:r>
      <w:r w:rsidRPr="006A5ACF">
        <w:rPr>
          <w:rFonts w:ascii="Times New Roman" w:eastAsia="Times New Roman" w:hAnsi="Times New Roman" w:cs="Times New Roman"/>
          <w:sz w:val="28"/>
          <w:szCs w:val="28"/>
          <w:lang w:eastAsia="ru-RU"/>
        </w:rPr>
        <w:t xml:space="preserve"> на 2019 год с календарной разбивкой</w:t>
      </w:r>
    </w:p>
    <w:p w:rsidR="006A5ACF" w:rsidRPr="006A5ACF" w:rsidRDefault="006A5ACF" w:rsidP="006A5ACF">
      <w:pPr>
        <w:spacing w:after="0" w:line="240" w:lineRule="auto"/>
        <w:jc w:val="center"/>
        <w:rPr>
          <w:rFonts w:ascii="Times New Roman" w:eastAsia="Times New Roman" w:hAnsi="Times New Roman" w:cs="Times New Roman"/>
          <w:sz w:val="28"/>
          <w:szCs w:val="28"/>
          <w:lang w:eastAsia="ru-RU"/>
        </w:rPr>
      </w:pPr>
    </w:p>
    <w:p w:rsidR="006A5ACF" w:rsidRPr="006A5ACF" w:rsidRDefault="006A5ACF" w:rsidP="006A5ACF">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999"/>
        <w:gridCol w:w="2022"/>
        <w:gridCol w:w="1023"/>
        <w:gridCol w:w="936"/>
        <w:gridCol w:w="853"/>
        <w:gridCol w:w="860"/>
        <w:gridCol w:w="902"/>
        <w:gridCol w:w="1288"/>
      </w:tblGrid>
      <w:tr w:rsidR="006A5ACF" w:rsidRPr="006A5ACF" w:rsidTr="002F71E4">
        <w:trPr>
          <w:trHeight w:val="20"/>
        </w:trPr>
        <w:tc>
          <w:tcPr>
            <w:tcW w:w="333" w:type="pct"/>
            <w:vMerge w:val="restart"/>
            <w:shd w:val="clear" w:color="auto" w:fill="auto"/>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roofErr w:type="gramStart"/>
            <w:r w:rsidRPr="006A5ACF">
              <w:rPr>
                <w:rFonts w:ascii="Times New Roman" w:eastAsia="Times New Roman" w:hAnsi="Times New Roman" w:cs="Times New Roman"/>
                <w:sz w:val="24"/>
                <w:szCs w:val="24"/>
                <w:lang w:eastAsia="ru-RU"/>
              </w:rPr>
              <w:t>п</w:t>
            </w:r>
            <w:proofErr w:type="gramEnd"/>
            <w:r w:rsidRPr="006A5ACF">
              <w:rPr>
                <w:rFonts w:ascii="Times New Roman" w:eastAsia="Times New Roman" w:hAnsi="Times New Roman" w:cs="Times New Roman"/>
                <w:sz w:val="24"/>
                <w:szCs w:val="24"/>
                <w:lang w:eastAsia="ru-RU"/>
              </w:rPr>
              <w:t>/п</w:t>
            </w:r>
          </w:p>
        </w:tc>
        <w:tc>
          <w:tcPr>
            <w:tcW w:w="944" w:type="pct"/>
            <w:vMerge w:val="restart"/>
            <w:shd w:val="clear" w:color="auto" w:fill="auto"/>
            <w:vAlign w:val="center"/>
          </w:tcPr>
          <w:p w:rsidR="006A5ACF" w:rsidRPr="006A5ACF" w:rsidRDefault="006A5ACF" w:rsidP="006A5ACF">
            <w:pPr>
              <w:spacing w:after="0" w:line="240" w:lineRule="auto"/>
              <w:ind w:left="-100"/>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вид тарифа</w:t>
            </w:r>
          </w:p>
        </w:tc>
        <w:tc>
          <w:tcPr>
            <w:tcW w:w="955" w:type="pct"/>
            <w:vMerge w:val="restart"/>
            <w:shd w:val="clear" w:color="auto" w:fill="auto"/>
            <w:noWrap/>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Год</w:t>
            </w:r>
          </w:p>
        </w:tc>
        <w:tc>
          <w:tcPr>
            <w:tcW w:w="483" w:type="pct"/>
            <w:vMerge w:val="restart"/>
            <w:shd w:val="clear" w:color="auto" w:fill="auto"/>
            <w:noWrap/>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Вода</w:t>
            </w:r>
          </w:p>
        </w:tc>
        <w:tc>
          <w:tcPr>
            <w:tcW w:w="1677" w:type="pct"/>
            <w:gridSpan w:val="4"/>
            <w:shd w:val="clear" w:color="auto" w:fill="auto"/>
            <w:noWrap/>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Отборный пар давлением</w:t>
            </w:r>
          </w:p>
        </w:tc>
        <w:tc>
          <w:tcPr>
            <w:tcW w:w="608" w:type="pct"/>
            <w:vMerge w:val="restart"/>
            <w:shd w:val="clear" w:color="auto" w:fill="auto"/>
            <w:vAlign w:val="center"/>
          </w:tcPr>
          <w:p w:rsidR="006A5ACF" w:rsidRPr="006A5ACF" w:rsidRDefault="006A5ACF" w:rsidP="006A5ACF">
            <w:pPr>
              <w:spacing w:after="0" w:line="240" w:lineRule="auto"/>
              <w:ind w:left="-108" w:righ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Острый и </w:t>
            </w:r>
            <w:proofErr w:type="spellStart"/>
            <w:proofErr w:type="gramStart"/>
            <w:r w:rsidRPr="006A5ACF">
              <w:rPr>
                <w:rFonts w:ascii="Times New Roman" w:eastAsia="Times New Roman" w:hAnsi="Times New Roman" w:cs="Times New Roman"/>
                <w:sz w:val="24"/>
                <w:szCs w:val="24"/>
                <w:lang w:eastAsia="ru-RU"/>
              </w:rPr>
              <w:t>редуциро</w:t>
            </w:r>
            <w:proofErr w:type="spellEnd"/>
            <w:r w:rsidRPr="006A5ACF">
              <w:rPr>
                <w:rFonts w:ascii="Times New Roman" w:eastAsia="Times New Roman" w:hAnsi="Times New Roman" w:cs="Times New Roman"/>
                <w:sz w:val="24"/>
                <w:szCs w:val="24"/>
                <w:lang w:eastAsia="ru-RU"/>
              </w:rPr>
              <w:t>-ванный</w:t>
            </w:r>
            <w:proofErr w:type="gramEnd"/>
            <w:r w:rsidRPr="006A5ACF">
              <w:rPr>
                <w:rFonts w:ascii="Times New Roman" w:eastAsia="Times New Roman" w:hAnsi="Times New Roman" w:cs="Times New Roman"/>
                <w:sz w:val="24"/>
                <w:szCs w:val="24"/>
                <w:lang w:eastAsia="ru-RU"/>
              </w:rPr>
              <w:t xml:space="preserve"> пар</w:t>
            </w:r>
          </w:p>
        </w:tc>
      </w:tr>
      <w:tr w:rsidR="006A5ACF" w:rsidRPr="006A5ACF" w:rsidTr="002F71E4">
        <w:trPr>
          <w:trHeight w:val="20"/>
        </w:trPr>
        <w:tc>
          <w:tcPr>
            <w:tcW w:w="333" w:type="pct"/>
            <w:vMerge/>
            <w:shd w:val="clear" w:color="auto" w:fill="auto"/>
            <w:noWrap/>
            <w:vAlign w:val="center"/>
            <w:hideMark/>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hideMark/>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noWrap/>
            <w:vAlign w:val="center"/>
            <w:hideMark/>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p>
        </w:tc>
        <w:tc>
          <w:tcPr>
            <w:tcW w:w="483" w:type="pct"/>
            <w:vMerge/>
            <w:shd w:val="clear" w:color="auto" w:fill="auto"/>
            <w:noWrap/>
            <w:vAlign w:val="center"/>
            <w:hideMark/>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p>
        </w:tc>
        <w:tc>
          <w:tcPr>
            <w:tcW w:w="442" w:type="pct"/>
            <w:shd w:val="clear" w:color="auto" w:fill="auto"/>
            <w:vAlign w:val="center"/>
            <w:hideMark/>
          </w:tcPr>
          <w:p w:rsidR="006A5ACF" w:rsidRPr="006A5ACF" w:rsidRDefault="006A5ACF" w:rsidP="006A5ACF">
            <w:pPr>
              <w:spacing w:after="0" w:line="240" w:lineRule="auto"/>
              <w:ind w:left="-90" w:right="-117"/>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от 1,2</w:t>
            </w:r>
          </w:p>
          <w:p w:rsidR="006A5ACF" w:rsidRPr="006A5ACF" w:rsidRDefault="006A5ACF" w:rsidP="006A5ACF">
            <w:pPr>
              <w:spacing w:after="0" w:line="240" w:lineRule="auto"/>
              <w:ind w:left="-90" w:right="-117"/>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до 2,5 кг/см</w:t>
            </w:r>
            <w:proofErr w:type="gramStart"/>
            <w:r w:rsidRPr="006A5ACF">
              <w:rPr>
                <w:rFonts w:ascii="Times New Roman" w:eastAsia="Times New Roman" w:hAnsi="Times New Roman" w:cs="Times New Roman"/>
                <w:sz w:val="24"/>
                <w:szCs w:val="24"/>
                <w:vertAlign w:val="superscript"/>
                <w:lang w:eastAsia="ru-RU"/>
              </w:rPr>
              <w:t>2</w:t>
            </w:r>
            <w:proofErr w:type="gramEnd"/>
          </w:p>
        </w:tc>
        <w:tc>
          <w:tcPr>
            <w:tcW w:w="403" w:type="pct"/>
            <w:shd w:val="clear" w:color="auto" w:fill="auto"/>
            <w:vAlign w:val="center"/>
          </w:tcPr>
          <w:p w:rsidR="006A5ACF" w:rsidRPr="006A5ACF" w:rsidRDefault="006A5ACF" w:rsidP="006A5ACF">
            <w:pPr>
              <w:spacing w:after="0" w:line="240" w:lineRule="auto"/>
              <w:ind w:left="-95" w:right="-123"/>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от 2,5 до 7,0 кг/см</w:t>
            </w:r>
            <w:proofErr w:type="gramStart"/>
            <w:r w:rsidRPr="006A5ACF">
              <w:rPr>
                <w:rFonts w:ascii="Times New Roman" w:eastAsia="Times New Roman" w:hAnsi="Times New Roman" w:cs="Times New Roman"/>
                <w:sz w:val="24"/>
                <w:szCs w:val="24"/>
                <w:vertAlign w:val="superscript"/>
                <w:lang w:eastAsia="ru-RU"/>
              </w:rPr>
              <w:t>2</w:t>
            </w:r>
            <w:proofErr w:type="gramEnd"/>
          </w:p>
        </w:tc>
        <w:tc>
          <w:tcPr>
            <w:tcW w:w="406" w:type="pct"/>
            <w:shd w:val="clear" w:color="auto" w:fill="auto"/>
            <w:vAlign w:val="center"/>
          </w:tcPr>
          <w:p w:rsidR="006A5ACF" w:rsidRPr="006A5ACF" w:rsidRDefault="006A5ACF" w:rsidP="006A5ACF">
            <w:pPr>
              <w:spacing w:after="0" w:line="240" w:lineRule="auto"/>
              <w:ind w:left="-108" w:right="-106"/>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от 7,0 до 13,0 кг/см</w:t>
            </w:r>
            <w:proofErr w:type="gramStart"/>
            <w:r w:rsidRPr="006A5ACF">
              <w:rPr>
                <w:rFonts w:ascii="Times New Roman" w:eastAsia="Times New Roman" w:hAnsi="Times New Roman" w:cs="Times New Roman"/>
                <w:sz w:val="24"/>
                <w:szCs w:val="24"/>
                <w:vertAlign w:val="superscript"/>
                <w:lang w:eastAsia="ru-RU"/>
              </w:rPr>
              <w:t>2</w:t>
            </w:r>
            <w:proofErr w:type="gramEnd"/>
          </w:p>
        </w:tc>
        <w:tc>
          <w:tcPr>
            <w:tcW w:w="426" w:type="pct"/>
            <w:shd w:val="clear" w:color="auto" w:fill="auto"/>
            <w:vAlign w:val="center"/>
          </w:tcPr>
          <w:p w:rsidR="006A5ACF" w:rsidRPr="006A5ACF" w:rsidRDefault="006A5ACF" w:rsidP="006A5ACF">
            <w:pPr>
              <w:spacing w:after="0" w:line="240" w:lineRule="auto"/>
              <w:ind w:left="-96" w:right="-105"/>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свыше</w:t>
            </w:r>
          </w:p>
          <w:p w:rsidR="006A5ACF" w:rsidRPr="006A5ACF" w:rsidRDefault="006A5ACF" w:rsidP="006A5ACF">
            <w:pPr>
              <w:spacing w:after="0" w:line="240" w:lineRule="auto"/>
              <w:ind w:left="-96" w:right="-105"/>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13,0 кг/см</w:t>
            </w:r>
            <w:proofErr w:type="gramStart"/>
            <w:r w:rsidRPr="006A5ACF">
              <w:rPr>
                <w:rFonts w:ascii="Times New Roman" w:eastAsia="Times New Roman" w:hAnsi="Times New Roman" w:cs="Times New Roman"/>
                <w:sz w:val="24"/>
                <w:szCs w:val="24"/>
                <w:vertAlign w:val="superscript"/>
                <w:lang w:eastAsia="ru-RU"/>
              </w:rPr>
              <w:t>2</w:t>
            </w:r>
            <w:proofErr w:type="gramEnd"/>
          </w:p>
        </w:tc>
        <w:tc>
          <w:tcPr>
            <w:tcW w:w="608" w:type="pct"/>
            <w:vMerge/>
            <w:shd w:val="clear" w:color="auto" w:fill="auto"/>
            <w:vAlign w:val="center"/>
            <w:hideMark/>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p>
        </w:tc>
      </w:tr>
      <w:tr w:rsidR="006A5ACF" w:rsidRPr="006A5ACF" w:rsidTr="002F71E4">
        <w:trPr>
          <w:trHeight w:val="20"/>
        </w:trPr>
        <w:tc>
          <w:tcPr>
            <w:tcW w:w="333" w:type="pc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
        </w:tc>
        <w:tc>
          <w:tcPr>
            <w:tcW w:w="4667" w:type="pct"/>
            <w:gridSpan w:val="8"/>
            <w:shd w:val="clear" w:color="auto" w:fill="auto"/>
            <w:vAlign w:val="center"/>
          </w:tcPr>
          <w:p w:rsidR="006A5ACF" w:rsidRPr="006A5ACF" w:rsidRDefault="006A5ACF" w:rsidP="006A5ACF">
            <w:pPr>
              <w:spacing w:after="0" w:line="240" w:lineRule="auto"/>
              <w:jc w:val="both"/>
              <w:rPr>
                <w:rFonts w:ascii="Times New Roman" w:eastAsia="Times New Roman" w:hAnsi="Times New Roman" w:cs="Times New Roman"/>
                <w:sz w:val="24"/>
                <w:szCs w:val="24"/>
                <w:lang w:eastAsia="ru-RU"/>
              </w:rPr>
            </w:pPr>
            <w:proofErr w:type="spellStart"/>
            <w:r w:rsidRPr="006A5ACF">
              <w:rPr>
                <w:rFonts w:ascii="Times New Roman" w:eastAsia="Times New Roman" w:hAnsi="Times New Roman" w:cs="Times New Roman"/>
                <w:sz w:val="24"/>
                <w:szCs w:val="24"/>
                <w:lang w:eastAsia="ru-RU"/>
              </w:rPr>
              <w:t>Кукморский</w:t>
            </w:r>
            <w:proofErr w:type="spellEnd"/>
            <w:r w:rsidRPr="006A5ACF">
              <w:rPr>
                <w:rFonts w:ascii="Times New Roman" w:eastAsia="Times New Roman" w:hAnsi="Times New Roman" w:cs="Times New Roman"/>
                <w:sz w:val="24"/>
                <w:szCs w:val="24"/>
                <w:lang w:eastAsia="ru-RU"/>
              </w:rPr>
              <w:t xml:space="preserve"> муниципальный район</w:t>
            </w:r>
          </w:p>
        </w:tc>
      </w:tr>
      <w:tr w:rsidR="006A5ACF" w:rsidRPr="006A5ACF" w:rsidTr="002F71E4">
        <w:trPr>
          <w:trHeight w:val="20"/>
        </w:trPr>
        <w:tc>
          <w:tcPr>
            <w:tcW w:w="333" w:type="pc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1</w:t>
            </w:r>
          </w:p>
        </w:tc>
        <w:tc>
          <w:tcPr>
            <w:tcW w:w="4667" w:type="pct"/>
            <w:gridSpan w:val="8"/>
            <w:shd w:val="clear" w:color="auto" w:fill="auto"/>
            <w:vAlign w:val="center"/>
          </w:tcPr>
          <w:p w:rsidR="006A5ACF" w:rsidRPr="006A5ACF" w:rsidRDefault="006A5ACF" w:rsidP="006A5ACF">
            <w:pPr>
              <w:spacing w:after="0" w:line="240" w:lineRule="auto"/>
              <w:jc w:val="both"/>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Общество с ограниченной ответственностью «Инженерные сети»</w:t>
            </w:r>
          </w:p>
        </w:tc>
      </w:tr>
      <w:tr w:rsidR="006A5ACF" w:rsidRPr="006A5ACF" w:rsidTr="002F71E4">
        <w:trPr>
          <w:trHeight w:val="20"/>
        </w:trPr>
        <w:tc>
          <w:tcPr>
            <w:tcW w:w="333" w:type="pc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1.1</w:t>
            </w:r>
          </w:p>
        </w:tc>
        <w:tc>
          <w:tcPr>
            <w:tcW w:w="4667" w:type="pct"/>
            <w:gridSpan w:val="8"/>
            <w:shd w:val="clear" w:color="auto" w:fill="auto"/>
            <w:vAlign w:val="center"/>
          </w:tcPr>
          <w:p w:rsidR="006A5ACF" w:rsidRPr="006A5ACF" w:rsidRDefault="006A5ACF" w:rsidP="006A5ACF">
            <w:pPr>
              <w:spacing w:after="0" w:line="240" w:lineRule="auto"/>
              <w:jc w:val="both"/>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6A5ACF" w:rsidRPr="006A5ACF" w:rsidTr="002F71E4">
        <w:trPr>
          <w:trHeight w:val="20"/>
        </w:trPr>
        <w:tc>
          <w:tcPr>
            <w:tcW w:w="333" w:type="pct"/>
            <w:vMerge w:val="restar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6A5ACF" w:rsidRPr="006A5ACF" w:rsidRDefault="006A5ACF" w:rsidP="006A5ACF">
            <w:pPr>
              <w:spacing w:after="0" w:line="240" w:lineRule="auto"/>
              <w:ind w:left="44"/>
              <w:rPr>
                <w:rFonts w:ascii="Times New Roman" w:eastAsia="Times New Roman" w:hAnsi="Times New Roman" w:cs="Times New Roman"/>
                <w:sz w:val="24"/>
                <w:szCs w:val="24"/>
                <w:lang w:eastAsia="ru-RU"/>
              </w:rPr>
            </w:pPr>
            <w:proofErr w:type="spellStart"/>
            <w:r w:rsidRPr="006A5ACF">
              <w:rPr>
                <w:rFonts w:ascii="Times New Roman" w:eastAsia="Times New Roman" w:hAnsi="Times New Roman" w:cs="Times New Roman"/>
                <w:sz w:val="24"/>
                <w:szCs w:val="24"/>
                <w:lang w:eastAsia="ru-RU"/>
              </w:rPr>
              <w:t>одноставочный</w:t>
            </w:r>
            <w:proofErr w:type="spellEnd"/>
            <w:r w:rsidRPr="006A5ACF">
              <w:rPr>
                <w:rFonts w:ascii="Times New Roman" w:eastAsia="Times New Roman" w:hAnsi="Times New Roman" w:cs="Times New Roman"/>
                <w:sz w:val="24"/>
                <w:szCs w:val="24"/>
                <w:lang w:eastAsia="ru-RU"/>
              </w:rPr>
              <w:t>, руб./Гкал </w:t>
            </w:r>
          </w:p>
        </w:tc>
        <w:tc>
          <w:tcPr>
            <w:tcW w:w="955" w:type="pct"/>
            <w:shd w:val="clear" w:color="auto" w:fill="auto"/>
            <w:noWrap/>
            <w:vAlign w:val="center"/>
          </w:tcPr>
          <w:p w:rsidR="006A5ACF" w:rsidRPr="006A5ACF" w:rsidRDefault="006A5ACF" w:rsidP="006A5ACF">
            <w:pPr>
              <w:spacing w:after="0" w:line="240" w:lineRule="auto"/>
              <w:ind w:left="-109" w:right="-102"/>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с 01.01.2019 </w:t>
            </w:r>
          </w:p>
          <w:p w:rsidR="006A5ACF" w:rsidRPr="006A5ACF" w:rsidRDefault="006A5ACF" w:rsidP="006A5ACF">
            <w:pPr>
              <w:spacing w:after="0" w:line="240" w:lineRule="auto"/>
              <w:ind w:left="-109" w:right="-102"/>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6A5ACF" w:rsidRPr="006A5ACF" w:rsidRDefault="006A5ACF" w:rsidP="006A5ACF">
            <w:pPr>
              <w:spacing w:after="0" w:line="240" w:lineRule="auto"/>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1712,83</w:t>
            </w:r>
          </w:p>
        </w:tc>
        <w:tc>
          <w:tcPr>
            <w:tcW w:w="442"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3" w:type="pct"/>
            <w:shd w:val="clear" w:color="auto" w:fill="auto"/>
            <w:vAlign w:val="center"/>
          </w:tcPr>
          <w:p w:rsidR="006A5ACF" w:rsidRPr="006A5ACF" w:rsidRDefault="006A5ACF" w:rsidP="006A5ACF">
            <w:pPr>
              <w:spacing w:after="0" w:line="240" w:lineRule="auto"/>
              <w:ind w:left="-104" w:righ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6" w:type="pct"/>
            <w:shd w:val="clear" w:color="auto" w:fill="auto"/>
            <w:vAlign w:val="center"/>
          </w:tcPr>
          <w:p w:rsidR="006A5ACF" w:rsidRPr="006A5ACF" w:rsidRDefault="006A5ACF" w:rsidP="006A5ACF">
            <w:pPr>
              <w:spacing w:after="0" w:line="240" w:lineRule="auto"/>
              <w:ind w:lef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26"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608"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r>
      <w:tr w:rsidR="006A5ACF" w:rsidRPr="006A5ACF" w:rsidTr="002F71E4">
        <w:trPr>
          <w:trHeight w:val="20"/>
        </w:trPr>
        <w:tc>
          <w:tcPr>
            <w:tcW w:w="333" w:type="pct"/>
            <w:vMerge/>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6A5ACF" w:rsidRPr="006A5ACF" w:rsidRDefault="006A5ACF" w:rsidP="006A5ACF">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6A5ACF" w:rsidRPr="006A5ACF" w:rsidRDefault="006A5ACF" w:rsidP="006A5ACF">
            <w:pPr>
              <w:spacing w:after="0" w:line="240" w:lineRule="auto"/>
              <w:ind w:left="-109" w:right="-102"/>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с 01.07.2019 </w:t>
            </w:r>
          </w:p>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6A5ACF" w:rsidRPr="006A5ACF" w:rsidRDefault="006A5ACF" w:rsidP="006A5ACF">
            <w:pPr>
              <w:spacing w:after="0" w:line="240" w:lineRule="auto"/>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1764,22</w:t>
            </w:r>
          </w:p>
        </w:tc>
        <w:tc>
          <w:tcPr>
            <w:tcW w:w="442"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3" w:type="pct"/>
            <w:shd w:val="clear" w:color="auto" w:fill="auto"/>
            <w:vAlign w:val="center"/>
          </w:tcPr>
          <w:p w:rsidR="006A5ACF" w:rsidRPr="006A5ACF" w:rsidRDefault="006A5ACF" w:rsidP="006A5ACF">
            <w:pPr>
              <w:spacing w:after="0" w:line="240" w:lineRule="auto"/>
              <w:ind w:left="-104" w:righ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6" w:type="pct"/>
            <w:shd w:val="clear" w:color="auto" w:fill="auto"/>
            <w:vAlign w:val="center"/>
          </w:tcPr>
          <w:p w:rsidR="006A5ACF" w:rsidRPr="006A5ACF" w:rsidRDefault="006A5ACF" w:rsidP="006A5ACF">
            <w:pPr>
              <w:spacing w:after="0" w:line="240" w:lineRule="auto"/>
              <w:ind w:lef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26"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608"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r>
      <w:tr w:rsidR="006A5ACF" w:rsidRPr="006A5ACF" w:rsidTr="002F71E4">
        <w:trPr>
          <w:trHeight w:val="20"/>
        </w:trPr>
        <w:tc>
          <w:tcPr>
            <w:tcW w:w="333" w:type="pc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
        </w:tc>
        <w:tc>
          <w:tcPr>
            <w:tcW w:w="4667" w:type="pct"/>
            <w:gridSpan w:val="8"/>
            <w:shd w:val="clear" w:color="auto" w:fill="auto"/>
            <w:vAlign w:val="center"/>
          </w:tcPr>
          <w:p w:rsidR="006A5ACF" w:rsidRPr="006A5ACF" w:rsidRDefault="006A5ACF" w:rsidP="006A5ACF">
            <w:pPr>
              <w:spacing w:after="0" w:line="240" w:lineRule="auto"/>
              <w:rPr>
                <w:rFonts w:ascii="Times New Roman" w:eastAsia="Times New Roman" w:hAnsi="Times New Roman" w:cs="Times New Roman"/>
                <w:sz w:val="24"/>
                <w:szCs w:val="24"/>
                <w:lang w:eastAsia="ru-RU"/>
              </w:rPr>
            </w:pPr>
            <w:proofErr w:type="spellStart"/>
            <w:r w:rsidRPr="006A5ACF">
              <w:rPr>
                <w:rFonts w:ascii="Times New Roman" w:eastAsia="Times New Roman" w:hAnsi="Times New Roman" w:cs="Times New Roman"/>
                <w:sz w:val="24"/>
                <w:szCs w:val="24"/>
                <w:lang w:eastAsia="ru-RU"/>
              </w:rPr>
              <w:t>Лаишевский</w:t>
            </w:r>
            <w:proofErr w:type="spellEnd"/>
            <w:r w:rsidRPr="006A5ACF">
              <w:rPr>
                <w:rFonts w:ascii="Times New Roman" w:eastAsia="Times New Roman" w:hAnsi="Times New Roman" w:cs="Times New Roman"/>
                <w:sz w:val="24"/>
                <w:szCs w:val="24"/>
                <w:lang w:eastAsia="ru-RU"/>
              </w:rPr>
              <w:t xml:space="preserve"> муниципальный район</w:t>
            </w:r>
          </w:p>
        </w:tc>
      </w:tr>
      <w:tr w:rsidR="006A5ACF" w:rsidRPr="006A5ACF" w:rsidTr="002F71E4">
        <w:trPr>
          <w:trHeight w:val="20"/>
        </w:trPr>
        <w:tc>
          <w:tcPr>
            <w:tcW w:w="333" w:type="pc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2</w:t>
            </w:r>
          </w:p>
        </w:tc>
        <w:tc>
          <w:tcPr>
            <w:tcW w:w="4667" w:type="pct"/>
            <w:gridSpan w:val="8"/>
            <w:shd w:val="clear" w:color="auto" w:fill="auto"/>
            <w:vAlign w:val="center"/>
          </w:tcPr>
          <w:p w:rsidR="006A5ACF" w:rsidRPr="006A5ACF" w:rsidRDefault="006A5ACF" w:rsidP="006A5ACF">
            <w:pPr>
              <w:spacing w:after="0" w:line="240" w:lineRule="auto"/>
              <w:jc w:val="both"/>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Акционерное общество «Республиканское производственное объединение «</w:t>
            </w:r>
            <w:proofErr w:type="spellStart"/>
            <w:r w:rsidRPr="006A5ACF">
              <w:rPr>
                <w:rFonts w:ascii="Times New Roman" w:eastAsia="Times New Roman" w:hAnsi="Times New Roman" w:cs="Times New Roman"/>
                <w:sz w:val="24"/>
                <w:szCs w:val="24"/>
                <w:lang w:eastAsia="ru-RU"/>
              </w:rPr>
              <w:t>Таткоммунэнерго</w:t>
            </w:r>
            <w:proofErr w:type="spellEnd"/>
            <w:r w:rsidRPr="006A5ACF">
              <w:rPr>
                <w:rFonts w:ascii="Times New Roman" w:eastAsia="Times New Roman" w:hAnsi="Times New Roman" w:cs="Times New Roman"/>
                <w:sz w:val="24"/>
                <w:szCs w:val="24"/>
                <w:lang w:eastAsia="ru-RU"/>
              </w:rPr>
              <w:t>»</w:t>
            </w:r>
          </w:p>
        </w:tc>
      </w:tr>
      <w:tr w:rsidR="006A5ACF" w:rsidRPr="006A5ACF" w:rsidTr="002F71E4">
        <w:trPr>
          <w:trHeight w:val="20"/>
        </w:trPr>
        <w:tc>
          <w:tcPr>
            <w:tcW w:w="333" w:type="pc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2.1</w:t>
            </w:r>
          </w:p>
        </w:tc>
        <w:tc>
          <w:tcPr>
            <w:tcW w:w="4667" w:type="pct"/>
            <w:gridSpan w:val="8"/>
            <w:shd w:val="clear" w:color="auto" w:fill="auto"/>
            <w:vAlign w:val="center"/>
          </w:tcPr>
          <w:p w:rsidR="006A5ACF" w:rsidRPr="006A5ACF" w:rsidRDefault="006A5ACF" w:rsidP="006A5ACF">
            <w:pPr>
              <w:spacing w:after="0" w:line="240" w:lineRule="auto"/>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6A5ACF" w:rsidRPr="006A5ACF" w:rsidTr="002F71E4">
        <w:trPr>
          <w:trHeight w:val="20"/>
        </w:trPr>
        <w:tc>
          <w:tcPr>
            <w:tcW w:w="333" w:type="pct"/>
            <w:vMerge w:val="restar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6A5ACF" w:rsidRPr="006A5ACF" w:rsidRDefault="006A5ACF" w:rsidP="006A5ACF">
            <w:pPr>
              <w:spacing w:after="0" w:line="240" w:lineRule="auto"/>
              <w:ind w:left="44"/>
              <w:rPr>
                <w:rFonts w:ascii="Times New Roman" w:eastAsia="Times New Roman" w:hAnsi="Times New Roman" w:cs="Times New Roman"/>
                <w:sz w:val="24"/>
                <w:szCs w:val="24"/>
                <w:lang w:eastAsia="ru-RU"/>
              </w:rPr>
            </w:pPr>
            <w:proofErr w:type="spellStart"/>
            <w:r w:rsidRPr="006A5ACF">
              <w:rPr>
                <w:rFonts w:ascii="Times New Roman" w:eastAsia="Times New Roman" w:hAnsi="Times New Roman" w:cs="Times New Roman"/>
                <w:sz w:val="24"/>
                <w:szCs w:val="24"/>
                <w:lang w:eastAsia="ru-RU"/>
              </w:rPr>
              <w:t>одноставочный</w:t>
            </w:r>
            <w:proofErr w:type="spellEnd"/>
            <w:r w:rsidRPr="006A5ACF">
              <w:rPr>
                <w:rFonts w:ascii="Times New Roman" w:eastAsia="Times New Roman" w:hAnsi="Times New Roman" w:cs="Times New Roman"/>
                <w:sz w:val="24"/>
                <w:szCs w:val="24"/>
                <w:lang w:eastAsia="ru-RU"/>
              </w:rPr>
              <w:t>, руб./Гкал </w:t>
            </w:r>
          </w:p>
        </w:tc>
        <w:tc>
          <w:tcPr>
            <w:tcW w:w="955" w:type="pct"/>
            <w:shd w:val="clear" w:color="auto" w:fill="auto"/>
            <w:noWrap/>
            <w:vAlign w:val="center"/>
          </w:tcPr>
          <w:p w:rsidR="006A5ACF" w:rsidRPr="006A5ACF" w:rsidRDefault="006A5ACF" w:rsidP="006A5ACF">
            <w:pPr>
              <w:spacing w:after="0" w:line="240" w:lineRule="auto"/>
              <w:ind w:left="-109" w:right="-102"/>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с 01.01.2019 </w:t>
            </w:r>
          </w:p>
          <w:p w:rsidR="006A5ACF" w:rsidRPr="006A5ACF" w:rsidRDefault="006A5ACF" w:rsidP="006A5ACF">
            <w:pPr>
              <w:spacing w:after="0" w:line="240" w:lineRule="auto"/>
              <w:ind w:left="-109" w:right="-102"/>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6A5ACF" w:rsidRPr="006A5ACF" w:rsidRDefault="006A5ACF" w:rsidP="006A5ACF">
            <w:pPr>
              <w:spacing w:after="0" w:line="240" w:lineRule="auto"/>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1404,63</w:t>
            </w:r>
          </w:p>
        </w:tc>
        <w:tc>
          <w:tcPr>
            <w:tcW w:w="442"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3" w:type="pct"/>
            <w:shd w:val="clear" w:color="auto" w:fill="auto"/>
            <w:vAlign w:val="center"/>
          </w:tcPr>
          <w:p w:rsidR="006A5ACF" w:rsidRPr="006A5ACF" w:rsidRDefault="006A5ACF" w:rsidP="006A5ACF">
            <w:pPr>
              <w:spacing w:after="0" w:line="240" w:lineRule="auto"/>
              <w:ind w:left="-104" w:righ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6" w:type="pct"/>
            <w:shd w:val="clear" w:color="auto" w:fill="auto"/>
            <w:vAlign w:val="center"/>
          </w:tcPr>
          <w:p w:rsidR="006A5ACF" w:rsidRPr="006A5ACF" w:rsidRDefault="006A5ACF" w:rsidP="006A5ACF">
            <w:pPr>
              <w:spacing w:after="0" w:line="240" w:lineRule="auto"/>
              <w:ind w:lef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26"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608"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r>
      <w:tr w:rsidR="006A5ACF" w:rsidRPr="006A5ACF" w:rsidTr="002F71E4">
        <w:trPr>
          <w:trHeight w:val="20"/>
        </w:trPr>
        <w:tc>
          <w:tcPr>
            <w:tcW w:w="333" w:type="pct"/>
            <w:vMerge/>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6A5ACF" w:rsidRPr="006A5ACF" w:rsidRDefault="006A5ACF" w:rsidP="006A5ACF">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6A5ACF" w:rsidRPr="006A5ACF" w:rsidRDefault="006A5ACF" w:rsidP="006A5ACF">
            <w:pPr>
              <w:spacing w:after="0" w:line="240" w:lineRule="auto"/>
              <w:ind w:left="-109" w:right="-102"/>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с 01.07.2019 </w:t>
            </w:r>
          </w:p>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6A5ACF" w:rsidRPr="006A5ACF" w:rsidRDefault="006A5ACF" w:rsidP="006A5ACF">
            <w:pPr>
              <w:spacing w:after="0" w:line="240" w:lineRule="auto"/>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1437,26</w:t>
            </w:r>
          </w:p>
        </w:tc>
        <w:tc>
          <w:tcPr>
            <w:tcW w:w="442"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3" w:type="pct"/>
            <w:shd w:val="clear" w:color="auto" w:fill="auto"/>
            <w:vAlign w:val="center"/>
          </w:tcPr>
          <w:p w:rsidR="006A5ACF" w:rsidRPr="006A5ACF" w:rsidRDefault="006A5ACF" w:rsidP="006A5ACF">
            <w:pPr>
              <w:spacing w:after="0" w:line="240" w:lineRule="auto"/>
              <w:ind w:left="-104" w:righ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6" w:type="pct"/>
            <w:shd w:val="clear" w:color="auto" w:fill="auto"/>
            <w:vAlign w:val="center"/>
          </w:tcPr>
          <w:p w:rsidR="006A5ACF" w:rsidRPr="006A5ACF" w:rsidRDefault="006A5ACF" w:rsidP="006A5ACF">
            <w:pPr>
              <w:spacing w:after="0" w:line="240" w:lineRule="auto"/>
              <w:ind w:lef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26"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608"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r>
      <w:tr w:rsidR="006A5ACF" w:rsidRPr="006A5ACF" w:rsidTr="002F71E4">
        <w:trPr>
          <w:trHeight w:val="20"/>
        </w:trPr>
        <w:tc>
          <w:tcPr>
            <w:tcW w:w="333" w:type="pc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
        </w:tc>
        <w:tc>
          <w:tcPr>
            <w:tcW w:w="4667" w:type="pct"/>
            <w:gridSpan w:val="8"/>
            <w:shd w:val="clear" w:color="auto" w:fill="auto"/>
            <w:vAlign w:val="center"/>
          </w:tcPr>
          <w:p w:rsidR="006A5ACF" w:rsidRPr="006A5ACF" w:rsidRDefault="006A5ACF" w:rsidP="006A5ACF">
            <w:pPr>
              <w:spacing w:after="0" w:line="240" w:lineRule="auto"/>
              <w:jc w:val="both"/>
              <w:rPr>
                <w:rFonts w:ascii="Times New Roman" w:eastAsia="Times New Roman" w:hAnsi="Times New Roman" w:cs="Times New Roman"/>
                <w:sz w:val="24"/>
                <w:szCs w:val="24"/>
                <w:lang w:eastAsia="ru-RU"/>
              </w:rPr>
            </w:pPr>
            <w:proofErr w:type="spellStart"/>
            <w:r w:rsidRPr="006A5ACF">
              <w:rPr>
                <w:rFonts w:ascii="Times New Roman" w:eastAsia="Times New Roman" w:hAnsi="Times New Roman" w:cs="Times New Roman"/>
                <w:sz w:val="24"/>
                <w:szCs w:val="24"/>
                <w:lang w:eastAsia="ru-RU"/>
              </w:rPr>
              <w:t>Лениногорский</w:t>
            </w:r>
            <w:proofErr w:type="spellEnd"/>
            <w:r w:rsidRPr="006A5ACF">
              <w:rPr>
                <w:rFonts w:ascii="Times New Roman" w:eastAsia="Times New Roman" w:hAnsi="Times New Roman" w:cs="Times New Roman"/>
                <w:sz w:val="24"/>
                <w:szCs w:val="24"/>
                <w:lang w:eastAsia="ru-RU"/>
              </w:rPr>
              <w:t xml:space="preserve"> муниципальный район</w:t>
            </w:r>
          </w:p>
        </w:tc>
      </w:tr>
      <w:tr w:rsidR="006A5ACF" w:rsidRPr="006A5ACF" w:rsidTr="002F71E4">
        <w:trPr>
          <w:trHeight w:val="20"/>
        </w:trPr>
        <w:tc>
          <w:tcPr>
            <w:tcW w:w="333" w:type="pc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3</w:t>
            </w:r>
          </w:p>
        </w:tc>
        <w:tc>
          <w:tcPr>
            <w:tcW w:w="4667" w:type="pct"/>
            <w:gridSpan w:val="8"/>
            <w:shd w:val="clear" w:color="auto" w:fill="auto"/>
            <w:vAlign w:val="center"/>
          </w:tcPr>
          <w:p w:rsidR="006A5ACF" w:rsidRPr="006A5ACF" w:rsidRDefault="006A5ACF" w:rsidP="006A5ACF">
            <w:pPr>
              <w:spacing w:after="0" w:line="240" w:lineRule="auto"/>
              <w:jc w:val="both"/>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Общество с ограниченной ответственностью «</w:t>
            </w:r>
            <w:proofErr w:type="spellStart"/>
            <w:r w:rsidRPr="006A5ACF">
              <w:rPr>
                <w:rFonts w:ascii="Times New Roman" w:eastAsia="Times New Roman" w:hAnsi="Times New Roman" w:cs="Times New Roman"/>
                <w:sz w:val="24"/>
                <w:szCs w:val="24"/>
                <w:lang w:eastAsia="ru-RU"/>
              </w:rPr>
              <w:t>Лениногорские</w:t>
            </w:r>
            <w:proofErr w:type="spellEnd"/>
            <w:r w:rsidRPr="006A5ACF">
              <w:rPr>
                <w:rFonts w:ascii="Times New Roman" w:eastAsia="Times New Roman" w:hAnsi="Times New Roman" w:cs="Times New Roman"/>
                <w:sz w:val="24"/>
                <w:szCs w:val="24"/>
                <w:lang w:eastAsia="ru-RU"/>
              </w:rPr>
              <w:t xml:space="preserve"> тепловые сети»</w:t>
            </w:r>
          </w:p>
        </w:tc>
      </w:tr>
      <w:tr w:rsidR="006A5ACF" w:rsidRPr="006A5ACF" w:rsidTr="002F71E4">
        <w:trPr>
          <w:trHeight w:val="20"/>
        </w:trPr>
        <w:tc>
          <w:tcPr>
            <w:tcW w:w="333" w:type="pc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3.1</w:t>
            </w:r>
          </w:p>
        </w:tc>
        <w:tc>
          <w:tcPr>
            <w:tcW w:w="4667" w:type="pct"/>
            <w:gridSpan w:val="8"/>
            <w:shd w:val="clear" w:color="auto" w:fill="auto"/>
            <w:vAlign w:val="center"/>
          </w:tcPr>
          <w:p w:rsidR="006A5ACF" w:rsidRPr="006A5ACF" w:rsidRDefault="006A5ACF" w:rsidP="006A5ACF">
            <w:pPr>
              <w:spacing w:after="0" w:line="240" w:lineRule="auto"/>
              <w:jc w:val="both"/>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6A5ACF" w:rsidRPr="006A5ACF" w:rsidTr="002F71E4">
        <w:trPr>
          <w:trHeight w:val="20"/>
        </w:trPr>
        <w:tc>
          <w:tcPr>
            <w:tcW w:w="333" w:type="pct"/>
            <w:vMerge w:val="restar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6A5ACF" w:rsidRPr="006A5ACF" w:rsidRDefault="006A5ACF" w:rsidP="006A5ACF">
            <w:pPr>
              <w:spacing w:after="0" w:line="240" w:lineRule="auto"/>
              <w:ind w:left="44"/>
              <w:rPr>
                <w:rFonts w:ascii="Times New Roman" w:eastAsia="Times New Roman" w:hAnsi="Times New Roman" w:cs="Times New Roman"/>
                <w:sz w:val="24"/>
                <w:szCs w:val="24"/>
                <w:lang w:eastAsia="ru-RU"/>
              </w:rPr>
            </w:pPr>
            <w:proofErr w:type="spellStart"/>
            <w:r w:rsidRPr="006A5ACF">
              <w:rPr>
                <w:rFonts w:ascii="Times New Roman" w:eastAsia="Times New Roman" w:hAnsi="Times New Roman" w:cs="Times New Roman"/>
                <w:sz w:val="24"/>
                <w:szCs w:val="24"/>
                <w:lang w:eastAsia="ru-RU"/>
              </w:rPr>
              <w:t>одноставочный</w:t>
            </w:r>
            <w:proofErr w:type="spellEnd"/>
            <w:r w:rsidRPr="006A5ACF">
              <w:rPr>
                <w:rFonts w:ascii="Times New Roman" w:eastAsia="Times New Roman" w:hAnsi="Times New Roman" w:cs="Times New Roman"/>
                <w:sz w:val="24"/>
                <w:szCs w:val="24"/>
                <w:lang w:eastAsia="ru-RU"/>
              </w:rPr>
              <w:t>, руб./Гкал </w:t>
            </w:r>
          </w:p>
        </w:tc>
        <w:tc>
          <w:tcPr>
            <w:tcW w:w="955" w:type="pct"/>
            <w:shd w:val="clear" w:color="auto" w:fill="auto"/>
            <w:noWrap/>
            <w:vAlign w:val="center"/>
          </w:tcPr>
          <w:p w:rsidR="006A5ACF" w:rsidRPr="006A5ACF" w:rsidRDefault="006A5ACF" w:rsidP="006A5ACF">
            <w:pPr>
              <w:spacing w:after="0" w:line="240" w:lineRule="auto"/>
              <w:ind w:left="-109" w:right="-102"/>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с 01.01.2019 </w:t>
            </w:r>
          </w:p>
          <w:p w:rsidR="006A5ACF" w:rsidRPr="006A5ACF" w:rsidRDefault="006A5ACF" w:rsidP="006A5ACF">
            <w:pPr>
              <w:spacing w:after="0" w:line="240" w:lineRule="auto"/>
              <w:ind w:left="-109" w:right="-102"/>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6A5ACF" w:rsidRPr="006A5ACF" w:rsidRDefault="006A5ACF" w:rsidP="006A5ACF">
            <w:pPr>
              <w:spacing w:after="0" w:line="240" w:lineRule="auto"/>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1645,89</w:t>
            </w:r>
          </w:p>
        </w:tc>
        <w:tc>
          <w:tcPr>
            <w:tcW w:w="442"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3" w:type="pct"/>
            <w:shd w:val="clear" w:color="auto" w:fill="auto"/>
            <w:vAlign w:val="center"/>
          </w:tcPr>
          <w:p w:rsidR="006A5ACF" w:rsidRPr="006A5ACF" w:rsidRDefault="006A5ACF" w:rsidP="006A5ACF">
            <w:pPr>
              <w:spacing w:after="0" w:line="240" w:lineRule="auto"/>
              <w:ind w:left="-104" w:righ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6" w:type="pct"/>
            <w:shd w:val="clear" w:color="auto" w:fill="auto"/>
            <w:vAlign w:val="center"/>
          </w:tcPr>
          <w:p w:rsidR="006A5ACF" w:rsidRPr="006A5ACF" w:rsidRDefault="006A5ACF" w:rsidP="006A5ACF">
            <w:pPr>
              <w:spacing w:after="0" w:line="240" w:lineRule="auto"/>
              <w:ind w:lef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26"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608"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r>
      <w:tr w:rsidR="006A5ACF" w:rsidRPr="006A5ACF" w:rsidTr="002F71E4">
        <w:trPr>
          <w:trHeight w:val="20"/>
        </w:trPr>
        <w:tc>
          <w:tcPr>
            <w:tcW w:w="333" w:type="pct"/>
            <w:vMerge/>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6A5ACF" w:rsidRPr="006A5ACF" w:rsidRDefault="006A5ACF" w:rsidP="006A5ACF">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6A5ACF" w:rsidRPr="006A5ACF" w:rsidRDefault="006A5ACF" w:rsidP="006A5ACF">
            <w:pPr>
              <w:spacing w:after="0" w:line="240" w:lineRule="auto"/>
              <w:ind w:left="-109" w:right="-102"/>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с 01.07.2019 </w:t>
            </w:r>
          </w:p>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6A5ACF" w:rsidRPr="006A5ACF" w:rsidRDefault="006A5ACF" w:rsidP="006A5ACF">
            <w:pPr>
              <w:spacing w:after="0" w:line="240" w:lineRule="auto"/>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1671,86</w:t>
            </w:r>
          </w:p>
        </w:tc>
        <w:tc>
          <w:tcPr>
            <w:tcW w:w="442"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3" w:type="pct"/>
            <w:shd w:val="clear" w:color="auto" w:fill="auto"/>
            <w:vAlign w:val="center"/>
          </w:tcPr>
          <w:p w:rsidR="006A5ACF" w:rsidRPr="006A5ACF" w:rsidRDefault="006A5ACF" w:rsidP="006A5ACF">
            <w:pPr>
              <w:spacing w:after="0" w:line="240" w:lineRule="auto"/>
              <w:ind w:left="-104" w:righ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6" w:type="pct"/>
            <w:shd w:val="clear" w:color="auto" w:fill="auto"/>
            <w:vAlign w:val="center"/>
          </w:tcPr>
          <w:p w:rsidR="006A5ACF" w:rsidRPr="006A5ACF" w:rsidRDefault="006A5ACF" w:rsidP="006A5ACF">
            <w:pPr>
              <w:spacing w:after="0" w:line="240" w:lineRule="auto"/>
              <w:ind w:lef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26"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608"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r>
      <w:tr w:rsidR="006A5ACF" w:rsidRPr="006A5ACF" w:rsidTr="002F71E4">
        <w:trPr>
          <w:trHeight w:val="20"/>
        </w:trPr>
        <w:tc>
          <w:tcPr>
            <w:tcW w:w="333" w:type="pc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3.2</w:t>
            </w:r>
          </w:p>
        </w:tc>
        <w:tc>
          <w:tcPr>
            <w:tcW w:w="4667" w:type="pct"/>
            <w:gridSpan w:val="8"/>
            <w:shd w:val="clear" w:color="auto" w:fill="auto"/>
            <w:vAlign w:val="center"/>
          </w:tcPr>
          <w:p w:rsidR="006A5ACF" w:rsidRPr="006A5ACF" w:rsidRDefault="006A5ACF" w:rsidP="006A5ACF">
            <w:pPr>
              <w:spacing w:after="0" w:line="240" w:lineRule="auto"/>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Население (тарифы указаны с учетом НДС)*</w:t>
            </w:r>
          </w:p>
        </w:tc>
      </w:tr>
      <w:tr w:rsidR="006A5ACF" w:rsidRPr="006A5ACF" w:rsidTr="002F71E4">
        <w:trPr>
          <w:trHeight w:val="20"/>
        </w:trPr>
        <w:tc>
          <w:tcPr>
            <w:tcW w:w="333" w:type="pct"/>
            <w:vMerge w:val="restart"/>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6A5ACF" w:rsidRPr="006A5ACF" w:rsidRDefault="006A5ACF" w:rsidP="006A5ACF">
            <w:pPr>
              <w:spacing w:after="0" w:line="240" w:lineRule="auto"/>
              <w:ind w:left="44"/>
              <w:rPr>
                <w:rFonts w:ascii="Times New Roman" w:eastAsia="Times New Roman" w:hAnsi="Times New Roman" w:cs="Times New Roman"/>
                <w:sz w:val="24"/>
                <w:szCs w:val="24"/>
                <w:lang w:eastAsia="ru-RU"/>
              </w:rPr>
            </w:pPr>
            <w:proofErr w:type="spellStart"/>
            <w:r w:rsidRPr="006A5ACF">
              <w:rPr>
                <w:rFonts w:ascii="Times New Roman" w:eastAsia="Times New Roman" w:hAnsi="Times New Roman" w:cs="Times New Roman"/>
                <w:sz w:val="24"/>
                <w:szCs w:val="24"/>
                <w:lang w:eastAsia="ru-RU"/>
              </w:rPr>
              <w:t>одноставочный</w:t>
            </w:r>
            <w:proofErr w:type="spellEnd"/>
            <w:r w:rsidRPr="006A5ACF">
              <w:rPr>
                <w:rFonts w:ascii="Times New Roman" w:eastAsia="Times New Roman" w:hAnsi="Times New Roman" w:cs="Times New Roman"/>
                <w:sz w:val="24"/>
                <w:szCs w:val="24"/>
                <w:lang w:eastAsia="ru-RU"/>
              </w:rPr>
              <w:t>, руб./Гкал </w:t>
            </w:r>
          </w:p>
        </w:tc>
        <w:tc>
          <w:tcPr>
            <w:tcW w:w="955" w:type="pct"/>
            <w:shd w:val="clear" w:color="auto" w:fill="auto"/>
            <w:noWrap/>
            <w:vAlign w:val="center"/>
          </w:tcPr>
          <w:p w:rsidR="006A5ACF" w:rsidRPr="006A5ACF" w:rsidRDefault="006A5ACF" w:rsidP="006A5ACF">
            <w:pPr>
              <w:spacing w:after="0" w:line="240" w:lineRule="auto"/>
              <w:ind w:left="-109" w:right="-102"/>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с 01.01.2019 </w:t>
            </w:r>
          </w:p>
          <w:p w:rsidR="006A5ACF" w:rsidRPr="006A5ACF" w:rsidRDefault="006A5ACF" w:rsidP="006A5ACF">
            <w:pPr>
              <w:spacing w:after="0" w:line="240" w:lineRule="auto"/>
              <w:ind w:left="-109" w:right="-102"/>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6A5ACF" w:rsidRPr="006A5ACF" w:rsidRDefault="006A5ACF" w:rsidP="006A5ACF">
            <w:pPr>
              <w:spacing w:after="0" w:line="240" w:lineRule="auto"/>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1975,07</w:t>
            </w:r>
          </w:p>
        </w:tc>
        <w:tc>
          <w:tcPr>
            <w:tcW w:w="442"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3" w:type="pct"/>
            <w:shd w:val="clear" w:color="auto" w:fill="auto"/>
            <w:vAlign w:val="center"/>
          </w:tcPr>
          <w:p w:rsidR="006A5ACF" w:rsidRPr="006A5ACF" w:rsidRDefault="006A5ACF" w:rsidP="006A5ACF">
            <w:pPr>
              <w:spacing w:after="0" w:line="240" w:lineRule="auto"/>
              <w:ind w:left="-104" w:righ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6" w:type="pct"/>
            <w:shd w:val="clear" w:color="auto" w:fill="auto"/>
            <w:vAlign w:val="center"/>
          </w:tcPr>
          <w:p w:rsidR="006A5ACF" w:rsidRPr="006A5ACF" w:rsidRDefault="006A5ACF" w:rsidP="006A5ACF">
            <w:pPr>
              <w:spacing w:after="0" w:line="240" w:lineRule="auto"/>
              <w:ind w:lef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26"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608"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r>
      <w:tr w:rsidR="006A5ACF" w:rsidRPr="006A5ACF" w:rsidTr="002F71E4">
        <w:trPr>
          <w:trHeight w:val="20"/>
        </w:trPr>
        <w:tc>
          <w:tcPr>
            <w:tcW w:w="333" w:type="pct"/>
            <w:vMerge/>
            <w:shd w:val="clear" w:color="auto" w:fill="auto"/>
            <w:noWrap/>
            <w:vAlign w:val="center"/>
          </w:tcPr>
          <w:p w:rsidR="006A5ACF" w:rsidRPr="006A5ACF" w:rsidRDefault="006A5ACF" w:rsidP="006A5AC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6A5ACF" w:rsidRPr="006A5ACF" w:rsidRDefault="006A5ACF" w:rsidP="006A5ACF">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6A5ACF" w:rsidRPr="006A5ACF" w:rsidRDefault="006A5ACF" w:rsidP="006A5ACF">
            <w:pPr>
              <w:spacing w:after="0" w:line="240" w:lineRule="auto"/>
              <w:ind w:left="-109" w:right="-102"/>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с 01.07.2019 </w:t>
            </w:r>
          </w:p>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6A5ACF" w:rsidRPr="006A5ACF" w:rsidRDefault="006A5ACF" w:rsidP="006A5ACF">
            <w:pPr>
              <w:spacing w:after="0" w:line="240" w:lineRule="auto"/>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2006,23</w:t>
            </w:r>
          </w:p>
        </w:tc>
        <w:tc>
          <w:tcPr>
            <w:tcW w:w="442"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3" w:type="pct"/>
            <w:shd w:val="clear" w:color="auto" w:fill="auto"/>
            <w:vAlign w:val="center"/>
          </w:tcPr>
          <w:p w:rsidR="006A5ACF" w:rsidRPr="006A5ACF" w:rsidRDefault="006A5ACF" w:rsidP="006A5ACF">
            <w:pPr>
              <w:spacing w:after="0" w:line="240" w:lineRule="auto"/>
              <w:ind w:left="-104" w:righ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06" w:type="pct"/>
            <w:shd w:val="clear" w:color="auto" w:fill="auto"/>
            <w:vAlign w:val="center"/>
          </w:tcPr>
          <w:p w:rsidR="006A5ACF" w:rsidRPr="006A5ACF" w:rsidRDefault="006A5ACF" w:rsidP="006A5ACF">
            <w:pPr>
              <w:spacing w:after="0" w:line="240" w:lineRule="auto"/>
              <w:ind w:left="-108"/>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426"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c>
          <w:tcPr>
            <w:tcW w:w="608" w:type="pct"/>
            <w:shd w:val="clear" w:color="auto" w:fill="auto"/>
            <w:vAlign w:val="center"/>
          </w:tcPr>
          <w:p w:rsidR="006A5ACF" w:rsidRPr="006A5ACF" w:rsidRDefault="006A5ACF" w:rsidP="006A5ACF">
            <w:pPr>
              <w:spacing w:after="0" w:line="240" w:lineRule="auto"/>
              <w:jc w:val="center"/>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w:t>
            </w:r>
          </w:p>
        </w:tc>
      </w:tr>
    </w:tbl>
    <w:p w:rsidR="006A5ACF" w:rsidRPr="006A5ACF" w:rsidRDefault="006A5ACF" w:rsidP="006A5ACF">
      <w:pPr>
        <w:widowControl w:val="0"/>
        <w:spacing w:after="0" w:line="240" w:lineRule="auto"/>
        <w:ind w:right="-1"/>
        <w:jc w:val="both"/>
        <w:rPr>
          <w:rFonts w:ascii="Times New Roman" w:eastAsia="Times New Roman" w:hAnsi="Times New Roman" w:cs="Times New Roman"/>
          <w:sz w:val="10"/>
          <w:szCs w:val="10"/>
          <w:lang w:eastAsia="ru-RU"/>
        </w:rPr>
      </w:pPr>
    </w:p>
    <w:p w:rsidR="006A5ACF" w:rsidRPr="006A5ACF" w:rsidRDefault="006A5ACF" w:rsidP="006A5ACF">
      <w:pPr>
        <w:widowControl w:val="0"/>
        <w:spacing w:after="0" w:line="240" w:lineRule="auto"/>
        <w:ind w:right="-1"/>
        <w:jc w:val="both"/>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6A5ACF" w:rsidRPr="006A5ACF" w:rsidRDefault="006A5ACF" w:rsidP="006A5ACF">
      <w:pPr>
        <w:spacing w:after="0" w:line="240" w:lineRule="auto"/>
        <w:rPr>
          <w:rFonts w:ascii="Times New Roman" w:eastAsia="Times New Roman" w:hAnsi="Times New Roman" w:cs="Times New Roman"/>
          <w:sz w:val="48"/>
          <w:szCs w:val="28"/>
          <w:lang w:eastAsia="ru-RU"/>
        </w:rPr>
      </w:pPr>
    </w:p>
    <w:p w:rsidR="00ED00E3" w:rsidRDefault="00ED00E3">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ED00E3" w:rsidRPr="006A5ACF" w:rsidRDefault="00ED00E3" w:rsidP="00ED00E3">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32</w:t>
      </w:r>
    </w:p>
    <w:p w:rsidR="00ED00E3" w:rsidRPr="006A5ACF" w:rsidRDefault="00ED00E3" w:rsidP="00ED00E3">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ED00E3" w:rsidRPr="006A5ACF" w:rsidRDefault="00ED00E3" w:rsidP="00ED00E3">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Республики Татарстан по тарифам </w:t>
      </w:r>
    </w:p>
    <w:p w:rsidR="00ED00E3" w:rsidRPr="006A5ACF" w:rsidRDefault="00ED00E3" w:rsidP="00ED00E3">
      <w:pPr>
        <w:spacing w:after="0" w:line="240" w:lineRule="auto"/>
        <w:ind w:left="5954"/>
        <w:rPr>
          <w:rFonts w:ascii="Times New Roman" w:eastAsia="Times New Roman" w:hAnsi="Times New Roman" w:cs="Times New Roman"/>
          <w:sz w:val="24"/>
          <w:szCs w:val="24"/>
          <w:u w:val="single"/>
          <w:lang w:eastAsia="ru-RU"/>
        </w:rPr>
      </w:pPr>
      <w:r w:rsidRPr="006A5ACF">
        <w:rPr>
          <w:rFonts w:ascii="Times New Roman" w:eastAsia="Times New Roman" w:hAnsi="Times New Roman" w:cs="Times New Roman"/>
          <w:sz w:val="24"/>
          <w:szCs w:val="24"/>
          <w:lang w:eastAsia="ru-RU"/>
        </w:rPr>
        <w:t xml:space="preserve">от </w:t>
      </w:r>
      <w:r w:rsidRPr="006A5ACF">
        <w:rPr>
          <w:rFonts w:ascii="Times New Roman" w:eastAsia="Times New Roman" w:hAnsi="Times New Roman" w:cs="Times New Roman"/>
          <w:sz w:val="24"/>
          <w:szCs w:val="24"/>
          <w:u w:val="single"/>
          <w:lang w:eastAsia="ru-RU"/>
        </w:rPr>
        <w:t>30.11.2018</w:t>
      </w:r>
      <w:r w:rsidRPr="006A5ACF">
        <w:rPr>
          <w:rFonts w:ascii="Times New Roman" w:eastAsia="Times New Roman" w:hAnsi="Times New Roman" w:cs="Times New Roman"/>
          <w:sz w:val="24"/>
          <w:szCs w:val="24"/>
          <w:lang w:eastAsia="ru-RU"/>
        </w:rPr>
        <w:t xml:space="preserve"> № </w:t>
      </w:r>
      <w:r w:rsidRPr="006A5ACF">
        <w:rPr>
          <w:rFonts w:ascii="Times New Roman" w:eastAsia="Times New Roman" w:hAnsi="Times New Roman" w:cs="Times New Roman"/>
          <w:sz w:val="24"/>
          <w:szCs w:val="24"/>
          <w:u w:val="single"/>
          <w:lang w:eastAsia="ru-RU"/>
        </w:rPr>
        <w:t>35-пр</w:t>
      </w:r>
    </w:p>
    <w:p w:rsidR="00ED00E3" w:rsidRPr="00ED00E3" w:rsidRDefault="00ED00E3" w:rsidP="00ED00E3">
      <w:pPr>
        <w:spacing w:after="0" w:line="240" w:lineRule="auto"/>
        <w:jc w:val="center"/>
        <w:rPr>
          <w:rFonts w:ascii="Times New Roman" w:eastAsia="Times New Roman" w:hAnsi="Times New Roman" w:cs="Times New Roman"/>
          <w:bCs/>
          <w:sz w:val="28"/>
          <w:szCs w:val="28"/>
          <w:lang w:eastAsia="ru-RU"/>
        </w:rPr>
      </w:pPr>
    </w:p>
    <w:p w:rsidR="00ED00E3" w:rsidRPr="00ED00E3" w:rsidRDefault="00ED00E3" w:rsidP="00ED00E3">
      <w:pPr>
        <w:spacing w:after="0" w:line="240" w:lineRule="auto"/>
        <w:jc w:val="center"/>
        <w:rPr>
          <w:rFonts w:ascii="Times New Roman" w:eastAsia="Times New Roman" w:hAnsi="Times New Roman" w:cs="Times New Roman"/>
          <w:bCs/>
          <w:sz w:val="28"/>
          <w:szCs w:val="28"/>
          <w:lang w:eastAsia="ru-RU"/>
        </w:rPr>
      </w:pPr>
    </w:p>
    <w:p w:rsidR="00ED00E3" w:rsidRPr="00ED00E3" w:rsidRDefault="00ED00E3" w:rsidP="00ED00E3">
      <w:pPr>
        <w:spacing w:after="0" w:line="240" w:lineRule="auto"/>
        <w:jc w:val="center"/>
        <w:rPr>
          <w:rFonts w:ascii="Times New Roman" w:eastAsia="Times New Roman" w:hAnsi="Times New Roman" w:cs="Times New Roman"/>
          <w:bCs/>
          <w:sz w:val="28"/>
          <w:szCs w:val="28"/>
          <w:lang w:eastAsia="ru-RU"/>
        </w:rPr>
      </w:pPr>
      <w:r w:rsidRPr="00ED00E3">
        <w:rPr>
          <w:rFonts w:ascii="Times New Roman" w:eastAsia="Times New Roman" w:hAnsi="Times New Roman" w:cs="Times New Roman"/>
          <w:bCs/>
          <w:sz w:val="28"/>
          <w:szCs w:val="28"/>
          <w:lang w:eastAsia="ru-RU"/>
        </w:rPr>
        <w:t>Тарифы на тепловую энергию (мощность), поставляемую</w:t>
      </w:r>
    </w:p>
    <w:p w:rsidR="00ED00E3" w:rsidRPr="00ED00E3" w:rsidRDefault="00ED00E3" w:rsidP="00ED00E3">
      <w:pPr>
        <w:spacing w:after="0" w:line="240" w:lineRule="auto"/>
        <w:jc w:val="center"/>
        <w:rPr>
          <w:rFonts w:ascii="Times New Roman" w:eastAsia="Times New Roman" w:hAnsi="Times New Roman" w:cs="Times New Roman"/>
          <w:bCs/>
          <w:sz w:val="28"/>
          <w:szCs w:val="28"/>
          <w:lang w:eastAsia="ru-RU"/>
        </w:rPr>
      </w:pPr>
      <w:r w:rsidRPr="00ED00E3">
        <w:rPr>
          <w:rFonts w:ascii="Times New Roman" w:eastAsia="Times New Roman" w:hAnsi="Times New Roman" w:cs="Times New Roman"/>
          <w:bCs/>
          <w:sz w:val="28"/>
          <w:szCs w:val="28"/>
          <w:lang w:eastAsia="ru-RU"/>
        </w:rPr>
        <w:t>теплоснабжающими организациями потребителям,</w:t>
      </w:r>
      <w:r w:rsidRPr="00ED00E3">
        <w:rPr>
          <w:rFonts w:ascii="Times New Roman" w:eastAsia="Times New Roman" w:hAnsi="Times New Roman" w:cs="Times New Roman"/>
          <w:sz w:val="28"/>
          <w:szCs w:val="28"/>
          <w:lang w:eastAsia="ru-RU"/>
        </w:rPr>
        <w:t xml:space="preserve"> другим теплоснабжающим организациям, на 2019 год с календарной разбивкой</w:t>
      </w:r>
    </w:p>
    <w:p w:rsidR="00ED00E3" w:rsidRPr="00ED00E3" w:rsidRDefault="00ED00E3" w:rsidP="00ED00E3">
      <w:pPr>
        <w:spacing w:after="0" w:line="240" w:lineRule="auto"/>
        <w:jc w:val="center"/>
        <w:rPr>
          <w:rFonts w:ascii="Times New Roman" w:eastAsia="Times New Roman" w:hAnsi="Times New Roman" w:cs="Times New Roman"/>
          <w:bCs/>
          <w:sz w:val="28"/>
          <w:szCs w:val="28"/>
          <w:lang w:eastAsia="ru-RU"/>
        </w:rPr>
      </w:pPr>
    </w:p>
    <w:p w:rsidR="00ED00E3" w:rsidRPr="00ED00E3" w:rsidRDefault="00ED00E3" w:rsidP="00ED00E3">
      <w:pPr>
        <w:spacing w:after="0" w:line="240" w:lineRule="auto"/>
        <w:jc w:val="center"/>
        <w:rPr>
          <w:rFonts w:ascii="Times New Roman" w:eastAsia="Times New Roman" w:hAnsi="Times New Roman" w:cs="Times New Roman"/>
          <w:sz w:val="28"/>
          <w:szCs w:val="28"/>
          <w:lang w:eastAsia="ru-RU"/>
        </w:rPr>
      </w:pPr>
    </w:p>
    <w:tbl>
      <w:tblPr>
        <w:tblW w:w="4933" w:type="pct"/>
        <w:tblLook w:val="04A0" w:firstRow="1" w:lastRow="0" w:firstColumn="1" w:lastColumn="0" w:noHBand="0" w:noVBand="1"/>
      </w:tblPr>
      <w:tblGrid>
        <w:gridCol w:w="732"/>
        <w:gridCol w:w="1998"/>
        <w:gridCol w:w="108"/>
        <w:gridCol w:w="1903"/>
        <w:gridCol w:w="8"/>
        <w:gridCol w:w="1022"/>
        <w:gridCol w:w="55"/>
        <w:gridCol w:w="883"/>
        <w:gridCol w:w="82"/>
        <w:gridCol w:w="737"/>
        <w:gridCol w:w="34"/>
        <w:gridCol w:w="851"/>
        <w:gridCol w:w="8"/>
        <w:gridCol w:w="822"/>
        <w:gridCol w:w="80"/>
        <w:gridCol w:w="1238"/>
      </w:tblGrid>
      <w:tr w:rsidR="00ED00E3" w:rsidRPr="00ED00E3" w:rsidTr="002F71E4">
        <w:trPr>
          <w:trHeight w:val="312"/>
        </w:trPr>
        <w:tc>
          <w:tcPr>
            <w:tcW w:w="346" w:type="pct"/>
            <w:vMerge w:val="restart"/>
            <w:tcBorders>
              <w:top w:val="single" w:sz="4" w:space="0" w:color="auto"/>
              <w:left w:val="single" w:sz="4" w:space="0" w:color="auto"/>
              <w:right w:val="single" w:sz="4" w:space="0" w:color="auto"/>
            </w:tcBorders>
            <w:shd w:val="clear" w:color="auto" w:fill="auto"/>
            <w:vAlign w:val="center"/>
          </w:tcPr>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proofErr w:type="gramStart"/>
            <w:r w:rsidRPr="00ED00E3">
              <w:rPr>
                <w:rFonts w:ascii="Times New Roman" w:eastAsia="Times New Roman" w:hAnsi="Times New Roman" w:cs="Times New Roman"/>
                <w:sz w:val="24"/>
                <w:szCs w:val="24"/>
                <w:lang w:eastAsia="ru-RU"/>
              </w:rPr>
              <w:t>п</w:t>
            </w:r>
            <w:proofErr w:type="gramEnd"/>
            <w:r w:rsidRPr="00ED00E3">
              <w:rPr>
                <w:rFonts w:ascii="Times New Roman" w:eastAsia="Times New Roman" w:hAnsi="Times New Roman" w:cs="Times New Roman"/>
                <w:sz w:val="24"/>
                <w:szCs w:val="24"/>
                <w:lang w:eastAsia="ru-RU"/>
              </w:rPr>
              <w:t>/п</w:t>
            </w:r>
          </w:p>
        </w:tc>
        <w:tc>
          <w:tcPr>
            <w:tcW w:w="997" w:type="pct"/>
            <w:gridSpan w:val="2"/>
            <w:vMerge w:val="restart"/>
            <w:tcBorders>
              <w:top w:val="single" w:sz="4" w:space="0" w:color="auto"/>
              <w:left w:val="single" w:sz="4" w:space="0" w:color="auto"/>
              <w:right w:val="single" w:sz="4" w:space="0" w:color="auto"/>
            </w:tcBorders>
            <w:shd w:val="clear" w:color="auto" w:fill="auto"/>
            <w:vAlign w:val="center"/>
          </w:tcPr>
          <w:p w:rsidR="00ED00E3" w:rsidRPr="00ED00E3" w:rsidRDefault="00ED00E3" w:rsidP="00ED00E3">
            <w:pPr>
              <w:spacing w:after="0" w:line="240" w:lineRule="auto"/>
              <w:ind w:left="-100"/>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вид тарифа</w:t>
            </w:r>
          </w:p>
        </w:tc>
        <w:tc>
          <w:tcPr>
            <w:tcW w:w="901" w:type="pct"/>
            <w:vMerge w:val="restart"/>
            <w:tcBorders>
              <w:top w:val="single" w:sz="4" w:space="0" w:color="auto"/>
              <w:left w:val="single" w:sz="4" w:space="0" w:color="auto"/>
              <w:right w:val="single" w:sz="4" w:space="0" w:color="000000"/>
            </w:tcBorders>
            <w:shd w:val="clear" w:color="auto" w:fill="auto"/>
            <w:noWrap/>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Год</w:t>
            </w:r>
          </w:p>
        </w:tc>
        <w:tc>
          <w:tcPr>
            <w:tcW w:w="514" w:type="pct"/>
            <w:gridSpan w:val="3"/>
            <w:vMerge w:val="restart"/>
            <w:tcBorders>
              <w:top w:val="single" w:sz="4" w:space="0" w:color="auto"/>
              <w:left w:val="nil"/>
              <w:right w:val="single" w:sz="4" w:space="0" w:color="000000"/>
            </w:tcBorders>
            <w:shd w:val="clear" w:color="auto" w:fill="auto"/>
            <w:noWrap/>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Вода</w:t>
            </w:r>
          </w:p>
        </w:tc>
        <w:tc>
          <w:tcPr>
            <w:tcW w:w="1618" w:type="pct"/>
            <w:gridSpan w:val="7"/>
            <w:tcBorders>
              <w:top w:val="single" w:sz="4" w:space="0" w:color="auto"/>
              <w:left w:val="nil"/>
              <w:bottom w:val="single" w:sz="4" w:space="0" w:color="auto"/>
              <w:right w:val="single" w:sz="4" w:space="0" w:color="000000"/>
            </w:tcBorders>
            <w:shd w:val="clear" w:color="auto" w:fill="auto"/>
            <w:noWrap/>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Отборный пар давлением</w:t>
            </w:r>
          </w:p>
        </w:tc>
        <w:tc>
          <w:tcPr>
            <w:tcW w:w="624" w:type="pct"/>
            <w:gridSpan w:val="2"/>
            <w:vMerge w:val="restart"/>
            <w:tcBorders>
              <w:top w:val="single" w:sz="4" w:space="0" w:color="auto"/>
              <w:left w:val="nil"/>
              <w:right w:val="single" w:sz="4" w:space="0" w:color="000000"/>
            </w:tcBorders>
            <w:shd w:val="clear" w:color="auto" w:fill="auto"/>
            <w:vAlign w:val="center"/>
          </w:tcPr>
          <w:p w:rsidR="00ED00E3" w:rsidRPr="00ED00E3" w:rsidRDefault="00ED00E3" w:rsidP="00ED00E3">
            <w:pPr>
              <w:spacing w:after="0" w:line="240" w:lineRule="auto"/>
              <w:ind w:left="-108" w:right="-10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 xml:space="preserve">Острый и </w:t>
            </w:r>
            <w:proofErr w:type="spellStart"/>
            <w:proofErr w:type="gramStart"/>
            <w:r w:rsidRPr="00ED00E3">
              <w:rPr>
                <w:rFonts w:ascii="Times New Roman" w:eastAsia="Times New Roman" w:hAnsi="Times New Roman" w:cs="Times New Roman"/>
                <w:sz w:val="24"/>
                <w:szCs w:val="24"/>
                <w:lang w:eastAsia="ru-RU"/>
              </w:rPr>
              <w:t>редуциро</w:t>
            </w:r>
            <w:proofErr w:type="spellEnd"/>
            <w:r w:rsidRPr="00ED00E3">
              <w:rPr>
                <w:rFonts w:ascii="Times New Roman" w:eastAsia="Times New Roman" w:hAnsi="Times New Roman" w:cs="Times New Roman"/>
                <w:sz w:val="24"/>
                <w:szCs w:val="24"/>
                <w:lang w:eastAsia="ru-RU"/>
              </w:rPr>
              <w:t>-ванный</w:t>
            </w:r>
            <w:proofErr w:type="gramEnd"/>
            <w:r w:rsidRPr="00ED00E3">
              <w:rPr>
                <w:rFonts w:ascii="Times New Roman" w:eastAsia="Times New Roman" w:hAnsi="Times New Roman" w:cs="Times New Roman"/>
                <w:sz w:val="24"/>
                <w:szCs w:val="24"/>
                <w:lang w:eastAsia="ru-RU"/>
              </w:rPr>
              <w:t xml:space="preserve"> пар</w:t>
            </w:r>
          </w:p>
        </w:tc>
      </w:tr>
      <w:tr w:rsidR="00ED00E3" w:rsidRPr="00ED00E3" w:rsidTr="002F71E4">
        <w:trPr>
          <w:trHeight w:val="312"/>
        </w:trPr>
        <w:tc>
          <w:tcPr>
            <w:tcW w:w="346" w:type="pct"/>
            <w:vMerge/>
            <w:tcBorders>
              <w:left w:val="single" w:sz="4" w:space="0" w:color="auto"/>
              <w:bottom w:val="single" w:sz="4" w:space="0" w:color="auto"/>
              <w:right w:val="single" w:sz="4" w:space="0" w:color="auto"/>
            </w:tcBorders>
            <w:shd w:val="clear" w:color="auto" w:fill="auto"/>
            <w:noWrap/>
            <w:vAlign w:val="center"/>
            <w:hideMark/>
          </w:tcPr>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p>
        </w:tc>
        <w:tc>
          <w:tcPr>
            <w:tcW w:w="997" w:type="pct"/>
            <w:gridSpan w:val="2"/>
            <w:vMerge/>
            <w:tcBorders>
              <w:left w:val="single" w:sz="4" w:space="0" w:color="auto"/>
              <w:bottom w:val="single" w:sz="4" w:space="0" w:color="auto"/>
              <w:right w:val="single" w:sz="4" w:space="0" w:color="auto"/>
            </w:tcBorders>
            <w:shd w:val="clear" w:color="auto" w:fill="auto"/>
            <w:vAlign w:val="center"/>
            <w:hideMark/>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p>
        </w:tc>
        <w:tc>
          <w:tcPr>
            <w:tcW w:w="901" w:type="pct"/>
            <w:vMerge/>
            <w:tcBorders>
              <w:left w:val="single" w:sz="4" w:space="0" w:color="auto"/>
              <w:bottom w:val="single" w:sz="4" w:space="0" w:color="auto"/>
              <w:right w:val="single" w:sz="4" w:space="0" w:color="000000"/>
            </w:tcBorders>
            <w:shd w:val="clear" w:color="auto" w:fill="auto"/>
            <w:noWrap/>
            <w:vAlign w:val="center"/>
            <w:hideMark/>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p>
        </w:tc>
        <w:tc>
          <w:tcPr>
            <w:tcW w:w="514" w:type="pct"/>
            <w:gridSpan w:val="3"/>
            <w:vMerge/>
            <w:tcBorders>
              <w:left w:val="nil"/>
              <w:bottom w:val="single" w:sz="4" w:space="0" w:color="auto"/>
              <w:right w:val="single" w:sz="4" w:space="0" w:color="000000"/>
            </w:tcBorders>
            <w:shd w:val="clear" w:color="auto" w:fill="auto"/>
            <w:noWrap/>
            <w:vAlign w:val="center"/>
            <w:hideMark/>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p>
        </w:tc>
        <w:tc>
          <w:tcPr>
            <w:tcW w:w="457" w:type="pct"/>
            <w:gridSpan w:val="2"/>
            <w:tcBorders>
              <w:top w:val="single" w:sz="4" w:space="0" w:color="auto"/>
              <w:left w:val="nil"/>
              <w:bottom w:val="single" w:sz="4" w:space="0" w:color="auto"/>
              <w:right w:val="single" w:sz="4" w:space="0" w:color="auto"/>
            </w:tcBorders>
            <w:shd w:val="clear" w:color="auto" w:fill="auto"/>
            <w:vAlign w:val="center"/>
            <w:hideMark/>
          </w:tcPr>
          <w:p w:rsidR="00ED00E3" w:rsidRPr="00ED00E3" w:rsidRDefault="00ED00E3" w:rsidP="00ED00E3">
            <w:pPr>
              <w:spacing w:after="0" w:line="240" w:lineRule="auto"/>
              <w:ind w:left="-90" w:right="-117"/>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от 1,2</w:t>
            </w:r>
          </w:p>
          <w:p w:rsidR="00ED00E3" w:rsidRPr="00ED00E3" w:rsidRDefault="00ED00E3" w:rsidP="00ED00E3">
            <w:pPr>
              <w:spacing w:after="0" w:line="240" w:lineRule="auto"/>
              <w:ind w:left="-90" w:right="-117"/>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до 2,5 кг/см</w:t>
            </w:r>
            <w:proofErr w:type="gramStart"/>
            <w:r w:rsidRPr="00ED00E3">
              <w:rPr>
                <w:rFonts w:ascii="Times New Roman" w:eastAsia="Times New Roman" w:hAnsi="Times New Roman" w:cs="Times New Roman"/>
                <w:sz w:val="24"/>
                <w:szCs w:val="24"/>
                <w:vertAlign w:val="superscript"/>
                <w:lang w:eastAsia="ru-RU"/>
              </w:rPr>
              <w:t>2</w:t>
            </w:r>
            <w:proofErr w:type="gramEnd"/>
          </w:p>
        </w:tc>
        <w:tc>
          <w:tcPr>
            <w:tcW w:w="349" w:type="pct"/>
            <w:tcBorders>
              <w:top w:val="single" w:sz="4" w:space="0" w:color="auto"/>
              <w:left w:val="nil"/>
              <w:bottom w:val="single" w:sz="4" w:space="0" w:color="auto"/>
              <w:right w:val="single" w:sz="4" w:space="0" w:color="auto"/>
            </w:tcBorders>
            <w:shd w:val="clear" w:color="auto" w:fill="auto"/>
            <w:vAlign w:val="center"/>
          </w:tcPr>
          <w:p w:rsidR="00ED00E3" w:rsidRPr="00ED00E3" w:rsidRDefault="00ED00E3" w:rsidP="00ED00E3">
            <w:pPr>
              <w:spacing w:after="0" w:line="240" w:lineRule="auto"/>
              <w:ind w:left="-95" w:right="-123"/>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от 2,5 до 7,0 кг/см</w:t>
            </w:r>
            <w:proofErr w:type="gramStart"/>
            <w:r w:rsidRPr="00ED00E3">
              <w:rPr>
                <w:rFonts w:ascii="Times New Roman" w:eastAsia="Times New Roman" w:hAnsi="Times New Roman" w:cs="Times New Roman"/>
                <w:sz w:val="24"/>
                <w:szCs w:val="24"/>
                <w:vertAlign w:val="superscript"/>
                <w:lang w:eastAsia="ru-RU"/>
              </w:rPr>
              <w:t>2</w:t>
            </w:r>
            <w:proofErr w:type="gramEnd"/>
          </w:p>
        </w:tc>
        <w:tc>
          <w:tcPr>
            <w:tcW w:w="419" w:type="pct"/>
            <w:gridSpan w:val="2"/>
            <w:tcBorders>
              <w:top w:val="single" w:sz="4" w:space="0" w:color="auto"/>
              <w:left w:val="nil"/>
              <w:bottom w:val="single" w:sz="4" w:space="0" w:color="auto"/>
              <w:right w:val="single" w:sz="4" w:space="0" w:color="auto"/>
            </w:tcBorders>
            <w:shd w:val="clear" w:color="auto" w:fill="auto"/>
            <w:vAlign w:val="center"/>
          </w:tcPr>
          <w:p w:rsidR="00ED00E3" w:rsidRPr="00ED00E3" w:rsidRDefault="00ED00E3" w:rsidP="00ED00E3">
            <w:pPr>
              <w:spacing w:after="0" w:line="240" w:lineRule="auto"/>
              <w:ind w:left="-108" w:right="-106"/>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от 7,0 до 13,0 кг/см</w:t>
            </w:r>
            <w:proofErr w:type="gramStart"/>
            <w:r w:rsidRPr="00ED00E3">
              <w:rPr>
                <w:rFonts w:ascii="Times New Roman" w:eastAsia="Times New Roman" w:hAnsi="Times New Roman" w:cs="Times New Roman"/>
                <w:sz w:val="24"/>
                <w:szCs w:val="24"/>
                <w:vertAlign w:val="superscript"/>
                <w:lang w:eastAsia="ru-RU"/>
              </w:rPr>
              <w:t>2</w:t>
            </w:r>
            <w:proofErr w:type="gramEnd"/>
          </w:p>
        </w:tc>
        <w:tc>
          <w:tcPr>
            <w:tcW w:w="393" w:type="pct"/>
            <w:gridSpan w:val="2"/>
            <w:tcBorders>
              <w:top w:val="single" w:sz="4" w:space="0" w:color="auto"/>
              <w:left w:val="nil"/>
              <w:bottom w:val="single" w:sz="4" w:space="0" w:color="auto"/>
              <w:right w:val="single" w:sz="4" w:space="0" w:color="auto"/>
            </w:tcBorders>
            <w:shd w:val="clear" w:color="auto" w:fill="auto"/>
            <w:vAlign w:val="center"/>
          </w:tcPr>
          <w:p w:rsidR="00ED00E3" w:rsidRPr="00ED00E3" w:rsidRDefault="00ED00E3" w:rsidP="00ED00E3">
            <w:pPr>
              <w:spacing w:after="0" w:line="240" w:lineRule="auto"/>
              <w:ind w:left="-96" w:right="-105"/>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свыше</w:t>
            </w:r>
          </w:p>
          <w:p w:rsidR="00ED00E3" w:rsidRPr="00ED00E3" w:rsidRDefault="00ED00E3" w:rsidP="00ED00E3">
            <w:pPr>
              <w:spacing w:after="0" w:line="240" w:lineRule="auto"/>
              <w:ind w:left="-96" w:right="-105"/>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13,0 кг/см</w:t>
            </w:r>
            <w:proofErr w:type="gramStart"/>
            <w:r w:rsidRPr="00ED00E3">
              <w:rPr>
                <w:rFonts w:ascii="Times New Roman" w:eastAsia="Times New Roman" w:hAnsi="Times New Roman" w:cs="Times New Roman"/>
                <w:sz w:val="24"/>
                <w:szCs w:val="24"/>
                <w:vertAlign w:val="superscript"/>
                <w:lang w:eastAsia="ru-RU"/>
              </w:rPr>
              <w:t>2</w:t>
            </w:r>
            <w:proofErr w:type="gramEnd"/>
          </w:p>
        </w:tc>
        <w:tc>
          <w:tcPr>
            <w:tcW w:w="624" w:type="pct"/>
            <w:gridSpan w:val="2"/>
            <w:vMerge/>
            <w:tcBorders>
              <w:left w:val="single" w:sz="4" w:space="0" w:color="auto"/>
              <w:bottom w:val="single" w:sz="4" w:space="0" w:color="auto"/>
              <w:right w:val="single" w:sz="4" w:space="0" w:color="000000"/>
            </w:tcBorders>
            <w:shd w:val="clear" w:color="auto" w:fill="auto"/>
            <w:vAlign w:val="center"/>
            <w:hideMark/>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p>
        </w:tc>
      </w:tr>
      <w:tr w:rsidR="00ED00E3" w:rsidRPr="00ED00E3" w:rsidTr="002F71E4">
        <w:trPr>
          <w:trHeight w:val="312"/>
        </w:trPr>
        <w:tc>
          <w:tcPr>
            <w:tcW w:w="346" w:type="pct"/>
            <w:tcBorders>
              <w:left w:val="single" w:sz="4" w:space="0" w:color="auto"/>
              <w:bottom w:val="single" w:sz="4" w:space="0" w:color="auto"/>
              <w:right w:val="single" w:sz="4" w:space="0" w:color="auto"/>
            </w:tcBorders>
            <w:shd w:val="clear" w:color="auto" w:fill="auto"/>
            <w:noWrap/>
            <w:vAlign w:val="center"/>
          </w:tcPr>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p>
        </w:tc>
        <w:tc>
          <w:tcPr>
            <w:tcW w:w="4654" w:type="pct"/>
            <w:gridSpan w:val="15"/>
            <w:tcBorders>
              <w:left w:val="single" w:sz="4" w:space="0" w:color="auto"/>
              <w:bottom w:val="single" w:sz="4" w:space="0" w:color="auto"/>
              <w:right w:val="single" w:sz="4" w:space="0" w:color="000000"/>
            </w:tcBorders>
            <w:shd w:val="clear" w:color="auto" w:fill="auto"/>
            <w:vAlign w:val="center"/>
          </w:tcPr>
          <w:p w:rsidR="00ED00E3" w:rsidRPr="00ED00E3" w:rsidRDefault="00ED00E3" w:rsidP="00ED00E3">
            <w:pPr>
              <w:spacing w:after="0" w:line="240" w:lineRule="auto"/>
              <w:jc w:val="both"/>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Нижнекамский муниципальный район</w:t>
            </w:r>
          </w:p>
        </w:tc>
      </w:tr>
      <w:tr w:rsidR="00ED00E3" w:rsidRPr="00ED00E3" w:rsidTr="002F71E4">
        <w:trPr>
          <w:trHeight w:val="312"/>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1</w:t>
            </w:r>
          </w:p>
        </w:tc>
        <w:tc>
          <w:tcPr>
            <w:tcW w:w="4654"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ED00E3" w:rsidRPr="00ED00E3" w:rsidRDefault="00ED00E3" w:rsidP="00ED00E3">
            <w:pPr>
              <w:spacing w:after="0" w:line="240" w:lineRule="auto"/>
              <w:jc w:val="both"/>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 xml:space="preserve">Общество с ограниченной ответственностью «Шереметьевский </w:t>
            </w:r>
            <w:proofErr w:type="spellStart"/>
            <w:r w:rsidRPr="00ED00E3">
              <w:rPr>
                <w:rFonts w:ascii="Times New Roman" w:eastAsia="Times New Roman" w:hAnsi="Times New Roman" w:cs="Times New Roman"/>
                <w:sz w:val="24"/>
                <w:szCs w:val="24"/>
                <w:lang w:eastAsia="ru-RU"/>
              </w:rPr>
              <w:t>ЖилСтройСервис</w:t>
            </w:r>
            <w:proofErr w:type="spellEnd"/>
            <w:r w:rsidRPr="00ED00E3">
              <w:rPr>
                <w:rFonts w:ascii="Times New Roman" w:eastAsia="Times New Roman" w:hAnsi="Times New Roman" w:cs="Times New Roman"/>
                <w:sz w:val="24"/>
                <w:szCs w:val="24"/>
                <w:lang w:eastAsia="ru-RU"/>
              </w:rPr>
              <w:t>»</w:t>
            </w:r>
          </w:p>
        </w:tc>
      </w:tr>
      <w:tr w:rsidR="00ED00E3" w:rsidRPr="00ED00E3" w:rsidTr="002F71E4">
        <w:trPr>
          <w:trHeight w:val="312"/>
        </w:trPr>
        <w:tc>
          <w:tcPr>
            <w:tcW w:w="346" w:type="pct"/>
            <w:tcBorders>
              <w:left w:val="single" w:sz="4" w:space="0" w:color="auto"/>
              <w:bottom w:val="single" w:sz="4" w:space="0" w:color="auto"/>
              <w:right w:val="single" w:sz="4" w:space="0" w:color="auto"/>
            </w:tcBorders>
            <w:shd w:val="clear" w:color="auto" w:fill="auto"/>
            <w:noWrap/>
            <w:vAlign w:val="center"/>
          </w:tcPr>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1.1</w:t>
            </w:r>
          </w:p>
        </w:tc>
        <w:tc>
          <w:tcPr>
            <w:tcW w:w="4654" w:type="pct"/>
            <w:gridSpan w:val="15"/>
            <w:tcBorders>
              <w:left w:val="single" w:sz="4" w:space="0" w:color="auto"/>
              <w:bottom w:val="single" w:sz="4" w:space="0" w:color="auto"/>
              <w:right w:val="single" w:sz="4" w:space="0" w:color="000000"/>
            </w:tcBorders>
            <w:shd w:val="clear" w:color="auto" w:fill="auto"/>
            <w:vAlign w:val="center"/>
          </w:tcPr>
          <w:p w:rsidR="00ED00E3" w:rsidRPr="00ED00E3" w:rsidRDefault="00ED00E3" w:rsidP="00ED00E3">
            <w:pPr>
              <w:spacing w:after="0" w:line="240" w:lineRule="auto"/>
              <w:jc w:val="both"/>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ED00E3" w:rsidRPr="00ED00E3" w:rsidTr="002F71E4">
        <w:trPr>
          <w:trHeight w:val="312"/>
        </w:trPr>
        <w:tc>
          <w:tcPr>
            <w:tcW w:w="346" w:type="pct"/>
            <w:vMerge w:val="restart"/>
            <w:tcBorders>
              <w:top w:val="single" w:sz="4" w:space="0" w:color="auto"/>
              <w:left w:val="single" w:sz="4" w:space="0" w:color="auto"/>
              <w:right w:val="single" w:sz="4" w:space="0" w:color="auto"/>
            </w:tcBorders>
            <w:shd w:val="clear" w:color="auto" w:fill="auto"/>
            <w:noWrap/>
            <w:vAlign w:val="center"/>
          </w:tcPr>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p>
        </w:tc>
        <w:tc>
          <w:tcPr>
            <w:tcW w:w="997" w:type="pct"/>
            <w:gridSpan w:val="2"/>
            <w:vMerge w:val="restart"/>
            <w:tcBorders>
              <w:top w:val="single" w:sz="4" w:space="0" w:color="auto"/>
              <w:left w:val="single" w:sz="4" w:space="0" w:color="auto"/>
              <w:right w:val="single" w:sz="4" w:space="0" w:color="auto"/>
            </w:tcBorders>
            <w:shd w:val="clear" w:color="auto" w:fill="auto"/>
            <w:vAlign w:val="center"/>
          </w:tcPr>
          <w:p w:rsidR="00ED00E3" w:rsidRPr="00ED00E3" w:rsidRDefault="00ED00E3" w:rsidP="00ED00E3">
            <w:pPr>
              <w:spacing w:after="0" w:line="240" w:lineRule="auto"/>
              <w:ind w:left="44"/>
              <w:rPr>
                <w:rFonts w:ascii="Times New Roman" w:eastAsia="Times New Roman" w:hAnsi="Times New Roman" w:cs="Times New Roman"/>
                <w:sz w:val="24"/>
                <w:szCs w:val="24"/>
                <w:lang w:eastAsia="ru-RU"/>
              </w:rPr>
            </w:pPr>
            <w:proofErr w:type="spellStart"/>
            <w:r w:rsidRPr="00ED00E3">
              <w:rPr>
                <w:rFonts w:ascii="Times New Roman" w:eastAsia="Times New Roman" w:hAnsi="Times New Roman" w:cs="Times New Roman"/>
                <w:sz w:val="24"/>
                <w:szCs w:val="24"/>
                <w:lang w:eastAsia="ru-RU"/>
              </w:rPr>
              <w:t>одноставочный</w:t>
            </w:r>
            <w:proofErr w:type="spellEnd"/>
            <w:r w:rsidRPr="00ED00E3">
              <w:rPr>
                <w:rFonts w:ascii="Times New Roman" w:eastAsia="Times New Roman" w:hAnsi="Times New Roman" w:cs="Times New Roman"/>
                <w:sz w:val="24"/>
                <w:szCs w:val="24"/>
                <w:lang w:eastAsia="ru-RU"/>
              </w:rPr>
              <w:t>, руб./Гкал</w:t>
            </w:r>
          </w:p>
        </w:tc>
        <w:tc>
          <w:tcPr>
            <w:tcW w:w="901" w:type="pct"/>
            <w:tcBorders>
              <w:left w:val="single" w:sz="4" w:space="0" w:color="auto"/>
              <w:bottom w:val="single" w:sz="4" w:space="0" w:color="auto"/>
              <w:right w:val="single" w:sz="4" w:space="0" w:color="000000"/>
            </w:tcBorders>
            <w:shd w:val="clear" w:color="auto" w:fill="auto"/>
            <w:noWrap/>
            <w:vAlign w:val="center"/>
          </w:tcPr>
          <w:p w:rsidR="00ED00E3" w:rsidRPr="00ED00E3" w:rsidRDefault="00ED00E3" w:rsidP="00ED00E3">
            <w:pPr>
              <w:spacing w:after="0" w:line="240" w:lineRule="auto"/>
              <w:ind w:left="-109" w:right="-102"/>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с 01.01.2019</w:t>
            </w:r>
          </w:p>
          <w:p w:rsidR="00ED00E3" w:rsidRPr="00ED00E3" w:rsidRDefault="00ED00E3" w:rsidP="00ED00E3">
            <w:pPr>
              <w:spacing w:after="0" w:line="240" w:lineRule="auto"/>
              <w:ind w:left="-109" w:right="-102"/>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по 30.06.2019</w:t>
            </w:r>
          </w:p>
        </w:tc>
        <w:tc>
          <w:tcPr>
            <w:tcW w:w="514" w:type="pct"/>
            <w:gridSpan w:val="3"/>
            <w:tcBorders>
              <w:left w:val="nil"/>
              <w:bottom w:val="single" w:sz="4" w:space="0" w:color="auto"/>
              <w:right w:val="single" w:sz="4" w:space="0" w:color="000000"/>
            </w:tcBorders>
            <w:shd w:val="clear" w:color="auto" w:fill="auto"/>
            <w:noWrap/>
            <w:vAlign w:val="center"/>
          </w:tcPr>
          <w:p w:rsidR="00ED00E3" w:rsidRPr="00ED00E3" w:rsidRDefault="00ED00E3" w:rsidP="00ED00E3">
            <w:pPr>
              <w:spacing w:after="0" w:line="240" w:lineRule="auto"/>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1994,52</w:t>
            </w:r>
          </w:p>
        </w:tc>
        <w:tc>
          <w:tcPr>
            <w:tcW w:w="457" w:type="pct"/>
            <w:gridSpan w:val="2"/>
            <w:tcBorders>
              <w:top w:val="single" w:sz="4" w:space="0" w:color="auto"/>
              <w:left w:val="nil"/>
              <w:bottom w:val="single" w:sz="4" w:space="0" w:color="auto"/>
              <w:right w:val="single" w:sz="4" w:space="0" w:color="auto"/>
            </w:tcBorders>
            <w:shd w:val="clear" w:color="auto" w:fill="auto"/>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349" w:type="pct"/>
            <w:tcBorders>
              <w:top w:val="single" w:sz="4" w:space="0" w:color="auto"/>
              <w:left w:val="nil"/>
              <w:bottom w:val="single" w:sz="4" w:space="0" w:color="auto"/>
              <w:right w:val="single" w:sz="4" w:space="0" w:color="auto"/>
            </w:tcBorders>
            <w:shd w:val="clear" w:color="auto" w:fill="auto"/>
            <w:vAlign w:val="center"/>
          </w:tcPr>
          <w:p w:rsidR="00ED00E3" w:rsidRPr="00ED00E3" w:rsidRDefault="00ED00E3" w:rsidP="00ED00E3">
            <w:pPr>
              <w:spacing w:after="0" w:line="240" w:lineRule="auto"/>
              <w:ind w:left="-104" w:right="-10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419" w:type="pct"/>
            <w:gridSpan w:val="2"/>
            <w:tcBorders>
              <w:top w:val="single" w:sz="4" w:space="0" w:color="auto"/>
              <w:left w:val="nil"/>
              <w:bottom w:val="single" w:sz="4" w:space="0" w:color="auto"/>
              <w:right w:val="single" w:sz="4" w:space="0" w:color="auto"/>
            </w:tcBorders>
            <w:shd w:val="clear" w:color="auto" w:fill="auto"/>
            <w:vAlign w:val="center"/>
          </w:tcPr>
          <w:p w:rsidR="00ED00E3" w:rsidRPr="00ED00E3" w:rsidRDefault="00ED00E3" w:rsidP="00ED00E3">
            <w:pPr>
              <w:spacing w:after="0" w:line="240" w:lineRule="auto"/>
              <w:ind w:left="-10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393" w:type="pct"/>
            <w:gridSpan w:val="2"/>
            <w:tcBorders>
              <w:top w:val="single" w:sz="4" w:space="0" w:color="auto"/>
              <w:left w:val="nil"/>
              <w:bottom w:val="single" w:sz="4" w:space="0" w:color="auto"/>
              <w:right w:val="single" w:sz="4" w:space="0" w:color="auto"/>
            </w:tcBorders>
            <w:shd w:val="clear" w:color="auto" w:fill="auto"/>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624" w:type="pct"/>
            <w:gridSpan w:val="2"/>
            <w:tcBorders>
              <w:left w:val="single" w:sz="4" w:space="0" w:color="auto"/>
              <w:bottom w:val="single" w:sz="4" w:space="0" w:color="auto"/>
              <w:right w:val="single" w:sz="4" w:space="0" w:color="000000"/>
            </w:tcBorders>
            <w:shd w:val="clear" w:color="auto" w:fill="auto"/>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r>
      <w:tr w:rsidR="00ED00E3" w:rsidRPr="00ED00E3" w:rsidTr="002F71E4">
        <w:trPr>
          <w:trHeight w:val="312"/>
        </w:trPr>
        <w:tc>
          <w:tcPr>
            <w:tcW w:w="346" w:type="pct"/>
            <w:vMerge/>
            <w:tcBorders>
              <w:left w:val="single" w:sz="4" w:space="0" w:color="auto"/>
              <w:bottom w:val="single" w:sz="4" w:space="0" w:color="auto"/>
              <w:right w:val="single" w:sz="4" w:space="0" w:color="auto"/>
            </w:tcBorders>
            <w:shd w:val="clear" w:color="auto" w:fill="auto"/>
            <w:noWrap/>
            <w:vAlign w:val="center"/>
          </w:tcPr>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p>
        </w:tc>
        <w:tc>
          <w:tcPr>
            <w:tcW w:w="997" w:type="pct"/>
            <w:gridSpan w:val="2"/>
            <w:vMerge/>
            <w:tcBorders>
              <w:left w:val="single" w:sz="4" w:space="0" w:color="auto"/>
              <w:bottom w:val="single" w:sz="4" w:space="0" w:color="auto"/>
              <w:right w:val="single" w:sz="4" w:space="0" w:color="auto"/>
            </w:tcBorders>
            <w:shd w:val="clear" w:color="auto" w:fill="auto"/>
            <w:vAlign w:val="center"/>
          </w:tcPr>
          <w:p w:rsidR="00ED00E3" w:rsidRPr="00ED00E3" w:rsidRDefault="00ED00E3" w:rsidP="00ED00E3">
            <w:pPr>
              <w:spacing w:after="0" w:line="240" w:lineRule="auto"/>
              <w:ind w:left="44"/>
              <w:rPr>
                <w:rFonts w:ascii="Times New Roman" w:eastAsia="Times New Roman" w:hAnsi="Times New Roman" w:cs="Times New Roman"/>
                <w:sz w:val="24"/>
                <w:szCs w:val="24"/>
                <w:lang w:eastAsia="ru-RU"/>
              </w:rPr>
            </w:pPr>
          </w:p>
        </w:tc>
        <w:tc>
          <w:tcPr>
            <w:tcW w:w="901" w:type="pct"/>
            <w:tcBorders>
              <w:left w:val="single" w:sz="4" w:space="0" w:color="auto"/>
              <w:bottom w:val="single" w:sz="4" w:space="0" w:color="auto"/>
              <w:right w:val="single" w:sz="4" w:space="0" w:color="000000"/>
            </w:tcBorders>
            <w:shd w:val="clear" w:color="auto" w:fill="auto"/>
            <w:noWrap/>
            <w:vAlign w:val="center"/>
          </w:tcPr>
          <w:p w:rsidR="00ED00E3" w:rsidRPr="00ED00E3" w:rsidRDefault="00ED00E3" w:rsidP="00ED00E3">
            <w:pPr>
              <w:spacing w:after="0" w:line="240" w:lineRule="auto"/>
              <w:ind w:left="-109" w:right="-102"/>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с 01.07.2019</w:t>
            </w:r>
          </w:p>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по 31.12.2019</w:t>
            </w:r>
          </w:p>
        </w:tc>
        <w:tc>
          <w:tcPr>
            <w:tcW w:w="514" w:type="pct"/>
            <w:gridSpan w:val="3"/>
            <w:tcBorders>
              <w:left w:val="nil"/>
              <w:bottom w:val="single" w:sz="4" w:space="0" w:color="auto"/>
              <w:right w:val="single" w:sz="4" w:space="0" w:color="000000"/>
            </w:tcBorders>
            <w:shd w:val="clear" w:color="auto" w:fill="auto"/>
            <w:noWrap/>
            <w:vAlign w:val="center"/>
          </w:tcPr>
          <w:p w:rsidR="00ED00E3" w:rsidRPr="00ED00E3" w:rsidRDefault="00ED00E3" w:rsidP="00ED00E3">
            <w:pPr>
              <w:spacing w:after="0" w:line="240" w:lineRule="auto"/>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2028,47</w:t>
            </w:r>
          </w:p>
        </w:tc>
        <w:tc>
          <w:tcPr>
            <w:tcW w:w="457" w:type="pct"/>
            <w:gridSpan w:val="2"/>
            <w:tcBorders>
              <w:top w:val="single" w:sz="4" w:space="0" w:color="auto"/>
              <w:left w:val="nil"/>
              <w:bottom w:val="single" w:sz="4" w:space="0" w:color="auto"/>
              <w:right w:val="single" w:sz="4" w:space="0" w:color="auto"/>
            </w:tcBorders>
            <w:shd w:val="clear" w:color="auto" w:fill="auto"/>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349" w:type="pct"/>
            <w:tcBorders>
              <w:top w:val="single" w:sz="4" w:space="0" w:color="auto"/>
              <w:left w:val="nil"/>
              <w:bottom w:val="single" w:sz="4" w:space="0" w:color="auto"/>
              <w:right w:val="single" w:sz="4" w:space="0" w:color="auto"/>
            </w:tcBorders>
            <w:shd w:val="clear" w:color="auto" w:fill="auto"/>
            <w:vAlign w:val="center"/>
          </w:tcPr>
          <w:p w:rsidR="00ED00E3" w:rsidRPr="00ED00E3" w:rsidRDefault="00ED00E3" w:rsidP="00ED00E3">
            <w:pPr>
              <w:spacing w:after="0" w:line="240" w:lineRule="auto"/>
              <w:ind w:left="-104" w:right="-10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419" w:type="pct"/>
            <w:gridSpan w:val="2"/>
            <w:tcBorders>
              <w:top w:val="single" w:sz="4" w:space="0" w:color="auto"/>
              <w:left w:val="nil"/>
              <w:bottom w:val="single" w:sz="4" w:space="0" w:color="auto"/>
              <w:right w:val="single" w:sz="4" w:space="0" w:color="auto"/>
            </w:tcBorders>
            <w:shd w:val="clear" w:color="auto" w:fill="auto"/>
            <w:vAlign w:val="center"/>
          </w:tcPr>
          <w:p w:rsidR="00ED00E3" w:rsidRPr="00ED00E3" w:rsidRDefault="00ED00E3" w:rsidP="00ED00E3">
            <w:pPr>
              <w:spacing w:after="0" w:line="240" w:lineRule="auto"/>
              <w:ind w:left="-10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393" w:type="pct"/>
            <w:gridSpan w:val="2"/>
            <w:tcBorders>
              <w:top w:val="single" w:sz="4" w:space="0" w:color="auto"/>
              <w:left w:val="nil"/>
              <w:bottom w:val="single" w:sz="4" w:space="0" w:color="auto"/>
              <w:right w:val="single" w:sz="4" w:space="0" w:color="auto"/>
            </w:tcBorders>
            <w:shd w:val="clear" w:color="auto" w:fill="auto"/>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624" w:type="pct"/>
            <w:gridSpan w:val="2"/>
            <w:tcBorders>
              <w:left w:val="single" w:sz="4" w:space="0" w:color="auto"/>
              <w:bottom w:val="single" w:sz="4" w:space="0" w:color="auto"/>
              <w:right w:val="single" w:sz="4" w:space="0" w:color="000000"/>
            </w:tcBorders>
            <w:shd w:val="clear" w:color="auto" w:fill="auto"/>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r>
      <w:tr w:rsidR="00ED00E3" w:rsidRPr="00ED00E3" w:rsidTr="002F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46" w:type="pct"/>
            <w:shd w:val="clear" w:color="auto" w:fill="auto"/>
            <w:noWrap/>
            <w:vAlign w:val="center"/>
          </w:tcPr>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p>
        </w:tc>
        <w:tc>
          <w:tcPr>
            <w:tcW w:w="4654" w:type="pct"/>
            <w:gridSpan w:val="15"/>
            <w:shd w:val="clear" w:color="auto" w:fill="auto"/>
            <w:vAlign w:val="center"/>
          </w:tcPr>
          <w:p w:rsidR="00ED00E3" w:rsidRPr="00ED00E3" w:rsidRDefault="00ED00E3" w:rsidP="00ED00E3">
            <w:pPr>
              <w:spacing w:after="0" w:line="240" w:lineRule="auto"/>
              <w:jc w:val="both"/>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Город Казань</w:t>
            </w:r>
          </w:p>
        </w:tc>
      </w:tr>
      <w:tr w:rsidR="00ED00E3" w:rsidRPr="00ED00E3" w:rsidTr="002F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46" w:type="pct"/>
            <w:shd w:val="clear" w:color="auto" w:fill="auto"/>
            <w:noWrap/>
            <w:vAlign w:val="center"/>
          </w:tcPr>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2</w:t>
            </w:r>
          </w:p>
        </w:tc>
        <w:tc>
          <w:tcPr>
            <w:tcW w:w="4654" w:type="pct"/>
            <w:gridSpan w:val="15"/>
            <w:shd w:val="clear" w:color="auto" w:fill="auto"/>
            <w:vAlign w:val="center"/>
          </w:tcPr>
          <w:p w:rsidR="00ED00E3" w:rsidRPr="00ED00E3" w:rsidRDefault="00ED00E3" w:rsidP="00ED00E3">
            <w:pPr>
              <w:spacing w:after="0" w:line="240" w:lineRule="auto"/>
              <w:jc w:val="both"/>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Общество с ограниченной ответственностью «Управляющая компания «Жилой комплекс «Видный»</w:t>
            </w:r>
          </w:p>
        </w:tc>
      </w:tr>
      <w:tr w:rsidR="00ED00E3" w:rsidRPr="00ED00E3" w:rsidTr="002F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46" w:type="pct"/>
            <w:shd w:val="clear" w:color="auto" w:fill="auto"/>
            <w:noWrap/>
            <w:vAlign w:val="center"/>
          </w:tcPr>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2.1</w:t>
            </w:r>
          </w:p>
        </w:tc>
        <w:tc>
          <w:tcPr>
            <w:tcW w:w="4654" w:type="pct"/>
            <w:gridSpan w:val="15"/>
            <w:shd w:val="clear" w:color="auto" w:fill="auto"/>
            <w:vAlign w:val="center"/>
          </w:tcPr>
          <w:p w:rsidR="00ED00E3" w:rsidRPr="00ED00E3" w:rsidRDefault="00ED00E3" w:rsidP="00ED00E3">
            <w:pPr>
              <w:spacing w:after="0" w:line="240" w:lineRule="auto"/>
              <w:jc w:val="both"/>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ED00E3" w:rsidRPr="00ED00E3" w:rsidTr="002F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46" w:type="pct"/>
            <w:vMerge w:val="restart"/>
            <w:shd w:val="clear" w:color="auto" w:fill="auto"/>
            <w:noWrap/>
            <w:vAlign w:val="center"/>
          </w:tcPr>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p>
        </w:tc>
        <w:tc>
          <w:tcPr>
            <w:tcW w:w="946" w:type="pct"/>
            <w:vMerge w:val="restart"/>
            <w:shd w:val="clear" w:color="auto" w:fill="auto"/>
            <w:vAlign w:val="center"/>
          </w:tcPr>
          <w:p w:rsidR="00ED00E3" w:rsidRPr="00ED00E3" w:rsidRDefault="00ED00E3" w:rsidP="00ED00E3">
            <w:pPr>
              <w:spacing w:after="0" w:line="240" w:lineRule="auto"/>
              <w:ind w:left="44"/>
              <w:rPr>
                <w:rFonts w:ascii="Times New Roman" w:eastAsia="Times New Roman" w:hAnsi="Times New Roman" w:cs="Times New Roman"/>
                <w:sz w:val="24"/>
                <w:szCs w:val="24"/>
                <w:lang w:eastAsia="ru-RU"/>
              </w:rPr>
            </w:pPr>
            <w:proofErr w:type="spellStart"/>
            <w:r w:rsidRPr="00ED00E3">
              <w:rPr>
                <w:rFonts w:ascii="Times New Roman" w:eastAsia="Times New Roman" w:hAnsi="Times New Roman" w:cs="Times New Roman"/>
                <w:sz w:val="24"/>
                <w:szCs w:val="24"/>
                <w:lang w:eastAsia="ru-RU"/>
              </w:rPr>
              <w:t>одноставочный</w:t>
            </w:r>
            <w:proofErr w:type="spellEnd"/>
            <w:r w:rsidRPr="00ED00E3">
              <w:rPr>
                <w:rFonts w:ascii="Times New Roman" w:eastAsia="Times New Roman" w:hAnsi="Times New Roman" w:cs="Times New Roman"/>
                <w:sz w:val="24"/>
                <w:szCs w:val="24"/>
                <w:lang w:eastAsia="ru-RU"/>
              </w:rPr>
              <w:t>, руб./Гкал</w:t>
            </w:r>
          </w:p>
        </w:tc>
        <w:tc>
          <w:tcPr>
            <w:tcW w:w="956" w:type="pct"/>
            <w:gridSpan w:val="3"/>
            <w:shd w:val="clear" w:color="auto" w:fill="auto"/>
            <w:noWrap/>
            <w:vAlign w:val="center"/>
          </w:tcPr>
          <w:p w:rsidR="00ED00E3" w:rsidRPr="00ED00E3" w:rsidRDefault="00ED00E3" w:rsidP="00ED00E3">
            <w:pPr>
              <w:spacing w:after="0" w:line="240" w:lineRule="auto"/>
              <w:ind w:left="-109" w:right="-102"/>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с 01.01.2019</w:t>
            </w:r>
          </w:p>
          <w:p w:rsidR="00ED00E3" w:rsidRPr="00ED00E3" w:rsidRDefault="00ED00E3" w:rsidP="00ED00E3">
            <w:pPr>
              <w:spacing w:after="0" w:line="240" w:lineRule="auto"/>
              <w:ind w:left="-109" w:right="-102"/>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по 30.06.2019</w:t>
            </w:r>
          </w:p>
        </w:tc>
        <w:tc>
          <w:tcPr>
            <w:tcW w:w="484" w:type="pct"/>
            <w:shd w:val="clear" w:color="auto" w:fill="auto"/>
            <w:noWrap/>
            <w:vAlign w:val="center"/>
          </w:tcPr>
          <w:p w:rsidR="00ED00E3" w:rsidRPr="00ED00E3" w:rsidRDefault="00ED00E3" w:rsidP="00ED00E3">
            <w:pPr>
              <w:spacing w:after="0" w:line="240" w:lineRule="auto"/>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1375,86</w:t>
            </w:r>
          </w:p>
        </w:tc>
        <w:tc>
          <w:tcPr>
            <w:tcW w:w="444" w:type="pct"/>
            <w:gridSpan w:val="2"/>
            <w:shd w:val="clear" w:color="auto" w:fill="auto"/>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404" w:type="pct"/>
            <w:gridSpan w:val="3"/>
            <w:shd w:val="clear" w:color="auto" w:fill="auto"/>
            <w:vAlign w:val="center"/>
          </w:tcPr>
          <w:p w:rsidR="00ED00E3" w:rsidRPr="00ED00E3" w:rsidRDefault="00ED00E3" w:rsidP="00ED00E3">
            <w:pPr>
              <w:spacing w:after="0" w:line="240" w:lineRule="auto"/>
              <w:ind w:left="-104" w:right="-10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407" w:type="pct"/>
            <w:gridSpan w:val="2"/>
            <w:shd w:val="clear" w:color="auto" w:fill="auto"/>
            <w:vAlign w:val="center"/>
          </w:tcPr>
          <w:p w:rsidR="00ED00E3" w:rsidRPr="00ED00E3" w:rsidRDefault="00ED00E3" w:rsidP="00ED00E3">
            <w:pPr>
              <w:spacing w:after="0" w:line="240" w:lineRule="auto"/>
              <w:ind w:left="-10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427" w:type="pct"/>
            <w:gridSpan w:val="2"/>
            <w:shd w:val="clear" w:color="auto" w:fill="auto"/>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586" w:type="pct"/>
            <w:shd w:val="clear" w:color="auto" w:fill="auto"/>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r>
      <w:tr w:rsidR="00ED00E3" w:rsidRPr="00ED00E3" w:rsidTr="002F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46" w:type="pct"/>
            <w:vMerge/>
            <w:shd w:val="clear" w:color="auto" w:fill="auto"/>
            <w:noWrap/>
            <w:vAlign w:val="center"/>
          </w:tcPr>
          <w:p w:rsidR="00ED00E3" w:rsidRPr="00ED00E3" w:rsidRDefault="00ED00E3" w:rsidP="00ED00E3">
            <w:pPr>
              <w:spacing w:after="0" w:line="240" w:lineRule="auto"/>
              <w:ind w:left="-108" w:right="-118"/>
              <w:jc w:val="center"/>
              <w:rPr>
                <w:rFonts w:ascii="Times New Roman" w:eastAsia="Times New Roman" w:hAnsi="Times New Roman" w:cs="Times New Roman"/>
                <w:sz w:val="24"/>
                <w:szCs w:val="24"/>
                <w:lang w:eastAsia="ru-RU"/>
              </w:rPr>
            </w:pPr>
          </w:p>
        </w:tc>
        <w:tc>
          <w:tcPr>
            <w:tcW w:w="946" w:type="pct"/>
            <w:vMerge/>
            <w:shd w:val="clear" w:color="auto" w:fill="auto"/>
            <w:vAlign w:val="center"/>
          </w:tcPr>
          <w:p w:rsidR="00ED00E3" w:rsidRPr="00ED00E3" w:rsidRDefault="00ED00E3" w:rsidP="00ED00E3">
            <w:pPr>
              <w:spacing w:after="0" w:line="240" w:lineRule="auto"/>
              <w:ind w:left="44"/>
              <w:rPr>
                <w:rFonts w:ascii="Times New Roman" w:eastAsia="Times New Roman" w:hAnsi="Times New Roman" w:cs="Times New Roman"/>
                <w:sz w:val="24"/>
                <w:szCs w:val="24"/>
                <w:lang w:eastAsia="ru-RU"/>
              </w:rPr>
            </w:pPr>
          </w:p>
        </w:tc>
        <w:tc>
          <w:tcPr>
            <w:tcW w:w="956" w:type="pct"/>
            <w:gridSpan w:val="3"/>
            <w:shd w:val="clear" w:color="auto" w:fill="auto"/>
            <w:noWrap/>
            <w:vAlign w:val="center"/>
          </w:tcPr>
          <w:p w:rsidR="00ED00E3" w:rsidRPr="00ED00E3" w:rsidRDefault="00ED00E3" w:rsidP="00ED00E3">
            <w:pPr>
              <w:spacing w:after="0" w:line="240" w:lineRule="auto"/>
              <w:ind w:left="-109" w:right="-102"/>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с 01.07.2019</w:t>
            </w:r>
          </w:p>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по 31.12.2019</w:t>
            </w:r>
          </w:p>
        </w:tc>
        <w:tc>
          <w:tcPr>
            <w:tcW w:w="484" w:type="pct"/>
            <w:shd w:val="clear" w:color="auto" w:fill="auto"/>
            <w:noWrap/>
            <w:vAlign w:val="center"/>
          </w:tcPr>
          <w:p w:rsidR="00ED00E3" w:rsidRPr="00ED00E3" w:rsidRDefault="00ED00E3" w:rsidP="00ED00E3">
            <w:pPr>
              <w:spacing w:after="0" w:line="240" w:lineRule="auto"/>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1402,79</w:t>
            </w:r>
          </w:p>
        </w:tc>
        <w:tc>
          <w:tcPr>
            <w:tcW w:w="444" w:type="pct"/>
            <w:gridSpan w:val="2"/>
            <w:shd w:val="clear" w:color="auto" w:fill="auto"/>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404" w:type="pct"/>
            <w:gridSpan w:val="3"/>
            <w:shd w:val="clear" w:color="auto" w:fill="auto"/>
            <w:vAlign w:val="center"/>
          </w:tcPr>
          <w:p w:rsidR="00ED00E3" w:rsidRPr="00ED00E3" w:rsidRDefault="00ED00E3" w:rsidP="00ED00E3">
            <w:pPr>
              <w:spacing w:after="0" w:line="240" w:lineRule="auto"/>
              <w:ind w:left="-104" w:right="-10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407" w:type="pct"/>
            <w:gridSpan w:val="2"/>
            <w:shd w:val="clear" w:color="auto" w:fill="auto"/>
            <w:vAlign w:val="center"/>
          </w:tcPr>
          <w:p w:rsidR="00ED00E3" w:rsidRPr="00ED00E3" w:rsidRDefault="00ED00E3" w:rsidP="00ED00E3">
            <w:pPr>
              <w:spacing w:after="0" w:line="240" w:lineRule="auto"/>
              <w:ind w:left="-108"/>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427" w:type="pct"/>
            <w:gridSpan w:val="2"/>
            <w:shd w:val="clear" w:color="auto" w:fill="auto"/>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c>
          <w:tcPr>
            <w:tcW w:w="586" w:type="pct"/>
            <w:shd w:val="clear" w:color="auto" w:fill="auto"/>
            <w:vAlign w:val="center"/>
          </w:tcPr>
          <w:p w:rsidR="00ED00E3" w:rsidRPr="00ED00E3" w:rsidRDefault="00ED00E3" w:rsidP="00ED00E3">
            <w:pPr>
              <w:spacing w:after="0" w:line="240" w:lineRule="auto"/>
              <w:jc w:val="center"/>
              <w:rPr>
                <w:rFonts w:ascii="Times New Roman" w:eastAsia="Times New Roman" w:hAnsi="Times New Roman" w:cs="Times New Roman"/>
                <w:sz w:val="24"/>
                <w:szCs w:val="24"/>
                <w:lang w:eastAsia="ru-RU"/>
              </w:rPr>
            </w:pPr>
            <w:r w:rsidRPr="00ED00E3">
              <w:rPr>
                <w:rFonts w:ascii="Times New Roman" w:eastAsia="Times New Roman" w:hAnsi="Times New Roman" w:cs="Times New Roman"/>
                <w:sz w:val="24"/>
                <w:szCs w:val="24"/>
                <w:lang w:eastAsia="ru-RU"/>
              </w:rPr>
              <w:t>-</w:t>
            </w:r>
          </w:p>
        </w:tc>
      </w:tr>
    </w:tbl>
    <w:p w:rsidR="00ED00E3" w:rsidRPr="00ED00E3" w:rsidRDefault="00ED00E3" w:rsidP="00ED00E3">
      <w:pPr>
        <w:spacing w:after="0" w:line="240" w:lineRule="auto"/>
        <w:ind w:right="140"/>
        <w:rPr>
          <w:rFonts w:ascii="Times New Roman" w:eastAsia="Times New Roman" w:hAnsi="Times New Roman" w:cs="Times New Roman"/>
          <w:sz w:val="28"/>
          <w:szCs w:val="24"/>
          <w:lang w:eastAsia="ru-RU"/>
        </w:rPr>
      </w:pPr>
    </w:p>
    <w:p w:rsidR="0026652C" w:rsidRDefault="0026652C" w:rsidP="005655C4">
      <w:pPr>
        <w:tabs>
          <w:tab w:val="left" w:pos="6770"/>
        </w:tabs>
        <w:spacing w:after="0" w:line="240" w:lineRule="auto"/>
        <w:rPr>
          <w:rFonts w:ascii="Times New Roman" w:eastAsia="Times New Roman" w:hAnsi="Times New Roman" w:cs="Times New Roman"/>
          <w:sz w:val="28"/>
          <w:szCs w:val="28"/>
          <w:lang w:eastAsia="ru-RU"/>
        </w:rPr>
      </w:pPr>
    </w:p>
    <w:p w:rsidR="006A5ACF" w:rsidRDefault="006A5ACF" w:rsidP="005655C4">
      <w:pPr>
        <w:tabs>
          <w:tab w:val="left" w:pos="6770"/>
        </w:tabs>
        <w:spacing w:after="0" w:line="240" w:lineRule="auto"/>
        <w:rPr>
          <w:rFonts w:ascii="Times New Roman" w:eastAsia="Times New Roman" w:hAnsi="Times New Roman" w:cs="Times New Roman"/>
          <w:sz w:val="28"/>
          <w:szCs w:val="28"/>
          <w:lang w:eastAsia="ru-RU"/>
        </w:rPr>
      </w:pPr>
    </w:p>
    <w:p w:rsidR="00ED00E3" w:rsidRDefault="00ED00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56EEB" w:rsidRPr="006A5ACF" w:rsidRDefault="00556EEB" w:rsidP="00556EEB">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33</w:t>
      </w:r>
    </w:p>
    <w:p w:rsidR="00556EEB" w:rsidRPr="006A5ACF" w:rsidRDefault="00556EEB" w:rsidP="00556EEB">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556EEB" w:rsidRPr="006A5ACF" w:rsidRDefault="00556EEB" w:rsidP="00556EEB">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Республики Татарстан по тарифам </w:t>
      </w:r>
    </w:p>
    <w:p w:rsidR="00556EEB" w:rsidRPr="006A5ACF" w:rsidRDefault="00556EEB" w:rsidP="00556EEB">
      <w:pPr>
        <w:spacing w:after="0" w:line="240" w:lineRule="auto"/>
        <w:ind w:left="5954"/>
        <w:rPr>
          <w:rFonts w:ascii="Times New Roman" w:eastAsia="Times New Roman" w:hAnsi="Times New Roman" w:cs="Times New Roman"/>
          <w:sz w:val="24"/>
          <w:szCs w:val="24"/>
          <w:u w:val="single"/>
          <w:lang w:eastAsia="ru-RU"/>
        </w:rPr>
      </w:pPr>
      <w:r w:rsidRPr="006A5ACF">
        <w:rPr>
          <w:rFonts w:ascii="Times New Roman" w:eastAsia="Times New Roman" w:hAnsi="Times New Roman" w:cs="Times New Roman"/>
          <w:sz w:val="24"/>
          <w:szCs w:val="24"/>
          <w:lang w:eastAsia="ru-RU"/>
        </w:rPr>
        <w:t xml:space="preserve">от </w:t>
      </w:r>
      <w:r w:rsidRPr="006A5ACF">
        <w:rPr>
          <w:rFonts w:ascii="Times New Roman" w:eastAsia="Times New Roman" w:hAnsi="Times New Roman" w:cs="Times New Roman"/>
          <w:sz w:val="24"/>
          <w:szCs w:val="24"/>
          <w:u w:val="single"/>
          <w:lang w:eastAsia="ru-RU"/>
        </w:rPr>
        <w:t>30.11.2018</w:t>
      </w:r>
      <w:r w:rsidRPr="006A5ACF">
        <w:rPr>
          <w:rFonts w:ascii="Times New Roman" w:eastAsia="Times New Roman" w:hAnsi="Times New Roman" w:cs="Times New Roman"/>
          <w:sz w:val="24"/>
          <w:szCs w:val="24"/>
          <w:lang w:eastAsia="ru-RU"/>
        </w:rPr>
        <w:t xml:space="preserve"> № </w:t>
      </w:r>
      <w:r w:rsidRPr="006A5ACF">
        <w:rPr>
          <w:rFonts w:ascii="Times New Roman" w:eastAsia="Times New Roman" w:hAnsi="Times New Roman" w:cs="Times New Roman"/>
          <w:sz w:val="24"/>
          <w:szCs w:val="24"/>
          <w:u w:val="single"/>
          <w:lang w:eastAsia="ru-RU"/>
        </w:rPr>
        <w:t>35-пр</w:t>
      </w:r>
    </w:p>
    <w:p w:rsidR="00556EEB" w:rsidRPr="00556EEB" w:rsidRDefault="00556EEB" w:rsidP="00556EEB">
      <w:pPr>
        <w:spacing w:after="0" w:line="240" w:lineRule="auto"/>
        <w:jc w:val="center"/>
        <w:rPr>
          <w:rFonts w:ascii="Times New Roman" w:eastAsia="Times New Roman" w:hAnsi="Times New Roman" w:cs="Times New Roman"/>
          <w:bCs/>
          <w:sz w:val="28"/>
          <w:szCs w:val="28"/>
          <w:lang w:eastAsia="ru-RU"/>
        </w:rPr>
      </w:pPr>
    </w:p>
    <w:p w:rsidR="00556EEB" w:rsidRPr="00556EEB" w:rsidRDefault="00556EEB" w:rsidP="00556EEB">
      <w:pPr>
        <w:spacing w:after="0" w:line="240" w:lineRule="auto"/>
        <w:jc w:val="center"/>
        <w:rPr>
          <w:rFonts w:ascii="Times New Roman" w:eastAsia="Times New Roman" w:hAnsi="Times New Roman" w:cs="Times New Roman"/>
          <w:bCs/>
          <w:sz w:val="28"/>
          <w:szCs w:val="28"/>
          <w:lang w:eastAsia="ru-RU"/>
        </w:rPr>
      </w:pPr>
    </w:p>
    <w:p w:rsidR="00556EEB" w:rsidRPr="00556EEB" w:rsidRDefault="00556EEB" w:rsidP="00556EEB">
      <w:pPr>
        <w:spacing w:after="0" w:line="240" w:lineRule="auto"/>
        <w:jc w:val="center"/>
        <w:rPr>
          <w:rFonts w:ascii="Times New Roman" w:eastAsia="Times New Roman" w:hAnsi="Times New Roman" w:cs="Times New Roman"/>
          <w:bCs/>
          <w:sz w:val="28"/>
          <w:szCs w:val="28"/>
          <w:lang w:eastAsia="ru-RU"/>
        </w:rPr>
      </w:pPr>
      <w:r w:rsidRPr="00556EEB">
        <w:rPr>
          <w:rFonts w:ascii="Times New Roman" w:eastAsia="Times New Roman" w:hAnsi="Times New Roman" w:cs="Times New Roman"/>
          <w:bCs/>
          <w:sz w:val="28"/>
          <w:szCs w:val="28"/>
          <w:lang w:eastAsia="ru-RU"/>
        </w:rPr>
        <w:t>Тарифы на тепловую энергию (мощность), поставляемую</w:t>
      </w:r>
    </w:p>
    <w:p w:rsidR="00556EEB" w:rsidRPr="00556EEB" w:rsidRDefault="00556EEB" w:rsidP="00556EEB">
      <w:pPr>
        <w:spacing w:after="0" w:line="240" w:lineRule="auto"/>
        <w:jc w:val="center"/>
        <w:rPr>
          <w:rFonts w:ascii="Times New Roman" w:eastAsia="Times New Roman" w:hAnsi="Times New Roman" w:cs="Times New Roman"/>
          <w:bCs/>
          <w:sz w:val="28"/>
          <w:szCs w:val="28"/>
          <w:lang w:eastAsia="ru-RU"/>
        </w:rPr>
      </w:pPr>
      <w:r w:rsidRPr="00556EEB">
        <w:rPr>
          <w:rFonts w:ascii="Times New Roman" w:eastAsia="Times New Roman" w:hAnsi="Times New Roman" w:cs="Times New Roman"/>
          <w:sz w:val="28"/>
          <w:szCs w:val="28"/>
          <w:lang w:eastAsia="ru-RU"/>
        </w:rPr>
        <w:t>Лечебно-профилактическим частным учреждением профсоюзов санаторием «Васильевский» потребителям, на 2019-2023 годы с календарной разбивкой</w:t>
      </w:r>
    </w:p>
    <w:p w:rsidR="00556EEB" w:rsidRPr="00556EEB" w:rsidRDefault="00556EEB" w:rsidP="00556EEB">
      <w:pPr>
        <w:spacing w:after="0" w:line="240" w:lineRule="auto"/>
        <w:jc w:val="center"/>
        <w:rPr>
          <w:rFonts w:ascii="Times New Roman" w:eastAsia="Times New Roman" w:hAnsi="Times New Roman" w:cs="Times New Roman"/>
          <w:sz w:val="28"/>
          <w:szCs w:val="28"/>
          <w:lang w:eastAsia="ru-RU"/>
        </w:rPr>
      </w:pPr>
    </w:p>
    <w:p w:rsidR="00556EEB" w:rsidRPr="00556EEB" w:rsidRDefault="00556EEB" w:rsidP="00556EEB">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99"/>
        <w:gridCol w:w="1965"/>
        <w:gridCol w:w="2565"/>
        <w:gridCol w:w="1030"/>
        <w:gridCol w:w="888"/>
        <w:gridCol w:w="777"/>
        <w:gridCol w:w="843"/>
        <w:gridCol w:w="796"/>
        <w:gridCol w:w="1141"/>
      </w:tblGrid>
      <w:tr w:rsidR="00556EEB" w:rsidRPr="00556EEB" w:rsidTr="002F71E4">
        <w:trPr>
          <w:trHeight w:val="397"/>
        </w:trPr>
        <w:tc>
          <w:tcPr>
            <w:tcW w:w="326" w:type="pct"/>
            <w:vMerge w:val="restart"/>
            <w:tcBorders>
              <w:top w:val="single" w:sz="4" w:space="0" w:color="auto"/>
              <w:left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roofErr w:type="gramStart"/>
            <w:r w:rsidRPr="00556EEB">
              <w:rPr>
                <w:rFonts w:ascii="Times New Roman" w:eastAsia="Times New Roman" w:hAnsi="Times New Roman" w:cs="Times New Roman"/>
                <w:sz w:val="24"/>
                <w:szCs w:val="24"/>
                <w:lang w:eastAsia="ru-RU"/>
              </w:rPr>
              <w:t>п</w:t>
            </w:r>
            <w:proofErr w:type="gramEnd"/>
            <w:r w:rsidRPr="00556EEB">
              <w:rPr>
                <w:rFonts w:ascii="Times New Roman" w:eastAsia="Times New Roman" w:hAnsi="Times New Roman" w:cs="Times New Roman"/>
                <w:sz w:val="24"/>
                <w:szCs w:val="24"/>
                <w:lang w:eastAsia="ru-RU"/>
              </w:rPr>
              <w:t>/п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556EEB" w:rsidRPr="00556EEB" w:rsidRDefault="00556EEB" w:rsidP="00556EEB">
            <w:pPr>
              <w:spacing w:after="0" w:line="240" w:lineRule="auto"/>
              <w:ind w:left="-10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556EEB" w:rsidRPr="00556EEB" w:rsidRDefault="00556EEB" w:rsidP="00556EEB">
            <w:pPr>
              <w:spacing w:after="0" w:line="240" w:lineRule="auto"/>
              <w:ind w:left="-108"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 xml:space="preserve">Острый и </w:t>
            </w:r>
            <w:proofErr w:type="spellStart"/>
            <w:proofErr w:type="gramStart"/>
            <w:r w:rsidRPr="00556EEB">
              <w:rPr>
                <w:rFonts w:ascii="Times New Roman" w:eastAsia="Times New Roman" w:hAnsi="Times New Roman" w:cs="Times New Roman"/>
                <w:sz w:val="24"/>
                <w:szCs w:val="24"/>
                <w:lang w:eastAsia="ru-RU"/>
              </w:rPr>
              <w:t>редуциро</w:t>
            </w:r>
            <w:proofErr w:type="spellEnd"/>
            <w:r w:rsidRPr="00556EEB">
              <w:rPr>
                <w:rFonts w:ascii="Times New Roman" w:eastAsia="Times New Roman" w:hAnsi="Times New Roman" w:cs="Times New Roman"/>
                <w:sz w:val="24"/>
                <w:szCs w:val="24"/>
                <w:lang w:eastAsia="ru-RU"/>
              </w:rPr>
              <w:t>-ванный</w:t>
            </w:r>
            <w:proofErr w:type="gramEnd"/>
            <w:r w:rsidRPr="00556EEB">
              <w:rPr>
                <w:rFonts w:ascii="Times New Roman" w:eastAsia="Times New Roman" w:hAnsi="Times New Roman" w:cs="Times New Roman"/>
                <w:sz w:val="24"/>
                <w:szCs w:val="24"/>
                <w:lang w:eastAsia="ru-RU"/>
              </w:rPr>
              <w:t xml:space="preserve"> пар</w:t>
            </w:r>
          </w:p>
        </w:tc>
      </w:tr>
      <w:tr w:rsidR="00556EEB" w:rsidRPr="00556EEB" w:rsidTr="002F71E4">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556EEB" w:rsidRPr="00556EEB" w:rsidRDefault="00556EEB" w:rsidP="00556EEB">
            <w:pPr>
              <w:spacing w:after="0" w:line="240" w:lineRule="auto"/>
              <w:ind w:left="-90" w:right="-117"/>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от 1,2</w:t>
            </w:r>
          </w:p>
          <w:p w:rsidR="00556EEB" w:rsidRPr="00556EEB" w:rsidRDefault="00556EEB" w:rsidP="00556EEB">
            <w:pPr>
              <w:spacing w:after="0" w:line="240" w:lineRule="auto"/>
              <w:ind w:left="-90" w:right="-117"/>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до 2,5 кг/см</w:t>
            </w:r>
            <w:proofErr w:type="gramStart"/>
            <w:r w:rsidRPr="00556EEB">
              <w:rPr>
                <w:rFonts w:ascii="Times New Roman" w:eastAsia="Times New Roman" w:hAnsi="Times New Roman" w:cs="Times New Roman"/>
                <w:sz w:val="24"/>
                <w:szCs w:val="24"/>
                <w:vertAlign w:val="superscript"/>
                <w:lang w:eastAsia="ru-RU"/>
              </w:rPr>
              <w:t>2</w:t>
            </w:r>
            <w:proofErr w:type="gramEnd"/>
          </w:p>
        </w:tc>
        <w:tc>
          <w:tcPr>
            <w:tcW w:w="363" w:type="pct"/>
            <w:tcBorders>
              <w:top w:val="single" w:sz="4" w:space="0" w:color="auto"/>
              <w:left w:val="nil"/>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95" w:right="-123"/>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от 2,5 до 7,0 кг/см</w:t>
            </w:r>
            <w:proofErr w:type="gramStart"/>
            <w:r w:rsidRPr="00556EEB">
              <w:rPr>
                <w:rFonts w:ascii="Times New Roman" w:eastAsia="Times New Roman" w:hAnsi="Times New Roman" w:cs="Times New Roman"/>
                <w:sz w:val="24"/>
                <w:szCs w:val="24"/>
                <w:vertAlign w:val="superscript"/>
                <w:lang w:eastAsia="ru-RU"/>
              </w:rPr>
              <w:t>2</w:t>
            </w:r>
            <w:proofErr w:type="gramEnd"/>
          </w:p>
        </w:tc>
        <w:tc>
          <w:tcPr>
            <w:tcW w:w="394" w:type="pct"/>
            <w:tcBorders>
              <w:top w:val="single" w:sz="4" w:space="0" w:color="auto"/>
              <w:left w:val="nil"/>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right="-106"/>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от 7,0 до 13,0 кг/см</w:t>
            </w:r>
            <w:proofErr w:type="gramStart"/>
            <w:r w:rsidRPr="00556EEB">
              <w:rPr>
                <w:rFonts w:ascii="Times New Roman" w:eastAsia="Times New Roman" w:hAnsi="Times New Roman" w:cs="Times New Roman"/>
                <w:sz w:val="24"/>
                <w:szCs w:val="24"/>
                <w:vertAlign w:val="superscript"/>
                <w:lang w:eastAsia="ru-RU"/>
              </w:rPr>
              <w:t>2</w:t>
            </w:r>
            <w:proofErr w:type="gramEnd"/>
          </w:p>
        </w:tc>
        <w:tc>
          <w:tcPr>
            <w:tcW w:w="372" w:type="pct"/>
            <w:tcBorders>
              <w:top w:val="single" w:sz="4" w:space="0" w:color="auto"/>
              <w:left w:val="nil"/>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96" w:right="-105"/>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свыше</w:t>
            </w:r>
          </w:p>
          <w:p w:rsidR="00556EEB" w:rsidRPr="00556EEB" w:rsidRDefault="00556EEB" w:rsidP="00556EEB">
            <w:pPr>
              <w:spacing w:after="0" w:line="240" w:lineRule="auto"/>
              <w:ind w:left="-96" w:right="-105"/>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13,0 кг/см</w:t>
            </w:r>
            <w:proofErr w:type="gramStart"/>
            <w:r w:rsidRPr="00556EEB">
              <w:rPr>
                <w:rFonts w:ascii="Times New Roman" w:eastAsia="Times New Roman" w:hAnsi="Times New Roman" w:cs="Times New Roman"/>
                <w:sz w:val="24"/>
                <w:szCs w:val="24"/>
                <w:vertAlign w:val="superscript"/>
                <w:lang w:eastAsia="ru-RU"/>
              </w:rPr>
              <w:t>2</w:t>
            </w:r>
            <w:proofErr w:type="gramEnd"/>
          </w:p>
        </w:tc>
        <w:tc>
          <w:tcPr>
            <w:tcW w:w="533" w:type="pct"/>
            <w:vMerge/>
            <w:tcBorders>
              <w:left w:val="single" w:sz="4" w:space="0" w:color="auto"/>
              <w:bottom w:val="single" w:sz="4" w:space="0" w:color="auto"/>
              <w:right w:val="single" w:sz="4" w:space="0" w:color="000000"/>
            </w:tcBorders>
            <w:shd w:val="clear" w:color="auto" w:fill="auto"/>
            <w:vAlign w:val="center"/>
            <w:hideMark/>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p>
        </w:tc>
      </w:tr>
      <w:tr w:rsidR="00556EEB" w:rsidRPr="00556EEB" w:rsidTr="002F71E4">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556EEB" w:rsidRPr="00556EEB" w:rsidRDefault="00556EEB" w:rsidP="00556EEB">
            <w:pPr>
              <w:spacing w:after="0" w:line="240" w:lineRule="auto"/>
              <w:jc w:val="both"/>
              <w:rPr>
                <w:rFonts w:ascii="Times New Roman" w:eastAsia="Times New Roman" w:hAnsi="Times New Roman" w:cs="Times New Roman"/>
                <w:sz w:val="24"/>
                <w:szCs w:val="24"/>
                <w:lang w:eastAsia="ru-RU"/>
              </w:rPr>
            </w:pPr>
            <w:proofErr w:type="spellStart"/>
            <w:r w:rsidRPr="00556EEB">
              <w:rPr>
                <w:rFonts w:ascii="Times New Roman" w:eastAsia="Times New Roman" w:hAnsi="Times New Roman" w:cs="Times New Roman"/>
                <w:sz w:val="24"/>
                <w:szCs w:val="24"/>
                <w:lang w:eastAsia="ru-RU"/>
              </w:rPr>
              <w:t>Зеленодольский</w:t>
            </w:r>
            <w:proofErr w:type="spellEnd"/>
            <w:r w:rsidRPr="00556EEB">
              <w:rPr>
                <w:rFonts w:ascii="Times New Roman" w:eastAsia="Times New Roman" w:hAnsi="Times New Roman" w:cs="Times New Roman"/>
                <w:sz w:val="24"/>
                <w:szCs w:val="24"/>
                <w:lang w:eastAsia="ru-RU"/>
              </w:rPr>
              <w:t xml:space="preserve"> муниципальный район</w:t>
            </w:r>
          </w:p>
        </w:tc>
      </w:tr>
      <w:tr w:rsidR="00556EEB" w:rsidRPr="00556EEB" w:rsidTr="002F71E4">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556EEB" w:rsidRPr="00556EEB" w:rsidRDefault="00556EEB" w:rsidP="00556EEB">
            <w:pPr>
              <w:spacing w:after="0" w:line="240" w:lineRule="auto"/>
              <w:jc w:val="both"/>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Лечебно-профилактическое частное учреждение профсоюзов санаторий «Васильевский»</w:t>
            </w:r>
          </w:p>
        </w:tc>
      </w:tr>
      <w:tr w:rsidR="00556EEB" w:rsidRPr="00556EEB" w:rsidTr="002F71E4">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556EEB" w:rsidRPr="00556EEB" w:rsidRDefault="00556EEB" w:rsidP="00556EEB">
            <w:pPr>
              <w:spacing w:after="0" w:line="240" w:lineRule="auto"/>
              <w:jc w:val="both"/>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556EEB" w:rsidRPr="00556EEB" w:rsidTr="002F71E4">
        <w:trPr>
          <w:trHeight w:val="397"/>
        </w:trPr>
        <w:tc>
          <w:tcPr>
            <w:tcW w:w="326" w:type="pct"/>
            <w:vMerge w:val="restart"/>
            <w:tcBorders>
              <w:left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val="en-US" w:eastAsia="ru-RU"/>
              </w:rPr>
            </w:pPr>
            <w:proofErr w:type="spellStart"/>
            <w:r w:rsidRPr="00556EEB">
              <w:rPr>
                <w:rFonts w:ascii="Times New Roman" w:eastAsia="Times New Roman" w:hAnsi="Times New Roman" w:cs="Times New Roman"/>
                <w:sz w:val="24"/>
                <w:szCs w:val="24"/>
                <w:lang w:eastAsia="ru-RU"/>
              </w:rPr>
              <w:t>одноставочный</w:t>
            </w:r>
            <w:proofErr w:type="spellEnd"/>
            <w:r w:rsidRPr="00556EEB">
              <w:rPr>
                <w:rFonts w:ascii="Times New Roman" w:eastAsia="Times New Roman" w:hAnsi="Times New Roman" w:cs="Times New Roman"/>
                <w:sz w:val="24"/>
                <w:szCs w:val="24"/>
                <w:lang w:eastAsia="ru-RU"/>
              </w:rPr>
              <w:t>,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01.01.2019</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1404,23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left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01.07.2019</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1436,97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left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01.01.2020</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1436,97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left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01.07.2020</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1496,56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left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01.01.2021</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1496,56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left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01.07.2021</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1516,36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left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01.01.2022</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1516,36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left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01.07.2022</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1593,42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left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01.01.2023</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1593,42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01.07.2023</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1595,55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556EEB" w:rsidRPr="00556EEB" w:rsidRDefault="00556EEB" w:rsidP="00556EEB">
            <w:pPr>
              <w:spacing w:after="0" w:line="240" w:lineRule="auto"/>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Население (тарифы указаны с учетом НДС)*</w:t>
            </w:r>
          </w:p>
        </w:tc>
      </w:tr>
      <w:tr w:rsidR="00556EEB" w:rsidRPr="00556EEB" w:rsidTr="002F71E4">
        <w:trPr>
          <w:trHeight w:val="397"/>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p w:rsidR="00556EEB" w:rsidRPr="00556EEB" w:rsidRDefault="00556EEB" w:rsidP="00556EEB">
            <w:pPr>
              <w:spacing w:after="0" w:line="240" w:lineRule="auto"/>
              <w:ind w:left="44"/>
              <w:rPr>
                <w:rFonts w:ascii="Times New Roman" w:eastAsia="Times New Roman" w:hAnsi="Times New Roman" w:cs="Times New Roman"/>
                <w:sz w:val="24"/>
                <w:szCs w:val="24"/>
                <w:lang w:val="en-US" w:eastAsia="ru-RU"/>
              </w:rPr>
            </w:pPr>
            <w:proofErr w:type="spellStart"/>
            <w:r w:rsidRPr="00556EEB">
              <w:rPr>
                <w:rFonts w:ascii="Times New Roman" w:eastAsia="Times New Roman" w:hAnsi="Times New Roman" w:cs="Times New Roman"/>
                <w:sz w:val="24"/>
                <w:szCs w:val="24"/>
                <w:lang w:eastAsia="ru-RU"/>
              </w:rPr>
              <w:t>одноставочный</w:t>
            </w:r>
            <w:proofErr w:type="spellEnd"/>
            <w:r w:rsidRPr="00556EEB">
              <w:rPr>
                <w:rFonts w:ascii="Times New Roman" w:eastAsia="Times New Roman" w:hAnsi="Times New Roman" w:cs="Times New Roman"/>
                <w:sz w:val="24"/>
                <w:szCs w:val="24"/>
                <w:lang w:eastAsia="ru-RU"/>
              </w:rPr>
              <w:t>, руб./Гкал</w:t>
            </w:r>
          </w:p>
          <w:p w:rsidR="00556EEB" w:rsidRPr="00556EEB" w:rsidRDefault="00556EEB" w:rsidP="00556EEB">
            <w:pPr>
              <w:spacing w:after="0" w:line="240" w:lineRule="auto"/>
              <w:ind w:left="44"/>
              <w:rPr>
                <w:rFonts w:ascii="Times New Roman" w:eastAsia="Times New Roman" w:hAnsi="Times New Roman" w:cs="Times New Roman"/>
                <w:sz w:val="24"/>
                <w:szCs w:val="24"/>
                <w:lang w:val="en-US" w:eastAsia="ru-RU"/>
              </w:rPr>
            </w:pPr>
          </w:p>
          <w:p w:rsidR="00556EEB" w:rsidRPr="00556EEB" w:rsidRDefault="00556EEB" w:rsidP="00556EEB">
            <w:pPr>
              <w:spacing w:after="0" w:line="240" w:lineRule="auto"/>
              <w:ind w:left="44"/>
              <w:rPr>
                <w:rFonts w:ascii="Times New Roman" w:eastAsia="Times New Roman" w:hAnsi="Times New Roman" w:cs="Times New Roman"/>
                <w:sz w:val="24"/>
                <w:szCs w:val="24"/>
                <w:lang w:val="en-US" w:eastAsia="ru-RU"/>
              </w:rPr>
            </w:pPr>
          </w:p>
          <w:p w:rsidR="00556EEB" w:rsidRPr="00556EEB" w:rsidRDefault="00556EEB" w:rsidP="00556EEB">
            <w:pPr>
              <w:spacing w:after="0" w:line="240" w:lineRule="auto"/>
              <w:ind w:left="44"/>
              <w:rPr>
                <w:rFonts w:ascii="Times New Roman" w:eastAsia="Times New Roman" w:hAnsi="Times New Roman" w:cs="Times New Roman"/>
                <w:sz w:val="24"/>
                <w:szCs w:val="24"/>
                <w:lang w:val="en-US" w:eastAsia="ru-RU"/>
              </w:rPr>
            </w:pPr>
          </w:p>
          <w:p w:rsidR="00556EEB" w:rsidRPr="00556EEB" w:rsidRDefault="00556EEB" w:rsidP="00556EEB">
            <w:pPr>
              <w:spacing w:after="0" w:line="240" w:lineRule="auto"/>
              <w:ind w:left="44"/>
              <w:rPr>
                <w:rFonts w:ascii="Times New Roman" w:eastAsia="Times New Roman" w:hAnsi="Times New Roman" w:cs="Times New Roman"/>
                <w:sz w:val="24"/>
                <w:szCs w:val="24"/>
                <w:lang w:val="en-US" w:eastAsia="ru-RU"/>
              </w:rPr>
            </w:pPr>
          </w:p>
          <w:p w:rsidR="00556EEB" w:rsidRPr="00556EEB" w:rsidRDefault="00556EEB" w:rsidP="00556EEB">
            <w:pPr>
              <w:spacing w:after="0" w:line="240" w:lineRule="auto"/>
              <w:ind w:left="44"/>
              <w:rPr>
                <w:rFonts w:ascii="Times New Roman" w:eastAsia="Times New Roman" w:hAnsi="Times New Roman" w:cs="Times New Roman"/>
                <w:sz w:val="24"/>
                <w:szCs w:val="24"/>
                <w:lang w:val="en-US"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lastRenderedPageBreak/>
              <w:t>с 01.01.2019</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1685,08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01.07.2019</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1724,36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01.01.2020</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1724,36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01.07.2020</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1795,87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01.01.2021</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1795,87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01.07.2021</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1819,63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01.01.2022</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1819,63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01.07.2022</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1912,10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01.01.2023</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1912,10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r w:rsidR="00556EEB" w:rsidRPr="00556EEB" w:rsidTr="002F71E4">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с 01.07.2023</w:t>
            </w:r>
          </w:p>
          <w:p w:rsidR="00556EEB" w:rsidRPr="00556EEB" w:rsidRDefault="00556EEB" w:rsidP="00556EEB">
            <w:pPr>
              <w:spacing w:after="0" w:line="240" w:lineRule="auto"/>
              <w:ind w:left="-62" w:right="-80"/>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1914,66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4" w:righ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ind w:left="-108"/>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r>
    </w:tbl>
    <w:p w:rsidR="00556EEB" w:rsidRPr="00556EEB" w:rsidRDefault="00556EEB" w:rsidP="00556EEB">
      <w:pPr>
        <w:widowControl w:val="0"/>
        <w:spacing w:after="0" w:line="240" w:lineRule="auto"/>
        <w:ind w:right="-1"/>
        <w:jc w:val="both"/>
        <w:rPr>
          <w:rFonts w:ascii="Times New Roman" w:eastAsia="Times New Roman" w:hAnsi="Times New Roman" w:cs="Times New Roman"/>
          <w:sz w:val="10"/>
          <w:szCs w:val="10"/>
          <w:lang w:eastAsia="ru-RU"/>
        </w:rPr>
      </w:pPr>
    </w:p>
    <w:p w:rsidR="00556EEB" w:rsidRPr="00556EEB" w:rsidRDefault="00556EEB" w:rsidP="00556EEB">
      <w:pPr>
        <w:widowControl w:val="0"/>
        <w:spacing w:after="0" w:line="240" w:lineRule="auto"/>
        <w:ind w:right="-1"/>
        <w:jc w:val="both"/>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ED00E3" w:rsidRDefault="00ED00E3" w:rsidP="005655C4">
      <w:pPr>
        <w:tabs>
          <w:tab w:val="left" w:pos="6770"/>
        </w:tabs>
        <w:spacing w:after="0" w:line="240" w:lineRule="auto"/>
        <w:rPr>
          <w:rFonts w:ascii="Times New Roman" w:eastAsia="Times New Roman" w:hAnsi="Times New Roman" w:cs="Times New Roman"/>
          <w:sz w:val="28"/>
          <w:szCs w:val="28"/>
          <w:lang w:eastAsia="ru-RU"/>
        </w:rPr>
      </w:pPr>
    </w:p>
    <w:p w:rsidR="00ED00E3" w:rsidRDefault="00ED00E3" w:rsidP="005655C4">
      <w:pPr>
        <w:tabs>
          <w:tab w:val="left" w:pos="6770"/>
        </w:tabs>
        <w:spacing w:after="0" w:line="240" w:lineRule="auto"/>
        <w:rPr>
          <w:rFonts w:ascii="Times New Roman" w:eastAsia="Times New Roman" w:hAnsi="Times New Roman" w:cs="Times New Roman"/>
          <w:sz w:val="28"/>
          <w:szCs w:val="28"/>
          <w:lang w:eastAsia="ru-RU"/>
        </w:rPr>
      </w:pPr>
    </w:p>
    <w:p w:rsidR="006A5ACF" w:rsidRDefault="006A5ACF" w:rsidP="005655C4">
      <w:pPr>
        <w:tabs>
          <w:tab w:val="left" w:pos="6770"/>
        </w:tabs>
        <w:spacing w:after="0" w:line="240" w:lineRule="auto"/>
        <w:rPr>
          <w:rFonts w:ascii="Times New Roman" w:eastAsia="Times New Roman" w:hAnsi="Times New Roman" w:cs="Times New Roman"/>
          <w:sz w:val="28"/>
          <w:szCs w:val="28"/>
          <w:lang w:eastAsia="ru-RU"/>
        </w:rPr>
        <w:sectPr w:rsidR="006A5ACF" w:rsidSect="006A5ACF">
          <w:pgSz w:w="11906" w:h="16838"/>
          <w:pgMar w:top="1134" w:right="851" w:bottom="1134" w:left="567" w:header="709" w:footer="709" w:gutter="0"/>
          <w:cols w:space="708"/>
          <w:docGrid w:linePitch="360"/>
        </w:sectPr>
      </w:pPr>
    </w:p>
    <w:p w:rsidR="00556EEB" w:rsidRPr="00E575E4" w:rsidRDefault="00556EEB" w:rsidP="00556EE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34</w:t>
      </w:r>
    </w:p>
    <w:p w:rsidR="00556EEB" w:rsidRDefault="00556EEB" w:rsidP="00556EE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556EEB" w:rsidRDefault="00556EEB" w:rsidP="00556EEB">
      <w:pPr>
        <w:spacing w:after="0" w:line="240" w:lineRule="auto"/>
        <w:jc w:val="center"/>
        <w:rPr>
          <w:rFonts w:ascii="Times New Roman" w:eastAsia="Times New Roman" w:hAnsi="Times New Roman" w:cs="Times New Roman"/>
          <w:bCs/>
          <w:sz w:val="28"/>
          <w:szCs w:val="28"/>
          <w:lang w:eastAsia="ru-RU"/>
        </w:rPr>
      </w:pPr>
    </w:p>
    <w:p w:rsidR="00556EEB" w:rsidRPr="00556EEB" w:rsidRDefault="00556EEB" w:rsidP="00556EEB">
      <w:pPr>
        <w:spacing w:after="0" w:line="240" w:lineRule="auto"/>
        <w:jc w:val="center"/>
        <w:rPr>
          <w:rFonts w:ascii="Times New Roman" w:eastAsia="Times New Roman" w:hAnsi="Times New Roman" w:cs="Times New Roman"/>
          <w:bCs/>
          <w:sz w:val="28"/>
          <w:szCs w:val="28"/>
          <w:lang w:eastAsia="ru-RU"/>
        </w:rPr>
      </w:pPr>
    </w:p>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556EEB">
        <w:rPr>
          <w:rFonts w:ascii="Times New Roman" w:eastAsia="Times New Roman" w:hAnsi="Times New Roman" w:cs="Times New Roman"/>
          <w:sz w:val="28"/>
          <w:szCs w:val="28"/>
          <w:lang w:eastAsia="ru-RU"/>
        </w:rPr>
        <w:t xml:space="preserve">Долгосрочные </w:t>
      </w:r>
      <w:hyperlink r:id="rId13" w:history="1">
        <w:r w:rsidRPr="00556EEB">
          <w:rPr>
            <w:rFonts w:ascii="Times New Roman" w:eastAsia="Times New Roman" w:hAnsi="Times New Roman" w:cs="Times New Roman"/>
            <w:sz w:val="28"/>
            <w:szCs w:val="28"/>
            <w:lang w:eastAsia="ru-RU"/>
          </w:rPr>
          <w:t>параметры</w:t>
        </w:r>
      </w:hyperlink>
      <w:r w:rsidRPr="00556EEB">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556EEB">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32"/>
        <w:gridCol w:w="2977"/>
        <w:gridCol w:w="949"/>
        <w:gridCol w:w="1907"/>
        <w:gridCol w:w="1722"/>
        <w:gridCol w:w="2013"/>
        <w:gridCol w:w="2607"/>
        <w:gridCol w:w="1887"/>
      </w:tblGrid>
      <w:tr w:rsidR="00556EEB" w:rsidRPr="00556EEB" w:rsidTr="002F71E4">
        <w:trPr>
          <w:trHeight w:val="520"/>
        </w:trPr>
        <w:tc>
          <w:tcPr>
            <w:tcW w:w="21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 xml:space="preserve">№ </w:t>
            </w:r>
            <w:proofErr w:type="gramStart"/>
            <w:r w:rsidRPr="00556EEB">
              <w:rPr>
                <w:rFonts w:ascii="Times New Roman" w:eastAsia="Times New Roman" w:hAnsi="Times New Roman" w:cs="Times New Roman"/>
                <w:sz w:val="24"/>
                <w:szCs w:val="24"/>
                <w:lang w:eastAsia="ru-RU"/>
              </w:rPr>
              <w:t>п</w:t>
            </w:r>
            <w:proofErr w:type="gramEnd"/>
            <w:r w:rsidRPr="00556EEB">
              <w:rPr>
                <w:rFonts w:ascii="Times New Roman" w:eastAsia="Times New Roman" w:hAnsi="Times New Roman" w:cs="Times New Roman"/>
                <w:sz w:val="24"/>
                <w:szCs w:val="24"/>
                <w:lang w:eastAsia="ru-RU"/>
              </w:rPr>
              <w:t>/п</w:t>
            </w:r>
          </w:p>
        </w:tc>
        <w:tc>
          <w:tcPr>
            <w:tcW w:w="101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Год</w:t>
            </w:r>
          </w:p>
        </w:tc>
        <w:tc>
          <w:tcPr>
            <w:tcW w:w="64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Базовый уровень операционных расходов</w:t>
            </w:r>
          </w:p>
        </w:tc>
        <w:tc>
          <w:tcPr>
            <w:tcW w:w="5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Индекс эффективности операционных расходов</w:t>
            </w:r>
          </w:p>
        </w:tc>
        <w:tc>
          <w:tcPr>
            <w:tcW w:w="221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Показатели энергосбережения</w:t>
            </w:r>
            <w:r w:rsidRPr="00556EEB">
              <w:rPr>
                <w:rFonts w:ascii="Times New Roman" w:eastAsia="Times New Roman" w:hAnsi="Times New Roman" w:cs="Times New Roman"/>
                <w:sz w:val="24"/>
                <w:szCs w:val="24"/>
                <w:lang w:eastAsia="ru-RU"/>
              </w:rPr>
              <w:br/>
              <w:t>и энергетической эффективности</w:t>
            </w:r>
          </w:p>
        </w:tc>
      </w:tr>
      <w:tr w:rsidR="00556EEB" w:rsidRPr="00556EEB" w:rsidTr="002F71E4">
        <w:trPr>
          <w:trHeight w:val="113"/>
        </w:trPr>
        <w:tc>
          <w:tcPr>
            <w:tcW w:w="2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4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удельный расход топлива</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технологические потери</w:t>
            </w:r>
          </w:p>
        </w:tc>
      </w:tr>
      <w:tr w:rsidR="00556EEB" w:rsidRPr="00556EEB" w:rsidTr="002F71E4">
        <w:trPr>
          <w:trHeight w:val="170"/>
        </w:trPr>
        <w:tc>
          <w:tcPr>
            <w:tcW w:w="2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тыс. руб.</w:t>
            </w:r>
          </w:p>
        </w:tc>
        <w:tc>
          <w:tcPr>
            <w:tcW w:w="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w:t>
            </w: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56EEB">
              <w:rPr>
                <w:rFonts w:ascii="Times New Roman" w:eastAsia="Times New Roman" w:hAnsi="Times New Roman" w:cs="Times New Roman"/>
                <w:sz w:val="24"/>
                <w:szCs w:val="24"/>
                <w:lang w:eastAsia="ru-RU"/>
              </w:rPr>
              <w:t>кг</w:t>
            </w:r>
            <w:proofErr w:type="gramEnd"/>
            <w:r w:rsidRPr="00556EEB">
              <w:rPr>
                <w:rFonts w:ascii="Times New Roman" w:eastAsia="Times New Roman" w:hAnsi="Times New Roman" w:cs="Times New Roman"/>
                <w:sz w:val="24"/>
                <w:szCs w:val="24"/>
                <w:lang w:eastAsia="ru-RU"/>
              </w:rPr>
              <w:t xml:space="preserve"> </w:t>
            </w:r>
            <w:proofErr w:type="spellStart"/>
            <w:r w:rsidRPr="00556EEB">
              <w:rPr>
                <w:rFonts w:ascii="Times New Roman" w:eastAsia="Times New Roman" w:hAnsi="Times New Roman" w:cs="Times New Roman"/>
                <w:sz w:val="24"/>
                <w:szCs w:val="24"/>
                <w:lang w:eastAsia="ru-RU"/>
              </w:rPr>
              <w:t>у.т</w:t>
            </w:r>
            <w:proofErr w:type="spellEnd"/>
            <w:r w:rsidRPr="00556EEB">
              <w:rPr>
                <w:rFonts w:ascii="Times New Roman" w:eastAsia="Times New Roman" w:hAnsi="Times New Roman" w:cs="Times New Roman"/>
                <w:sz w:val="24"/>
                <w:szCs w:val="24"/>
                <w:lang w:eastAsia="ru-RU"/>
              </w:rPr>
              <w:t>./Гкал</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Гкал/м</w:t>
            </w:r>
            <w:proofErr w:type="gramStart"/>
            <w:r w:rsidRPr="00556EEB">
              <w:rPr>
                <w:rFonts w:ascii="Times New Roman" w:eastAsia="Times New Roman" w:hAnsi="Times New Roman" w:cs="Times New Roman"/>
                <w:sz w:val="24"/>
                <w:szCs w:val="24"/>
                <w:vertAlign w:val="superscript"/>
                <w:lang w:eastAsia="ru-RU"/>
              </w:rPr>
              <w:t>2</w:t>
            </w:r>
            <w:proofErr w:type="gramEnd"/>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Гкал</w:t>
            </w:r>
          </w:p>
        </w:tc>
      </w:tr>
      <w:tr w:rsidR="00556EEB" w:rsidRPr="00556EEB" w:rsidTr="002F71E4">
        <w:trPr>
          <w:trHeight w:val="113"/>
        </w:trPr>
        <w:tc>
          <w:tcPr>
            <w:tcW w:w="21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7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spacing w:after="0" w:line="240" w:lineRule="auto"/>
              <w:rPr>
                <w:rFonts w:ascii="Times New Roman" w:eastAsia="Times New Roman" w:hAnsi="Times New Roman" w:cs="Times New Roman"/>
                <w:sz w:val="24"/>
                <w:szCs w:val="24"/>
                <w:lang w:eastAsia="ru-RU"/>
              </w:rPr>
            </w:pPr>
            <w:proofErr w:type="spellStart"/>
            <w:r w:rsidRPr="00556EEB">
              <w:rPr>
                <w:rFonts w:ascii="Times New Roman" w:eastAsia="Times New Roman" w:hAnsi="Times New Roman" w:cs="Times New Roman"/>
                <w:sz w:val="24"/>
                <w:szCs w:val="24"/>
                <w:lang w:eastAsia="ru-RU"/>
              </w:rPr>
              <w:t>Зеленодольский</w:t>
            </w:r>
            <w:proofErr w:type="spellEnd"/>
            <w:r w:rsidRPr="00556EEB">
              <w:rPr>
                <w:rFonts w:ascii="Times New Roman" w:eastAsia="Times New Roman" w:hAnsi="Times New Roman" w:cs="Times New Roman"/>
                <w:sz w:val="24"/>
                <w:szCs w:val="24"/>
                <w:lang w:eastAsia="ru-RU"/>
              </w:rPr>
              <w:t xml:space="preserve"> муниципальный район</w:t>
            </w:r>
          </w:p>
        </w:tc>
        <w:tc>
          <w:tcPr>
            <w:tcW w:w="2214" w:type="pct"/>
            <w:gridSpan w:val="3"/>
            <w:tcBorders>
              <w:top w:val="single" w:sz="4" w:space="0" w:color="auto"/>
              <w:left w:val="single" w:sz="4" w:space="0" w:color="auto"/>
              <w:bottom w:val="single" w:sz="4" w:space="0" w:color="auto"/>
              <w:right w:val="single" w:sz="4" w:space="0" w:color="auto"/>
            </w:tcBorders>
            <w:vAlign w:val="center"/>
          </w:tcPr>
          <w:p w:rsidR="00556EEB" w:rsidRPr="00556EEB" w:rsidRDefault="00556EEB" w:rsidP="00556EEB">
            <w:pPr>
              <w:spacing w:after="0" w:line="240" w:lineRule="auto"/>
              <w:rPr>
                <w:rFonts w:ascii="Times New Roman" w:eastAsia="Times New Roman" w:hAnsi="Times New Roman" w:cs="Times New Roman"/>
                <w:sz w:val="24"/>
                <w:szCs w:val="24"/>
                <w:lang w:eastAsia="ru-RU"/>
              </w:rPr>
            </w:pPr>
          </w:p>
        </w:tc>
      </w:tr>
      <w:tr w:rsidR="00556EEB" w:rsidRPr="00556EEB" w:rsidTr="002F71E4">
        <w:trPr>
          <w:trHeight w:val="113"/>
        </w:trPr>
        <w:tc>
          <w:tcPr>
            <w:tcW w:w="215"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w:t>
            </w:r>
          </w:p>
        </w:tc>
        <w:tc>
          <w:tcPr>
            <w:tcW w:w="101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56EEB" w:rsidRPr="00556EEB" w:rsidRDefault="00556EEB" w:rsidP="00556EEB">
            <w:pPr>
              <w:spacing w:after="0" w:line="240" w:lineRule="auto"/>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Лечебно-профилактическое частное учреждение профсоюзов санаторий «Васильевский»</w:t>
            </w: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2019</w:t>
            </w:r>
          </w:p>
        </w:tc>
        <w:tc>
          <w:tcPr>
            <w:tcW w:w="6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3804,88</w:t>
            </w:r>
          </w:p>
        </w:tc>
        <w:tc>
          <w:tcPr>
            <w:tcW w:w="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w:t>
            </w: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167,2</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0,68</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452,7</w:t>
            </w:r>
          </w:p>
        </w:tc>
      </w:tr>
      <w:tr w:rsidR="00556EEB" w:rsidRPr="00556EEB" w:rsidTr="002F71E4">
        <w:trPr>
          <w:trHeight w:val="113"/>
        </w:trPr>
        <w:tc>
          <w:tcPr>
            <w:tcW w:w="215" w:type="pct"/>
            <w:vMerge/>
            <w:tcBorders>
              <w:left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3" w:type="pct"/>
            <w:vMerge/>
            <w:tcBorders>
              <w:left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2020</w:t>
            </w:r>
          </w:p>
        </w:tc>
        <w:tc>
          <w:tcPr>
            <w:tcW w:w="6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Х</w:t>
            </w:r>
          </w:p>
        </w:tc>
        <w:tc>
          <w:tcPr>
            <w:tcW w:w="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w:t>
            </w: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167,2</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0,68</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452,7</w:t>
            </w:r>
          </w:p>
        </w:tc>
      </w:tr>
      <w:tr w:rsidR="00556EEB" w:rsidRPr="00556EEB" w:rsidTr="002F71E4">
        <w:trPr>
          <w:trHeight w:val="113"/>
        </w:trPr>
        <w:tc>
          <w:tcPr>
            <w:tcW w:w="215" w:type="pct"/>
            <w:vMerge/>
            <w:tcBorders>
              <w:left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3" w:type="pct"/>
            <w:vMerge/>
            <w:tcBorders>
              <w:left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2021</w:t>
            </w:r>
          </w:p>
        </w:tc>
        <w:tc>
          <w:tcPr>
            <w:tcW w:w="6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Х</w:t>
            </w:r>
          </w:p>
        </w:tc>
        <w:tc>
          <w:tcPr>
            <w:tcW w:w="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w:t>
            </w: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167,2</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0,68</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452,7</w:t>
            </w:r>
          </w:p>
        </w:tc>
      </w:tr>
      <w:tr w:rsidR="00556EEB" w:rsidRPr="00556EEB" w:rsidTr="002F71E4">
        <w:trPr>
          <w:trHeight w:val="113"/>
        </w:trPr>
        <w:tc>
          <w:tcPr>
            <w:tcW w:w="215" w:type="pct"/>
            <w:vMerge/>
            <w:tcBorders>
              <w:left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3" w:type="pct"/>
            <w:vMerge/>
            <w:tcBorders>
              <w:left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2022</w:t>
            </w:r>
          </w:p>
        </w:tc>
        <w:tc>
          <w:tcPr>
            <w:tcW w:w="6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Х</w:t>
            </w:r>
          </w:p>
        </w:tc>
        <w:tc>
          <w:tcPr>
            <w:tcW w:w="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w:t>
            </w: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167,2</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0,68</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452,7</w:t>
            </w:r>
          </w:p>
        </w:tc>
      </w:tr>
      <w:tr w:rsidR="00556EEB" w:rsidRPr="00556EEB" w:rsidTr="002F71E4">
        <w:trPr>
          <w:trHeight w:val="113"/>
        </w:trPr>
        <w:tc>
          <w:tcPr>
            <w:tcW w:w="215"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3"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2023</w:t>
            </w:r>
          </w:p>
        </w:tc>
        <w:tc>
          <w:tcPr>
            <w:tcW w:w="6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Х</w:t>
            </w:r>
          </w:p>
        </w:tc>
        <w:tc>
          <w:tcPr>
            <w:tcW w:w="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w:t>
            </w: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167,2</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0,68</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6EEB" w:rsidRPr="00556EEB" w:rsidRDefault="00556EEB" w:rsidP="00556E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EEB">
              <w:rPr>
                <w:rFonts w:ascii="Times New Roman" w:eastAsia="Times New Roman" w:hAnsi="Times New Roman" w:cs="Times New Roman"/>
                <w:sz w:val="24"/>
                <w:szCs w:val="24"/>
                <w:lang w:eastAsia="ru-RU"/>
              </w:rPr>
              <w:t>452,7</w:t>
            </w:r>
          </w:p>
        </w:tc>
      </w:tr>
    </w:tbl>
    <w:p w:rsidR="00556EEB" w:rsidRDefault="00556EEB" w:rsidP="005655C4">
      <w:pPr>
        <w:tabs>
          <w:tab w:val="left" w:pos="6770"/>
        </w:tabs>
        <w:spacing w:after="0" w:line="240" w:lineRule="auto"/>
        <w:rPr>
          <w:rFonts w:ascii="Times New Roman" w:eastAsia="Times New Roman" w:hAnsi="Times New Roman" w:cs="Times New Roman"/>
          <w:sz w:val="28"/>
          <w:szCs w:val="28"/>
          <w:lang w:eastAsia="ru-RU"/>
        </w:rPr>
      </w:pPr>
    </w:p>
    <w:p w:rsidR="002D2CC4" w:rsidRDefault="002D2CC4" w:rsidP="005655C4">
      <w:pPr>
        <w:tabs>
          <w:tab w:val="left" w:pos="6770"/>
        </w:tabs>
        <w:spacing w:after="0" w:line="240" w:lineRule="auto"/>
        <w:rPr>
          <w:rFonts w:ascii="Times New Roman" w:eastAsia="Times New Roman" w:hAnsi="Times New Roman" w:cs="Times New Roman"/>
          <w:sz w:val="28"/>
          <w:szCs w:val="28"/>
          <w:lang w:eastAsia="ru-RU"/>
        </w:rPr>
        <w:sectPr w:rsidR="002D2CC4" w:rsidSect="00210A90">
          <w:pgSz w:w="16838" w:h="11906" w:orient="landscape"/>
          <w:pgMar w:top="567" w:right="1134" w:bottom="851" w:left="1134" w:header="709" w:footer="709" w:gutter="0"/>
          <w:cols w:space="708"/>
          <w:docGrid w:linePitch="360"/>
        </w:sectPr>
      </w:pPr>
    </w:p>
    <w:p w:rsidR="006847FF" w:rsidRPr="006A5ACF" w:rsidRDefault="006847FF" w:rsidP="006847FF">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35</w:t>
      </w:r>
    </w:p>
    <w:p w:rsidR="006847FF" w:rsidRPr="006A5ACF" w:rsidRDefault="006847FF" w:rsidP="006847FF">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6847FF" w:rsidRPr="006A5ACF" w:rsidRDefault="006847FF" w:rsidP="006847FF">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Республики Татарстан по тарифам </w:t>
      </w:r>
    </w:p>
    <w:p w:rsidR="006847FF" w:rsidRPr="006A5ACF" w:rsidRDefault="006847FF" w:rsidP="006847FF">
      <w:pPr>
        <w:spacing w:after="0" w:line="240" w:lineRule="auto"/>
        <w:ind w:left="5954"/>
        <w:rPr>
          <w:rFonts w:ascii="Times New Roman" w:eastAsia="Times New Roman" w:hAnsi="Times New Roman" w:cs="Times New Roman"/>
          <w:sz w:val="24"/>
          <w:szCs w:val="24"/>
          <w:u w:val="single"/>
          <w:lang w:eastAsia="ru-RU"/>
        </w:rPr>
      </w:pPr>
      <w:r w:rsidRPr="006A5ACF">
        <w:rPr>
          <w:rFonts w:ascii="Times New Roman" w:eastAsia="Times New Roman" w:hAnsi="Times New Roman" w:cs="Times New Roman"/>
          <w:sz w:val="24"/>
          <w:szCs w:val="24"/>
          <w:lang w:eastAsia="ru-RU"/>
        </w:rPr>
        <w:t xml:space="preserve">от </w:t>
      </w:r>
      <w:r w:rsidRPr="006A5ACF">
        <w:rPr>
          <w:rFonts w:ascii="Times New Roman" w:eastAsia="Times New Roman" w:hAnsi="Times New Roman" w:cs="Times New Roman"/>
          <w:sz w:val="24"/>
          <w:szCs w:val="24"/>
          <w:u w:val="single"/>
          <w:lang w:eastAsia="ru-RU"/>
        </w:rPr>
        <w:t>30.11.2018</w:t>
      </w:r>
      <w:r w:rsidRPr="006A5ACF">
        <w:rPr>
          <w:rFonts w:ascii="Times New Roman" w:eastAsia="Times New Roman" w:hAnsi="Times New Roman" w:cs="Times New Roman"/>
          <w:sz w:val="24"/>
          <w:szCs w:val="24"/>
          <w:lang w:eastAsia="ru-RU"/>
        </w:rPr>
        <w:t xml:space="preserve"> № </w:t>
      </w:r>
      <w:r w:rsidRPr="006A5ACF">
        <w:rPr>
          <w:rFonts w:ascii="Times New Roman" w:eastAsia="Times New Roman" w:hAnsi="Times New Roman" w:cs="Times New Roman"/>
          <w:sz w:val="24"/>
          <w:szCs w:val="24"/>
          <w:u w:val="single"/>
          <w:lang w:eastAsia="ru-RU"/>
        </w:rPr>
        <w:t>35-пр</w:t>
      </w:r>
    </w:p>
    <w:p w:rsidR="006847FF" w:rsidRPr="006847FF" w:rsidRDefault="006847FF" w:rsidP="006847FF">
      <w:pPr>
        <w:spacing w:after="0" w:line="240" w:lineRule="auto"/>
        <w:jc w:val="center"/>
        <w:rPr>
          <w:rFonts w:ascii="Times New Roman" w:eastAsia="Times New Roman" w:hAnsi="Times New Roman" w:cs="Times New Roman"/>
          <w:bCs/>
          <w:sz w:val="28"/>
          <w:szCs w:val="28"/>
          <w:lang w:eastAsia="ru-RU"/>
        </w:rPr>
      </w:pPr>
    </w:p>
    <w:p w:rsidR="006847FF" w:rsidRPr="006847FF" w:rsidRDefault="006847FF" w:rsidP="006847FF">
      <w:pPr>
        <w:spacing w:after="0" w:line="240" w:lineRule="auto"/>
        <w:jc w:val="center"/>
        <w:rPr>
          <w:rFonts w:ascii="Times New Roman" w:eastAsia="Times New Roman" w:hAnsi="Times New Roman" w:cs="Times New Roman"/>
          <w:bCs/>
          <w:sz w:val="28"/>
          <w:szCs w:val="28"/>
          <w:lang w:eastAsia="ru-RU"/>
        </w:rPr>
      </w:pPr>
    </w:p>
    <w:p w:rsidR="006847FF" w:rsidRPr="006847FF" w:rsidRDefault="006847FF" w:rsidP="006847FF">
      <w:pPr>
        <w:spacing w:after="0" w:line="240" w:lineRule="auto"/>
        <w:jc w:val="center"/>
        <w:rPr>
          <w:rFonts w:ascii="Times New Roman" w:eastAsia="Times New Roman" w:hAnsi="Times New Roman" w:cs="Times New Roman"/>
          <w:bCs/>
          <w:sz w:val="28"/>
          <w:szCs w:val="28"/>
          <w:lang w:eastAsia="ru-RU"/>
        </w:rPr>
      </w:pPr>
      <w:r w:rsidRPr="006847FF">
        <w:rPr>
          <w:rFonts w:ascii="Times New Roman" w:eastAsia="Times New Roman" w:hAnsi="Times New Roman" w:cs="Times New Roman"/>
          <w:bCs/>
          <w:sz w:val="28"/>
          <w:szCs w:val="28"/>
          <w:lang w:eastAsia="ru-RU"/>
        </w:rPr>
        <w:t>Тарифы на тепловую энергию (мощность), поставляемую</w:t>
      </w:r>
    </w:p>
    <w:p w:rsidR="006847FF" w:rsidRPr="006847FF" w:rsidRDefault="006847FF" w:rsidP="006847FF">
      <w:pPr>
        <w:spacing w:after="0" w:line="240" w:lineRule="auto"/>
        <w:jc w:val="center"/>
        <w:rPr>
          <w:rFonts w:ascii="Times New Roman" w:eastAsia="Times New Roman" w:hAnsi="Times New Roman" w:cs="Times New Roman"/>
          <w:bCs/>
          <w:sz w:val="28"/>
          <w:szCs w:val="28"/>
          <w:lang w:eastAsia="ru-RU"/>
        </w:rPr>
      </w:pPr>
      <w:r w:rsidRPr="006847FF">
        <w:rPr>
          <w:rFonts w:ascii="Times New Roman" w:eastAsia="Times New Roman" w:hAnsi="Times New Roman" w:cs="Times New Roman"/>
          <w:sz w:val="28"/>
          <w:szCs w:val="28"/>
          <w:lang w:eastAsia="ru-RU"/>
        </w:rPr>
        <w:t>Открытым акционерным обществом «</w:t>
      </w:r>
      <w:proofErr w:type="spellStart"/>
      <w:r w:rsidRPr="006847FF">
        <w:rPr>
          <w:rFonts w:ascii="Times New Roman" w:eastAsia="Times New Roman" w:hAnsi="Times New Roman" w:cs="Times New Roman"/>
          <w:sz w:val="28"/>
          <w:szCs w:val="28"/>
          <w:lang w:eastAsia="ru-RU"/>
        </w:rPr>
        <w:t>Куйбышевско-Затонские</w:t>
      </w:r>
      <w:proofErr w:type="spellEnd"/>
      <w:r w:rsidRPr="006847FF">
        <w:rPr>
          <w:rFonts w:ascii="Times New Roman" w:eastAsia="Times New Roman" w:hAnsi="Times New Roman" w:cs="Times New Roman"/>
          <w:sz w:val="28"/>
          <w:szCs w:val="28"/>
          <w:lang w:eastAsia="ru-RU"/>
        </w:rPr>
        <w:t xml:space="preserve"> коммунальные сети» потребителям, другим теплоснабжающим организациям,</w:t>
      </w:r>
      <w:r w:rsidRPr="006847FF">
        <w:rPr>
          <w:rFonts w:ascii="Times New Roman" w:eastAsia="Times New Roman" w:hAnsi="Times New Roman" w:cs="Times New Roman"/>
          <w:sz w:val="28"/>
          <w:szCs w:val="28"/>
          <w:lang w:eastAsia="ru-RU"/>
        </w:rPr>
        <w:br/>
        <w:t>на 2019-2023 годы с календарной разбивкой</w:t>
      </w:r>
    </w:p>
    <w:p w:rsidR="006847FF" w:rsidRPr="006847FF" w:rsidRDefault="006847FF" w:rsidP="006847FF">
      <w:pPr>
        <w:spacing w:after="0" w:line="240" w:lineRule="auto"/>
        <w:jc w:val="center"/>
        <w:rPr>
          <w:rFonts w:ascii="Times New Roman" w:eastAsia="Times New Roman" w:hAnsi="Times New Roman" w:cs="Times New Roman"/>
          <w:sz w:val="28"/>
          <w:szCs w:val="28"/>
          <w:lang w:eastAsia="ru-RU"/>
        </w:rPr>
      </w:pPr>
    </w:p>
    <w:p w:rsidR="006847FF" w:rsidRPr="006847FF" w:rsidRDefault="006847FF" w:rsidP="006847FF">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97"/>
        <w:gridCol w:w="1966"/>
        <w:gridCol w:w="2565"/>
        <w:gridCol w:w="1030"/>
        <w:gridCol w:w="889"/>
        <w:gridCol w:w="777"/>
        <w:gridCol w:w="844"/>
        <w:gridCol w:w="797"/>
        <w:gridCol w:w="1141"/>
      </w:tblGrid>
      <w:tr w:rsidR="006847FF" w:rsidRPr="006847FF" w:rsidTr="002F71E4">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roofErr w:type="gramStart"/>
            <w:r w:rsidRPr="006847FF">
              <w:rPr>
                <w:rFonts w:ascii="Times New Roman" w:eastAsia="Times New Roman" w:hAnsi="Times New Roman" w:cs="Times New Roman"/>
                <w:sz w:val="24"/>
                <w:szCs w:val="24"/>
                <w:lang w:eastAsia="ru-RU"/>
              </w:rPr>
              <w:t>п</w:t>
            </w:r>
            <w:proofErr w:type="gramEnd"/>
            <w:r w:rsidRPr="006847FF">
              <w:rPr>
                <w:rFonts w:ascii="Times New Roman" w:eastAsia="Times New Roman" w:hAnsi="Times New Roman" w:cs="Times New Roman"/>
                <w:sz w:val="24"/>
                <w:szCs w:val="24"/>
                <w:lang w:eastAsia="ru-RU"/>
              </w:rPr>
              <w:t>/п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10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6847FF" w:rsidRPr="006847FF" w:rsidRDefault="006847FF" w:rsidP="006847FF">
            <w:pPr>
              <w:spacing w:after="0" w:line="240" w:lineRule="auto"/>
              <w:ind w:left="-108"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 xml:space="preserve">Острый и </w:t>
            </w:r>
            <w:proofErr w:type="spellStart"/>
            <w:proofErr w:type="gramStart"/>
            <w:r w:rsidRPr="006847FF">
              <w:rPr>
                <w:rFonts w:ascii="Times New Roman" w:eastAsia="Times New Roman" w:hAnsi="Times New Roman" w:cs="Times New Roman"/>
                <w:sz w:val="24"/>
                <w:szCs w:val="24"/>
                <w:lang w:eastAsia="ru-RU"/>
              </w:rPr>
              <w:t>редуциро</w:t>
            </w:r>
            <w:proofErr w:type="spellEnd"/>
            <w:r w:rsidRPr="006847FF">
              <w:rPr>
                <w:rFonts w:ascii="Times New Roman" w:eastAsia="Times New Roman" w:hAnsi="Times New Roman" w:cs="Times New Roman"/>
                <w:sz w:val="24"/>
                <w:szCs w:val="24"/>
                <w:lang w:eastAsia="ru-RU"/>
              </w:rPr>
              <w:t>-ванный</w:t>
            </w:r>
            <w:proofErr w:type="gramEnd"/>
            <w:r w:rsidRPr="006847FF">
              <w:rPr>
                <w:rFonts w:ascii="Times New Roman" w:eastAsia="Times New Roman" w:hAnsi="Times New Roman" w:cs="Times New Roman"/>
                <w:sz w:val="24"/>
                <w:szCs w:val="24"/>
                <w:lang w:eastAsia="ru-RU"/>
              </w:rPr>
              <w:t xml:space="preserve"> пар</w:t>
            </w:r>
          </w:p>
        </w:tc>
      </w:tr>
      <w:tr w:rsidR="006847FF" w:rsidRPr="006847FF" w:rsidTr="002F71E4">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6847FF" w:rsidRPr="006847FF" w:rsidRDefault="006847FF" w:rsidP="006847FF">
            <w:pPr>
              <w:spacing w:after="0" w:line="240" w:lineRule="auto"/>
              <w:ind w:left="-90" w:right="-117"/>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от 1,2</w:t>
            </w:r>
          </w:p>
          <w:p w:rsidR="006847FF" w:rsidRPr="006847FF" w:rsidRDefault="006847FF" w:rsidP="006847FF">
            <w:pPr>
              <w:spacing w:after="0" w:line="240" w:lineRule="auto"/>
              <w:ind w:left="-90" w:right="-117"/>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до 2,5 кг/см</w:t>
            </w:r>
            <w:proofErr w:type="gramStart"/>
            <w:r w:rsidRPr="006847FF">
              <w:rPr>
                <w:rFonts w:ascii="Times New Roman" w:eastAsia="Times New Roman" w:hAnsi="Times New Roman" w:cs="Times New Roman"/>
                <w:sz w:val="24"/>
                <w:szCs w:val="24"/>
                <w:vertAlign w:val="superscript"/>
                <w:lang w:eastAsia="ru-RU"/>
              </w:rPr>
              <w:t>2</w:t>
            </w:r>
            <w:proofErr w:type="gramEnd"/>
          </w:p>
        </w:tc>
        <w:tc>
          <w:tcPr>
            <w:tcW w:w="363" w:type="pct"/>
            <w:tcBorders>
              <w:top w:val="single" w:sz="4" w:space="0" w:color="auto"/>
              <w:left w:val="nil"/>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95" w:right="-123"/>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от 2,5 до 7,0 кг/см</w:t>
            </w:r>
            <w:proofErr w:type="gramStart"/>
            <w:r w:rsidRPr="006847FF">
              <w:rPr>
                <w:rFonts w:ascii="Times New Roman" w:eastAsia="Times New Roman" w:hAnsi="Times New Roman" w:cs="Times New Roman"/>
                <w:sz w:val="24"/>
                <w:szCs w:val="24"/>
                <w:vertAlign w:val="superscript"/>
                <w:lang w:eastAsia="ru-RU"/>
              </w:rPr>
              <w:t>2</w:t>
            </w:r>
            <w:proofErr w:type="gramEnd"/>
          </w:p>
        </w:tc>
        <w:tc>
          <w:tcPr>
            <w:tcW w:w="394" w:type="pct"/>
            <w:tcBorders>
              <w:top w:val="single" w:sz="4" w:space="0" w:color="auto"/>
              <w:left w:val="nil"/>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right="-106"/>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от 7,0 до 13,0 кг/см</w:t>
            </w:r>
            <w:proofErr w:type="gramStart"/>
            <w:r w:rsidRPr="006847FF">
              <w:rPr>
                <w:rFonts w:ascii="Times New Roman" w:eastAsia="Times New Roman" w:hAnsi="Times New Roman" w:cs="Times New Roman"/>
                <w:sz w:val="24"/>
                <w:szCs w:val="24"/>
                <w:vertAlign w:val="superscript"/>
                <w:lang w:eastAsia="ru-RU"/>
              </w:rPr>
              <w:t>2</w:t>
            </w:r>
            <w:proofErr w:type="gramEnd"/>
          </w:p>
        </w:tc>
        <w:tc>
          <w:tcPr>
            <w:tcW w:w="372" w:type="pct"/>
            <w:tcBorders>
              <w:top w:val="single" w:sz="4" w:space="0" w:color="auto"/>
              <w:left w:val="nil"/>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96" w:right="-105"/>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свыше</w:t>
            </w:r>
          </w:p>
          <w:p w:rsidR="006847FF" w:rsidRPr="006847FF" w:rsidRDefault="006847FF" w:rsidP="006847FF">
            <w:pPr>
              <w:spacing w:after="0" w:line="240" w:lineRule="auto"/>
              <w:ind w:left="-96" w:right="-105"/>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13,0 кг/см</w:t>
            </w:r>
            <w:proofErr w:type="gramStart"/>
            <w:r w:rsidRPr="006847FF">
              <w:rPr>
                <w:rFonts w:ascii="Times New Roman" w:eastAsia="Times New Roman" w:hAnsi="Times New Roman" w:cs="Times New Roman"/>
                <w:sz w:val="24"/>
                <w:szCs w:val="24"/>
                <w:vertAlign w:val="superscript"/>
                <w:lang w:eastAsia="ru-RU"/>
              </w:rPr>
              <w:t>2</w:t>
            </w:r>
            <w:proofErr w:type="gramEnd"/>
          </w:p>
        </w:tc>
        <w:tc>
          <w:tcPr>
            <w:tcW w:w="533" w:type="pct"/>
            <w:vMerge/>
            <w:tcBorders>
              <w:left w:val="single" w:sz="4" w:space="0" w:color="auto"/>
              <w:bottom w:val="single" w:sz="4" w:space="0" w:color="auto"/>
              <w:right w:val="single" w:sz="4" w:space="0" w:color="000000"/>
            </w:tcBorders>
            <w:shd w:val="clear" w:color="auto" w:fill="auto"/>
            <w:vAlign w:val="center"/>
            <w:hideMark/>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p>
        </w:tc>
      </w:tr>
      <w:tr w:rsidR="006847FF" w:rsidRPr="006847FF" w:rsidTr="002F71E4">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6847FF" w:rsidRPr="006847FF" w:rsidRDefault="006847FF" w:rsidP="006847FF">
            <w:pPr>
              <w:spacing w:after="0" w:line="240" w:lineRule="auto"/>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Камско-</w:t>
            </w:r>
            <w:proofErr w:type="spellStart"/>
            <w:r w:rsidRPr="006847FF">
              <w:rPr>
                <w:rFonts w:ascii="Times New Roman" w:eastAsia="Times New Roman" w:hAnsi="Times New Roman" w:cs="Times New Roman"/>
                <w:sz w:val="24"/>
                <w:szCs w:val="24"/>
                <w:lang w:eastAsia="ru-RU"/>
              </w:rPr>
              <w:t>Устьинский</w:t>
            </w:r>
            <w:proofErr w:type="spellEnd"/>
            <w:r w:rsidRPr="006847FF">
              <w:rPr>
                <w:rFonts w:ascii="Times New Roman" w:eastAsia="Times New Roman" w:hAnsi="Times New Roman" w:cs="Times New Roman"/>
                <w:sz w:val="24"/>
                <w:szCs w:val="24"/>
                <w:lang w:eastAsia="ru-RU"/>
              </w:rPr>
              <w:t xml:space="preserve"> муниципальный район</w:t>
            </w:r>
          </w:p>
        </w:tc>
      </w:tr>
      <w:tr w:rsidR="006847FF" w:rsidRPr="006847FF" w:rsidTr="002F71E4">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6847FF" w:rsidRPr="006847FF" w:rsidRDefault="006847FF" w:rsidP="006847FF">
            <w:pPr>
              <w:spacing w:after="0" w:line="240" w:lineRule="auto"/>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Открытое акционерное общество «</w:t>
            </w:r>
            <w:proofErr w:type="spellStart"/>
            <w:r w:rsidRPr="006847FF">
              <w:rPr>
                <w:rFonts w:ascii="Times New Roman" w:eastAsia="Times New Roman" w:hAnsi="Times New Roman" w:cs="Times New Roman"/>
                <w:sz w:val="24"/>
                <w:szCs w:val="24"/>
                <w:lang w:eastAsia="ru-RU"/>
              </w:rPr>
              <w:t>Куйбышевско-Затонские</w:t>
            </w:r>
            <w:proofErr w:type="spellEnd"/>
            <w:r w:rsidRPr="006847FF">
              <w:rPr>
                <w:rFonts w:ascii="Times New Roman" w:eastAsia="Times New Roman" w:hAnsi="Times New Roman" w:cs="Times New Roman"/>
                <w:sz w:val="24"/>
                <w:szCs w:val="24"/>
                <w:lang w:eastAsia="ru-RU"/>
              </w:rPr>
              <w:t xml:space="preserve"> коммунальные сети»</w:t>
            </w:r>
          </w:p>
        </w:tc>
      </w:tr>
      <w:tr w:rsidR="006847FF" w:rsidRPr="006847FF" w:rsidTr="002F71E4">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6847FF" w:rsidRPr="006847FF" w:rsidRDefault="006847FF" w:rsidP="006847FF">
            <w:pPr>
              <w:spacing w:after="0" w:line="240" w:lineRule="auto"/>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6847FF" w:rsidRPr="006847FF" w:rsidTr="002F71E4">
        <w:trPr>
          <w:trHeight w:val="284"/>
        </w:trPr>
        <w:tc>
          <w:tcPr>
            <w:tcW w:w="326" w:type="pct"/>
            <w:vMerge w:val="restart"/>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roofErr w:type="spellStart"/>
            <w:r w:rsidRPr="006847FF">
              <w:rPr>
                <w:rFonts w:ascii="Times New Roman" w:eastAsia="Times New Roman" w:hAnsi="Times New Roman" w:cs="Times New Roman"/>
                <w:sz w:val="24"/>
                <w:szCs w:val="24"/>
                <w:lang w:eastAsia="ru-RU"/>
              </w:rPr>
              <w:t>одноставочный</w:t>
            </w:r>
            <w:proofErr w:type="spellEnd"/>
            <w:r w:rsidRPr="006847FF">
              <w:rPr>
                <w:rFonts w:ascii="Times New Roman" w:eastAsia="Times New Roman" w:hAnsi="Times New Roman" w:cs="Times New Roman"/>
                <w:sz w:val="24"/>
                <w:szCs w:val="24"/>
                <w:lang w:eastAsia="ru-RU"/>
              </w:rPr>
              <w:t>,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01.01.2019</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1454,50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01.07.2019</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1497,55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01.01.2020</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1497,55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01.07.2020</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1521,65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01.01.2021</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1521,65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01.07.2021</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1590,01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01.01.2022</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1590,01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01.07.2022</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1611,25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01.01.2023</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1611,25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01.07.2023</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1688,77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6847FF" w:rsidRPr="006847FF" w:rsidRDefault="006847FF" w:rsidP="006847FF">
            <w:pPr>
              <w:spacing w:after="0" w:line="240" w:lineRule="auto"/>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Население (тарифы указаны с учетом НДС)*</w:t>
            </w:r>
          </w:p>
        </w:tc>
      </w:tr>
      <w:tr w:rsidR="006847FF" w:rsidRPr="006847FF" w:rsidTr="002F71E4">
        <w:trPr>
          <w:trHeight w:val="284"/>
        </w:trPr>
        <w:tc>
          <w:tcPr>
            <w:tcW w:w="326" w:type="pct"/>
            <w:vMerge w:val="restart"/>
            <w:tcBorders>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roofErr w:type="spellStart"/>
            <w:r w:rsidRPr="006847FF">
              <w:rPr>
                <w:rFonts w:ascii="Times New Roman" w:eastAsia="Times New Roman" w:hAnsi="Times New Roman" w:cs="Times New Roman"/>
                <w:sz w:val="24"/>
                <w:szCs w:val="24"/>
                <w:lang w:eastAsia="ru-RU"/>
              </w:rPr>
              <w:t>одноставочный</w:t>
            </w:r>
            <w:proofErr w:type="spellEnd"/>
            <w:r w:rsidRPr="006847FF">
              <w:rPr>
                <w:rFonts w:ascii="Times New Roman" w:eastAsia="Times New Roman" w:hAnsi="Times New Roman" w:cs="Times New Roman"/>
                <w:sz w:val="24"/>
                <w:szCs w:val="24"/>
                <w:lang w:eastAsia="ru-RU"/>
              </w:rPr>
              <w:t>, руб./Гкал</w:t>
            </w:r>
          </w:p>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lastRenderedPageBreak/>
              <w:t>с 01.01.2019</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1745,40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01.07.2019</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1797,06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01.01.2020</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1797,06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01.07.2020</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lastRenderedPageBreak/>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lastRenderedPageBreak/>
              <w:t>1825,98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01.01.2021</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1825,98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01.07.2021</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1908,01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01.01.2022</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1908,01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01.07.2022</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1933,50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01.01.2023</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1933,50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01.07.2023</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2026,52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bl>
    <w:p w:rsidR="006847FF" w:rsidRPr="006847FF" w:rsidRDefault="006847FF" w:rsidP="006847FF">
      <w:pPr>
        <w:widowControl w:val="0"/>
        <w:spacing w:after="0" w:line="240" w:lineRule="auto"/>
        <w:ind w:right="-1"/>
        <w:jc w:val="both"/>
        <w:rPr>
          <w:rFonts w:ascii="Times New Roman" w:eastAsia="Times New Roman" w:hAnsi="Times New Roman" w:cs="Times New Roman"/>
          <w:sz w:val="10"/>
          <w:szCs w:val="10"/>
          <w:lang w:eastAsia="ru-RU"/>
        </w:rPr>
      </w:pPr>
    </w:p>
    <w:p w:rsidR="006847FF" w:rsidRPr="006847FF" w:rsidRDefault="006847FF" w:rsidP="006847FF">
      <w:pPr>
        <w:widowControl w:val="0"/>
        <w:spacing w:after="0" w:line="240" w:lineRule="auto"/>
        <w:ind w:right="-1"/>
        <w:jc w:val="both"/>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6847FF" w:rsidRDefault="006847FF" w:rsidP="006847FF">
      <w:pPr>
        <w:spacing w:after="0" w:line="240" w:lineRule="auto"/>
        <w:rPr>
          <w:rFonts w:ascii="Times New Roman" w:eastAsia="Times New Roman" w:hAnsi="Times New Roman" w:cs="Times New Roman"/>
          <w:sz w:val="28"/>
          <w:szCs w:val="28"/>
          <w:lang w:eastAsia="ru-RU"/>
        </w:rPr>
      </w:pPr>
    </w:p>
    <w:p w:rsidR="006847FF" w:rsidRDefault="006847F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847FF" w:rsidRDefault="006847FF" w:rsidP="006847FF">
      <w:pPr>
        <w:spacing w:after="0" w:line="240" w:lineRule="auto"/>
        <w:rPr>
          <w:rFonts w:ascii="Times New Roman" w:eastAsia="Times New Roman" w:hAnsi="Times New Roman" w:cs="Times New Roman"/>
          <w:sz w:val="28"/>
          <w:szCs w:val="28"/>
          <w:lang w:eastAsia="ru-RU"/>
        </w:rPr>
        <w:sectPr w:rsidR="006847FF" w:rsidSect="00D75B07">
          <w:pgSz w:w="11906" w:h="16838"/>
          <w:pgMar w:top="1134" w:right="849" w:bottom="1134" w:left="567" w:header="709" w:footer="709" w:gutter="0"/>
          <w:cols w:space="708"/>
          <w:docGrid w:linePitch="360"/>
        </w:sectPr>
      </w:pPr>
    </w:p>
    <w:p w:rsidR="006847FF" w:rsidRPr="00E575E4" w:rsidRDefault="006847FF" w:rsidP="006847F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36</w:t>
      </w:r>
    </w:p>
    <w:p w:rsidR="006847FF" w:rsidRDefault="006847FF" w:rsidP="006847FF">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6847FF" w:rsidRPr="006847FF" w:rsidRDefault="006847FF" w:rsidP="006847FF">
      <w:pPr>
        <w:spacing w:after="0" w:line="240" w:lineRule="auto"/>
        <w:jc w:val="center"/>
        <w:rPr>
          <w:rFonts w:ascii="Times New Roman" w:eastAsia="Times New Roman" w:hAnsi="Times New Roman" w:cs="Times New Roman"/>
          <w:bCs/>
          <w:sz w:val="28"/>
          <w:szCs w:val="28"/>
          <w:lang w:eastAsia="ru-RU"/>
        </w:rPr>
      </w:pPr>
    </w:p>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6847FF">
        <w:rPr>
          <w:rFonts w:ascii="Times New Roman" w:eastAsia="Times New Roman" w:hAnsi="Times New Roman" w:cs="Times New Roman"/>
          <w:sz w:val="28"/>
          <w:szCs w:val="28"/>
          <w:lang w:eastAsia="ru-RU"/>
        </w:rPr>
        <w:t xml:space="preserve">Долгосрочные </w:t>
      </w:r>
      <w:hyperlink r:id="rId14" w:history="1">
        <w:r w:rsidRPr="006847FF">
          <w:rPr>
            <w:rFonts w:ascii="Times New Roman" w:eastAsia="Times New Roman" w:hAnsi="Times New Roman" w:cs="Times New Roman"/>
            <w:sz w:val="28"/>
            <w:szCs w:val="28"/>
            <w:lang w:eastAsia="ru-RU"/>
          </w:rPr>
          <w:t>параметры</w:t>
        </w:r>
      </w:hyperlink>
      <w:r w:rsidRPr="006847FF">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6847FF">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22"/>
        <w:gridCol w:w="3141"/>
        <w:gridCol w:w="935"/>
        <w:gridCol w:w="1881"/>
        <w:gridCol w:w="1699"/>
        <w:gridCol w:w="1984"/>
        <w:gridCol w:w="2569"/>
        <w:gridCol w:w="1863"/>
      </w:tblGrid>
      <w:tr w:rsidR="006847FF" w:rsidRPr="006847FF" w:rsidTr="002F71E4">
        <w:trPr>
          <w:trHeight w:val="520"/>
        </w:trPr>
        <w:tc>
          <w:tcPr>
            <w:tcW w:w="21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 xml:space="preserve">№ </w:t>
            </w:r>
            <w:proofErr w:type="gramStart"/>
            <w:r w:rsidRPr="006847FF">
              <w:rPr>
                <w:rFonts w:ascii="Times New Roman" w:eastAsia="Times New Roman" w:hAnsi="Times New Roman" w:cs="Times New Roman"/>
                <w:sz w:val="24"/>
                <w:szCs w:val="24"/>
                <w:lang w:eastAsia="ru-RU"/>
              </w:rPr>
              <w:t>п</w:t>
            </w:r>
            <w:proofErr w:type="gramEnd"/>
            <w:r w:rsidRPr="006847FF">
              <w:rPr>
                <w:rFonts w:ascii="Times New Roman" w:eastAsia="Times New Roman" w:hAnsi="Times New Roman" w:cs="Times New Roman"/>
                <w:sz w:val="24"/>
                <w:szCs w:val="24"/>
                <w:lang w:eastAsia="ru-RU"/>
              </w:rPr>
              <w:t>/п</w:t>
            </w:r>
          </w:p>
        </w:tc>
        <w:tc>
          <w:tcPr>
            <w:tcW w:w="106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1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Год</w:t>
            </w:r>
          </w:p>
        </w:tc>
        <w:tc>
          <w:tcPr>
            <w:tcW w:w="64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Базовый уровень операционных расходов</w:t>
            </w:r>
          </w:p>
        </w:tc>
        <w:tc>
          <w:tcPr>
            <w:tcW w:w="57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Индекс эффективности операционных расходов</w:t>
            </w:r>
          </w:p>
        </w:tc>
        <w:tc>
          <w:tcPr>
            <w:tcW w:w="218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Показатели энергосбережения</w:t>
            </w:r>
            <w:r w:rsidRPr="006847FF">
              <w:rPr>
                <w:rFonts w:ascii="Times New Roman" w:eastAsia="Times New Roman" w:hAnsi="Times New Roman" w:cs="Times New Roman"/>
                <w:sz w:val="24"/>
                <w:szCs w:val="24"/>
                <w:lang w:eastAsia="ru-RU"/>
              </w:rPr>
              <w:br/>
              <w:t>и энергетической эффективности</w:t>
            </w:r>
          </w:p>
        </w:tc>
      </w:tr>
      <w:tr w:rsidR="006847FF" w:rsidRPr="006847FF" w:rsidTr="002F71E4">
        <w:trPr>
          <w:trHeight w:val="113"/>
        </w:trPr>
        <w:tc>
          <w:tcPr>
            <w:tcW w:w="21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6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1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4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удельный расход топлива</w:t>
            </w:r>
          </w:p>
        </w:tc>
        <w:tc>
          <w:tcPr>
            <w:tcW w:w="8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технологические потери</w:t>
            </w:r>
          </w:p>
        </w:tc>
      </w:tr>
      <w:tr w:rsidR="006847FF" w:rsidRPr="006847FF" w:rsidTr="002F71E4">
        <w:trPr>
          <w:trHeight w:val="170"/>
        </w:trPr>
        <w:tc>
          <w:tcPr>
            <w:tcW w:w="21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6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1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тыс. руб.</w:t>
            </w:r>
          </w:p>
        </w:tc>
        <w:tc>
          <w:tcPr>
            <w:tcW w:w="5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6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6847FF">
              <w:rPr>
                <w:rFonts w:ascii="Times New Roman" w:eastAsia="Times New Roman" w:hAnsi="Times New Roman" w:cs="Times New Roman"/>
                <w:sz w:val="24"/>
                <w:szCs w:val="24"/>
                <w:lang w:eastAsia="ru-RU"/>
              </w:rPr>
              <w:t>кг</w:t>
            </w:r>
            <w:proofErr w:type="gramEnd"/>
            <w:r w:rsidRPr="006847FF">
              <w:rPr>
                <w:rFonts w:ascii="Times New Roman" w:eastAsia="Times New Roman" w:hAnsi="Times New Roman" w:cs="Times New Roman"/>
                <w:sz w:val="24"/>
                <w:szCs w:val="24"/>
                <w:lang w:eastAsia="ru-RU"/>
              </w:rPr>
              <w:t xml:space="preserve"> </w:t>
            </w:r>
            <w:proofErr w:type="spellStart"/>
            <w:r w:rsidRPr="006847FF">
              <w:rPr>
                <w:rFonts w:ascii="Times New Roman" w:eastAsia="Times New Roman" w:hAnsi="Times New Roman" w:cs="Times New Roman"/>
                <w:sz w:val="24"/>
                <w:szCs w:val="24"/>
                <w:lang w:eastAsia="ru-RU"/>
              </w:rPr>
              <w:t>у.т</w:t>
            </w:r>
            <w:proofErr w:type="spellEnd"/>
            <w:r w:rsidRPr="006847FF">
              <w:rPr>
                <w:rFonts w:ascii="Times New Roman" w:eastAsia="Times New Roman" w:hAnsi="Times New Roman" w:cs="Times New Roman"/>
                <w:sz w:val="24"/>
                <w:szCs w:val="24"/>
                <w:lang w:eastAsia="ru-RU"/>
              </w:rPr>
              <w:t>./Гкал</w:t>
            </w:r>
          </w:p>
        </w:tc>
        <w:tc>
          <w:tcPr>
            <w:tcW w:w="8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Гкал/м</w:t>
            </w:r>
            <w:proofErr w:type="gramStart"/>
            <w:r w:rsidRPr="006847FF">
              <w:rPr>
                <w:rFonts w:ascii="Times New Roman" w:eastAsia="Times New Roman" w:hAnsi="Times New Roman" w:cs="Times New Roman"/>
                <w:sz w:val="24"/>
                <w:szCs w:val="24"/>
                <w:vertAlign w:val="superscript"/>
                <w:lang w:eastAsia="ru-RU"/>
              </w:rPr>
              <w:t>2</w:t>
            </w:r>
            <w:proofErr w:type="gramEnd"/>
          </w:p>
        </w:tc>
        <w:tc>
          <w:tcPr>
            <w:tcW w:w="6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Гкал</w:t>
            </w:r>
          </w:p>
        </w:tc>
      </w:tr>
      <w:tr w:rsidR="006847FF" w:rsidRPr="006847FF" w:rsidTr="002F71E4">
        <w:trPr>
          <w:trHeight w:val="113"/>
        </w:trPr>
        <w:tc>
          <w:tcPr>
            <w:tcW w:w="2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605"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spacing w:after="0" w:line="240" w:lineRule="auto"/>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Камско-</w:t>
            </w:r>
            <w:proofErr w:type="spellStart"/>
            <w:r w:rsidRPr="006847FF">
              <w:rPr>
                <w:rFonts w:ascii="Times New Roman" w:eastAsia="Times New Roman" w:hAnsi="Times New Roman" w:cs="Times New Roman"/>
                <w:sz w:val="24"/>
                <w:szCs w:val="24"/>
                <w:lang w:eastAsia="ru-RU"/>
              </w:rPr>
              <w:t>Устьинский</w:t>
            </w:r>
            <w:proofErr w:type="spellEnd"/>
            <w:r w:rsidRPr="006847FF">
              <w:rPr>
                <w:rFonts w:ascii="Times New Roman" w:eastAsia="Times New Roman" w:hAnsi="Times New Roman" w:cs="Times New Roman"/>
                <w:sz w:val="24"/>
                <w:szCs w:val="24"/>
                <w:lang w:eastAsia="ru-RU"/>
              </w:rPr>
              <w:t xml:space="preserve"> муниципальный район</w:t>
            </w:r>
          </w:p>
        </w:tc>
        <w:tc>
          <w:tcPr>
            <w:tcW w:w="2183" w:type="pct"/>
            <w:gridSpan w:val="3"/>
            <w:tcBorders>
              <w:top w:val="single" w:sz="4" w:space="0" w:color="auto"/>
              <w:left w:val="single" w:sz="4" w:space="0" w:color="auto"/>
              <w:bottom w:val="single" w:sz="4" w:space="0" w:color="auto"/>
              <w:right w:val="single" w:sz="4" w:space="0" w:color="auto"/>
            </w:tcBorders>
            <w:vAlign w:val="center"/>
          </w:tcPr>
          <w:p w:rsidR="006847FF" w:rsidRPr="006847FF" w:rsidRDefault="006847FF" w:rsidP="006847FF">
            <w:pPr>
              <w:spacing w:after="0" w:line="240" w:lineRule="auto"/>
              <w:rPr>
                <w:rFonts w:ascii="Times New Roman" w:eastAsia="Times New Roman" w:hAnsi="Times New Roman" w:cs="Times New Roman"/>
                <w:sz w:val="24"/>
                <w:szCs w:val="24"/>
                <w:lang w:eastAsia="ru-RU"/>
              </w:rPr>
            </w:pPr>
          </w:p>
        </w:tc>
      </w:tr>
      <w:tr w:rsidR="006847FF" w:rsidRPr="006847FF" w:rsidTr="002F71E4">
        <w:trPr>
          <w:trHeight w:val="113"/>
        </w:trPr>
        <w:tc>
          <w:tcPr>
            <w:tcW w:w="21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106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spacing w:after="0" w:line="240" w:lineRule="auto"/>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Открытое акционерное общество «</w:t>
            </w:r>
            <w:proofErr w:type="spellStart"/>
            <w:r w:rsidRPr="006847FF">
              <w:rPr>
                <w:rFonts w:ascii="Times New Roman" w:eastAsia="Times New Roman" w:hAnsi="Times New Roman" w:cs="Times New Roman"/>
                <w:sz w:val="24"/>
                <w:szCs w:val="24"/>
                <w:lang w:eastAsia="ru-RU"/>
              </w:rPr>
              <w:t>Куйбышевско-Затонские</w:t>
            </w:r>
            <w:proofErr w:type="spellEnd"/>
            <w:r w:rsidRPr="006847FF">
              <w:rPr>
                <w:rFonts w:ascii="Times New Roman" w:eastAsia="Times New Roman" w:hAnsi="Times New Roman" w:cs="Times New Roman"/>
                <w:sz w:val="24"/>
                <w:szCs w:val="24"/>
                <w:lang w:eastAsia="ru-RU"/>
              </w:rPr>
              <w:t xml:space="preserve"> коммунальные сети»</w:t>
            </w:r>
          </w:p>
        </w:tc>
        <w:tc>
          <w:tcPr>
            <w:tcW w:w="3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2019</w:t>
            </w:r>
          </w:p>
        </w:tc>
        <w:tc>
          <w:tcPr>
            <w:tcW w:w="6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1791,48</w:t>
            </w:r>
          </w:p>
        </w:tc>
        <w:tc>
          <w:tcPr>
            <w:tcW w:w="5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6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127,7</w:t>
            </w:r>
          </w:p>
        </w:tc>
        <w:tc>
          <w:tcPr>
            <w:tcW w:w="8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0,89</w:t>
            </w:r>
          </w:p>
        </w:tc>
        <w:tc>
          <w:tcPr>
            <w:tcW w:w="6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51,0</w:t>
            </w:r>
          </w:p>
        </w:tc>
      </w:tr>
      <w:tr w:rsidR="006847FF" w:rsidRPr="006847FF" w:rsidTr="002F71E4">
        <w:trPr>
          <w:trHeight w:val="113"/>
        </w:trPr>
        <w:tc>
          <w:tcPr>
            <w:tcW w:w="212" w:type="pct"/>
            <w:vMerge/>
            <w:tcBorders>
              <w:left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69" w:type="pct"/>
            <w:vMerge/>
            <w:tcBorders>
              <w:left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2020</w:t>
            </w:r>
          </w:p>
        </w:tc>
        <w:tc>
          <w:tcPr>
            <w:tcW w:w="6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Х</w:t>
            </w:r>
          </w:p>
        </w:tc>
        <w:tc>
          <w:tcPr>
            <w:tcW w:w="5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6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127,7</w:t>
            </w:r>
          </w:p>
        </w:tc>
        <w:tc>
          <w:tcPr>
            <w:tcW w:w="8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0,89</w:t>
            </w:r>
          </w:p>
        </w:tc>
        <w:tc>
          <w:tcPr>
            <w:tcW w:w="6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51,0</w:t>
            </w:r>
          </w:p>
        </w:tc>
      </w:tr>
      <w:tr w:rsidR="006847FF" w:rsidRPr="006847FF" w:rsidTr="002F71E4">
        <w:trPr>
          <w:trHeight w:val="113"/>
        </w:trPr>
        <w:tc>
          <w:tcPr>
            <w:tcW w:w="212" w:type="pct"/>
            <w:vMerge/>
            <w:tcBorders>
              <w:left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69" w:type="pct"/>
            <w:vMerge/>
            <w:tcBorders>
              <w:left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2021</w:t>
            </w:r>
          </w:p>
        </w:tc>
        <w:tc>
          <w:tcPr>
            <w:tcW w:w="6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Х</w:t>
            </w:r>
          </w:p>
        </w:tc>
        <w:tc>
          <w:tcPr>
            <w:tcW w:w="5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6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127,7</w:t>
            </w:r>
          </w:p>
        </w:tc>
        <w:tc>
          <w:tcPr>
            <w:tcW w:w="8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0,89</w:t>
            </w:r>
          </w:p>
        </w:tc>
        <w:tc>
          <w:tcPr>
            <w:tcW w:w="6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51,0</w:t>
            </w:r>
          </w:p>
        </w:tc>
      </w:tr>
      <w:tr w:rsidR="006847FF" w:rsidRPr="006847FF" w:rsidTr="002F71E4">
        <w:trPr>
          <w:trHeight w:val="113"/>
        </w:trPr>
        <w:tc>
          <w:tcPr>
            <w:tcW w:w="212" w:type="pct"/>
            <w:vMerge/>
            <w:tcBorders>
              <w:left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69" w:type="pct"/>
            <w:vMerge/>
            <w:tcBorders>
              <w:left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2022</w:t>
            </w:r>
          </w:p>
        </w:tc>
        <w:tc>
          <w:tcPr>
            <w:tcW w:w="6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Х</w:t>
            </w:r>
          </w:p>
        </w:tc>
        <w:tc>
          <w:tcPr>
            <w:tcW w:w="5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6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127,7</w:t>
            </w:r>
          </w:p>
        </w:tc>
        <w:tc>
          <w:tcPr>
            <w:tcW w:w="8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0,89</w:t>
            </w:r>
          </w:p>
        </w:tc>
        <w:tc>
          <w:tcPr>
            <w:tcW w:w="6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51,0</w:t>
            </w:r>
          </w:p>
        </w:tc>
      </w:tr>
      <w:tr w:rsidR="006847FF" w:rsidRPr="006847FF" w:rsidTr="002F71E4">
        <w:trPr>
          <w:trHeight w:val="113"/>
        </w:trPr>
        <w:tc>
          <w:tcPr>
            <w:tcW w:w="212"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6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2023</w:t>
            </w:r>
          </w:p>
        </w:tc>
        <w:tc>
          <w:tcPr>
            <w:tcW w:w="6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Х</w:t>
            </w:r>
          </w:p>
        </w:tc>
        <w:tc>
          <w:tcPr>
            <w:tcW w:w="5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6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127,7</w:t>
            </w:r>
          </w:p>
        </w:tc>
        <w:tc>
          <w:tcPr>
            <w:tcW w:w="8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0,89</w:t>
            </w:r>
          </w:p>
        </w:tc>
        <w:tc>
          <w:tcPr>
            <w:tcW w:w="6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51,0</w:t>
            </w:r>
          </w:p>
        </w:tc>
      </w:tr>
    </w:tbl>
    <w:p w:rsidR="006847FF" w:rsidRDefault="006847FF">
      <w:pPr>
        <w:rPr>
          <w:rFonts w:ascii="Times New Roman" w:eastAsia="Times New Roman" w:hAnsi="Times New Roman" w:cs="Times New Roman"/>
          <w:sz w:val="28"/>
          <w:szCs w:val="28"/>
          <w:lang w:eastAsia="ru-RU"/>
        </w:rPr>
      </w:pPr>
    </w:p>
    <w:p w:rsidR="006847FF" w:rsidRDefault="006847FF">
      <w:pPr>
        <w:rPr>
          <w:rFonts w:ascii="Times New Roman" w:eastAsia="Times New Roman" w:hAnsi="Times New Roman" w:cs="Times New Roman"/>
          <w:sz w:val="28"/>
          <w:szCs w:val="28"/>
          <w:lang w:eastAsia="ru-RU"/>
        </w:rPr>
      </w:pPr>
    </w:p>
    <w:p w:rsidR="006847FF" w:rsidRDefault="006847FF">
      <w:pPr>
        <w:rPr>
          <w:rFonts w:ascii="Times New Roman" w:eastAsia="Times New Roman" w:hAnsi="Times New Roman" w:cs="Times New Roman"/>
          <w:sz w:val="28"/>
          <w:szCs w:val="28"/>
          <w:lang w:eastAsia="ru-RU"/>
        </w:rPr>
        <w:sectPr w:rsidR="006847FF" w:rsidSect="006847FF">
          <w:pgSz w:w="16838" w:h="11906" w:orient="landscape"/>
          <w:pgMar w:top="567" w:right="1134" w:bottom="851" w:left="1134" w:header="709" w:footer="709" w:gutter="0"/>
          <w:cols w:space="708"/>
          <w:docGrid w:linePitch="360"/>
        </w:sectPr>
      </w:pPr>
    </w:p>
    <w:p w:rsidR="006847FF" w:rsidRPr="006A5ACF" w:rsidRDefault="006847FF" w:rsidP="006847FF">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37</w:t>
      </w:r>
    </w:p>
    <w:p w:rsidR="006847FF" w:rsidRPr="006A5ACF" w:rsidRDefault="006847FF" w:rsidP="006847FF">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6847FF" w:rsidRPr="006A5ACF" w:rsidRDefault="006847FF" w:rsidP="006847FF">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Республики Татарстан по тарифам </w:t>
      </w:r>
    </w:p>
    <w:p w:rsidR="006847FF" w:rsidRPr="006A5ACF" w:rsidRDefault="006847FF" w:rsidP="006847FF">
      <w:pPr>
        <w:spacing w:after="0" w:line="240" w:lineRule="auto"/>
        <w:ind w:left="5954"/>
        <w:rPr>
          <w:rFonts w:ascii="Times New Roman" w:eastAsia="Times New Roman" w:hAnsi="Times New Roman" w:cs="Times New Roman"/>
          <w:sz w:val="24"/>
          <w:szCs w:val="24"/>
          <w:u w:val="single"/>
          <w:lang w:eastAsia="ru-RU"/>
        </w:rPr>
      </w:pPr>
      <w:r w:rsidRPr="006A5ACF">
        <w:rPr>
          <w:rFonts w:ascii="Times New Roman" w:eastAsia="Times New Roman" w:hAnsi="Times New Roman" w:cs="Times New Roman"/>
          <w:sz w:val="24"/>
          <w:szCs w:val="24"/>
          <w:lang w:eastAsia="ru-RU"/>
        </w:rPr>
        <w:t xml:space="preserve">от </w:t>
      </w:r>
      <w:r w:rsidRPr="006A5ACF">
        <w:rPr>
          <w:rFonts w:ascii="Times New Roman" w:eastAsia="Times New Roman" w:hAnsi="Times New Roman" w:cs="Times New Roman"/>
          <w:sz w:val="24"/>
          <w:szCs w:val="24"/>
          <w:u w:val="single"/>
          <w:lang w:eastAsia="ru-RU"/>
        </w:rPr>
        <w:t>30.11.2018</w:t>
      </w:r>
      <w:r w:rsidRPr="006A5ACF">
        <w:rPr>
          <w:rFonts w:ascii="Times New Roman" w:eastAsia="Times New Roman" w:hAnsi="Times New Roman" w:cs="Times New Roman"/>
          <w:sz w:val="24"/>
          <w:szCs w:val="24"/>
          <w:lang w:eastAsia="ru-RU"/>
        </w:rPr>
        <w:t xml:space="preserve"> № </w:t>
      </w:r>
      <w:r w:rsidRPr="006A5ACF">
        <w:rPr>
          <w:rFonts w:ascii="Times New Roman" w:eastAsia="Times New Roman" w:hAnsi="Times New Roman" w:cs="Times New Roman"/>
          <w:sz w:val="24"/>
          <w:szCs w:val="24"/>
          <w:u w:val="single"/>
          <w:lang w:eastAsia="ru-RU"/>
        </w:rPr>
        <w:t>35-пр</w:t>
      </w:r>
    </w:p>
    <w:p w:rsidR="006847FF" w:rsidRPr="006847FF" w:rsidRDefault="006847FF" w:rsidP="006847FF">
      <w:pPr>
        <w:spacing w:after="0" w:line="240" w:lineRule="auto"/>
        <w:jc w:val="center"/>
        <w:rPr>
          <w:rFonts w:ascii="Times New Roman" w:eastAsia="Times New Roman" w:hAnsi="Times New Roman" w:cs="Times New Roman"/>
          <w:bCs/>
          <w:sz w:val="28"/>
          <w:szCs w:val="28"/>
          <w:lang w:eastAsia="ru-RU"/>
        </w:rPr>
      </w:pPr>
    </w:p>
    <w:p w:rsidR="006847FF" w:rsidRPr="006847FF" w:rsidRDefault="006847FF" w:rsidP="006847FF">
      <w:pPr>
        <w:spacing w:after="0" w:line="240" w:lineRule="auto"/>
        <w:jc w:val="center"/>
        <w:rPr>
          <w:rFonts w:ascii="Times New Roman" w:eastAsia="Times New Roman" w:hAnsi="Times New Roman" w:cs="Times New Roman"/>
          <w:bCs/>
          <w:sz w:val="28"/>
          <w:szCs w:val="28"/>
          <w:lang w:eastAsia="ru-RU"/>
        </w:rPr>
      </w:pPr>
    </w:p>
    <w:p w:rsidR="006847FF" w:rsidRPr="006847FF" w:rsidRDefault="006847FF" w:rsidP="006847FF">
      <w:pPr>
        <w:spacing w:after="0" w:line="240" w:lineRule="auto"/>
        <w:jc w:val="center"/>
        <w:rPr>
          <w:rFonts w:ascii="Times New Roman" w:eastAsia="Times New Roman" w:hAnsi="Times New Roman" w:cs="Times New Roman"/>
          <w:bCs/>
          <w:sz w:val="28"/>
          <w:szCs w:val="28"/>
          <w:lang w:eastAsia="ru-RU"/>
        </w:rPr>
      </w:pPr>
      <w:r w:rsidRPr="006847FF">
        <w:rPr>
          <w:rFonts w:ascii="Times New Roman" w:eastAsia="Times New Roman" w:hAnsi="Times New Roman" w:cs="Times New Roman"/>
          <w:bCs/>
          <w:sz w:val="28"/>
          <w:szCs w:val="28"/>
          <w:lang w:eastAsia="ru-RU"/>
        </w:rPr>
        <w:t>Тарифы на тепловую энергию (мощность), поставляемую</w:t>
      </w:r>
    </w:p>
    <w:p w:rsidR="006847FF" w:rsidRPr="006847FF" w:rsidRDefault="006847FF" w:rsidP="006847FF">
      <w:pPr>
        <w:spacing w:after="0" w:line="240" w:lineRule="auto"/>
        <w:jc w:val="center"/>
        <w:rPr>
          <w:rFonts w:ascii="Times New Roman" w:eastAsia="Times New Roman" w:hAnsi="Times New Roman" w:cs="Times New Roman"/>
          <w:bCs/>
          <w:sz w:val="28"/>
          <w:szCs w:val="28"/>
          <w:lang w:eastAsia="ru-RU"/>
        </w:rPr>
      </w:pPr>
      <w:r w:rsidRPr="006847FF">
        <w:rPr>
          <w:rFonts w:ascii="Times New Roman" w:eastAsia="Times New Roman" w:hAnsi="Times New Roman" w:cs="Times New Roman"/>
          <w:sz w:val="28"/>
          <w:szCs w:val="28"/>
          <w:lang w:eastAsia="ru-RU"/>
        </w:rPr>
        <w:t>Обществом с ограниченной ответственностью «</w:t>
      </w:r>
      <w:proofErr w:type="spellStart"/>
      <w:r w:rsidRPr="006847FF">
        <w:rPr>
          <w:rFonts w:ascii="Times New Roman" w:eastAsia="Times New Roman" w:hAnsi="Times New Roman" w:cs="Times New Roman"/>
          <w:sz w:val="28"/>
          <w:szCs w:val="28"/>
          <w:lang w:eastAsia="ru-RU"/>
        </w:rPr>
        <w:t>Нармонский</w:t>
      </w:r>
      <w:proofErr w:type="spellEnd"/>
      <w:r w:rsidRPr="006847FF">
        <w:rPr>
          <w:rFonts w:ascii="Times New Roman" w:eastAsia="Times New Roman" w:hAnsi="Times New Roman" w:cs="Times New Roman"/>
          <w:sz w:val="28"/>
          <w:szCs w:val="28"/>
          <w:lang w:eastAsia="ru-RU"/>
        </w:rPr>
        <w:t xml:space="preserve"> коммунальный сервис» потребителям, на 2019-2023 годы с календарной разбивкой</w:t>
      </w:r>
    </w:p>
    <w:p w:rsidR="006847FF" w:rsidRPr="006847FF" w:rsidRDefault="006847FF" w:rsidP="006847FF">
      <w:pPr>
        <w:spacing w:after="0" w:line="240" w:lineRule="auto"/>
        <w:jc w:val="center"/>
        <w:rPr>
          <w:rFonts w:ascii="Times New Roman" w:eastAsia="Times New Roman" w:hAnsi="Times New Roman" w:cs="Times New Roman"/>
          <w:sz w:val="28"/>
          <w:szCs w:val="28"/>
          <w:lang w:eastAsia="ru-RU"/>
        </w:rPr>
      </w:pPr>
    </w:p>
    <w:p w:rsidR="006847FF" w:rsidRPr="006847FF" w:rsidRDefault="006847FF" w:rsidP="006847FF">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97"/>
        <w:gridCol w:w="1966"/>
        <w:gridCol w:w="2565"/>
        <w:gridCol w:w="1030"/>
        <w:gridCol w:w="889"/>
        <w:gridCol w:w="777"/>
        <w:gridCol w:w="844"/>
        <w:gridCol w:w="797"/>
        <w:gridCol w:w="1141"/>
      </w:tblGrid>
      <w:tr w:rsidR="006847FF" w:rsidRPr="006847FF" w:rsidTr="002F71E4">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roofErr w:type="gramStart"/>
            <w:r w:rsidRPr="006847FF">
              <w:rPr>
                <w:rFonts w:ascii="Times New Roman" w:eastAsia="Times New Roman" w:hAnsi="Times New Roman" w:cs="Times New Roman"/>
                <w:sz w:val="24"/>
                <w:szCs w:val="24"/>
                <w:lang w:eastAsia="ru-RU"/>
              </w:rPr>
              <w:t>п</w:t>
            </w:r>
            <w:proofErr w:type="gramEnd"/>
            <w:r w:rsidRPr="006847FF">
              <w:rPr>
                <w:rFonts w:ascii="Times New Roman" w:eastAsia="Times New Roman" w:hAnsi="Times New Roman" w:cs="Times New Roman"/>
                <w:sz w:val="24"/>
                <w:szCs w:val="24"/>
                <w:lang w:eastAsia="ru-RU"/>
              </w:rPr>
              <w:t>/п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10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6847FF" w:rsidRPr="006847FF" w:rsidRDefault="006847FF" w:rsidP="006847FF">
            <w:pPr>
              <w:spacing w:after="0" w:line="240" w:lineRule="auto"/>
              <w:ind w:left="-108"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 xml:space="preserve">Острый и </w:t>
            </w:r>
            <w:proofErr w:type="spellStart"/>
            <w:proofErr w:type="gramStart"/>
            <w:r w:rsidRPr="006847FF">
              <w:rPr>
                <w:rFonts w:ascii="Times New Roman" w:eastAsia="Times New Roman" w:hAnsi="Times New Roman" w:cs="Times New Roman"/>
                <w:sz w:val="24"/>
                <w:szCs w:val="24"/>
                <w:lang w:eastAsia="ru-RU"/>
              </w:rPr>
              <w:t>редуциро</w:t>
            </w:r>
            <w:proofErr w:type="spellEnd"/>
            <w:r w:rsidRPr="006847FF">
              <w:rPr>
                <w:rFonts w:ascii="Times New Roman" w:eastAsia="Times New Roman" w:hAnsi="Times New Roman" w:cs="Times New Roman"/>
                <w:sz w:val="24"/>
                <w:szCs w:val="24"/>
                <w:lang w:eastAsia="ru-RU"/>
              </w:rPr>
              <w:t>-ванный</w:t>
            </w:r>
            <w:proofErr w:type="gramEnd"/>
            <w:r w:rsidRPr="006847FF">
              <w:rPr>
                <w:rFonts w:ascii="Times New Roman" w:eastAsia="Times New Roman" w:hAnsi="Times New Roman" w:cs="Times New Roman"/>
                <w:sz w:val="24"/>
                <w:szCs w:val="24"/>
                <w:lang w:eastAsia="ru-RU"/>
              </w:rPr>
              <w:t xml:space="preserve"> пар</w:t>
            </w:r>
          </w:p>
        </w:tc>
      </w:tr>
      <w:tr w:rsidR="006847FF" w:rsidRPr="006847FF" w:rsidTr="002F71E4">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6847FF" w:rsidRPr="006847FF" w:rsidRDefault="006847FF" w:rsidP="006847FF">
            <w:pPr>
              <w:spacing w:after="0" w:line="240" w:lineRule="auto"/>
              <w:ind w:left="-90" w:right="-117"/>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от 1,2</w:t>
            </w:r>
          </w:p>
          <w:p w:rsidR="006847FF" w:rsidRPr="006847FF" w:rsidRDefault="006847FF" w:rsidP="006847FF">
            <w:pPr>
              <w:spacing w:after="0" w:line="240" w:lineRule="auto"/>
              <w:ind w:left="-90" w:right="-117"/>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до 2,5 кг/см</w:t>
            </w:r>
            <w:proofErr w:type="gramStart"/>
            <w:r w:rsidRPr="006847FF">
              <w:rPr>
                <w:rFonts w:ascii="Times New Roman" w:eastAsia="Times New Roman" w:hAnsi="Times New Roman" w:cs="Times New Roman"/>
                <w:sz w:val="24"/>
                <w:szCs w:val="24"/>
                <w:vertAlign w:val="superscript"/>
                <w:lang w:eastAsia="ru-RU"/>
              </w:rPr>
              <w:t>2</w:t>
            </w:r>
            <w:proofErr w:type="gramEnd"/>
          </w:p>
        </w:tc>
        <w:tc>
          <w:tcPr>
            <w:tcW w:w="363" w:type="pct"/>
            <w:tcBorders>
              <w:top w:val="single" w:sz="4" w:space="0" w:color="auto"/>
              <w:left w:val="nil"/>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95" w:right="-123"/>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от 2,5 до 7,0 кг/см</w:t>
            </w:r>
            <w:proofErr w:type="gramStart"/>
            <w:r w:rsidRPr="006847FF">
              <w:rPr>
                <w:rFonts w:ascii="Times New Roman" w:eastAsia="Times New Roman" w:hAnsi="Times New Roman" w:cs="Times New Roman"/>
                <w:sz w:val="24"/>
                <w:szCs w:val="24"/>
                <w:vertAlign w:val="superscript"/>
                <w:lang w:eastAsia="ru-RU"/>
              </w:rPr>
              <w:t>2</w:t>
            </w:r>
            <w:proofErr w:type="gramEnd"/>
          </w:p>
        </w:tc>
        <w:tc>
          <w:tcPr>
            <w:tcW w:w="394" w:type="pct"/>
            <w:tcBorders>
              <w:top w:val="single" w:sz="4" w:space="0" w:color="auto"/>
              <w:left w:val="nil"/>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right="-106"/>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от 7,0 до 13,0 кг/см</w:t>
            </w:r>
            <w:proofErr w:type="gramStart"/>
            <w:r w:rsidRPr="006847FF">
              <w:rPr>
                <w:rFonts w:ascii="Times New Roman" w:eastAsia="Times New Roman" w:hAnsi="Times New Roman" w:cs="Times New Roman"/>
                <w:sz w:val="24"/>
                <w:szCs w:val="24"/>
                <w:vertAlign w:val="superscript"/>
                <w:lang w:eastAsia="ru-RU"/>
              </w:rPr>
              <w:t>2</w:t>
            </w:r>
            <w:proofErr w:type="gramEnd"/>
          </w:p>
        </w:tc>
        <w:tc>
          <w:tcPr>
            <w:tcW w:w="372" w:type="pct"/>
            <w:tcBorders>
              <w:top w:val="single" w:sz="4" w:space="0" w:color="auto"/>
              <w:left w:val="nil"/>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96" w:right="-105"/>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свыше</w:t>
            </w:r>
          </w:p>
          <w:p w:rsidR="006847FF" w:rsidRPr="006847FF" w:rsidRDefault="006847FF" w:rsidP="006847FF">
            <w:pPr>
              <w:spacing w:after="0" w:line="240" w:lineRule="auto"/>
              <w:ind w:left="-96" w:right="-105"/>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13,0 кг/см</w:t>
            </w:r>
            <w:proofErr w:type="gramStart"/>
            <w:r w:rsidRPr="006847FF">
              <w:rPr>
                <w:rFonts w:ascii="Times New Roman" w:eastAsia="Times New Roman" w:hAnsi="Times New Roman" w:cs="Times New Roman"/>
                <w:sz w:val="24"/>
                <w:szCs w:val="24"/>
                <w:vertAlign w:val="superscript"/>
                <w:lang w:eastAsia="ru-RU"/>
              </w:rPr>
              <w:t>2</w:t>
            </w:r>
            <w:proofErr w:type="gramEnd"/>
          </w:p>
        </w:tc>
        <w:tc>
          <w:tcPr>
            <w:tcW w:w="533" w:type="pct"/>
            <w:vMerge/>
            <w:tcBorders>
              <w:left w:val="single" w:sz="4" w:space="0" w:color="auto"/>
              <w:bottom w:val="single" w:sz="4" w:space="0" w:color="auto"/>
              <w:right w:val="single" w:sz="4" w:space="0" w:color="000000"/>
            </w:tcBorders>
            <w:shd w:val="clear" w:color="auto" w:fill="auto"/>
            <w:vAlign w:val="center"/>
            <w:hideMark/>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p>
        </w:tc>
      </w:tr>
      <w:tr w:rsidR="006847FF" w:rsidRPr="006847FF" w:rsidTr="002F71E4">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6847FF" w:rsidRPr="006847FF" w:rsidRDefault="006847FF" w:rsidP="006847FF">
            <w:pPr>
              <w:spacing w:after="0" w:line="240" w:lineRule="auto"/>
              <w:jc w:val="both"/>
              <w:rPr>
                <w:rFonts w:ascii="Times New Roman" w:eastAsia="Times New Roman" w:hAnsi="Times New Roman" w:cs="Times New Roman"/>
                <w:sz w:val="24"/>
                <w:szCs w:val="24"/>
                <w:lang w:eastAsia="ru-RU"/>
              </w:rPr>
            </w:pPr>
            <w:proofErr w:type="spellStart"/>
            <w:r w:rsidRPr="006847FF">
              <w:rPr>
                <w:rFonts w:ascii="Times New Roman" w:eastAsia="Times New Roman" w:hAnsi="Times New Roman" w:cs="Times New Roman"/>
                <w:sz w:val="24"/>
                <w:szCs w:val="24"/>
                <w:lang w:eastAsia="ru-RU"/>
              </w:rPr>
              <w:t>Лаишевский</w:t>
            </w:r>
            <w:proofErr w:type="spellEnd"/>
            <w:r w:rsidRPr="006847FF">
              <w:rPr>
                <w:rFonts w:ascii="Times New Roman" w:eastAsia="Times New Roman" w:hAnsi="Times New Roman" w:cs="Times New Roman"/>
                <w:sz w:val="24"/>
                <w:szCs w:val="24"/>
                <w:lang w:eastAsia="ru-RU"/>
              </w:rPr>
              <w:t xml:space="preserve"> муниципальный район</w:t>
            </w:r>
          </w:p>
        </w:tc>
      </w:tr>
      <w:tr w:rsidR="006847FF" w:rsidRPr="006847FF" w:rsidTr="002F71E4">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6847FF" w:rsidRPr="006847FF" w:rsidRDefault="006847FF" w:rsidP="006847FF">
            <w:pPr>
              <w:spacing w:after="0" w:line="240" w:lineRule="auto"/>
              <w:jc w:val="both"/>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Общество с ограниченной ответственностью «</w:t>
            </w:r>
            <w:proofErr w:type="spellStart"/>
            <w:r w:rsidRPr="006847FF">
              <w:rPr>
                <w:rFonts w:ascii="Times New Roman" w:eastAsia="Times New Roman" w:hAnsi="Times New Roman" w:cs="Times New Roman"/>
                <w:sz w:val="24"/>
                <w:szCs w:val="24"/>
                <w:lang w:eastAsia="ru-RU"/>
              </w:rPr>
              <w:t>Нармонский</w:t>
            </w:r>
            <w:proofErr w:type="spellEnd"/>
            <w:r w:rsidRPr="006847FF">
              <w:rPr>
                <w:rFonts w:ascii="Times New Roman" w:eastAsia="Times New Roman" w:hAnsi="Times New Roman" w:cs="Times New Roman"/>
                <w:sz w:val="24"/>
                <w:szCs w:val="24"/>
                <w:lang w:eastAsia="ru-RU"/>
              </w:rPr>
              <w:t xml:space="preserve"> коммунальный сервис»</w:t>
            </w:r>
          </w:p>
        </w:tc>
      </w:tr>
      <w:tr w:rsidR="006847FF" w:rsidRPr="006847FF" w:rsidTr="002F71E4">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6847FF" w:rsidRPr="006847FF" w:rsidRDefault="006847FF" w:rsidP="006847FF">
            <w:pPr>
              <w:spacing w:after="0" w:line="240" w:lineRule="auto"/>
              <w:jc w:val="both"/>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6847FF" w:rsidRPr="006847FF" w:rsidTr="002F71E4">
        <w:trPr>
          <w:trHeight w:val="284"/>
        </w:trPr>
        <w:tc>
          <w:tcPr>
            <w:tcW w:w="326" w:type="pct"/>
            <w:vMerge w:val="restart"/>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roofErr w:type="spellStart"/>
            <w:r w:rsidRPr="006847FF">
              <w:rPr>
                <w:rFonts w:ascii="Times New Roman" w:eastAsia="Times New Roman" w:hAnsi="Times New Roman" w:cs="Times New Roman"/>
                <w:sz w:val="24"/>
                <w:szCs w:val="24"/>
                <w:lang w:eastAsia="ru-RU"/>
              </w:rPr>
              <w:t>одноставочный</w:t>
            </w:r>
            <w:proofErr w:type="spellEnd"/>
            <w:r w:rsidRPr="006847FF">
              <w:rPr>
                <w:rFonts w:ascii="Times New Roman" w:eastAsia="Times New Roman" w:hAnsi="Times New Roman" w:cs="Times New Roman"/>
                <w:sz w:val="24"/>
                <w:szCs w:val="24"/>
                <w:lang w:eastAsia="ru-RU"/>
              </w:rPr>
              <w:t>,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01.01.2019</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2014,11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01.07.2019</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2028,75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01.01.2020</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2028,75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01.07.2020</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2087,36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01.01.2021</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2087,36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01.07.2021</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2120,53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01.01.2022</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2120,53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01.07.2022</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2187,96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01.01.2023</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2187,96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r w:rsidR="006847FF" w:rsidRPr="006847FF" w:rsidTr="002F71E4">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с 01.07.2023</w:t>
            </w:r>
          </w:p>
          <w:p w:rsidR="006847FF" w:rsidRPr="006847FF" w:rsidRDefault="006847FF" w:rsidP="006847FF">
            <w:pPr>
              <w:spacing w:after="0" w:line="240" w:lineRule="auto"/>
              <w:ind w:left="-62" w:right="-80"/>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2216,76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4" w:righ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ind w:left="-108"/>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r>
    </w:tbl>
    <w:p w:rsidR="006847FF" w:rsidRDefault="006847FF">
      <w:pPr>
        <w:rPr>
          <w:rFonts w:ascii="Times New Roman" w:eastAsia="Times New Roman" w:hAnsi="Times New Roman" w:cs="Times New Roman"/>
          <w:sz w:val="28"/>
          <w:szCs w:val="28"/>
          <w:lang w:eastAsia="ru-RU"/>
        </w:rPr>
      </w:pPr>
    </w:p>
    <w:p w:rsidR="006847FF" w:rsidRDefault="006847F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847FF" w:rsidRDefault="006847FF">
      <w:pPr>
        <w:rPr>
          <w:rFonts w:ascii="Times New Roman" w:eastAsia="Times New Roman" w:hAnsi="Times New Roman" w:cs="Times New Roman"/>
          <w:sz w:val="28"/>
          <w:szCs w:val="28"/>
          <w:lang w:eastAsia="ru-RU"/>
        </w:rPr>
        <w:sectPr w:rsidR="006847FF" w:rsidSect="00D75B07">
          <w:pgSz w:w="11906" w:h="16838"/>
          <w:pgMar w:top="1134" w:right="849" w:bottom="1134" w:left="567" w:header="709" w:footer="709" w:gutter="0"/>
          <w:cols w:space="708"/>
          <w:docGrid w:linePitch="360"/>
        </w:sectPr>
      </w:pPr>
    </w:p>
    <w:p w:rsidR="006847FF" w:rsidRPr="00E575E4" w:rsidRDefault="006847FF" w:rsidP="006847F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38</w:t>
      </w:r>
    </w:p>
    <w:p w:rsidR="006847FF" w:rsidRDefault="006847FF" w:rsidP="006847FF">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6847FF" w:rsidRDefault="006847FF" w:rsidP="006847FF">
      <w:pPr>
        <w:spacing w:after="0" w:line="240" w:lineRule="auto"/>
        <w:jc w:val="center"/>
        <w:rPr>
          <w:rFonts w:ascii="Times New Roman" w:eastAsia="Times New Roman" w:hAnsi="Times New Roman" w:cs="Times New Roman"/>
          <w:bCs/>
          <w:sz w:val="28"/>
          <w:szCs w:val="28"/>
          <w:lang w:eastAsia="ru-RU"/>
        </w:rPr>
      </w:pPr>
    </w:p>
    <w:p w:rsidR="006847FF" w:rsidRPr="006847FF" w:rsidRDefault="006847FF" w:rsidP="006847FF">
      <w:pPr>
        <w:spacing w:after="0" w:line="240" w:lineRule="auto"/>
        <w:jc w:val="center"/>
        <w:rPr>
          <w:rFonts w:ascii="Times New Roman" w:eastAsia="Times New Roman" w:hAnsi="Times New Roman" w:cs="Times New Roman"/>
          <w:bCs/>
          <w:sz w:val="28"/>
          <w:szCs w:val="28"/>
          <w:lang w:eastAsia="ru-RU"/>
        </w:rPr>
      </w:pPr>
    </w:p>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6847FF">
        <w:rPr>
          <w:rFonts w:ascii="Times New Roman" w:eastAsia="Times New Roman" w:hAnsi="Times New Roman" w:cs="Times New Roman"/>
          <w:sz w:val="28"/>
          <w:szCs w:val="28"/>
          <w:lang w:eastAsia="ru-RU"/>
        </w:rPr>
        <w:t xml:space="preserve">Долгосрочные </w:t>
      </w:r>
      <w:hyperlink r:id="rId15" w:history="1">
        <w:r w:rsidRPr="006847FF">
          <w:rPr>
            <w:rFonts w:ascii="Times New Roman" w:eastAsia="Times New Roman" w:hAnsi="Times New Roman" w:cs="Times New Roman"/>
            <w:sz w:val="28"/>
            <w:szCs w:val="28"/>
            <w:lang w:eastAsia="ru-RU"/>
          </w:rPr>
          <w:t>параметры</w:t>
        </w:r>
      </w:hyperlink>
      <w:r w:rsidRPr="006847FF">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6847FF">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27"/>
        <w:gridCol w:w="2948"/>
        <w:gridCol w:w="940"/>
        <w:gridCol w:w="2028"/>
        <w:gridCol w:w="1707"/>
        <w:gridCol w:w="1995"/>
        <w:gridCol w:w="2583"/>
        <w:gridCol w:w="1866"/>
      </w:tblGrid>
      <w:tr w:rsidR="006847FF" w:rsidRPr="006847FF" w:rsidTr="006847FF">
        <w:trPr>
          <w:trHeight w:val="520"/>
        </w:trPr>
        <w:tc>
          <w:tcPr>
            <w:tcW w:w="21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 xml:space="preserve">№ </w:t>
            </w:r>
            <w:proofErr w:type="gramStart"/>
            <w:r w:rsidRPr="006847FF">
              <w:rPr>
                <w:rFonts w:ascii="Times New Roman" w:eastAsia="Times New Roman" w:hAnsi="Times New Roman" w:cs="Times New Roman"/>
                <w:sz w:val="24"/>
                <w:szCs w:val="24"/>
                <w:lang w:eastAsia="ru-RU"/>
              </w:rPr>
              <w:t>п</w:t>
            </w:r>
            <w:proofErr w:type="gramEnd"/>
            <w:r w:rsidRPr="006847FF">
              <w:rPr>
                <w:rFonts w:ascii="Times New Roman" w:eastAsia="Times New Roman" w:hAnsi="Times New Roman" w:cs="Times New Roman"/>
                <w:sz w:val="24"/>
                <w:szCs w:val="24"/>
                <w:lang w:eastAsia="ru-RU"/>
              </w:rPr>
              <w:t>/п</w:t>
            </w:r>
          </w:p>
        </w:tc>
        <w:tc>
          <w:tcPr>
            <w:tcW w:w="100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Год</w:t>
            </w:r>
          </w:p>
        </w:tc>
        <w:tc>
          <w:tcPr>
            <w:tcW w:w="69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Базовый уровень операционных расходов</w:t>
            </w:r>
          </w:p>
        </w:tc>
        <w:tc>
          <w:tcPr>
            <w:tcW w:w="58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Индекс эффективности операционных расходов</w:t>
            </w:r>
          </w:p>
        </w:tc>
        <w:tc>
          <w:tcPr>
            <w:tcW w:w="219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Показатели энергосбережения</w:t>
            </w:r>
            <w:r w:rsidRPr="006847FF">
              <w:rPr>
                <w:rFonts w:ascii="Times New Roman" w:eastAsia="Times New Roman" w:hAnsi="Times New Roman" w:cs="Times New Roman"/>
                <w:sz w:val="24"/>
                <w:szCs w:val="24"/>
                <w:lang w:eastAsia="ru-RU"/>
              </w:rPr>
              <w:br/>
              <w:t>и энергетической эффективности</w:t>
            </w:r>
          </w:p>
        </w:tc>
      </w:tr>
      <w:tr w:rsidR="006847FF" w:rsidRPr="006847FF" w:rsidTr="006847FF">
        <w:trPr>
          <w:trHeight w:val="113"/>
        </w:trPr>
        <w:tc>
          <w:tcPr>
            <w:tcW w:w="21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0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8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удельный расход топлива</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технологические потери</w:t>
            </w:r>
          </w:p>
        </w:tc>
      </w:tr>
      <w:tr w:rsidR="006847FF" w:rsidRPr="006847FF" w:rsidTr="006847FF">
        <w:trPr>
          <w:trHeight w:val="170"/>
        </w:trPr>
        <w:tc>
          <w:tcPr>
            <w:tcW w:w="21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0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тыс. руб.</w:t>
            </w:r>
          </w:p>
        </w:tc>
        <w:tc>
          <w:tcPr>
            <w:tcW w:w="5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w:t>
            </w: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6847FF">
              <w:rPr>
                <w:rFonts w:ascii="Times New Roman" w:eastAsia="Times New Roman" w:hAnsi="Times New Roman" w:cs="Times New Roman"/>
                <w:sz w:val="24"/>
                <w:szCs w:val="24"/>
                <w:lang w:eastAsia="ru-RU"/>
              </w:rPr>
              <w:t>кг</w:t>
            </w:r>
            <w:proofErr w:type="gramEnd"/>
            <w:r w:rsidRPr="006847FF">
              <w:rPr>
                <w:rFonts w:ascii="Times New Roman" w:eastAsia="Times New Roman" w:hAnsi="Times New Roman" w:cs="Times New Roman"/>
                <w:sz w:val="24"/>
                <w:szCs w:val="24"/>
                <w:lang w:eastAsia="ru-RU"/>
              </w:rPr>
              <w:t xml:space="preserve"> </w:t>
            </w:r>
            <w:proofErr w:type="spellStart"/>
            <w:r w:rsidRPr="006847FF">
              <w:rPr>
                <w:rFonts w:ascii="Times New Roman" w:eastAsia="Times New Roman" w:hAnsi="Times New Roman" w:cs="Times New Roman"/>
                <w:sz w:val="24"/>
                <w:szCs w:val="24"/>
                <w:lang w:eastAsia="ru-RU"/>
              </w:rPr>
              <w:t>у.т</w:t>
            </w:r>
            <w:proofErr w:type="spellEnd"/>
            <w:r w:rsidRPr="006847FF">
              <w:rPr>
                <w:rFonts w:ascii="Times New Roman" w:eastAsia="Times New Roman" w:hAnsi="Times New Roman" w:cs="Times New Roman"/>
                <w:sz w:val="24"/>
                <w:szCs w:val="24"/>
                <w:lang w:eastAsia="ru-RU"/>
              </w:rPr>
              <w:t>./Гкал</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Гкал/м</w:t>
            </w:r>
            <w:proofErr w:type="gramStart"/>
            <w:r w:rsidRPr="006847FF">
              <w:rPr>
                <w:rFonts w:ascii="Times New Roman" w:eastAsia="Times New Roman" w:hAnsi="Times New Roman" w:cs="Times New Roman"/>
                <w:sz w:val="24"/>
                <w:szCs w:val="24"/>
                <w:vertAlign w:val="superscript"/>
                <w:lang w:eastAsia="ru-RU"/>
              </w:rPr>
              <w:t>2</w:t>
            </w:r>
            <w:proofErr w:type="gramEnd"/>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Гкал</w:t>
            </w:r>
          </w:p>
        </w:tc>
      </w:tr>
      <w:tr w:rsidR="006847FF" w:rsidRPr="006847FF" w:rsidTr="006847FF">
        <w:trPr>
          <w:trHeight w:val="113"/>
        </w:trPr>
        <w:tc>
          <w:tcPr>
            <w:tcW w:w="21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94"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spacing w:after="0" w:line="240" w:lineRule="auto"/>
              <w:rPr>
                <w:rFonts w:ascii="Times New Roman" w:eastAsia="Times New Roman" w:hAnsi="Times New Roman" w:cs="Times New Roman"/>
                <w:sz w:val="24"/>
                <w:szCs w:val="24"/>
                <w:lang w:eastAsia="ru-RU"/>
              </w:rPr>
            </w:pPr>
            <w:proofErr w:type="spellStart"/>
            <w:r w:rsidRPr="006847FF">
              <w:rPr>
                <w:rFonts w:ascii="Times New Roman" w:eastAsia="Times New Roman" w:hAnsi="Times New Roman" w:cs="Times New Roman"/>
                <w:sz w:val="24"/>
                <w:szCs w:val="24"/>
                <w:lang w:eastAsia="ru-RU"/>
              </w:rPr>
              <w:t>Лаишевский</w:t>
            </w:r>
            <w:proofErr w:type="spellEnd"/>
            <w:r w:rsidRPr="006847FF">
              <w:rPr>
                <w:rFonts w:ascii="Times New Roman" w:eastAsia="Times New Roman" w:hAnsi="Times New Roman" w:cs="Times New Roman"/>
                <w:sz w:val="24"/>
                <w:szCs w:val="24"/>
                <w:lang w:eastAsia="ru-RU"/>
              </w:rPr>
              <w:t xml:space="preserve"> муниципальный район</w:t>
            </w:r>
          </w:p>
        </w:tc>
        <w:tc>
          <w:tcPr>
            <w:tcW w:w="2193" w:type="pct"/>
            <w:gridSpan w:val="3"/>
            <w:tcBorders>
              <w:top w:val="single" w:sz="4" w:space="0" w:color="auto"/>
              <w:left w:val="single" w:sz="4" w:space="0" w:color="auto"/>
              <w:bottom w:val="single" w:sz="4" w:space="0" w:color="auto"/>
              <w:right w:val="single" w:sz="4" w:space="0" w:color="auto"/>
            </w:tcBorders>
            <w:vAlign w:val="center"/>
          </w:tcPr>
          <w:p w:rsidR="006847FF" w:rsidRPr="006847FF" w:rsidRDefault="006847FF" w:rsidP="006847FF">
            <w:pPr>
              <w:spacing w:after="0" w:line="240" w:lineRule="auto"/>
              <w:rPr>
                <w:rFonts w:ascii="Times New Roman" w:eastAsia="Times New Roman" w:hAnsi="Times New Roman" w:cs="Times New Roman"/>
                <w:sz w:val="24"/>
                <w:szCs w:val="24"/>
                <w:lang w:eastAsia="ru-RU"/>
              </w:rPr>
            </w:pPr>
          </w:p>
        </w:tc>
      </w:tr>
      <w:tr w:rsidR="006847FF" w:rsidRPr="006847FF" w:rsidTr="006847FF">
        <w:trPr>
          <w:trHeight w:val="113"/>
        </w:trPr>
        <w:tc>
          <w:tcPr>
            <w:tcW w:w="21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100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6847FF" w:rsidRPr="006847FF" w:rsidRDefault="006847FF" w:rsidP="006847FF">
            <w:pPr>
              <w:spacing w:after="0" w:line="240" w:lineRule="auto"/>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Общество с ограниченной ответственностью «</w:t>
            </w:r>
            <w:proofErr w:type="spellStart"/>
            <w:r w:rsidRPr="006847FF">
              <w:rPr>
                <w:rFonts w:ascii="Times New Roman" w:eastAsia="Times New Roman" w:hAnsi="Times New Roman" w:cs="Times New Roman"/>
                <w:sz w:val="24"/>
                <w:szCs w:val="24"/>
                <w:lang w:eastAsia="ru-RU"/>
              </w:rPr>
              <w:t>Нармонский</w:t>
            </w:r>
            <w:proofErr w:type="spellEnd"/>
            <w:r w:rsidRPr="006847FF">
              <w:rPr>
                <w:rFonts w:ascii="Times New Roman" w:eastAsia="Times New Roman" w:hAnsi="Times New Roman" w:cs="Times New Roman"/>
                <w:sz w:val="24"/>
                <w:szCs w:val="24"/>
                <w:lang w:eastAsia="ru-RU"/>
              </w:rPr>
              <w:t xml:space="preserve"> коммунальный сервис»</w:t>
            </w:r>
          </w:p>
        </w:tc>
        <w:tc>
          <w:tcPr>
            <w:tcW w:w="3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2019</w:t>
            </w:r>
          </w:p>
        </w:tc>
        <w:tc>
          <w:tcPr>
            <w:tcW w:w="6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1447,13</w:t>
            </w:r>
          </w:p>
        </w:tc>
        <w:tc>
          <w:tcPr>
            <w:tcW w:w="5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143,7</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0,0</w:t>
            </w:r>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0,0</w:t>
            </w:r>
          </w:p>
        </w:tc>
      </w:tr>
      <w:tr w:rsidR="006847FF" w:rsidRPr="006847FF" w:rsidTr="006847FF">
        <w:trPr>
          <w:trHeight w:val="113"/>
        </w:trPr>
        <w:tc>
          <w:tcPr>
            <w:tcW w:w="213" w:type="pct"/>
            <w:vMerge/>
            <w:tcBorders>
              <w:left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03" w:type="pct"/>
            <w:vMerge/>
            <w:tcBorders>
              <w:left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2020</w:t>
            </w:r>
          </w:p>
        </w:tc>
        <w:tc>
          <w:tcPr>
            <w:tcW w:w="6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Х</w:t>
            </w:r>
          </w:p>
        </w:tc>
        <w:tc>
          <w:tcPr>
            <w:tcW w:w="5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143,7</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0,0</w:t>
            </w:r>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0,0</w:t>
            </w:r>
          </w:p>
        </w:tc>
      </w:tr>
      <w:tr w:rsidR="006847FF" w:rsidRPr="006847FF" w:rsidTr="006847FF">
        <w:trPr>
          <w:trHeight w:val="113"/>
        </w:trPr>
        <w:tc>
          <w:tcPr>
            <w:tcW w:w="213" w:type="pct"/>
            <w:vMerge/>
            <w:tcBorders>
              <w:left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03" w:type="pct"/>
            <w:vMerge/>
            <w:tcBorders>
              <w:left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2021</w:t>
            </w:r>
          </w:p>
        </w:tc>
        <w:tc>
          <w:tcPr>
            <w:tcW w:w="6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Х</w:t>
            </w:r>
          </w:p>
        </w:tc>
        <w:tc>
          <w:tcPr>
            <w:tcW w:w="5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143,7</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0,0</w:t>
            </w:r>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0,0</w:t>
            </w:r>
          </w:p>
        </w:tc>
      </w:tr>
      <w:tr w:rsidR="006847FF" w:rsidRPr="006847FF" w:rsidTr="006847FF">
        <w:trPr>
          <w:trHeight w:val="113"/>
        </w:trPr>
        <w:tc>
          <w:tcPr>
            <w:tcW w:w="213" w:type="pct"/>
            <w:vMerge/>
            <w:tcBorders>
              <w:left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03" w:type="pct"/>
            <w:vMerge/>
            <w:tcBorders>
              <w:left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2022</w:t>
            </w:r>
          </w:p>
        </w:tc>
        <w:tc>
          <w:tcPr>
            <w:tcW w:w="6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Х</w:t>
            </w:r>
          </w:p>
        </w:tc>
        <w:tc>
          <w:tcPr>
            <w:tcW w:w="5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143,7</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0,0</w:t>
            </w:r>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0,0</w:t>
            </w:r>
          </w:p>
        </w:tc>
      </w:tr>
      <w:tr w:rsidR="006847FF" w:rsidRPr="006847FF" w:rsidTr="006847FF">
        <w:trPr>
          <w:trHeight w:val="113"/>
        </w:trPr>
        <w:tc>
          <w:tcPr>
            <w:tcW w:w="213"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03"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2023</w:t>
            </w:r>
          </w:p>
        </w:tc>
        <w:tc>
          <w:tcPr>
            <w:tcW w:w="6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Х</w:t>
            </w:r>
          </w:p>
        </w:tc>
        <w:tc>
          <w:tcPr>
            <w:tcW w:w="5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w:t>
            </w: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143,7</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0,0</w:t>
            </w:r>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47FF" w:rsidRPr="006847FF" w:rsidRDefault="006847FF" w:rsidP="006847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FF">
              <w:rPr>
                <w:rFonts w:ascii="Times New Roman" w:eastAsia="Times New Roman" w:hAnsi="Times New Roman" w:cs="Times New Roman"/>
                <w:sz w:val="24"/>
                <w:szCs w:val="24"/>
                <w:lang w:eastAsia="ru-RU"/>
              </w:rPr>
              <w:t>0,0</w:t>
            </w:r>
          </w:p>
        </w:tc>
      </w:tr>
    </w:tbl>
    <w:p w:rsidR="006847FF" w:rsidRDefault="006847FF" w:rsidP="006847FF">
      <w:pPr>
        <w:spacing w:after="0" w:line="240" w:lineRule="auto"/>
        <w:ind w:right="140"/>
        <w:rPr>
          <w:rFonts w:ascii="Times New Roman" w:eastAsia="Times New Roman" w:hAnsi="Times New Roman" w:cs="Times New Roman"/>
          <w:sz w:val="28"/>
          <w:szCs w:val="24"/>
          <w:lang w:val="en-US" w:eastAsia="ru-RU"/>
        </w:rPr>
      </w:pPr>
    </w:p>
    <w:p w:rsidR="004F79A1" w:rsidRDefault="004F79A1">
      <w:pPr>
        <w:rPr>
          <w:rFonts w:ascii="Times New Roman" w:eastAsia="Times New Roman" w:hAnsi="Times New Roman" w:cs="Times New Roman"/>
          <w:sz w:val="28"/>
          <w:szCs w:val="24"/>
          <w:lang w:eastAsia="ru-RU"/>
        </w:rPr>
        <w:sectPr w:rsidR="004F79A1" w:rsidSect="006847FF">
          <w:pgSz w:w="16838" w:h="11906" w:orient="landscape"/>
          <w:pgMar w:top="567" w:right="1134" w:bottom="851" w:left="1134" w:header="709" w:footer="709" w:gutter="0"/>
          <w:cols w:space="708"/>
          <w:docGrid w:linePitch="360"/>
        </w:sectPr>
      </w:pPr>
    </w:p>
    <w:p w:rsidR="004F79A1" w:rsidRPr="006A5ACF" w:rsidRDefault="004F79A1" w:rsidP="004F79A1">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39</w:t>
      </w:r>
    </w:p>
    <w:p w:rsidR="004F79A1" w:rsidRPr="006A5ACF" w:rsidRDefault="004F79A1" w:rsidP="004F79A1">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4F79A1" w:rsidRPr="006A5ACF" w:rsidRDefault="004F79A1" w:rsidP="004F79A1">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Республики Татарстан по тарифам </w:t>
      </w:r>
    </w:p>
    <w:p w:rsidR="004F79A1" w:rsidRPr="006A5ACF" w:rsidRDefault="004F79A1" w:rsidP="004F79A1">
      <w:pPr>
        <w:spacing w:after="0" w:line="240" w:lineRule="auto"/>
        <w:ind w:left="5954"/>
        <w:rPr>
          <w:rFonts w:ascii="Times New Roman" w:eastAsia="Times New Roman" w:hAnsi="Times New Roman" w:cs="Times New Roman"/>
          <w:sz w:val="24"/>
          <w:szCs w:val="24"/>
          <w:u w:val="single"/>
          <w:lang w:eastAsia="ru-RU"/>
        </w:rPr>
      </w:pPr>
      <w:r w:rsidRPr="006A5ACF">
        <w:rPr>
          <w:rFonts w:ascii="Times New Roman" w:eastAsia="Times New Roman" w:hAnsi="Times New Roman" w:cs="Times New Roman"/>
          <w:sz w:val="24"/>
          <w:szCs w:val="24"/>
          <w:lang w:eastAsia="ru-RU"/>
        </w:rPr>
        <w:t xml:space="preserve">от </w:t>
      </w:r>
      <w:r w:rsidRPr="006A5ACF">
        <w:rPr>
          <w:rFonts w:ascii="Times New Roman" w:eastAsia="Times New Roman" w:hAnsi="Times New Roman" w:cs="Times New Roman"/>
          <w:sz w:val="24"/>
          <w:szCs w:val="24"/>
          <w:u w:val="single"/>
          <w:lang w:eastAsia="ru-RU"/>
        </w:rPr>
        <w:t>30.11.2018</w:t>
      </w:r>
      <w:r w:rsidRPr="006A5ACF">
        <w:rPr>
          <w:rFonts w:ascii="Times New Roman" w:eastAsia="Times New Roman" w:hAnsi="Times New Roman" w:cs="Times New Roman"/>
          <w:sz w:val="24"/>
          <w:szCs w:val="24"/>
          <w:lang w:eastAsia="ru-RU"/>
        </w:rPr>
        <w:t xml:space="preserve"> № </w:t>
      </w:r>
      <w:r w:rsidRPr="006A5ACF">
        <w:rPr>
          <w:rFonts w:ascii="Times New Roman" w:eastAsia="Times New Roman" w:hAnsi="Times New Roman" w:cs="Times New Roman"/>
          <w:sz w:val="24"/>
          <w:szCs w:val="24"/>
          <w:u w:val="single"/>
          <w:lang w:eastAsia="ru-RU"/>
        </w:rPr>
        <w:t>35-пр</w:t>
      </w:r>
    </w:p>
    <w:p w:rsidR="004F79A1" w:rsidRPr="004F79A1" w:rsidRDefault="004F79A1" w:rsidP="004F79A1">
      <w:pPr>
        <w:spacing w:after="0" w:line="240" w:lineRule="auto"/>
        <w:jc w:val="center"/>
        <w:rPr>
          <w:rFonts w:ascii="Times New Roman" w:eastAsia="Times New Roman" w:hAnsi="Times New Roman" w:cs="Times New Roman"/>
          <w:bCs/>
          <w:sz w:val="28"/>
          <w:szCs w:val="28"/>
          <w:lang w:eastAsia="ru-RU"/>
        </w:rPr>
      </w:pPr>
    </w:p>
    <w:p w:rsidR="004F79A1" w:rsidRPr="004F79A1" w:rsidRDefault="004F79A1" w:rsidP="004F79A1">
      <w:pPr>
        <w:spacing w:after="0" w:line="240" w:lineRule="auto"/>
        <w:jc w:val="center"/>
        <w:rPr>
          <w:rFonts w:ascii="Times New Roman" w:eastAsia="Times New Roman" w:hAnsi="Times New Roman" w:cs="Times New Roman"/>
          <w:bCs/>
          <w:sz w:val="28"/>
          <w:szCs w:val="28"/>
          <w:lang w:eastAsia="ru-RU"/>
        </w:rPr>
      </w:pPr>
    </w:p>
    <w:p w:rsidR="004F79A1" w:rsidRPr="004F79A1" w:rsidRDefault="004F79A1" w:rsidP="004F79A1">
      <w:pPr>
        <w:spacing w:after="0" w:line="240" w:lineRule="auto"/>
        <w:jc w:val="center"/>
        <w:rPr>
          <w:rFonts w:ascii="Times New Roman" w:eastAsia="Times New Roman" w:hAnsi="Times New Roman" w:cs="Times New Roman"/>
          <w:bCs/>
          <w:sz w:val="28"/>
          <w:szCs w:val="28"/>
          <w:lang w:eastAsia="ru-RU"/>
        </w:rPr>
      </w:pPr>
      <w:r w:rsidRPr="004F79A1">
        <w:rPr>
          <w:rFonts w:ascii="Times New Roman" w:eastAsia="Times New Roman" w:hAnsi="Times New Roman" w:cs="Times New Roman"/>
          <w:bCs/>
          <w:sz w:val="28"/>
          <w:szCs w:val="28"/>
          <w:lang w:eastAsia="ru-RU"/>
        </w:rPr>
        <w:t>Тарифы на тепловую энергию (мощность), поставляемую</w:t>
      </w:r>
    </w:p>
    <w:p w:rsidR="004F79A1" w:rsidRPr="004F79A1" w:rsidRDefault="004F79A1" w:rsidP="004F79A1">
      <w:pPr>
        <w:spacing w:after="0" w:line="240" w:lineRule="auto"/>
        <w:jc w:val="center"/>
        <w:rPr>
          <w:rFonts w:ascii="Times New Roman" w:eastAsia="Times New Roman" w:hAnsi="Times New Roman" w:cs="Times New Roman"/>
          <w:bCs/>
          <w:sz w:val="28"/>
          <w:szCs w:val="28"/>
          <w:lang w:eastAsia="ru-RU"/>
        </w:rPr>
      </w:pPr>
      <w:r w:rsidRPr="004F79A1">
        <w:rPr>
          <w:rFonts w:ascii="Times New Roman" w:eastAsia="Times New Roman" w:hAnsi="Times New Roman" w:cs="Times New Roman"/>
          <w:sz w:val="28"/>
          <w:szCs w:val="28"/>
          <w:lang w:eastAsia="ru-RU"/>
        </w:rPr>
        <w:t>Лечебно-профилактическим частным учреждением профсоюзов санаторием «</w:t>
      </w:r>
      <w:proofErr w:type="spellStart"/>
      <w:r w:rsidRPr="004F79A1">
        <w:rPr>
          <w:rFonts w:ascii="Times New Roman" w:eastAsia="Times New Roman" w:hAnsi="Times New Roman" w:cs="Times New Roman"/>
          <w:sz w:val="28"/>
          <w:szCs w:val="28"/>
          <w:lang w:eastAsia="ru-RU"/>
        </w:rPr>
        <w:t>Шифалы</w:t>
      </w:r>
      <w:proofErr w:type="spellEnd"/>
      <w:r w:rsidRPr="004F79A1">
        <w:rPr>
          <w:rFonts w:ascii="Times New Roman" w:eastAsia="Times New Roman" w:hAnsi="Times New Roman" w:cs="Times New Roman"/>
          <w:sz w:val="28"/>
          <w:szCs w:val="28"/>
          <w:lang w:eastAsia="ru-RU"/>
        </w:rPr>
        <w:t xml:space="preserve"> су (целебная вода) – </w:t>
      </w:r>
      <w:proofErr w:type="spellStart"/>
      <w:r w:rsidRPr="004F79A1">
        <w:rPr>
          <w:rFonts w:ascii="Times New Roman" w:eastAsia="Times New Roman" w:hAnsi="Times New Roman" w:cs="Times New Roman"/>
          <w:sz w:val="28"/>
          <w:szCs w:val="28"/>
          <w:lang w:eastAsia="ru-RU"/>
        </w:rPr>
        <w:t>Ижминводы</w:t>
      </w:r>
      <w:proofErr w:type="spellEnd"/>
      <w:r w:rsidRPr="004F79A1">
        <w:rPr>
          <w:rFonts w:ascii="Times New Roman" w:eastAsia="Times New Roman" w:hAnsi="Times New Roman" w:cs="Times New Roman"/>
          <w:sz w:val="28"/>
          <w:szCs w:val="28"/>
          <w:lang w:eastAsia="ru-RU"/>
        </w:rPr>
        <w:t>» потребителям,</w:t>
      </w:r>
      <w:r w:rsidRPr="004F79A1">
        <w:rPr>
          <w:rFonts w:ascii="Times New Roman" w:eastAsia="Times New Roman" w:hAnsi="Times New Roman" w:cs="Times New Roman"/>
          <w:sz w:val="28"/>
          <w:szCs w:val="28"/>
          <w:lang w:eastAsia="ru-RU"/>
        </w:rPr>
        <w:br/>
        <w:t>на 2019-2023 годы с календарной разбивкой</w:t>
      </w:r>
    </w:p>
    <w:p w:rsidR="004F79A1" w:rsidRPr="004F79A1" w:rsidRDefault="004F79A1" w:rsidP="004F79A1">
      <w:pPr>
        <w:spacing w:after="0" w:line="240" w:lineRule="auto"/>
        <w:jc w:val="center"/>
        <w:rPr>
          <w:rFonts w:ascii="Times New Roman" w:eastAsia="Times New Roman" w:hAnsi="Times New Roman" w:cs="Times New Roman"/>
          <w:sz w:val="28"/>
          <w:szCs w:val="28"/>
          <w:lang w:eastAsia="ru-RU"/>
        </w:rPr>
      </w:pPr>
    </w:p>
    <w:p w:rsidR="004F79A1" w:rsidRPr="004F79A1" w:rsidRDefault="004F79A1" w:rsidP="004F79A1">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99"/>
        <w:gridCol w:w="1965"/>
        <w:gridCol w:w="2565"/>
        <w:gridCol w:w="1030"/>
        <w:gridCol w:w="888"/>
        <w:gridCol w:w="777"/>
        <w:gridCol w:w="843"/>
        <w:gridCol w:w="796"/>
        <w:gridCol w:w="1141"/>
      </w:tblGrid>
      <w:tr w:rsidR="004F79A1" w:rsidRPr="004F79A1" w:rsidTr="002F71E4">
        <w:trPr>
          <w:trHeight w:val="340"/>
        </w:trPr>
        <w:tc>
          <w:tcPr>
            <w:tcW w:w="326" w:type="pct"/>
            <w:vMerge w:val="restart"/>
            <w:tcBorders>
              <w:top w:val="single" w:sz="4" w:space="0" w:color="auto"/>
              <w:left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roofErr w:type="gramStart"/>
            <w:r w:rsidRPr="004F79A1">
              <w:rPr>
                <w:rFonts w:ascii="Times New Roman" w:eastAsia="Times New Roman" w:hAnsi="Times New Roman" w:cs="Times New Roman"/>
                <w:sz w:val="24"/>
                <w:szCs w:val="24"/>
                <w:lang w:eastAsia="ru-RU"/>
              </w:rPr>
              <w:t>п</w:t>
            </w:r>
            <w:proofErr w:type="gramEnd"/>
            <w:r w:rsidRPr="004F79A1">
              <w:rPr>
                <w:rFonts w:ascii="Times New Roman" w:eastAsia="Times New Roman" w:hAnsi="Times New Roman" w:cs="Times New Roman"/>
                <w:sz w:val="24"/>
                <w:szCs w:val="24"/>
                <w:lang w:eastAsia="ru-RU"/>
              </w:rPr>
              <w:t>/п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4F79A1" w:rsidRPr="004F79A1" w:rsidRDefault="004F79A1" w:rsidP="004F79A1">
            <w:pPr>
              <w:spacing w:after="0" w:line="240" w:lineRule="auto"/>
              <w:ind w:left="-10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4F79A1" w:rsidRPr="004F79A1" w:rsidRDefault="004F79A1" w:rsidP="004F79A1">
            <w:pPr>
              <w:spacing w:after="0" w:line="240" w:lineRule="auto"/>
              <w:ind w:left="-108"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 xml:space="preserve">Острый и </w:t>
            </w:r>
            <w:proofErr w:type="spellStart"/>
            <w:proofErr w:type="gramStart"/>
            <w:r w:rsidRPr="004F79A1">
              <w:rPr>
                <w:rFonts w:ascii="Times New Roman" w:eastAsia="Times New Roman" w:hAnsi="Times New Roman" w:cs="Times New Roman"/>
                <w:sz w:val="24"/>
                <w:szCs w:val="24"/>
                <w:lang w:eastAsia="ru-RU"/>
              </w:rPr>
              <w:t>редуциро</w:t>
            </w:r>
            <w:proofErr w:type="spellEnd"/>
            <w:r w:rsidRPr="004F79A1">
              <w:rPr>
                <w:rFonts w:ascii="Times New Roman" w:eastAsia="Times New Roman" w:hAnsi="Times New Roman" w:cs="Times New Roman"/>
                <w:sz w:val="24"/>
                <w:szCs w:val="24"/>
                <w:lang w:eastAsia="ru-RU"/>
              </w:rPr>
              <w:t>-ванный</w:t>
            </w:r>
            <w:proofErr w:type="gramEnd"/>
            <w:r w:rsidRPr="004F79A1">
              <w:rPr>
                <w:rFonts w:ascii="Times New Roman" w:eastAsia="Times New Roman" w:hAnsi="Times New Roman" w:cs="Times New Roman"/>
                <w:sz w:val="24"/>
                <w:szCs w:val="24"/>
                <w:lang w:eastAsia="ru-RU"/>
              </w:rPr>
              <w:t xml:space="preserve"> пар</w:t>
            </w:r>
          </w:p>
        </w:tc>
      </w:tr>
      <w:tr w:rsidR="004F79A1" w:rsidRPr="004F79A1" w:rsidTr="002F71E4">
        <w:trPr>
          <w:trHeight w:val="340"/>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4F79A1" w:rsidRPr="004F79A1" w:rsidRDefault="004F79A1" w:rsidP="004F79A1">
            <w:pPr>
              <w:spacing w:after="0" w:line="240" w:lineRule="auto"/>
              <w:ind w:left="-90" w:right="-117"/>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от 1,2</w:t>
            </w:r>
          </w:p>
          <w:p w:rsidR="004F79A1" w:rsidRPr="004F79A1" w:rsidRDefault="004F79A1" w:rsidP="004F79A1">
            <w:pPr>
              <w:spacing w:after="0" w:line="240" w:lineRule="auto"/>
              <w:ind w:left="-90" w:right="-117"/>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до 2,5 кг/см</w:t>
            </w:r>
            <w:proofErr w:type="gramStart"/>
            <w:r w:rsidRPr="004F79A1">
              <w:rPr>
                <w:rFonts w:ascii="Times New Roman" w:eastAsia="Times New Roman" w:hAnsi="Times New Roman" w:cs="Times New Roman"/>
                <w:sz w:val="24"/>
                <w:szCs w:val="24"/>
                <w:vertAlign w:val="superscript"/>
                <w:lang w:eastAsia="ru-RU"/>
              </w:rPr>
              <w:t>2</w:t>
            </w:r>
            <w:proofErr w:type="gramEnd"/>
          </w:p>
        </w:tc>
        <w:tc>
          <w:tcPr>
            <w:tcW w:w="363" w:type="pct"/>
            <w:tcBorders>
              <w:top w:val="single" w:sz="4" w:space="0" w:color="auto"/>
              <w:left w:val="nil"/>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95" w:right="-123"/>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от 2,5 до 7,0 кг/см</w:t>
            </w:r>
            <w:proofErr w:type="gramStart"/>
            <w:r w:rsidRPr="004F79A1">
              <w:rPr>
                <w:rFonts w:ascii="Times New Roman" w:eastAsia="Times New Roman" w:hAnsi="Times New Roman" w:cs="Times New Roman"/>
                <w:sz w:val="24"/>
                <w:szCs w:val="24"/>
                <w:vertAlign w:val="superscript"/>
                <w:lang w:eastAsia="ru-RU"/>
              </w:rPr>
              <w:t>2</w:t>
            </w:r>
            <w:proofErr w:type="gramEnd"/>
          </w:p>
        </w:tc>
        <w:tc>
          <w:tcPr>
            <w:tcW w:w="394" w:type="pct"/>
            <w:tcBorders>
              <w:top w:val="single" w:sz="4" w:space="0" w:color="auto"/>
              <w:left w:val="nil"/>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right="-106"/>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от 7,0 до 13,0 кг/см</w:t>
            </w:r>
            <w:proofErr w:type="gramStart"/>
            <w:r w:rsidRPr="004F79A1">
              <w:rPr>
                <w:rFonts w:ascii="Times New Roman" w:eastAsia="Times New Roman" w:hAnsi="Times New Roman" w:cs="Times New Roman"/>
                <w:sz w:val="24"/>
                <w:szCs w:val="24"/>
                <w:vertAlign w:val="superscript"/>
                <w:lang w:eastAsia="ru-RU"/>
              </w:rPr>
              <w:t>2</w:t>
            </w:r>
            <w:proofErr w:type="gramEnd"/>
          </w:p>
        </w:tc>
        <w:tc>
          <w:tcPr>
            <w:tcW w:w="372" w:type="pct"/>
            <w:tcBorders>
              <w:top w:val="single" w:sz="4" w:space="0" w:color="auto"/>
              <w:left w:val="nil"/>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96" w:right="-105"/>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свыше</w:t>
            </w:r>
          </w:p>
          <w:p w:rsidR="004F79A1" w:rsidRPr="004F79A1" w:rsidRDefault="004F79A1" w:rsidP="004F79A1">
            <w:pPr>
              <w:spacing w:after="0" w:line="240" w:lineRule="auto"/>
              <w:ind w:left="-96" w:right="-105"/>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13,0 кг/см</w:t>
            </w:r>
            <w:proofErr w:type="gramStart"/>
            <w:r w:rsidRPr="004F79A1">
              <w:rPr>
                <w:rFonts w:ascii="Times New Roman" w:eastAsia="Times New Roman" w:hAnsi="Times New Roman" w:cs="Times New Roman"/>
                <w:sz w:val="24"/>
                <w:szCs w:val="24"/>
                <w:vertAlign w:val="superscript"/>
                <w:lang w:eastAsia="ru-RU"/>
              </w:rPr>
              <w:t>2</w:t>
            </w:r>
            <w:proofErr w:type="gramEnd"/>
          </w:p>
        </w:tc>
        <w:tc>
          <w:tcPr>
            <w:tcW w:w="533" w:type="pct"/>
            <w:vMerge/>
            <w:tcBorders>
              <w:left w:val="single" w:sz="4" w:space="0" w:color="auto"/>
              <w:bottom w:val="single" w:sz="4" w:space="0" w:color="auto"/>
              <w:right w:val="single" w:sz="4" w:space="0" w:color="000000"/>
            </w:tcBorders>
            <w:shd w:val="clear" w:color="auto" w:fill="auto"/>
            <w:vAlign w:val="center"/>
            <w:hideMark/>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p>
        </w:tc>
      </w:tr>
      <w:tr w:rsidR="004F79A1" w:rsidRPr="004F79A1" w:rsidTr="002F71E4">
        <w:trPr>
          <w:trHeight w:val="340"/>
        </w:trPr>
        <w:tc>
          <w:tcPr>
            <w:tcW w:w="326" w:type="pct"/>
            <w:tcBorders>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4F79A1" w:rsidRPr="004F79A1" w:rsidRDefault="004F79A1" w:rsidP="004F79A1">
            <w:pPr>
              <w:spacing w:after="0" w:line="240" w:lineRule="auto"/>
              <w:jc w:val="both"/>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Менделеевский муниципальный район</w:t>
            </w:r>
          </w:p>
        </w:tc>
      </w:tr>
      <w:tr w:rsidR="004F79A1" w:rsidRPr="004F79A1" w:rsidTr="002F71E4">
        <w:trPr>
          <w:trHeight w:val="340"/>
        </w:trPr>
        <w:tc>
          <w:tcPr>
            <w:tcW w:w="326" w:type="pct"/>
            <w:tcBorders>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4F79A1" w:rsidRPr="004F79A1" w:rsidRDefault="004F79A1" w:rsidP="004F79A1">
            <w:pPr>
              <w:spacing w:after="0" w:line="240" w:lineRule="auto"/>
              <w:jc w:val="both"/>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Лечебно-профилактическое частное учреждение профсоюзов санаторий «</w:t>
            </w:r>
            <w:proofErr w:type="spellStart"/>
            <w:r w:rsidRPr="004F79A1">
              <w:rPr>
                <w:rFonts w:ascii="Times New Roman" w:eastAsia="Times New Roman" w:hAnsi="Times New Roman" w:cs="Times New Roman"/>
                <w:sz w:val="24"/>
                <w:szCs w:val="24"/>
                <w:lang w:eastAsia="ru-RU"/>
              </w:rPr>
              <w:t>Шифалы</w:t>
            </w:r>
            <w:proofErr w:type="spellEnd"/>
            <w:r w:rsidRPr="004F79A1">
              <w:rPr>
                <w:rFonts w:ascii="Times New Roman" w:eastAsia="Times New Roman" w:hAnsi="Times New Roman" w:cs="Times New Roman"/>
                <w:sz w:val="24"/>
                <w:szCs w:val="24"/>
                <w:lang w:eastAsia="ru-RU"/>
              </w:rPr>
              <w:t xml:space="preserve"> су (целебная вода) – </w:t>
            </w:r>
            <w:proofErr w:type="spellStart"/>
            <w:r w:rsidRPr="004F79A1">
              <w:rPr>
                <w:rFonts w:ascii="Times New Roman" w:eastAsia="Times New Roman" w:hAnsi="Times New Roman" w:cs="Times New Roman"/>
                <w:sz w:val="24"/>
                <w:szCs w:val="24"/>
                <w:lang w:eastAsia="ru-RU"/>
              </w:rPr>
              <w:t>Ижминводы</w:t>
            </w:r>
            <w:proofErr w:type="spellEnd"/>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tcBorders>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4F79A1" w:rsidRPr="004F79A1" w:rsidRDefault="004F79A1" w:rsidP="004F79A1">
            <w:pPr>
              <w:spacing w:after="0" w:line="240" w:lineRule="auto"/>
              <w:jc w:val="both"/>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4F79A1" w:rsidRPr="004F79A1" w:rsidTr="002F71E4">
        <w:trPr>
          <w:trHeight w:val="340"/>
        </w:trPr>
        <w:tc>
          <w:tcPr>
            <w:tcW w:w="326" w:type="pct"/>
            <w:vMerge w:val="restart"/>
            <w:tcBorders>
              <w:left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roofErr w:type="spellStart"/>
            <w:r w:rsidRPr="004F79A1">
              <w:rPr>
                <w:rFonts w:ascii="Times New Roman" w:eastAsia="Times New Roman" w:hAnsi="Times New Roman" w:cs="Times New Roman"/>
                <w:sz w:val="24"/>
                <w:szCs w:val="24"/>
                <w:lang w:eastAsia="ru-RU"/>
              </w:rPr>
              <w:t>одноставочный</w:t>
            </w:r>
            <w:proofErr w:type="spellEnd"/>
            <w:r w:rsidRPr="004F79A1">
              <w:rPr>
                <w:rFonts w:ascii="Times New Roman" w:eastAsia="Times New Roman" w:hAnsi="Times New Roman" w:cs="Times New Roman"/>
                <w:sz w:val="24"/>
                <w:szCs w:val="24"/>
                <w:lang w:eastAsia="ru-RU"/>
              </w:rPr>
              <w:t>,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01.01.2019</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1350,48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left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01.07.2019</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1379,27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left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01.01.2020</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1379,27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left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01.07.2020</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1409,84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left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01.01.2021</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1409,84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left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01.07.2021</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1462,13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left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01.01.2022</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1462,13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left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01.07.2022</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1489,13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left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01.01.2023</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1489,13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01.07.2023</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1551,61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tcBorders>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4F79A1" w:rsidRPr="004F79A1" w:rsidRDefault="004F79A1" w:rsidP="004F79A1">
            <w:pPr>
              <w:spacing w:after="0" w:line="240" w:lineRule="auto"/>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Население (тарифы указаны с учетом НДС)*</w:t>
            </w:r>
          </w:p>
        </w:tc>
      </w:tr>
      <w:tr w:rsidR="004F79A1" w:rsidRPr="004F79A1" w:rsidTr="002F71E4">
        <w:trPr>
          <w:trHeight w:val="340"/>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roofErr w:type="spellStart"/>
            <w:r w:rsidRPr="004F79A1">
              <w:rPr>
                <w:rFonts w:ascii="Times New Roman" w:eastAsia="Times New Roman" w:hAnsi="Times New Roman" w:cs="Times New Roman"/>
                <w:sz w:val="24"/>
                <w:szCs w:val="24"/>
                <w:lang w:eastAsia="ru-RU"/>
              </w:rPr>
              <w:t>одноставочный</w:t>
            </w:r>
            <w:proofErr w:type="spellEnd"/>
            <w:r w:rsidRPr="004F79A1">
              <w:rPr>
                <w:rFonts w:ascii="Times New Roman" w:eastAsia="Times New Roman" w:hAnsi="Times New Roman" w:cs="Times New Roman"/>
                <w:sz w:val="24"/>
                <w:szCs w:val="24"/>
                <w:lang w:eastAsia="ru-RU"/>
              </w:rPr>
              <w:t>, руб./Гкал</w:t>
            </w:r>
          </w:p>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lastRenderedPageBreak/>
              <w:t>с 01.01.2019</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1620,58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01.07.2019</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1655,12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01.01.2020</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lastRenderedPageBreak/>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lastRenderedPageBreak/>
              <w:t>1655,12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01.07.2020</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1691,81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01.01.2021</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1691,81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01.07.2021</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1754,56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01.01.2022</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1754,56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01.07.2022</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1786,96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01.01.2023</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1786,96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r w:rsidR="004F79A1" w:rsidRPr="004F79A1" w:rsidTr="002F71E4">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с 01.07.2023</w:t>
            </w:r>
          </w:p>
          <w:p w:rsidR="004F79A1" w:rsidRPr="004F79A1" w:rsidRDefault="004F79A1" w:rsidP="004F79A1">
            <w:pPr>
              <w:spacing w:after="0" w:line="240" w:lineRule="auto"/>
              <w:ind w:left="-62" w:right="-80"/>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1861,93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4" w:righ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ind w:left="-108"/>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r>
    </w:tbl>
    <w:p w:rsidR="004F79A1" w:rsidRPr="004F79A1" w:rsidRDefault="004F79A1" w:rsidP="004F79A1">
      <w:pPr>
        <w:widowControl w:val="0"/>
        <w:spacing w:after="0" w:line="240" w:lineRule="auto"/>
        <w:ind w:right="-1"/>
        <w:jc w:val="both"/>
        <w:rPr>
          <w:rFonts w:ascii="Times New Roman" w:eastAsia="Times New Roman" w:hAnsi="Times New Roman" w:cs="Times New Roman"/>
          <w:sz w:val="10"/>
          <w:szCs w:val="10"/>
          <w:lang w:eastAsia="ru-RU"/>
        </w:rPr>
      </w:pPr>
    </w:p>
    <w:p w:rsidR="004F79A1" w:rsidRPr="004F79A1" w:rsidRDefault="004F79A1" w:rsidP="004F79A1">
      <w:pPr>
        <w:widowControl w:val="0"/>
        <w:spacing w:after="0" w:line="240" w:lineRule="auto"/>
        <w:ind w:right="-1"/>
        <w:jc w:val="both"/>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4F79A1" w:rsidRDefault="004F79A1">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4F79A1" w:rsidRDefault="004F79A1">
      <w:pPr>
        <w:rPr>
          <w:rFonts w:ascii="Times New Roman" w:eastAsia="Times New Roman" w:hAnsi="Times New Roman" w:cs="Times New Roman"/>
          <w:sz w:val="28"/>
          <w:szCs w:val="24"/>
          <w:lang w:eastAsia="ru-RU"/>
        </w:rPr>
        <w:sectPr w:rsidR="004F79A1" w:rsidSect="004F79A1">
          <w:pgSz w:w="11906" w:h="16838"/>
          <w:pgMar w:top="1134" w:right="851" w:bottom="1134" w:left="567" w:header="709" w:footer="709" w:gutter="0"/>
          <w:cols w:space="708"/>
          <w:docGrid w:linePitch="360"/>
        </w:sectPr>
      </w:pPr>
    </w:p>
    <w:p w:rsidR="004F79A1" w:rsidRPr="00E575E4" w:rsidRDefault="004F79A1" w:rsidP="004F79A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40</w:t>
      </w:r>
    </w:p>
    <w:p w:rsidR="004F79A1" w:rsidRDefault="004F79A1" w:rsidP="004F79A1">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4F79A1" w:rsidRDefault="004F79A1" w:rsidP="004F79A1">
      <w:pPr>
        <w:spacing w:after="0" w:line="240" w:lineRule="auto"/>
        <w:jc w:val="center"/>
        <w:rPr>
          <w:rFonts w:ascii="Times New Roman" w:eastAsia="Times New Roman" w:hAnsi="Times New Roman" w:cs="Times New Roman"/>
          <w:bCs/>
          <w:sz w:val="28"/>
          <w:szCs w:val="28"/>
          <w:lang w:eastAsia="ru-RU"/>
        </w:rPr>
      </w:pPr>
    </w:p>
    <w:p w:rsidR="004F79A1" w:rsidRPr="004F79A1" w:rsidRDefault="004F79A1" w:rsidP="004F79A1">
      <w:pPr>
        <w:spacing w:after="0" w:line="240" w:lineRule="auto"/>
        <w:jc w:val="center"/>
        <w:rPr>
          <w:rFonts w:ascii="Times New Roman" w:eastAsia="Times New Roman" w:hAnsi="Times New Roman" w:cs="Times New Roman"/>
          <w:bCs/>
          <w:sz w:val="28"/>
          <w:szCs w:val="28"/>
          <w:lang w:eastAsia="ru-RU"/>
        </w:rPr>
      </w:pPr>
    </w:p>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4F79A1">
        <w:rPr>
          <w:rFonts w:ascii="Times New Roman" w:eastAsia="Times New Roman" w:hAnsi="Times New Roman" w:cs="Times New Roman"/>
          <w:sz w:val="28"/>
          <w:szCs w:val="28"/>
          <w:lang w:eastAsia="ru-RU"/>
        </w:rPr>
        <w:t xml:space="preserve">Долгосрочные </w:t>
      </w:r>
      <w:hyperlink r:id="rId16" w:history="1">
        <w:r w:rsidRPr="004F79A1">
          <w:rPr>
            <w:rFonts w:ascii="Times New Roman" w:eastAsia="Times New Roman" w:hAnsi="Times New Roman" w:cs="Times New Roman"/>
            <w:sz w:val="28"/>
            <w:szCs w:val="28"/>
            <w:lang w:eastAsia="ru-RU"/>
          </w:rPr>
          <w:t>параметры</w:t>
        </w:r>
      </w:hyperlink>
      <w:r w:rsidRPr="004F79A1">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4F79A1">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139" w:type="pct"/>
        <w:tblCellMar>
          <w:top w:w="28" w:type="dxa"/>
          <w:left w:w="0" w:type="dxa"/>
          <w:bottom w:w="28" w:type="dxa"/>
          <w:right w:w="0" w:type="dxa"/>
        </w:tblCellMar>
        <w:tblLook w:val="0000" w:firstRow="0" w:lastRow="0" w:firstColumn="0" w:lastColumn="0" w:noHBand="0" w:noVBand="0"/>
      </w:tblPr>
      <w:tblGrid>
        <w:gridCol w:w="643"/>
        <w:gridCol w:w="3029"/>
        <w:gridCol w:w="967"/>
        <w:gridCol w:w="2084"/>
        <w:gridCol w:w="1755"/>
        <w:gridCol w:w="2051"/>
        <w:gridCol w:w="2655"/>
        <w:gridCol w:w="1918"/>
      </w:tblGrid>
      <w:tr w:rsidR="004F79A1" w:rsidRPr="004F79A1" w:rsidTr="002F71E4">
        <w:trPr>
          <w:trHeight w:val="520"/>
        </w:trPr>
        <w:tc>
          <w:tcPr>
            <w:tcW w:w="21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 xml:space="preserve">№ </w:t>
            </w:r>
            <w:proofErr w:type="gramStart"/>
            <w:r w:rsidRPr="004F79A1">
              <w:rPr>
                <w:rFonts w:ascii="Times New Roman" w:eastAsia="Times New Roman" w:hAnsi="Times New Roman" w:cs="Times New Roman"/>
                <w:sz w:val="24"/>
                <w:szCs w:val="24"/>
                <w:lang w:eastAsia="ru-RU"/>
              </w:rPr>
              <w:t>п</w:t>
            </w:r>
            <w:proofErr w:type="gramEnd"/>
            <w:r w:rsidRPr="004F79A1">
              <w:rPr>
                <w:rFonts w:ascii="Times New Roman" w:eastAsia="Times New Roman" w:hAnsi="Times New Roman" w:cs="Times New Roman"/>
                <w:sz w:val="24"/>
                <w:szCs w:val="24"/>
                <w:lang w:eastAsia="ru-RU"/>
              </w:rPr>
              <w:t>/п</w:t>
            </w:r>
          </w:p>
        </w:tc>
        <w:tc>
          <w:tcPr>
            <w:tcW w:w="100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Год</w:t>
            </w:r>
          </w:p>
        </w:tc>
        <w:tc>
          <w:tcPr>
            <w:tcW w:w="69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Базовый уровень операционных расходов</w:t>
            </w:r>
          </w:p>
        </w:tc>
        <w:tc>
          <w:tcPr>
            <w:tcW w:w="58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Индекс эффективности операционных расходов</w:t>
            </w:r>
          </w:p>
        </w:tc>
        <w:tc>
          <w:tcPr>
            <w:tcW w:w="219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Показатели энергосбережения</w:t>
            </w:r>
            <w:r w:rsidRPr="004F79A1">
              <w:rPr>
                <w:rFonts w:ascii="Times New Roman" w:eastAsia="Times New Roman" w:hAnsi="Times New Roman" w:cs="Times New Roman"/>
                <w:sz w:val="24"/>
                <w:szCs w:val="24"/>
                <w:lang w:eastAsia="ru-RU"/>
              </w:rPr>
              <w:br/>
              <w:t>и энергетической эффективности</w:t>
            </w:r>
          </w:p>
        </w:tc>
      </w:tr>
      <w:tr w:rsidR="004F79A1" w:rsidRPr="004F79A1" w:rsidTr="002F71E4">
        <w:trPr>
          <w:trHeight w:val="113"/>
        </w:trPr>
        <w:tc>
          <w:tcPr>
            <w:tcW w:w="21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0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8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удельный расход топлива</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технологические потери</w:t>
            </w:r>
          </w:p>
        </w:tc>
      </w:tr>
      <w:tr w:rsidR="004F79A1" w:rsidRPr="004F79A1" w:rsidTr="002F71E4">
        <w:trPr>
          <w:trHeight w:val="170"/>
        </w:trPr>
        <w:tc>
          <w:tcPr>
            <w:tcW w:w="21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0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тыс. руб.</w:t>
            </w:r>
          </w:p>
        </w:tc>
        <w:tc>
          <w:tcPr>
            <w:tcW w:w="5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w:t>
            </w: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4F79A1">
              <w:rPr>
                <w:rFonts w:ascii="Times New Roman" w:eastAsia="Times New Roman" w:hAnsi="Times New Roman" w:cs="Times New Roman"/>
                <w:sz w:val="24"/>
                <w:szCs w:val="24"/>
                <w:lang w:eastAsia="ru-RU"/>
              </w:rPr>
              <w:t>кг</w:t>
            </w:r>
            <w:proofErr w:type="gramEnd"/>
            <w:r w:rsidRPr="004F79A1">
              <w:rPr>
                <w:rFonts w:ascii="Times New Roman" w:eastAsia="Times New Roman" w:hAnsi="Times New Roman" w:cs="Times New Roman"/>
                <w:sz w:val="24"/>
                <w:szCs w:val="24"/>
                <w:lang w:eastAsia="ru-RU"/>
              </w:rPr>
              <w:t xml:space="preserve"> </w:t>
            </w:r>
            <w:proofErr w:type="spellStart"/>
            <w:r w:rsidRPr="004F79A1">
              <w:rPr>
                <w:rFonts w:ascii="Times New Roman" w:eastAsia="Times New Roman" w:hAnsi="Times New Roman" w:cs="Times New Roman"/>
                <w:sz w:val="24"/>
                <w:szCs w:val="24"/>
                <w:lang w:eastAsia="ru-RU"/>
              </w:rPr>
              <w:t>у.т</w:t>
            </w:r>
            <w:proofErr w:type="spellEnd"/>
            <w:r w:rsidRPr="004F79A1">
              <w:rPr>
                <w:rFonts w:ascii="Times New Roman" w:eastAsia="Times New Roman" w:hAnsi="Times New Roman" w:cs="Times New Roman"/>
                <w:sz w:val="24"/>
                <w:szCs w:val="24"/>
                <w:lang w:eastAsia="ru-RU"/>
              </w:rPr>
              <w:t>./Гкал</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Гкал/м</w:t>
            </w:r>
            <w:proofErr w:type="gramStart"/>
            <w:r w:rsidRPr="004F79A1">
              <w:rPr>
                <w:rFonts w:ascii="Times New Roman" w:eastAsia="Times New Roman" w:hAnsi="Times New Roman" w:cs="Times New Roman"/>
                <w:sz w:val="24"/>
                <w:szCs w:val="24"/>
                <w:vertAlign w:val="superscript"/>
                <w:lang w:eastAsia="ru-RU"/>
              </w:rPr>
              <w:t>2</w:t>
            </w:r>
            <w:proofErr w:type="gramEnd"/>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Гкал</w:t>
            </w:r>
          </w:p>
        </w:tc>
      </w:tr>
      <w:tr w:rsidR="004F79A1" w:rsidRPr="004F79A1" w:rsidTr="002F71E4">
        <w:trPr>
          <w:trHeight w:val="113"/>
        </w:trPr>
        <w:tc>
          <w:tcPr>
            <w:tcW w:w="21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94"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spacing w:after="0" w:line="240" w:lineRule="auto"/>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Менделеевский муниципальный район</w:t>
            </w:r>
          </w:p>
        </w:tc>
        <w:tc>
          <w:tcPr>
            <w:tcW w:w="2193" w:type="pct"/>
            <w:gridSpan w:val="3"/>
            <w:tcBorders>
              <w:top w:val="single" w:sz="4" w:space="0" w:color="auto"/>
              <w:left w:val="single" w:sz="4" w:space="0" w:color="auto"/>
              <w:bottom w:val="single" w:sz="4" w:space="0" w:color="auto"/>
              <w:right w:val="single" w:sz="4" w:space="0" w:color="auto"/>
            </w:tcBorders>
            <w:vAlign w:val="center"/>
          </w:tcPr>
          <w:p w:rsidR="004F79A1" w:rsidRPr="004F79A1" w:rsidRDefault="004F79A1" w:rsidP="004F79A1">
            <w:pPr>
              <w:spacing w:after="0" w:line="240" w:lineRule="auto"/>
              <w:rPr>
                <w:rFonts w:ascii="Times New Roman" w:eastAsia="Times New Roman" w:hAnsi="Times New Roman" w:cs="Times New Roman"/>
                <w:sz w:val="24"/>
                <w:szCs w:val="24"/>
                <w:lang w:eastAsia="ru-RU"/>
              </w:rPr>
            </w:pPr>
          </w:p>
        </w:tc>
      </w:tr>
      <w:tr w:rsidR="004F79A1" w:rsidRPr="004F79A1" w:rsidTr="002F71E4">
        <w:trPr>
          <w:trHeight w:val="113"/>
        </w:trPr>
        <w:tc>
          <w:tcPr>
            <w:tcW w:w="21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w:t>
            </w:r>
          </w:p>
        </w:tc>
        <w:tc>
          <w:tcPr>
            <w:tcW w:w="100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4F79A1" w:rsidRPr="004F79A1" w:rsidRDefault="004F79A1" w:rsidP="004F79A1">
            <w:pPr>
              <w:spacing w:after="0" w:line="240" w:lineRule="auto"/>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Лечебно-профилактическое частное учреждение профсоюзов санаторий «</w:t>
            </w:r>
            <w:proofErr w:type="spellStart"/>
            <w:r w:rsidRPr="004F79A1">
              <w:rPr>
                <w:rFonts w:ascii="Times New Roman" w:eastAsia="Times New Roman" w:hAnsi="Times New Roman" w:cs="Times New Roman"/>
                <w:sz w:val="24"/>
                <w:szCs w:val="24"/>
                <w:lang w:eastAsia="ru-RU"/>
              </w:rPr>
              <w:t>Шифалы</w:t>
            </w:r>
            <w:proofErr w:type="spellEnd"/>
            <w:r w:rsidRPr="004F79A1">
              <w:rPr>
                <w:rFonts w:ascii="Times New Roman" w:eastAsia="Times New Roman" w:hAnsi="Times New Roman" w:cs="Times New Roman"/>
                <w:sz w:val="24"/>
                <w:szCs w:val="24"/>
                <w:lang w:eastAsia="ru-RU"/>
              </w:rPr>
              <w:t xml:space="preserve"> су (целебная вода) – </w:t>
            </w:r>
            <w:proofErr w:type="spellStart"/>
            <w:r w:rsidRPr="004F79A1">
              <w:rPr>
                <w:rFonts w:ascii="Times New Roman" w:eastAsia="Times New Roman" w:hAnsi="Times New Roman" w:cs="Times New Roman"/>
                <w:sz w:val="24"/>
                <w:szCs w:val="24"/>
                <w:lang w:eastAsia="ru-RU"/>
              </w:rPr>
              <w:t>Ижминводы</w:t>
            </w:r>
            <w:proofErr w:type="spellEnd"/>
            <w:r w:rsidRPr="004F79A1">
              <w:rPr>
                <w:rFonts w:ascii="Times New Roman" w:eastAsia="Times New Roman" w:hAnsi="Times New Roman" w:cs="Times New Roman"/>
                <w:sz w:val="24"/>
                <w:szCs w:val="24"/>
                <w:lang w:eastAsia="ru-RU"/>
              </w:rPr>
              <w:t>»</w:t>
            </w:r>
          </w:p>
        </w:tc>
        <w:tc>
          <w:tcPr>
            <w:tcW w:w="3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2019</w:t>
            </w:r>
          </w:p>
        </w:tc>
        <w:tc>
          <w:tcPr>
            <w:tcW w:w="6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4035,67</w:t>
            </w:r>
          </w:p>
        </w:tc>
        <w:tc>
          <w:tcPr>
            <w:tcW w:w="5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w:t>
            </w: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164,6</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1,35</w:t>
            </w:r>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550,0</w:t>
            </w:r>
          </w:p>
        </w:tc>
      </w:tr>
      <w:tr w:rsidR="004F79A1" w:rsidRPr="004F79A1" w:rsidTr="002F71E4">
        <w:trPr>
          <w:trHeight w:val="113"/>
        </w:trPr>
        <w:tc>
          <w:tcPr>
            <w:tcW w:w="213" w:type="pct"/>
            <w:vMerge/>
            <w:tcBorders>
              <w:left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03" w:type="pct"/>
            <w:vMerge/>
            <w:tcBorders>
              <w:left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2020</w:t>
            </w:r>
          </w:p>
        </w:tc>
        <w:tc>
          <w:tcPr>
            <w:tcW w:w="6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Х</w:t>
            </w:r>
          </w:p>
        </w:tc>
        <w:tc>
          <w:tcPr>
            <w:tcW w:w="5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w:t>
            </w: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164,6</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1,35</w:t>
            </w:r>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550,0</w:t>
            </w:r>
          </w:p>
        </w:tc>
      </w:tr>
      <w:tr w:rsidR="004F79A1" w:rsidRPr="004F79A1" w:rsidTr="002F71E4">
        <w:trPr>
          <w:trHeight w:val="113"/>
        </w:trPr>
        <w:tc>
          <w:tcPr>
            <w:tcW w:w="213" w:type="pct"/>
            <w:vMerge/>
            <w:tcBorders>
              <w:left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03" w:type="pct"/>
            <w:vMerge/>
            <w:tcBorders>
              <w:left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2021</w:t>
            </w:r>
          </w:p>
        </w:tc>
        <w:tc>
          <w:tcPr>
            <w:tcW w:w="6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Х</w:t>
            </w:r>
          </w:p>
        </w:tc>
        <w:tc>
          <w:tcPr>
            <w:tcW w:w="5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w:t>
            </w: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164,6</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1,35</w:t>
            </w:r>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550,0</w:t>
            </w:r>
          </w:p>
        </w:tc>
      </w:tr>
      <w:tr w:rsidR="004F79A1" w:rsidRPr="004F79A1" w:rsidTr="002F71E4">
        <w:trPr>
          <w:trHeight w:val="113"/>
        </w:trPr>
        <w:tc>
          <w:tcPr>
            <w:tcW w:w="213" w:type="pct"/>
            <w:vMerge/>
            <w:tcBorders>
              <w:left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03" w:type="pct"/>
            <w:vMerge/>
            <w:tcBorders>
              <w:left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2022</w:t>
            </w:r>
          </w:p>
        </w:tc>
        <w:tc>
          <w:tcPr>
            <w:tcW w:w="6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Х</w:t>
            </w:r>
          </w:p>
        </w:tc>
        <w:tc>
          <w:tcPr>
            <w:tcW w:w="5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w:t>
            </w: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164,6</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1,35</w:t>
            </w:r>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550,0</w:t>
            </w:r>
          </w:p>
        </w:tc>
      </w:tr>
      <w:tr w:rsidR="004F79A1" w:rsidRPr="004F79A1" w:rsidTr="002F71E4">
        <w:trPr>
          <w:trHeight w:val="113"/>
        </w:trPr>
        <w:tc>
          <w:tcPr>
            <w:tcW w:w="213"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03"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2023</w:t>
            </w:r>
          </w:p>
        </w:tc>
        <w:tc>
          <w:tcPr>
            <w:tcW w:w="6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Х</w:t>
            </w:r>
          </w:p>
        </w:tc>
        <w:tc>
          <w:tcPr>
            <w:tcW w:w="5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w:t>
            </w:r>
          </w:p>
        </w:tc>
        <w:tc>
          <w:tcPr>
            <w:tcW w:w="6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164,6</w:t>
            </w:r>
          </w:p>
        </w:tc>
        <w:tc>
          <w:tcPr>
            <w:tcW w:w="8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1,35</w:t>
            </w:r>
          </w:p>
        </w:tc>
        <w:tc>
          <w:tcPr>
            <w:tcW w:w="6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9A1" w:rsidRPr="004F79A1" w:rsidRDefault="004F79A1" w:rsidP="004F79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79A1">
              <w:rPr>
                <w:rFonts w:ascii="Times New Roman" w:eastAsia="Times New Roman" w:hAnsi="Times New Roman" w:cs="Times New Roman"/>
                <w:sz w:val="24"/>
                <w:szCs w:val="24"/>
                <w:lang w:eastAsia="ru-RU"/>
              </w:rPr>
              <w:t>550,0</w:t>
            </w:r>
          </w:p>
        </w:tc>
      </w:tr>
    </w:tbl>
    <w:p w:rsidR="00537CF9" w:rsidRDefault="00537CF9">
      <w:pPr>
        <w:rPr>
          <w:rFonts w:ascii="Times New Roman" w:eastAsia="Times New Roman" w:hAnsi="Times New Roman" w:cs="Times New Roman"/>
          <w:sz w:val="28"/>
          <w:szCs w:val="24"/>
          <w:lang w:eastAsia="ru-RU"/>
        </w:rPr>
      </w:pPr>
    </w:p>
    <w:p w:rsidR="00537CF9" w:rsidRDefault="00537CF9">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004F29" w:rsidRDefault="00004F29">
      <w:pPr>
        <w:rPr>
          <w:rFonts w:ascii="Times New Roman" w:eastAsia="Times New Roman" w:hAnsi="Times New Roman" w:cs="Times New Roman"/>
          <w:sz w:val="28"/>
          <w:szCs w:val="24"/>
          <w:lang w:eastAsia="ru-RU"/>
        </w:rPr>
        <w:sectPr w:rsidR="00004F29" w:rsidSect="004F79A1">
          <w:pgSz w:w="16838" w:h="11906" w:orient="landscape"/>
          <w:pgMar w:top="567" w:right="1134" w:bottom="851" w:left="1134" w:header="709" w:footer="709" w:gutter="0"/>
          <w:cols w:space="708"/>
          <w:docGrid w:linePitch="360"/>
        </w:sectPr>
      </w:pPr>
    </w:p>
    <w:p w:rsidR="00004F29" w:rsidRPr="006A5ACF" w:rsidRDefault="00004F29" w:rsidP="00004F29">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41</w:t>
      </w:r>
    </w:p>
    <w:p w:rsidR="00004F29" w:rsidRPr="006A5ACF" w:rsidRDefault="00004F29" w:rsidP="00004F29">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004F29" w:rsidRPr="006A5ACF" w:rsidRDefault="00004F29" w:rsidP="00004F29">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Республики Татарстан по тарифам </w:t>
      </w:r>
    </w:p>
    <w:p w:rsidR="00004F29" w:rsidRPr="006A5ACF" w:rsidRDefault="00004F29" w:rsidP="00004F29">
      <w:pPr>
        <w:spacing w:after="0" w:line="240" w:lineRule="auto"/>
        <w:ind w:left="5954"/>
        <w:rPr>
          <w:rFonts w:ascii="Times New Roman" w:eastAsia="Times New Roman" w:hAnsi="Times New Roman" w:cs="Times New Roman"/>
          <w:sz w:val="24"/>
          <w:szCs w:val="24"/>
          <w:u w:val="single"/>
          <w:lang w:eastAsia="ru-RU"/>
        </w:rPr>
      </w:pPr>
      <w:r w:rsidRPr="006A5ACF">
        <w:rPr>
          <w:rFonts w:ascii="Times New Roman" w:eastAsia="Times New Roman" w:hAnsi="Times New Roman" w:cs="Times New Roman"/>
          <w:sz w:val="24"/>
          <w:szCs w:val="24"/>
          <w:lang w:eastAsia="ru-RU"/>
        </w:rPr>
        <w:t xml:space="preserve">от </w:t>
      </w:r>
      <w:r w:rsidRPr="006A5ACF">
        <w:rPr>
          <w:rFonts w:ascii="Times New Roman" w:eastAsia="Times New Roman" w:hAnsi="Times New Roman" w:cs="Times New Roman"/>
          <w:sz w:val="24"/>
          <w:szCs w:val="24"/>
          <w:u w:val="single"/>
          <w:lang w:eastAsia="ru-RU"/>
        </w:rPr>
        <w:t>30.11.2018</w:t>
      </w:r>
      <w:r w:rsidRPr="006A5ACF">
        <w:rPr>
          <w:rFonts w:ascii="Times New Roman" w:eastAsia="Times New Roman" w:hAnsi="Times New Roman" w:cs="Times New Roman"/>
          <w:sz w:val="24"/>
          <w:szCs w:val="24"/>
          <w:lang w:eastAsia="ru-RU"/>
        </w:rPr>
        <w:t xml:space="preserve"> № </w:t>
      </w:r>
      <w:r w:rsidRPr="006A5ACF">
        <w:rPr>
          <w:rFonts w:ascii="Times New Roman" w:eastAsia="Times New Roman" w:hAnsi="Times New Roman" w:cs="Times New Roman"/>
          <w:sz w:val="24"/>
          <w:szCs w:val="24"/>
          <w:u w:val="single"/>
          <w:lang w:eastAsia="ru-RU"/>
        </w:rPr>
        <w:t>35-пр</w:t>
      </w:r>
    </w:p>
    <w:p w:rsidR="00004F29" w:rsidRPr="00004F29" w:rsidRDefault="00004F29" w:rsidP="00004F29">
      <w:pPr>
        <w:spacing w:after="0" w:line="240" w:lineRule="auto"/>
        <w:jc w:val="center"/>
        <w:rPr>
          <w:rFonts w:ascii="Times New Roman" w:eastAsia="Times New Roman" w:hAnsi="Times New Roman" w:cs="Times New Roman"/>
          <w:bCs/>
          <w:sz w:val="28"/>
          <w:szCs w:val="28"/>
          <w:lang w:eastAsia="ru-RU"/>
        </w:rPr>
      </w:pPr>
    </w:p>
    <w:p w:rsidR="00004F29" w:rsidRPr="00004F29" w:rsidRDefault="00004F29" w:rsidP="00004F29">
      <w:pPr>
        <w:spacing w:after="0" w:line="240" w:lineRule="auto"/>
        <w:jc w:val="center"/>
        <w:rPr>
          <w:rFonts w:ascii="Times New Roman" w:eastAsia="Times New Roman" w:hAnsi="Times New Roman" w:cs="Times New Roman"/>
          <w:bCs/>
          <w:sz w:val="28"/>
          <w:szCs w:val="28"/>
          <w:lang w:eastAsia="ru-RU"/>
        </w:rPr>
      </w:pPr>
    </w:p>
    <w:p w:rsidR="00004F29" w:rsidRPr="00004F29" w:rsidRDefault="00004F29" w:rsidP="00004F29">
      <w:pPr>
        <w:spacing w:after="0" w:line="240" w:lineRule="auto"/>
        <w:jc w:val="center"/>
        <w:rPr>
          <w:rFonts w:ascii="Times New Roman" w:eastAsia="Times New Roman" w:hAnsi="Times New Roman" w:cs="Times New Roman"/>
          <w:bCs/>
          <w:sz w:val="28"/>
          <w:szCs w:val="28"/>
          <w:lang w:eastAsia="ru-RU"/>
        </w:rPr>
      </w:pPr>
      <w:r w:rsidRPr="00004F29">
        <w:rPr>
          <w:rFonts w:ascii="Times New Roman" w:eastAsia="Times New Roman" w:hAnsi="Times New Roman" w:cs="Times New Roman"/>
          <w:bCs/>
          <w:sz w:val="28"/>
          <w:szCs w:val="28"/>
          <w:lang w:eastAsia="ru-RU"/>
        </w:rPr>
        <w:t>Тарифы на тепловую энергию (мощность), поставляемую</w:t>
      </w:r>
    </w:p>
    <w:p w:rsidR="00004F29" w:rsidRPr="00004F29" w:rsidRDefault="00004F29" w:rsidP="00004F29">
      <w:pPr>
        <w:spacing w:after="0" w:line="240" w:lineRule="auto"/>
        <w:jc w:val="center"/>
        <w:rPr>
          <w:rFonts w:ascii="Times New Roman" w:eastAsia="Times New Roman" w:hAnsi="Times New Roman" w:cs="Times New Roman"/>
          <w:bCs/>
          <w:sz w:val="28"/>
          <w:szCs w:val="28"/>
          <w:lang w:eastAsia="ru-RU"/>
        </w:rPr>
      </w:pPr>
      <w:r w:rsidRPr="00004F29">
        <w:rPr>
          <w:rFonts w:ascii="Times New Roman" w:eastAsia="Times New Roman" w:hAnsi="Times New Roman" w:cs="Times New Roman"/>
          <w:sz w:val="28"/>
          <w:szCs w:val="28"/>
          <w:lang w:eastAsia="ru-RU"/>
        </w:rPr>
        <w:t>Акционерным обществом «Сабинское многоотраслевое производственное предприятие жилищно-коммунального хозяйства» потребителям,</w:t>
      </w:r>
      <w:r w:rsidRPr="00004F29">
        <w:rPr>
          <w:rFonts w:ascii="Times New Roman" w:eastAsia="Times New Roman" w:hAnsi="Times New Roman" w:cs="Times New Roman"/>
          <w:sz w:val="28"/>
          <w:szCs w:val="28"/>
          <w:lang w:eastAsia="ru-RU"/>
        </w:rPr>
        <w:br/>
        <w:t>на 2019-2023 годы с календарной разбивкой</w:t>
      </w:r>
    </w:p>
    <w:p w:rsidR="00004F29" w:rsidRPr="00004F29" w:rsidRDefault="00004F29" w:rsidP="00004F29">
      <w:pPr>
        <w:spacing w:after="0" w:line="240" w:lineRule="auto"/>
        <w:jc w:val="center"/>
        <w:rPr>
          <w:rFonts w:ascii="Times New Roman" w:eastAsia="Times New Roman" w:hAnsi="Times New Roman" w:cs="Times New Roman"/>
          <w:sz w:val="28"/>
          <w:szCs w:val="28"/>
          <w:lang w:eastAsia="ru-RU"/>
        </w:rPr>
      </w:pPr>
    </w:p>
    <w:p w:rsidR="00004F29" w:rsidRPr="00004F29" w:rsidRDefault="00004F29" w:rsidP="00004F29">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99"/>
        <w:gridCol w:w="1965"/>
        <w:gridCol w:w="2565"/>
        <w:gridCol w:w="1030"/>
        <w:gridCol w:w="888"/>
        <w:gridCol w:w="777"/>
        <w:gridCol w:w="843"/>
        <w:gridCol w:w="796"/>
        <w:gridCol w:w="1141"/>
      </w:tblGrid>
      <w:tr w:rsidR="00004F29" w:rsidRPr="00004F29" w:rsidTr="002F71E4">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roofErr w:type="gramStart"/>
            <w:r w:rsidRPr="00004F29">
              <w:rPr>
                <w:rFonts w:ascii="Times New Roman" w:eastAsia="Times New Roman" w:hAnsi="Times New Roman" w:cs="Times New Roman"/>
                <w:sz w:val="24"/>
                <w:szCs w:val="24"/>
                <w:lang w:eastAsia="ru-RU"/>
              </w:rPr>
              <w:t>п</w:t>
            </w:r>
            <w:proofErr w:type="gramEnd"/>
            <w:r w:rsidRPr="00004F29">
              <w:rPr>
                <w:rFonts w:ascii="Times New Roman" w:eastAsia="Times New Roman" w:hAnsi="Times New Roman" w:cs="Times New Roman"/>
                <w:sz w:val="24"/>
                <w:szCs w:val="24"/>
                <w:lang w:eastAsia="ru-RU"/>
              </w:rPr>
              <w:t>/п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004F29" w:rsidRPr="00004F29" w:rsidRDefault="00004F29" w:rsidP="00004F29">
            <w:pPr>
              <w:spacing w:after="0" w:line="240" w:lineRule="auto"/>
              <w:ind w:left="-10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004F29" w:rsidRPr="00004F29" w:rsidRDefault="00004F29" w:rsidP="00004F29">
            <w:pPr>
              <w:spacing w:after="0" w:line="240" w:lineRule="auto"/>
              <w:ind w:left="-108"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 xml:space="preserve">Острый и </w:t>
            </w:r>
            <w:proofErr w:type="spellStart"/>
            <w:proofErr w:type="gramStart"/>
            <w:r w:rsidRPr="00004F29">
              <w:rPr>
                <w:rFonts w:ascii="Times New Roman" w:eastAsia="Times New Roman" w:hAnsi="Times New Roman" w:cs="Times New Roman"/>
                <w:sz w:val="24"/>
                <w:szCs w:val="24"/>
                <w:lang w:eastAsia="ru-RU"/>
              </w:rPr>
              <w:t>редуциро</w:t>
            </w:r>
            <w:proofErr w:type="spellEnd"/>
            <w:r w:rsidRPr="00004F29">
              <w:rPr>
                <w:rFonts w:ascii="Times New Roman" w:eastAsia="Times New Roman" w:hAnsi="Times New Roman" w:cs="Times New Roman"/>
                <w:sz w:val="24"/>
                <w:szCs w:val="24"/>
                <w:lang w:eastAsia="ru-RU"/>
              </w:rPr>
              <w:t>-ванный</w:t>
            </w:r>
            <w:proofErr w:type="gramEnd"/>
            <w:r w:rsidRPr="00004F29">
              <w:rPr>
                <w:rFonts w:ascii="Times New Roman" w:eastAsia="Times New Roman" w:hAnsi="Times New Roman" w:cs="Times New Roman"/>
                <w:sz w:val="24"/>
                <w:szCs w:val="24"/>
                <w:lang w:eastAsia="ru-RU"/>
              </w:rPr>
              <w:t xml:space="preserve"> пар</w:t>
            </w:r>
          </w:p>
        </w:tc>
      </w:tr>
      <w:tr w:rsidR="00004F29" w:rsidRPr="00004F29" w:rsidTr="002F71E4">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004F29" w:rsidRPr="00004F29" w:rsidRDefault="00004F29" w:rsidP="00004F29">
            <w:pPr>
              <w:spacing w:after="0" w:line="240" w:lineRule="auto"/>
              <w:ind w:left="-90" w:right="-117"/>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от 1,2</w:t>
            </w:r>
          </w:p>
          <w:p w:rsidR="00004F29" w:rsidRPr="00004F29" w:rsidRDefault="00004F29" w:rsidP="00004F29">
            <w:pPr>
              <w:spacing w:after="0" w:line="240" w:lineRule="auto"/>
              <w:ind w:left="-90" w:right="-117"/>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до 2,5 кг/см</w:t>
            </w:r>
            <w:proofErr w:type="gramStart"/>
            <w:r w:rsidRPr="00004F29">
              <w:rPr>
                <w:rFonts w:ascii="Times New Roman" w:eastAsia="Times New Roman" w:hAnsi="Times New Roman" w:cs="Times New Roman"/>
                <w:sz w:val="24"/>
                <w:szCs w:val="24"/>
                <w:vertAlign w:val="superscript"/>
                <w:lang w:eastAsia="ru-RU"/>
              </w:rPr>
              <w:t>2</w:t>
            </w:r>
            <w:proofErr w:type="gramEnd"/>
          </w:p>
        </w:tc>
        <w:tc>
          <w:tcPr>
            <w:tcW w:w="363" w:type="pct"/>
            <w:tcBorders>
              <w:top w:val="single" w:sz="4" w:space="0" w:color="auto"/>
              <w:left w:val="nil"/>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95" w:right="-123"/>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от 2,5 до 7,0 кг/см</w:t>
            </w:r>
            <w:proofErr w:type="gramStart"/>
            <w:r w:rsidRPr="00004F29">
              <w:rPr>
                <w:rFonts w:ascii="Times New Roman" w:eastAsia="Times New Roman" w:hAnsi="Times New Roman" w:cs="Times New Roman"/>
                <w:sz w:val="24"/>
                <w:szCs w:val="24"/>
                <w:vertAlign w:val="superscript"/>
                <w:lang w:eastAsia="ru-RU"/>
              </w:rPr>
              <w:t>2</w:t>
            </w:r>
            <w:proofErr w:type="gramEnd"/>
          </w:p>
        </w:tc>
        <w:tc>
          <w:tcPr>
            <w:tcW w:w="394" w:type="pct"/>
            <w:tcBorders>
              <w:top w:val="single" w:sz="4" w:space="0" w:color="auto"/>
              <w:left w:val="nil"/>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8" w:right="-106"/>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от 7,0 до 13,0 кг/см</w:t>
            </w:r>
            <w:proofErr w:type="gramStart"/>
            <w:r w:rsidRPr="00004F29">
              <w:rPr>
                <w:rFonts w:ascii="Times New Roman" w:eastAsia="Times New Roman" w:hAnsi="Times New Roman" w:cs="Times New Roman"/>
                <w:sz w:val="24"/>
                <w:szCs w:val="24"/>
                <w:vertAlign w:val="superscript"/>
                <w:lang w:eastAsia="ru-RU"/>
              </w:rPr>
              <w:t>2</w:t>
            </w:r>
            <w:proofErr w:type="gramEnd"/>
          </w:p>
        </w:tc>
        <w:tc>
          <w:tcPr>
            <w:tcW w:w="372" w:type="pct"/>
            <w:tcBorders>
              <w:top w:val="single" w:sz="4" w:space="0" w:color="auto"/>
              <w:left w:val="nil"/>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96" w:right="-105"/>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свыше</w:t>
            </w:r>
          </w:p>
          <w:p w:rsidR="00004F29" w:rsidRPr="00004F29" w:rsidRDefault="00004F29" w:rsidP="00004F29">
            <w:pPr>
              <w:spacing w:after="0" w:line="240" w:lineRule="auto"/>
              <w:ind w:left="-96" w:right="-105"/>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13,0 кг/см</w:t>
            </w:r>
            <w:proofErr w:type="gramStart"/>
            <w:r w:rsidRPr="00004F29">
              <w:rPr>
                <w:rFonts w:ascii="Times New Roman" w:eastAsia="Times New Roman" w:hAnsi="Times New Roman" w:cs="Times New Roman"/>
                <w:sz w:val="24"/>
                <w:szCs w:val="24"/>
                <w:vertAlign w:val="superscript"/>
                <w:lang w:eastAsia="ru-RU"/>
              </w:rPr>
              <w:t>2</w:t>
            </w:r>
            <w:proofErr w:type="gramEnd"/>
          </w:p>
        </w:tc>
        <w:tc>
          <w:tcPr>
            <w:tcW w:w="533" w:type="pct"/>
            <w:vMerge/>
            <w:tcBorders>
              <w:left w:val="single" w:sz="4" w:space="0" w:color="auto"/>
              <w:bottom w:val="single" w:sz="4" w:space="0" w:color="auto"/>
              <w:right w:val="single" w:sz="4" w:space="0" w:color="000000"/>
            </w:tcBorders>
            <w:shd w:val="clear" w:color="auto" w:fill="auto"/>
            <w:vAlign w:val="center"/>
            <w:hideMark/>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p>
        </w:tc>
      </w:tr>
      <w:tr w:rsidR="00004F29" w:rsidRPr="00004F29" w:rsidTr="002F71E4">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004F29" w:rsidRPr="00004F29" w:rsidRDefault="00004F29" w:rsidP="00004F29">
            <w:pPr>
              <w:spacing w:after="0" w:line="240" w:lineRule="auto"/>
              <w:jc w:val="both"/>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Сабинский муниципальный район</w:t>
            </w:r>
          </w:p>
        </w:tc>
      </w:tr>
      <w:tr w:rsidR="00004F29" w:rsidRPr="00004F29" w:rsidTr="002F71E4">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004F29" w:rsidRPr="00004F29" w:rsidRDefault="00004F29" w:rsidP="00004F29">
            <w:pPr>
              <w:spacing w:after="0" w:line="240" w:lineRule="auto"/>
              <w:jc w:val="both"/>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Акционерное общество «Сабинское многоотраслевое производственное предприятие жилищно-коммунального хозяйства»</w:t>
            </w:r>
          </w:p>
        </w:tc>
      </w:tr>
      <w:tr w:rsidR="00004F29" w:rsidRPr="00004F29" w:rsidTr="002F71E4">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004F29" w:rsidRPr="00004F29" w:rsidRDefault="00004F29" w:rsidP="00004F29">
            <w:pPr>
              <w:spacing w:after="0" w:line="240" w:lineRule="auto"/>
              <w:jc w:val="both"/>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004F29" w:rsidRPr="00004F29" w:rsidTr="002F71E4">
        <w:trPr>
          <w:trHeight w:val="284"/>
        </w:trPr>
        <w:tc>
          <w:tcPr>
            <w:tcW w:w="326" w:type="pct"/>
            <w:vMerge w:val="restart"/>
            <w:tcBorders>
              <w:left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004F29" w:rsidRPr="00004F29" w:rsidRDefault="00004F29" w:rsidP="00004F29">
            <w:pPr>
              <w:spacing w:after="0" w:line="240" w:lineRule="auto"/>
              <w:ind w:left="44"/>
              <w:rPr>
                <w:rFonts w:ascii="Times New Roman" w:eastAsia="Times New Roman" w:hAnsi="Times New Roman" w:cs="Times New Roman"/>
                <w:sz w:val="24"/>
                <w:szCs w:val="24"/>
                <w:lang w:eastAsia="ru-RU"/>
              </w:rPr>
            </w:pPr>
            <w:proofErr w:type="spellStart"/>
            <w:r w:rsidRPr="00004F29">
              <w:rPr>
                <w:rFonts w:ascii="Times New Roman" w:eastAsia="Times New Roman" w:hAnsi="Times New Roman" w:cs="Times New Roman"/>
                <w:sz w:val="24"/>
                <w:szCs w:val="24"/>
                <w:lang w:eastAsia="ru-RU"/>
              </w:rPr>
              <w:t>одноставочный</w:t>
            </w:r>
            <w:proofErr w:type="spellEnd"/>
            <w:r w:rsidRPr="00004F29">
              <w:rPr>
                <w:rFonts w:ascii="Times New Roman" w:eastAsia="Times New Roman" w:hAnsi="Times New Roman" w:cs="Times New Roman"/>
                <w:sz w:val="24"/>
                <w:szCs w:val="24"/>
                <w:lang w:eastAsia="ru-RU"/>
              </w:rPr>
              <w:t>,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 01.01.2019</w:t>
            </w:r>
          </w:p>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1905,60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r>
      <w:tr w:rsidR="00004F29" w:rsidRPr="00004F29" w:rsidTr="002F71E4">
        <w:trPr>
          <w:trHeight w:val="284"/>
        </w:trPr>
        <w:tc>
          <w:tcPr>
            <w:tcW w:w="326" w:type="pct"/>
            <w:vMerge/>
            <w:tcBorders>
              <w:left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004F29" w:rsidRPr="00004F29" w:rsidRDefault="00004F29" w:rsidP="00004F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 01.07.2019</w:t>
            </w:r>
          </w:p>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1961,57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r>
      <w:tr w:rsidR="00004F29" w:rsidRPr="00004F29" w:rsidTr="002F71E4">
        <w:trPr>
          <w:trHeight w:val="284"/>
        </w:trPr>
        <w:tc>
          <w:tcPr>
            <w:tcW w:w="326" w:type="pct"/>
            <w:vMerge/>
            <w:tcBorders>
              <w:left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004F29" w:rsidRPr="00004F29" w:rsidRDefault="00004F29" w:rsidP="00004F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 01.01.2020</w:t>
            </w:r>
          </w:p>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1938,29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r>
      <w:tr w:rsidR="00004F29" w:rsidRPr="00004F29" w:rsidTr="002F71E4">
        <w:trPr>
          <w:trHeight w:val="284"/>
        </w:trPr>
        <w:tc>
          <w:tcPr>
            <w:tcW w:w="326" w:type="pct"/>
            <w:vMerge/>
            <w:tcBorders>
              <w:left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004F29" w:rsidRPr="00004F29" w:rsidRDefault="00004F29" w:rsidP="00004F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 01.07.2020</w:t>
            </w:r>
          </w:p>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1938,29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r>
      <w:tr w:rsidR="00004F29" w:rsidRPr="00004F29" w:rsidTr="002F71E4">
        <w:trPr>
          <w:trHeight w:val="284"/>
        </w:trPr>
        <w:tc>
          <w:tcPr>
            <w:tcW w:w="326" w:type="pct"/>
            <w:vMerge/>
            <w:tcBorders>
              <w:left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004F29" w:rsidRPr="00004F29" w:rsidRDefault="00004F29" w:rsidP="00004F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 01.01.2021</w:t>
            </w:r>
          </w:p>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1938,29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r>
      <w:tr w:rsidR="00004F29" w:rsidRPr="00004F29" w:rsidTr="002F71E4">
        <w:trPr>
          <w:trHeight w:val="284"/>
        </w:trPr>
        <w:tc>
          <w:tcPr>
            <w:tcW w:w="326" w:type="pct"/>
            <w:vMerge/>
            <w:tcBorders>
              <w:left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004F29" w:rsidRPr="00004F29" w:rsidRDefault="00004F29" w:rsidP="00004F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 01.07.2021</w:t>
            </w:r>
          </w:p>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2059,59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r>
      <w:tr w:rsidR="00004F29" w:rsidRPr="00004F29" w:rsidTr="002F71E4">
        <w:trPr>
          <w:trHeight w:val="284"/>
        </w:trPr>
        <w:tc>
          <w:tcPr>
            <w:tcW w:w="326" w:type="pct"/>
            <w:vMerge/>
            <w:tcBorders>
              <w:left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004F29" w:rsidRPr="00004F29" w:rsidRDefault="00004F29" w:rsidP="00004F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 01.01.2022</w:t>
            </w:r>
          </w:p>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2044,03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r>
      <w:tr w:rsidR="00004F29" w:rsidRPr="00004F29" w:rsidTr="002F71E4">
        <w:trPr>
          <w:trHeight w:val="284"/>
        </w:trPr>
        <w:tc>
          <w:tcPr>
            <w:tcW w:w="326" w:type="pct"/>
            <w:vMerge/>
            <w:tcBorders>
              <w:left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004F29" w:rsidRPr="00004F29" w:rsidRDefault="00004F29" w:rsidP="00004F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 01.07.2022</w:t>
            </w:r>
          </w:p>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2044,03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r>
      <w:tr w:rsidR="00004F29" w:rsidRPr="00004F29" w:rsidTr="002F71E4">
        <w:trPr>
          <w:trHeight w:val="284"/>
        </w:trPr>
        <w:tc>
          <w:tcPr>
            <w:tcW w:w="326" w:type="pct"/>
            <w:vMerge/>
            <w:tcBorders>
              <w:left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004F29" w:rsidRPr="00004F29" w:rsidRDefault="00004F29" w:rsidP="00004F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 01.01.2023</w:t>
            </w:r>
          </w:p>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2044,03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r>
      <w:tr w:rsidR="00004F29" w:rsidRPr="00004F29" w:rsidTr="002F71E4">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 01.07.2023</w:t>
            </w:r>
          </w:p>
          <w:p w:rsidR="00004F29" w:rsidRPr="00004F29" w:rsidRDefault="00004F29" w:rsidP="00004F29">
            <w:pPr>
              <w:spacing w:after="0" w:line="240" w:lineRule="auto"/>
              <w:ind w:left="-62" w:right="-80"/>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2172,99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4" w:righ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ind w:left="-108"/>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r>
    </w:tbl>
    <w:p w:rsidR="00004F29" w:rsidRDefault="00004F29">
      <w:pPr>
        <w:rPr>
          <w:rFonts w:ascii="Times New Roman" w:eastAsia="Times New Roman" w:hAnsi="Times New Roman" w:cs="Times New Roman"/>
          <w:sz w:val="28"/>
          <w:szCs w:val="24"/>
          <w:lang w:eastAsia="ru-RU"/>
        </w:rPr>
      </w:pPr>
    </w:p>
    <w:p w:rsidR="00004F29" w:rsidRDefault="00004F29">
      <w:pPr>
        <w:rPr>
          <w:rFonts w:ascii="Times New Roman" w:eastAsia="Times New Roman" w:hAnsi="Times New Roman" w:cs="Times New Roman"/>
          <w:sz w:val="28"/>
          <w:szCs w:val="24"/>
          <w:lang w:eastAsia="ru-RU"/>
        </w:rPr>
        <w:sectPr w:rsidR="00004F29" w:rsidSect="00004F29">
          <w:pgSz w:w="11906" w:h="16838"/>
          <w:pgMar w:top="1134" w:right="851" w:bottom="1134" w:left="567" w:header="709" w:footer="709" w:gutter="0"/>
          <w:cols w:space="708"/>
          <w:docGrid w:linePitch="360"/>
        </w:sectPr>
      </w:pPr>
    </w:p>
    <w:p w:rsidR="00004F29" w:rsidRPr="00E575E4" w:rsidRDefault="00004F29" w:rsidP="00004F29">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42</w:t>
      </w:r>
    </w:p>
    <w:p w:rsidR="00004F29" w:rsidRDefault="00004F29" w:rsidP="00004F29">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05.12</w:t>
      </w:r>
      <w:r w:rsidRPr="00592BD0">
        <w:rPr>
          <w:rFonts w:ascii="Times New Roman" w:eastAsia="Times New Roman" w:hAnsi="Times New Roman" w:cs="Times New Roman"/>
          <w:sz w:val="24"/>
          <w:szCs w:val="24"/>
          <w:u w:val="single"/>
          <w:lang w:eastAsia="ru-RU"/>
        </w:rPr>
        <w:t>.2018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6</w:t>
      </w:r>
      <w:r w:rsidRPr="00592BD0">
        <w:rPr>
          <w:rFonts w:ascii="Times New Roman" w:eastAsia="Times New Roman" w:hAnsi="Times New Roman" w:cs="Times New Roman"/>
          <w:sz w:val="24"/>
          <w:szCs w:val="24"/>
          <w:u w:val="single"/>
          <w:lang w:eastAsia="ru-RU"/>
        </w:rPr>
        <w:t>-пр</w:t>
      </w:r>
    </w:p>
    <w:p w:rsidR="00004F29" w:rsidRPr="00004F29" w:rsidRDefault="00004F29" w:rsidP="00004F29">
      <w:pPr>
        <w:spacing w:after="0" w:line="240" w:lineRule="auto"/>
        <w:jc w:val="center"/>
        <w:rPr>
          <w:rFonts w:ascii="Times New Roman" w:eastAsia="Times New Roman" w:hAnsi="Times New Roman" w:cs="Times New Roman"/>
          <w:bCs/>
          <w:sz w:val="28"/>
          <w:szCs w:val="28"/>
          <w:lang w:eastAsia="ru-RU"/>
        </w:rPr>
      </w:pPr>
    </w:p>
    <w:p w:rsidR="00004F29" w:rsidRPr="00004F29" w:rsidRDefault="00004F29" w:rsidP="00004F29">
      <w:pPr>
        <w:spacing w:after="0" w:line="240" w:lineRule="auto"/>
        <w:jc w:val="center"/>
        <w:rPr>
          <w:rFonts w:ascii="Times New Roman" w:eastAsia="Times New Roman" w:hAnsi="Times New Roman" w:cs="Times New Roman"/>
          <w:bCs/>
          <w:sz w:val="28"/>
          <w:szCs w:val="28"/>
          <w:lang w:eastAsia="ru-RU"/>
        </w:rPr>
      </w:pPr>
    </w:p>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004F29">
        <w:rPr>
          <w:rFonts w:ascii="Times New Roman" w:eastAsia="Times New Roman" w:hAnsi="Times New Roman" w:cs="Times New Roman"/>
          <w:sz w:val="28"/>
          <w:szCs w:val="28"/>
          <w:lang w:eastAsia="ru-RU"/>
        </w:rPr>
        <w:t xml:space="preserve">Долгосрочные </w:t>
      </w:r>
      <w:hyperlink r:id="rId17" w:history="1">
        <w:r w:rsidRPr="00004F29">
          <w:rPr>
            <w:rFonts w:ascii="Times New Roman" w:eastAsia="Times New Roman" w:hAnsi="Times New Roman" w:cs="Times New Roman"/>
            <w:sz w:val="28"/>
            <w:szCs w:val="28"/>
            <w:lang w:eastAsia="ru-RU"/>
          </w:rPr>
          <w:t>параметры</w:t>
        </w:r>
      </w:hyperlink>
      <w:r w:rsidRPr="00004F29">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004F29">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w:t>
      </w:r>
    </w:p>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004F29">
        <w:rPr>
          <w:rFonts w:ascii="Times New Roman" w:eastAsia="Times New Roman" w:hAnsi="Times New Roman" w:cs="Times New Roman"/>
          <w:sz w:val="28"/>
          <w:szCs w:val="28"/>
          <w:lang w:eastAsia="ru-RU"/>
        </w:rPr>
        <w:t>на 2019-2023 годы</w:t>
      </w:r>
    </w:p>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210" w:type="pct"/>
        <w:tblLayout w:type="fixed"/>
        <w:tblCellMar>
          <w:top w:w="28" w:type="dxa"/>
          <w:left w:w="0" w:type="dxa"/>
          <w:bottom w:w="28" w:type="dxa"/>
          <w:right w:w="0" w:type="dxa"/>
        </w:tblCellMar>
        <w:tblLook w:val="0000" w:firstRow="0" w:lastRow="0" w:firstColumn="0" w:lastColumn="0" w:noHBand="0" w:noVBand="0"/>
      </w:tblPr>
      <w:tblGrid>
        <w:gridCol w:w="627"/>
        <w:gridCol w:w="3056"/>
        <w:gridCol w:w="781"/>
        <w:gridCol w:w="1978"/>
        <w:gridCol w:w="1813"/>
        <w:gridCol w:w="1507"/>
        <w:gridCol w:w="1357"/>
        <w:gridCol w:w="2321"/>
        <w:gridCol w:w="1871"/>
      </w:tblGrid>
      <w:tr w:rsidR="00004F29" w:rsidRPr="00004F29" w:rsidTr="002F71E4">
        <w:trPr>
          <w:trHeight w:val="510"/>
        </w:trPr>
        <w:tc>
          <w:tcPr>
            <w:tcW w:w="20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 xml:space="preserve">№ </w:t>
            </w:r>
            <w:proofErr w:type="gramStart"/>
            <w:r w:rsidRPr="00004F29">
              <w:rPr>
                <w:rFonts w:ascii="Times New Roman" w:eastAsia="Times New Roman" w:hAnsi="Times New Roman" w:cs="Times New Roman"/>
                <w:sz w:val="24"/>
                <w:szCs w:val="24"/>
                <w:lang w:eastAsia="ru-RU"/>
              </w:rPr>
              <w:t>п</w:t>
            </w:r>
            <w:proofErr w:type="gramEnd"/>
            <w:r w:rsidRPr="00004F29">
              <w:rPr>
                <w:rFonts w:ascii="Times New Roman" w:eastAsia="Times New Roman" w:hAnsi="Times New Roman" w:cs="Times New Roman"/>
                <w:sz w:val="24"/>
                <w:szCs w:val="24"/>
                <w:lang w:eastAsia="ru-RU"/>
              </w:rPr>
              <w:t>/п</w:t>
            </w:r>
          </w:p>
        </w:tc>
        <w:tc>
          <w:tcPr>
            <w:tcW w:w="99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25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Год</w:t>
            </w:r>
          </w:p>
        </w:tc>
        <w:tc>
          <w:tcPr>
            <w:tcW w:w="64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Базовый уровень операционных расходов</w:t>
            </w:r>
          </w:p>
        </w:tc>
        <w:tc>
          <w:tcPr>
            <w:tcW w:w="59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Индекс эффективности операционных расходов</w:t>
            </w:r>
          </w:p>
        </w:tc>
        <w:tc>
          <w:tcPr>
            <w:tcW w:w="492" w:type="pct"/>
            <w:vMerge w:val="restart"/>
            <w:tcBorders>
              <w:top w:val="single" w:sz="4" w:space="0" w:color="auto"/>
              <w:left w:val="single" w:sz="4" w:space="0" w:color="auto"/>
              <w:right w:val="single" w:sz="4" w:space="0" w:color="auto"/>
            </w:tcBorders>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Нормативный уровень прибыли**</w:t>
            </w:r>
          </w:p>
        </w:tc>
        <w:tc>
          <w:tcPr>
            <w:tcW w:w="1812"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Показатели энергосбережения</w:t>
            </w:r>
            <w:r w:rsidRPr="00004F29">
              <w:rPr>
                <w:rFonts w:ascii="Times New Roman" w:eastAsia="Times New Roman" w:hAnsi="Times New Roman" w:cs="Times New Roman"/>
                <w:sz w:val="24"/>
                <w:szCs w:val="24"/>
                <w:lang w:eastAsia="ru-RU"/>
              </w:rPr>
              <w:br/>
              <w:t>и энергетической эффективности</w:t>
            </w:r>
          </w:p>
        </w:tc>
      </w:tr>
      <w:tr w:rsidR="00004F29" w:rsidRPr="00004F29" w:rsidTr="002F71E4">
        <w:trPr>
          <w:trHeight w:val="510"/>
        </w:trPr>
        <w:tc>
          <w:tcPr>
            <w:tcW w:w="20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99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4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492" w:type="pct"/>
            <w:vMerge/>
            <w:tcBorders>
              <w:left w:val="single" w:sz="4" w:space="0" w:color="auto"/>
              <w:bottom w:val="single" w:sz="4" w:space="0" w:color="auto"/>
              <w:right w:val="single" w:sz="4" w:space="0" w:color="auto"/>
            </w:tcBorders>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удельный расход топлива</w:t>
            </w:r>
          </w:p>
        </w:tc>
        <w:tc>
          <w:tcPr>
            <w:tcW w:w="7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1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технологические потери</w:t>
            </w:r>
          </w:p>
        </w:tc>
      </w:tr>
      <w:tr w:rsidR="00004F29" w:rsidRPr="00004F29" w:rsidTr="002F71E4">
        <w:trPr>
          <w:trHeight w:val="510"/>
        </w:trPr>
        <w:tc>
          <w:tcPr>
            <w:tcW w:w="20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99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тыс. руб.</w:t>
            </w:r>
          </w:p>
        </w:tc>
        <w:tc>
          <w:tcPr>
            <w:tcW w:w="5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492" w:type="pct"/>
            <w:tcBorders>
              <w:top w:val="single" w:sz="4" w:space="0" w:color="auto"/>
              <w:left w:val="single" w:sz="4" w:space="0" w:color="auto"/>
              <w:bottom w:val="single" w:sz="4" w:space="0" w:color="auto"/>
              <w:right w:val="single" w:sz="4" w:space="0" w:color="auto"/>
            </w:tcBorders>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004F29">
              <w:rPr>
                <w:rFonts w:ascii="Times New Roman" w:eastAsia="Times New Roman" w:hAnsi="Times New Roman" w:cs="Times New Roman"/>
                <w:sz w:val="24"/>
                <w:szCs w:val="24"/>
                <w:lang w:eastAsia="ru-RU"/>
              </w:rPr>
              <w:t>кг</w:t>
            </w:r>
            <w:proofErr w:type="gramEnd"/>
            <w:r w:rsidRPr="00004F29">
              <w:rPr>
                <w:rFonts w:ascii="Times New Roman" w:eastAsia="Times New Roman" w:hAnsi="Times New Roman" w:cs="Times New Roman"/>
                <w:sz w:val="24"/>
                <w:szCs w:val="24"/>
                <w:lang w:eastAsia="ru-RU"/>
              </w:rPr>
              <w:t xml:space="preserve"> </w:t>
            </w:r>
            <w:proofErr w:type="spellStart"/>
            <w:r w:rsidRPr="00004F29">
              <w:rPr>
                <w:rFonts w:ascii="Times New Roman" w:eastAsia="Times New Roman" w:hAnsi="Times New Roman" w:cs="Times New Roman"/>
                <w:sz w:val="24"/>
                <w:szCs w:val="24"/>
                <w:lang w:eastAsia="ru-RU"/>
              </w:rPr>
              <w:t>у.т</w:t>
            </w:r>
            <w:proofErr w:type="spellEnd"/>
            <w:r w:rsidRPr="00004F29">
              <w:rPr>
                <w:rFonts w:ascii="Times New Roman" w:eastAsia="Times New Roman" w:hAnsi="Times New Roman" w:cs="Times New Roman"/>
                <w:sz w:val="24"/>
                <w:szCs w:val="24"/>
                <w:lang w:eastAsia="ru-RU"/>
              </w:rPr>
              <w:t>./Гкал</w:t>
            </w:r>
          </w:p>
        </w:tc>
        <w:tc>
          <w:tcPr>
            <w:tcW w:w="7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Гкал/м</w:t>
            </w:r>
            <w:proofErr w:type="gramStart"/>
            <w:r w:rsidRPr="00004F29">
              <w:rPr>
                <w:rFonts w:ascii="Times New Roman" w:eastAsia="Times New Roman" w:hAnsi="Times New Roman" w:cs="Times New Roman"/>
                <w:sz w:val="24"/>
                <w:szCs w:val="24"/>
                <w:vertAlign w:val="superscript"/>
                <w:lang w:eastAsia="ru-RU"/>
              </w:rPr>
              <w:t>2</w:t>
            </w:r>
            <w:proofErr w:type="gramEnd"/>
          </w:p>
        </w:tc>
        <w:tc>
          <w:tcPr>
            <w:tcW w:w="61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Гкал</w:t>
            </w:r>
          </w:p>
        </w:tc>
      </w:tr>
      <w:tr w:rsidR="00004F29" w:rsidRPr="00004F29" w:rsidTr="002F71E4">
        <w:trPr>
          <w:trHeight w:val="510"/>
        </w:trPr>
        <w:tc>
          <w:tcPr>
            <w:tcW w:w="2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49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spacing w:after="0" w:line="240" w:lineRule="auto"/>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Сабинский муниципальный район</w:t>
            </w:r>
          </w:p>
        </w:tc>
        <w:tc>
          <w:tcPr>
            <w:tcW w:w="492" w:type="pct"/>
            <w:tcBorders>
              <w:top w:val="single" w:sz="4" w:space="0" w:color="auto"/>
              <w:left w:val="single" w:sz="4" w:space="0" w:color="auto"/>
              <w:bottom w:val="single" w:sz="4" w:space="0" w:color="auto"/>
              <w:right w:val="single" w:sz="4" w:space="0" w:color="auto"/>
            </w:tcBorders>
          </w:tcPr>
          <w:p w:rsidR="00004F29" w:rsidRPr="00004F29" w:rsidRDefault="00004F29" w:rsidP="00004F29">
            <w:pPr>
              <w:spacing w:after="0" w:line="240" w:lineRule="auto"/>
              <w:rPr>
                <w:rFonts w:ascii="Times New Roman" w:eastAsia="Times New Roman" w:hAnsi="Times New Roman" w:cs="Times New Roman"/>
                <w:sz w:val="24"/>
                <w:szCs w:val="24"/>
                <w:lang w:eastAsia="ru-RU"/>
              </w:rPr>
            </w:pPr>
          </w:p>
        </w:tc>
        <w:tc>
          <w:tcPr>
            <w:tcW w:w="1812" w:type="pct"/>
            <w:gridSpan w:val="3"/>
            <w:tcBorders>
              <w:top w:val="single" w:sz="4" w:space="0" w:color="auto"/>
              <w:left w:val="single" w:sz="4" w:space="0" w:color="auto"/>
              <w:bottom w:val="single" w:sz="4" w:space="0" w:color="auto"/>
              <w:right w:val="single" w:sz="4" w:space="0" w:color="auto"/>
            </w:tcBorders>
            <w:vAlign w:val="center"/>
          </w:tcPr>
          <w:p w:rsidR="00004F29" w:rsidRPr="00004F29" w:rsidRDefault="00004F29" w:rsidP="00004F29">
            <w:pPr>
              <w:spacing w:after="0" w:line="240" w:lineRule="auto"/>
              <w:rPr>
                <w:rFonts w:ascii="Times New Roman" w:eastAsia="Times New Roman" w:hAnsi="Times New Roman" w:cs="Times New Roman"/>
                <w:sz w:val="24"/>
                <w:szCs w:val="24"/>
                <w:lang w:eastAsia="ru-RU"/>
              </w:rPr>
            </w:pPr>
          </w:p>
        </w:tc>
      </w:tr>
      <w:tr w:rsidR="00004F29" w:rsidRPr="00004F29" w:rsidTr="002F71E4">
        <w:trPr>
          <w:trHeight w:val="510"/>
        </w:trPr>
        <w:tc>
          <w:tcPr>
            <w:tcW w:w="20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w:t>
            </w:r>
          </w:p>
        </w:tc>
        <w:tc>
          <w:tcPr>
            <w:tcW w:w="99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spacing w:after="0" w:line="240" w:lineRule="auto"/>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 xml:space="preserve">Акционерное общество «Сабинское многоотраслевое производственное </w:t>
            </w:r>
            <w:r w:rsidRPr="00004F29">
              <w:rPr>
                <w:rFonts w:ascii="Times New Roman" w:eastAsia="Times New Roman" w:hAnsi="Times New Roman" w:cs="Times New Roman"/>
                <w:sz w:val="24"/>
                <w:szCs w:val="24"/>
                <w:lang w:eastAsia="ru-RU"/>
              </w:rPr>
              <w:lastRenderedPageBreak/>
              <w:t>предприятие жилищно-коммунального хозяйства»</w:t>
            </w:r>
          </w:p>
        </w:tc>
        <w:tc>
          <w:tcPr>
            <w:tcW w:w="2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lastRenderedPageBreak/>
              <w:t>2019</w:t>
            </w:r>
          </w:p>
        </w:tc>
        <w:tc>
          <w:tcPr>
            <w:tcW w:w="6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3395,26</w:t>
            </w:r>
          </w:p>
        </w:tc>
        <w:tc>
          <w:tcPr>
            <w:tcW w:w="5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w:t>
            </w:r>
          </w:p>
        </w:tc>
        <w:tc>
          <w:tcPr>
            <w:tcW w:w="492" w:type="pct"/>
            <w:tcBorders>
              <w:top w:val="single" w:sz="4" w:space="0" w:color="auto"/>
              <w:left w:val="single" w:sz="4" w:space="0" w:color="auto"/>
              <w:bottom w:val="single" w:sz="4" w:space="0" w:color="auto"/>
              <w:right w:val="single" w:sz="4" w:space="0" w:color="auto"/>
            </w:tcBorders>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5</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153,7</w:t>
            </w:r>
          </w:p>
        </w:tc>
        <w:tc>
          <w:tcPr>
            <w:tcW w:w="7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0,63</w:t>
            </w:r>
          </w:p>
        </w:tc>
        <w:tc>
          <w:tcPr>
            <w:tcW w:w="61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383,9</w:t>
            </w:r>
          </w:p>
        </w:tc>
      </w:tr>
      <w:tr w:rsidR="00004F29" w:rsidRPr="00004F29" w:rsidTr="002F71E4">
        <w:trPr>
          <w:trHeight w:val="510"/>
        </w:trPr>
        <w:tc>
          <w:tcPr>
            <w:tcW w:w="20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99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2020</w:t>
            </w:r>
          </w:p>
        </w:tc>
        <w:tc>
          <w:tcPr>
            <w:tcW w:w="6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Х</w:t>
            </w:r>
          </w:p>
        </w:tc>
        <w:tc>
          <w:tcPr>
            <w:tcW w:w="5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w:t>
            </w:r>
          </w:p>
        </w:tc>
        <w:tc>
          <w:tcPr>
            <w:tcW w:w="492" w:type="pct"/>
            <w:tcBorders>
              <w:top w:val="single" w:sz="4" w:space="0" w:color="auto"/>
              <w:left w:val="single" w:sz="4" w:space="0" w:color="auto"/>
              <w:bottom w:val="single" w:sz="4" w:space="0" w:color="auto"/>
              <w:right w:val="single" w:sz="4" w:space="0" w:color="auto"/>
            </w:tcBorders>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0</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153,7</w:t>
            </w:r>
          </w:p>
        </w:tc>
        <w:tc>
          <w:tcPr>
            <w:tcW w:w="7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0,63</w:t>
            </w:r>
          </w:p>
        </w:tc>
        <w:tc>
          <w:tcPr>
            <w:tcW w:w="61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383,9</w:t>
            </w:r>
          </w:p>
        </w:tc>
      </w:tr>
      <w:tr w:rsidR="00004F29" w:rsidRPr="00004F29" w:rsidTr="002F71E4">
        <w:trPr>
          <w:trHeight w:val="510"/>
        </w:trPr>
        <w:tc>
          <w:tcPr>
            <w:tcW w:w="20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99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2021</w:t>
            </w:r>
          </w:p>
        </w:tc>
        <w:tc>
          <w:tcPr>
            <w:tcW w:w="6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Х</w:t>
            </w:r>
          </w:p>
        </w:tc>
        <w:tc>
          <w:tcPr>
            <w:tcW w:w="5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w:t>
            </w:r>
          </w:p>
        </w:tc>
        <w:tc>
          <w:tcPr>
            <w:tcW w:w="492" w:type="pct"/>
            <w:tcBorders>
              <w:top w:val="single" w:sz="4" w:space="0" w:color="auto"/>
              <w:left w:val="single" w:sz="4" w:space="0" w:color="auto"/>
              <w:bottom w:val="single" w:sz="4" w:space="0" w:color="auto"/>
              <w:right w:val="single" w:sz="4" w:space="0" w:color="auto"/>
            </w:tcBorders>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0</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153,7</w:t>
            </w:r>
          </w:p>
        </w:tc>
        <w:tc>
          <w:tcPr>
            <w:tcW w:w="7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0,63</w:t>
            </w:r>
          </w:p>
        </w:tc>
        <w:tc>
          <w:tcPr>
            <w:tcW w:w="61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383,9</w:t>
            </w:r>
          </w:p>
        </w:tc>
      </w:tr>
      <w:tr w:rsidR="00004F29" w:rsidRPr="00004F29" w:rsidTr="002F71E4">
        <w:trPr>
          <w:trHeight w:val="510"/>
        </w:trPr>
        <w:tc>
          <w:tcPr>
            <w:tcW w:w="20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99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2022</w:t>
            </w:r>
          </w:p>
        </w:tc>
        <w:tc>
          <w:tcPr>
            <w:tcW w:w="6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Х</w:t>
            </w:r>
          </w:p>
        </w:tc>
        <w:tc>
          <w:tcPr>
            <w:tcW w:w="5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w:t>
            </w:r>
          </w:p>
        </w:tc>
        <w:tc>
          <w:tcPr>
            <w:tcW w:w="492" w:type="pct"/>
            <w:tcBorders>
              <w:top w:val="single" w:sz="4" w:space="0" w:color="auto"/>
              <w:left w:val="single" w:sz="4" w:space="0" w:color="auto"/>
              <w:bottom w:val="single" w:sz="4" w:space="0" w:color="auto"/>
              <w:right w:val="single" w:sz="4" w:space="0" w:color="auto"/>
            </w:tcBorders>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0</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153,7</w:t>
            </w:r>
          </w:p>
        </w:tc>
        <w:tc>
          <w:tcPr>
            <w:tcW w:w="7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0,63</w:t>
            </w:r>
          </w:p>
        </w:tc>
        <w:tc>
          <w:tcPr>
            <w:tcW w:w="61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383,9</w:t>
            </w:r>
          </w:p>
        </w:tc>
      </w:tr>
      <w:tr w:rsidR="00004F29" w:rsidRPr="00004F29" w:rsidTr="002F71E4">
        <w:trPr>
          <w:trHeight w:val="510"/>
        </w:trPr>
        <w:tc>
          <w:tcPr>
            <w:tcW w:w="20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99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2023</w:t>
            </w:r>
          </w:p>
        </w:tc>
        <w:tc>
          <w:tcPr>
            <w:tcW w:w="6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Х</w:t>
            </w:r>
          </w:p>
        </w:tc>
        <w:tc>
          <w:tcPr>
            <w:tcW w:w="5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w:t>
            </w:r>
          </w:p>
        </w:tc>
        <w:tc>
          <w:tcPr>
            <w:tcW w:w="492" w:type="pct"/>
            <w:tcBorders>
              <w:top w:val="single" w:sz="4" w:space="0" w:color="auto"/>
              <w:left w:val="single" w:sz="4" w:space="0" w:color="auto"/>
              <w:bottom w:val="single" w:sz="4" w:space="0" w:color="auto"/>
              <w:right w:val="single" w:sz="4" w:space="0" w:color="auto"/>
            </w:tcBorders>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0</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153,7</w:t>
            </w:r>
          </w:p>
        </w:tc>
        <w:tc>
          <w:tcPr>
            <w:tcW w:w="7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0,63</w:t>
            </w:r>
          </w:p>
        </w:tc>
        <w:tc>
          <w:tcPr>
            <w:tcW w:w="61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F29" w:rsidRPr="00004F29" w:rsidRDefault="00004F29" w:rsidP="00004F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383,9</w:t>
            </w:r>
          </w:p>
        </w:tc>
      </w:tr>
    </w:tbl>
    <w:p w:rsidR="00004F29" w:rsidRPr="00004F29" w:rsidRDefault="00004F29" w:rsidP="00004F29">
      <w:pPr>
        <w:widowControl w:val="0"/>
        <w:spacing w:after="0" w:line="240" w:lineRule="auto"/>
        <w:ind w:right="-1"/>
        <w:jc w:val="both"/>
        <w:rPr>
          <w:rFonts w:ascii="Times New Roman" w:eastAsia="Times New Roman" w:hAnsi="Times New Roman" w:cs="Times New Roman"/>
          <w:sz w:val="10"/>
          <w:szCs w:val="10"/>
          <w:lang w:eastAsia="ru-RU"/>
        </w:rPr>
      </w:pPr>
    </w:p>
    <w:p w:rsidR="00004F29" w:rsidRPr="00004F29" w:rsidRDefault="00004F29" w:rsidP="00004F29">
      <w:pPr>
        <w:widowControl w:val="0"/>
        <w:spacing w:after="0" w:line="240" w:lineRule="auto"/>
        <w:ind w:right="-598"/>
        <w:jc w:val="both"/>
        <w:rPr>
          <w:rFonts w:ascii="Times New Roman" w:eastAsia="Times New Roman" w:hAnsi="Times New Roman" w:cs="Times New Roman"/>
          <w:sz w:val="24"/>
          <w:szCs w:val="24"/>
          <w:lang w:eastAsia="ru-RU"/>
        </w:rPr>
      </w:pPr>
      <w:r w:rsidRPr="00004F29">
        <w:rPr>
          <w:rFonts w:ascii="Times New Roman" w:eastAsia="Times New Roman" w:hAnsi="Times New Roman" w:cs="Times New Roman"/>
          <w:sz w:val="24"/>
          <w:szCs w:val="24"/>
          <w:lang w:eastAsia="ru-RU"/>
        </w:rPr>
        <w:t>&lt;**&gt; - Параметр утвержден в соответствии с заключенным Концессионным соглашением в отношении объектов теплоснабжения, находящихся в муниципальной собственности</w:t>
      </w:r>
    </w:p>
    <w:p w:rsidR="00AC634E" w:rsidRDefault="00AC634E">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AC634E" w:rsidRPr="00B41669" w:rsidRDefault="00AC634E" w:rsidP="00EC6278">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B41669">
        <w:rPr>
          <w:rFonts w:ascii="Times New Roman" w:eastAsia="Times New Roman" w:hAnsi="Times New Roman" w:cs="Times New Roman"/>
          <w:sz w:val="24"/>
          <w:szCs w:val="24"/>
          <w:lang w:eastAsia="ru-RU"/>
        </w:rPr>
        <w:lastRenderedPageBreak/>
        <w:t>Приложение 43</w:t>
      </w:r>
    </w:p>
    <w:p w:rsidR="00AC634E" w:rsidRDefault="00AC634E" w:rsidP="00EC6278">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B41669">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B41669">
        <w:rPr>
          <w:rFonts w:ascii="Times New Roman" w:eastAsia="Times New Roman" w:hAnsi="Times New Roman" w:cs="Times New Roman"/>
          <w:sz w:val="24"/>
          <w:szCs w:val="24"/>
          <w:lang w:eastAsia="ru-RU"/>
        </w:rPr>
        <w:br/>
        <w:t xml:space="preserve">Республики Татарстан по тарифам </w:t>
      </w:r>
      <w:r w:rsidRPr="00B41669">
        <w:rPr>
          <w:rFonts w:ascii="Times New Roman" w:eastAsia="Times New Roman" w:hAnsi="Times New Roman" w:cs="Times New Roman"/>
          <w:sz w:val="24"/>
          <w:szCs w:val="24"/>
          <w:lang w:eastAsia="ru-RU"/>
        </w:rPr>
        <w:br/>
        <w:t xml:space="preserve">от </w:t>
      </w:r>
      <w:r w:rsidRPr="00B41669">
        <w:rPr>
          <w:rFonts w:ascii="Times New Roman" w:eastAsia="Times New Roman" w:hAnsi="Times New Roman" w:cs="Times New Roman"/>
          <w:sz w:val="24"/>
          <w:szCs w:val="24"/>
          <w:u w:val="single"/>
          <w:lang w:eastAsia="ru-RU"/>
        </w:rPr>
        <w:t>05.12.2018</w:t>
      </w:r>
      <w:r w:rsidRPr="00B41669">
        <w:rPr>
          <w:rFonts w:ascii="Times New Roman" w:eastAsia="Times New Roman" w:hAnsi="Times New Roman" w:cs="Times New Roman"/>
          <w:sz w:val="24"/>
          <w:szCs w:val="24"/>
          <w:lang w:eastAsia="ru-RU"/>
        </w:rPr>
        <w:t xml:space="preserve"> № </w:t>
      </w:r>
      <w:r w:rsidRPr="00B41669">
        <w:rPr>
          <w:rFonts w:ascii="Times New Roman" w:eastAsia="Times New Roman" w:hAnsi="Times New Roman" w:cs="Times New Roman"/>
          <w:sz w:val="24"/>
          <w:szCs w:val="24"/>
          <w:u w:val="single"/>
          <w:lang w:eastAsia="ru-RU"/>
        </w:rPr>
        <w:t>36-пр</w:t>
      </w:r>
    </w:p>
    <w:p w:rsidR="00B41669" w:rsidRPr="00B41669" w:rsidRDefault="00B41669" w:rsidP="00EC6278">
      <w:pPr>
        <w:autoSpaceDE w:val="0"/>
        <w:autoSpaceDN w:val="0"/>
        <w:adjustRightInd w:val="0"/>
        <w:spacing w:after="0" w:line="240" w:lineRule="auto"/>
        <w:ind w:left="10065"/>
        <w:outlineLvl w:val="0"/>
        <w:rPr>
          <w:rFonts w:ascii="Times New Roman" w:eastAsia="Times New Roman" w:hAnsi="Times New Roman" w:cs="Times New Roman"/>
          <w:sz w:val="12"/>
          <w:szCs w:val="24"/>
          <w:u w:val="single"/>
          <w:lang w:eastAsia="ru-RU"/>
        </w:rPr>
      </w:pPr>
    </w:p>
    <w:p w:rsidR="00EC6278" w:rsidRPr="00EC6278" w:rsidRDefault="00EC6278" w:rsidP="00EC6278">
      <w:pPr>
        <w:autoSpaceDE w:val="0"/>
        <w:autoSpaceDN w:val="0"/>
        <w:adjustRightInd w:val="0"/>
        <w:spacing w:after="0" w:line="240" w:lineRule="auto"/>
        <w:ind w:left="10065"/>
        <w:rPr>
          <w:rFonts w:ascii="Times New Roman" w:eastAsia="Times New Roman" w:hAnsi="Times New Roman" w:cs="Times New Roman"/>
          <w:sz w:val="24"/>
          <w:szCs w:val="20"/>
          <w:lang w:eastAsia="ru-RU"/>
        </w:rPr>
      </w:pPr>
      <w:r w:rsidRPr="00EC6278">
        <w:rPr>
          <w:rFonts w:ascii="Times New Roman" w:eastAsia="Times New Roman" w:hAnsi="Times New Roman" w:cs="Times New Roman"/>
          <w:sz w:val="24"/>
          <w:szCs w:val="20"/>
          <w:lang w:eastAsia="ru-RU"/>
        </w:rPr>
        <w:t>Приложение 1 к постановлению</w:t>
      </w:r>
    </w:p>
    <w:p w:rsidR="00EC6278" w:rsidRPr="00EC6278" w:rsidRDefault="00EC6278" w:rsidP="00EC6278">
      <w:pPr>
        <w:autoSpaceDE w:val="0"/>
        <w:autoSpaceDN w:val="0"/>
        <w:adjustRightInd w:val="0"/>
        <w:spacing w:after="0" w:line="240" w:lineRule="auto"/>
        <w:ind w:left="10065"/>
        <w:outlineLvl w:val="0"/>
        <w:rPr>
          <w:rFonts w:ascii="Times New Roman" w:eastAsia="Times New Roman" w:hAnsi="Times New Roman" w:cs="Times New Roman"/>
          <w:sz w:val="24"/>
          <w:szCs w:val="20"/>
          <w:lang w:eastAsia="ru-RU"/>
        </w:rPr>
      </w:pPr>
      <w:r w:rsidRPr="00EC6278">
        <w:rPr>
          <w:rFonts w:ascii="Times New Roman" w:eastAsia="Times New Roman" w:hAnsi="Times New Roman" w:cs="Times New Roman"/>
          <w:sz w:val="24"/>
          <w:szCs w:val="20"/>
          <w:lang w:eastAsia="ru-RU"/>
        </w:rPr>
        <w:t>Государственного комитета</w:t>
      </w:r>
    </w:p>
    <w:p w:rsidR="00EC6278" w:rsidRPr="00EC6278" w:rsidRDefault="00EC6278" w:rsidP="00EC6278">
      <w:pPr>
        <w:autoSpaceDE w:val="0"/>
        <w:autoSpaceDN w:val="0"/>
        <w:adjustRightInd w:val="0"/>
        <w:spacing w:after="0" w:line="240" w:lineRule="auto"/>
        <w:ind w:left="10065"/>
        <w:outlineLvl w:val="0"/>
        <w:rPr>
          <w:rFonts w:ascii="Times New Roman" w:eastAsia="Times New Roman" w:hAnsi="Times New Roman" w:cs="Times New Roman"/>
          <w:sz w:val="24"/>
          <w:szCs w:val="20"/>
          <w:lang w:eastAsia="ru-RU"/>
        </w:rPr>
      </w:pPr>
      <w:r w:rsidRPr="00EC6278">
        <w:rPr>
          <w:rFonts w:ascii="Times New Roman" w:eastAsia="Times New Roman" w:hAnsi="Times New Roman" w:cs="Times New Roman"/>
          <w:sz w:val="24"/>
          <w:szCs w:val="20"/>
          <w:lang w:eastAsia="ru-RU"/>
        </w:rPr>
        <w:t>Республики Татарстан по тарифам</w:t>
      </w:r>
    </w:p>
    <w:p w:rsidR="00EC6278" w:rsidRPr="00EC6278" w:rsidRDefault="00EC6278" w:rsidP="00EC6278">
      <w:pPr>
        <w:tabs>
          <w:tab w:val="left" w:pos="5745"/>
        </w:tabs>
        <w:spacing w:after="0" w:line="240" w:lineRule="auto"/>
        <w:ind w:left="10065"/>
        <w:rPr>
          <w:rFonts w:ascii="Times New Roman" w:eastAsia="Times New Roman" w:hAnsi="Times New Roman" w:cs="Times New Roman"/>
          <w:sz w:val="24"/>
          <w:szCs w:val="20"/>
          <w:lang w:eastAsia="ru-RU"/>
        </w:rPr>
      </w:pPr>
      <w:r w:rsidRPr="00EC6278">
        <w:rPr>
          <w:rFonts w:ascii="Times New Roman" w:eastAsia="Times New Roman" w:hAnsi="Times New Roman" w:cs="Times New Roman"/>
          <w:sz w:val="24"/>
          <w:szCs w:val="20"/>
          <w:lang w:eastAsia="ru-RU"/>
        </w:rPr>
        <w:t xml:space="preserve">от </w:t>
      </w:r>
      <w:r w:rsidRPr="00EC6278">
        <w:rPr>
          <w:rFonts w:ascii="Times New Roman" w:eastAsia="Times New Roman" w:hAnsi="Times New Roman" w:cs="Times New Roman"/>
          <w:sz w:val="24"/>
          <w:szCs w:val="20"/>
          <w:u w:val="single"/>
          <w:lang w:eastAsia="ru-RU"/>
        </w:rPr>
        <w:t>05.12.2014</w:t>
      </w:r>
      <w:r w:rsidRPr="00EC6278">
        <w:rPr>
          <w:rFonts w:ascii="Times New Roman" w:eastAsia="Times New Roman" w:hAnsi="Times New Roman" w:cs="Times New Roman"/>
          <w:sz w:val="24"/>
          <w:szCs w:val="20"/>
          <w:lang w:eastAsia="ru-RU"/>
        </w:rPr>
        <w:t xml:space="preserve"> № </w:t>
      </w:r>
      <w:r w:rsidRPr="00EC6278">
        <w:rPr>
          <w:rFonts w:ascii="Times New Roman" w:eastAsia="Times New Roman" w:hAnsi="Times New Roman" w:cs="Times New Roman"/>
          <w:sz w:val="24"/>
          <w:szCs w:val="20"/>
          <w:u w:val="single"/>
          <w:lang w:eastAsia="ru-RU"/>
        </w:rPr>
        <w:t>3-9/э</w:t>
      </w:r>
    </w:p>
    <w:p w:rsidR="00EC6278" w:rsidRPr="00EC6278" w:rsidRDefault="00EC6278" w:rsidP="00EC6278">
      <w:pPr>
        <w:tabs>
          <w:tab w:val="left" w:pos="5745"/>
        </w:tabs>
        <w:spacing w:after="0" w:line="240" w:lineRule="auto"/>
        <w:ind w:left="10065"/>
        <w:rPr>
          <w:rFonts w:ascii="Times New Roman" w:eastAsia="Times New Roman" w:hAnsi="Times New Roman" w:cs="Times New Roman"/>
          <w:sz w:val="28"/>
          <w:szCs w:val="28"/>
          <w:lang w:eastAsia="ru-RU"/>
        </w:rPr>
      </w:pPr>
      <w:proofErr w:type="gramStart"/>
      <w:r w:rsidRPr="00EC6278">
        <w:rPr>
          <w:rFonts w:ascii="Times New Roman" w:eastAsia="Times New Roman" w:hAnsi="Times New Roman" w:cs="Times New Roman"/>
          <w:color w:val="000000"/>
          <w:sz w:val="24"/>
          <w:szCs w:val="24"/>
          <w:lang w:eastAsia="ru-RU"/>
        </w:rPr>
        <w:t>(в редакции постановления Государственного комитета</w:t>
      </w:r>
      <w:proofErr w:type="gramEnd"/>
    </w:p>
    <w:p w:rsidR="00EC6278" w:rsidRPr="00EC6278" w:rsidRDefault="00EC6278" w:rsidP="00EC6278">
      <w:pPr>
        <w:tabs>
          <w:tab w:val="left" w:pos="5745"/>
        </w:tabs>
        <w:spacing w:after="0" w:line="240" w:lineRule="auto"/>
        <w:ind w:left="10065"/>
        <w:rPr>
          <w:rFonts w:ascii="Times New Roman" w:eastAsia="Times New Roman" w:hAnsi="Times New Roman" w:cs="Times New Roman"/>
          <w:sz w:val="28"/>
          <w:szCs w:val="28"/>
          <w:lang w:eastAsia="ru-RU"/>
        </w:rPr>
      </w:pPr>
      <w:r w:rsidRPr="00EC6278">
        <w:rPr>
          <w:rFonts w:ascii="Times New Roman" w:eastAsia="Times New Roman" w:hAnsi="Times New Roman" w:cs="Times New Roman"/>
          <w:color w:val="000000"/>
          <w:sz w:val="24"/>
          <w:szCs w:val="24"/>
          <w:lang w:eastAsia="ru-RU"/>
        </w:rPr>
        <w:t>Республики Татарстан по тарифам</w:t>
      </w:r>
      <w:r w:rsidRPr="00EC6278">
        <w:rPr>
          <w:rFonts w:ascii="Times New Roman" w:eastAsia="Times New Roman" w:hAnsi="Times New Roman" w:cs="Times New Roman"/>
          <w:color w:val="000000"/>
          <w:sz w:val="24"/>
          <w:szCs w:val="24"/>
          <w:lang w:eastAsia="ru-RU"/>
        </w:rPr>
        <w:br/>
        <w:t xml:space="preserve">от </w:t>
      </w:r>
      <w:r w:rsidRPr="00EC6278">
        <w:rPr>
          <w:rFonts w:ascii="Times New Roman" w:eastAsia="Times New Roman" w:hAnsi="Times New Roman" w:cs="Times New Roman"/>
          <w:color w:val="000000"/>
          <w:sz w:val="24"/>
          <w:szCs w:val="24"/>
          <w:u w:val="single"/>
          <w:lang w:eastAsia="ru-RU"/>
        </w:rPr>
        <w:t>05.12.2018</w:t>
      </w:r>
      <w:r w:rsidRPr="00EC6278">
        <w:rPr>
          <w:rFonts w:ascii="Times New Roman" w:eastAsia="Times New Roman" w:hAnsi="Times New Roman" w:cs="Times New Roman"/>
          <w:color w:val="000000"/>
          <w:sz w:val="24"/>
          <w:szCs w:val="24"/>
          <w:lang w:eastAsia="ru-RU"/>
        </w:rPr>
        <w:t xml:space="preserve"> № </w:t>
      </w:r>
      <w:r w:rsidRPr="00EC6278">
        <w:rPr>
          <w:rFonts w:ascii="Times New Roman" w:eastAsia="Times New Roman" w:hAnsi="Times New Roman" w:cs="Times New Roman"/>
          <w:color w:val="000000"/>
          <w:sz w:val="24"/>
          <w:szCs w:val="24"/>
          <w:u w:val="single"/>
          <w:lang w:eastAsia="ru-RU"/>
        </w:rPr>
        <w:t>3-6/э</w:t>
      </w:r>
      <w:r w:rsidRPr="00EC6278">
        <w:rPr>
          <w:rFonts w:ascii="Times New Roman" w:eastAsia="Times New Roman" w:hAnsi="Times New Roman" w:cs="Times New Roman"/>
          <w:color w:val="000000"/>
          <w:sz w:val="24"/>
          <w:szCs w:val="24"/>
          <w:lang w:eastAsia="ru-RU"/>
        </w:rPr>
        <w:t>)</w:t>
      </w:r>
    </w:p>
    <w:p w:rsidR="00EC6278" w:rsidRPr="00EC6278" w:rsidRDefault="00EC6278" w:rsidP="00EC627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EC6278" w:rsidRPr="00EC6278" w:rsidRDefault="00EC6278" w:rsidP="00EC627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EC6278" w:rsidRPr="00EC6278" w:rsidRDefault="00EC6278" w:rsidP="00EC627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Индивидуальные тарифы на услуги по передаче электрической энергии</w:t>
      </w:r>
    </w:p>
    <w:p w:rsidR="00EC6278" w:rsidRPr="00EC6278" w:rsidRDefault="00EC6278" w:rsidP="00EC6278">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EC6278">
        <w:rPr>
          <w:rFonts w:ascii="Times New Roman" w:eastAsia="Times New Roman" w:hAnsi="Times New Roman" w:cs="Times New Roman"/>
          <w:sz w:val="28"/>
          <w:szCs w:val="28"/>
          <w:lang w:eastAsia="ru-RU"/>
        </w:rPr>
        <w:t xml:space="preserve">для взаиморасчетов между сетевыми организациями </w:t>
      </w:r>
      <w:r w:rsidRPr="00EC6278">
        <w:rPr>
          <w:rFonts w:ascii="Times New Roman" w:eastAsia="Times New Roman" w:hAnsi="Times New Roman" w:cs="Times New Roman"/>
          <w:bCs/>
          <w:sz w:val="28"/>
          <w:szCs w:val="28"/>
          <w:lang w:eastAsia="ru-RU"/>
        </w:rPr>
        <w:t>на территории Республики Татарстан</w:t>
      </w:r>
    </w:p>
    <w:p w:rsidR="00EC6278" w:rsidRPr="00EC6278" w:rsidRDefault="00EC6278" w:rsidP="00EC6278">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EC6278">
        <w:rPr>
          <w:rFonts w:ascii="Times New Roman" w:eastAsia="Times New Roman" w:hAnsi="Times New Roman" w:cs="Times New Roman"/>
          <w:bCs/>
          <w:sz w:val="28"/>
          <w:szCs w:val="28"/>
          <w:lang w:eastAsia="ru-RU"/>
        </w:rPr>
        <w:t>с 1 января 2015 года по 31 декабря 2019 года с календарной разбивкой</w:t>
      </w:r>
    </w:p>
    <w:p w:rsidR="00EC6278" w:rsidRPr="00EC6278" w:rsidRDefault="00EC6278" w:rsidP="00EC627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EC6278" w:rsidRPr="00EC6278" w:rsidRDefault="00EC6278" w:rsidP="00EC627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160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3103"/>
        <w:gridCol w:w="709"/>
        <w:gridCol w:w="1842"/>
        <w:gridCol w:w="2127"/>
        <w:gridCol w:w="1841"/>
        <w:gridCol w:w="1843"/>
        <w:gridCol w:w="2126"/>
        <w:gridCol w:w="1843"/>
      </w:tblGrid>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 xml:space="preserve">№ </w:t>
            </w:r>
            <w:proofErr w:type="gramStart"/>
            <w:r w:rsidRPr="00EC6278">
              <w:rPr>
                <w:rFonts w:ascii="Times New Roman" w:eastAsia="Times New Roman" w:hAnsi="Times New Roman" w:cs="Times New Roman"/>
                <w:color w:val="000000"/>
                <w:sz w:val="24"/>
                <w:szCs w:val="24"/>
                <w:lang w:eastAsia="ru-RU"/>
              </w:rPr>
              <w:t>п</w:t>
            </w:r>
            <w:proofErr w:type="gramEnd"/>
            <w:r w:rsidRPr="00EC6278">
              <w:rPr>
                <w:rFonts w:ascii="Times New Roman" w:eastAsia="Times New Roman" w:hAnsi="Times New Roman" w:cs="Times New Roman"/>
                <w:color w:val="000000"/>
                <w:sz w:val="24"/>
                <w:szCs w:val="24"/>
                <w:lang w:eastAsia="ru-RU"/>
              </w:rPr>
              <w:t>/п</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Наименование сетевых организаций</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bCs/>
                <w:color w:val="000000"/>
                <w:sz w:val="24"/>
                <w:szCs w:val="24"/>
                <w:lang w:eastAsia="ru-RU"/>
              </w:rPr>
            </w:pPr>
            <w:r w:rsidRPr="00EC6278">
              <w:rPr>
                <w:rFonts w:ascii="Times New Roman" w:eastAsia="Times New Roman" w:hAnsi="Times New Roman" w:cs="Times New Roman"/>
                <w:bCs/>
                <w:color w:val="000000"/>
                <w:sz w:val="24"/>
                <w:szCs w:val="24"/>
                <w:lang w:eastAsia="ru-RU"/>
              </w:rPr>
              <w:t>Год</w:t>
            </w:r>
          </w:p>
        </w:tc>
        <w:tc>
          <w:tcPr>
            <w:tcW w:w="5810" w:type="dxa"/>
            <w:gridSpan w:val="3"/>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bCs/>
                <w:color w:val="000000"/>
                <w:sz w:val="24"/>
                <w:szCs w:val="24"/>
                <w:lang w:eastAsia="ru-RU"/>
              </w:rPr>
            </w:pPr>
            <w:r w:rsidRPr="00EC6278">
              <w:rPr>
                <w:rFonts w:ascii="Times New Roman" w:eastAsia="Times New Roman" w:hAnsi="Times New Roman" w:cs="Times New Roman"/>
                <w:bCs/>
                <w:color w:val="000000"/>
                <w:sz w:val="24"/>
                <w:szCs w:val="24"/>
                <w:lang w:eastAsia="ru-RU"/>
              </w:rPr>
              <w:t>с 1 января по 30 июня</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bCs/>
                <w:color w:val="000000"/>
                <w:sz w:val="24"/>
                <w:szCs w:val="24"/>
                <w:lang w:eastAsia="ru-RU"/>
              </w:rPr>
            </w:pPr>
            <w:r w:rsidRPr="00EC6278">
              <w:rPr>
                <w:rFonts w:ascii="Times New Roman" w:eastAsia="Times New Roman" w:hAnsi="Times New Roman" w:cs="Times New Roman"/>
                <w:bCs/>
                <w:color w:val="000000"/>
                <w:sz w:val="24"/>
                <w:szCs w:val="24"/>
                <w:lang w:eastAsia="ru-RU"/>
              </w:rPr>
              <w:t>с 1 июля по 31 декабря</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bCs/>
                <w:color w:val="000000"/>
                <w:sz w:val="24"/>
                <w:szCs w:val="24"/>
                <w:lang w:eastAsia="ru-RU"/>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roofErr w:type="spellStart"/>
            <w:r w:rsidRPr="00EC6278">
              <w:rPr>
                <w:rFonts w:ascii="Times New Roman" w:eastAsia="Times New Roman" w:hAnsi="Times New Roman" w:cs="Times New Roman"/>
                <w:bCs/>
                <w:color w:val="000000"/>
                <w:sz w:val="24"/>
                <w:szCs w:val="24"/>
                <w:lang w:eastAsia="ru-RU"/>
              </w:rPr>
              <w:t>Двухставочный</w:t>
            </w:r>
            <w:proofErr w:type="spellEnd"/>
            <w:r w:rsidRPr="00EC6278">
              <w:rPr>
                <w:rFonts w:ascii="Times New Roman" w:eastAsia="Times New Roman" w:hAnsi="Times New Roman" w:cs="Times New Roman"/>
                <w:bCs/>
                <w:color w:val="000000"/>
                <w:sz w:val="24"/>
                <w:szCs w:val="24"/>
                <w:lang w:eastAsia="ru-RU"/>
              </w:rPr>
              <w:t xml:space="preserve"> тариф</w:t>
            </w:r>
          </w:p>
        </w:tc>
        <w:tc>
          <w:tcPr>
            <w:tcW w:w="1841"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ind w:left="-110" w:right="-108"/>
              <w:jc w:val="center"/>
              <w:rPr>
                <w:rFonts w:ascii="Times New Roman" w:eastAsia="Times New Roman" w:hAnsi="Times New Roman" w:cs="Times New Roman"/>
                <w:color w:val="000000"/>
                <w:sz w:val="24"/>
                <w:szCs w:val="24"/>
                <w:lang w:eastAsia="ru-RU"/>
              </w:rPr>
            </w:pPr>
            <w:proofErr w:type="spellStart"/>
            <w:r w:rsidRPr="00EC6278">
              <w:rPr>
                <w:rFonts w:ascii="Times New Roman" w:eastAsia="Times New Roman" w:hAnsi="Times New Roman" w:cs="Times New Roman"/>
                <w:bCs/>
                <w:color w:val="000000"/>
                <w:sz w:val="24"/>
                <w:szCs w:val="24"/>
                <w:lang w:eastAsia="ru-RU"/>
              </w:rPr>
              <w:t>Одноставочный</w:t>
            </w:r>
            <w:proofErr w:type="spellEnd"/>
            <w:r w:rsidRPr="00EC6278">
              <w:rPr>
                <w:rFonts w:ascii="Times New Roman" w:eastAsia="Times New Roman" w:hAnsi="Times New Roman" w:cs="Times New Roman"/>
                <w:bCs/>
                <w:color w:val="000000"/>
                <w:sz w:val="24"/>
                <w:szCs w:val="24"/>
                <w:lang w:eastAsia="ru-RU"/>
              </w:rPr>
              <w:t xml:space="preserve"> тариф</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roofErr w:type="spellStart"/>
            <w:r w:rsidRPr="00EC6278">
              <w:rPr>
                <w:rFonts w:ascii="Times New Roman" w:eastAsia="Times New Roman" w:hAnsi="Times New Roman" w:cs="Times New Roman"/>
                <w:bCs/>
                <w:color w:val="000000"/>
                <w:sz w:val="24"/>
                <w:szCs w:val="24"/>
                <w:lang w:eastAsia="ru-RU"/>
              </w:rPr>
              <w:t>Двухставочный</w:t>
            </w:r>
            <w:proofErr w:type="spellEnd"/>
            <w:r w:rsidRPr="00EC6278">
              <w:rPr>
                <w:rFonts w:ascii="Times New Roman" w:eastAsia="Times New Roman" w:hAnsi="Times New Roman" w:cs="Times New Roman"/>
                <w:bCs/>
                <w:color w:val="000000"/>
                <w:sz w:val="24"/>
                <w:szCs w:val="24"/>
                <w:lang w:eastAsia="ru-RU"/>
              </w:rPr>
              <w:t xml:space="preserve"> тариф</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ind w:left="-108" w:right="-108"/>
              <w:jc w:val="center"/>
              <w:rPr>
                <w:rFonts w:ascii="Times New Roman" w:eastAsia="Times New Roman" w:hAnsi="Times New Roman" w:cs="Times New Roman"/>
                <w:color w:val="000000"/>
                <w:sz w:val="24"/>
                <w:szCs w:val="24"/>
                <w:lang w:eastAsia="ru-RU"/>
              </w:rPr>
            </w:pPr>
            <w:proofErr w:type="spellStart"/>
            <w:r w:rsidRPr="00EC6278">
              <w:rPr>
                <w:rFonts w:ascii="Times New Roman" w:eastAsia="Times New Roman" w:hAnsi="Times New Roman" w:cs="Times New Roman"/>
                <w:bCs/>
                <w:color w:val="000000"/>
                <w:sz w:val="24"/>
                <w:szCs w:val="24"/>
                <w:lang w:eastAsia="ru-RU"/>
              </w:rPr>
              <w:t>Одноставочный</w:t>
            </w:r>
            <w:proofErr w:type="spellEnd"/>
            <w:r w:rsidRPr="00EC6278">
              <w:rPr>
                <w:rFonts w:ascii="Times New Roman" w:eastAsia="Times New Roman" w:hAnsi="Times New Roman" w:cs="Times New Roman"/>
                <w:bCs/>
                <w:color w:val="000000"/>
                <w:sz w:val="24"/>
                <w:szCs w:val="24"/>
                <w:lang w:eastAsia="ru-RU"/>
              </w:rPr>
              <w:t xml:space="preserve"> тариф</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b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ставка за содержание электрических сетей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ставка за содержание электрических сетей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b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руб./</w:t>
            </w:r>
            <w:proofErr w:type="spellStart"/>
            <w:r w:rsidRPr="00EC6278">
              <w:rPr>
                <w:rFonts w:ascii="Times New Roman" w:eastAsia="Times New Roman" w:hAnsi="Times New Roman" w:cs="Times New Roman"/>
                <w:color w:val="000000"/>
                <w:sz w:val="24"/>
                <w:szCs w:val="24"/>
                <w:lang w:eastAsia="ru-RU"/>
              </w:rPr>
              <w:t>МВт∙</w:t>
            </w:r>
            <w:proofErr w:type="gramStart"/>
            <w:r w:rsidRPr="00EC6278">
              <w:rPr>
                <w:rFonts w:ascii="Times New Roman" w:eastAsia="Times New Roman" w:hAnsi="Times New Roman" w:cs="Times New Roman"/>
                <w:color w:val="000000"/>
                <w:sz w:val="24"/>
                <w:szCs w:val="24"/>
                <w:lang w:eastAsia="ru-RU"/>
              </w:rPr>
              <w:t>мес</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руб./</w:t>
            </w:r>
            <w:proofErr w:type="spellStart"/>
            <w:r w:rsidRPr="00EC6278">
              <w:rPr>
                <w:rFonts w:ascii="Times New Roman" w:eastAsia="Times New Roman" w:hAnsi="Times New Roman" w:cs="Times New Roman"/>
                <w:color w:val="000000"/>
                <w:sz w:val="24"/>
                <w:szCs w:val="24"/>
                <w:lang w:eastAsia="ru-RU"/>
              </w:rPr>
              <w:t>МВт∙</w:t>
            </w:r>
            <w:proofErr w:type="gramStart"/>
            <w:r w:rsidRPr="00EC6278">
              <w:rPr>
                <w:rFonts w:ascii="Times New Roman" w:eastAsia="Times New Roman" w:hAnsi="Times New Roman" w:cs="Times New Roman"/>
                <w:color w:val="000000"/>
                <w:sz w:val="24"/>
                <w:szCs w:val="24"/>
                <w:lang w:eastAsia="ru-RU"/>
              </w:rPr>
              <w:t>ч</w:t>
            </w:r>
            <w:proofErr w:type="spellEnd"/>
            <w:proofErr w:type="gramEnd"/>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руб./</w:t>
            </w:r>
            <w:proofErr w:type="spellStart"/>
            <w:r w:rsidRPr="00EC6278">
              <w:rPr>
                <w:rFonts w:ascii="Times New Roman" w:eastAsia="Times New Roman" w:hAnsi="Times New Roman" w:cs="Times New Roman"/>
                <w:color w:val="000000"/>
                <w:sz w:val="24"/>
                <w:szCs w:val="24"/>
                <w:lang w:eastAsia="ru-RU"/>
              </w:rPr>
              <w:t>кВт∙</w:t>
            </w:r>
            <w:proofErr w:type="gramStart"/>
            <w:r w:rsidRPr="00EC6278">
              <w:rPr>
                <w:rFonts w:ascii="Times New Roman" w:eastAsia="Times New Roman" w:hAnsi="Times New Roman" w:cs="Times New Roman"/>
                <w:color w:val="000000"/>
                <w:sz w:val="24"/>
                <w:szCs w:val="24"/>
                <w:lang w:eastAsia="ru-RU"/>
              </w:rPr>
              <w:t>ч</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руб./</w:t>
            </w:r>
            <w:proofErr w:type="spellStart"/>
            <w:r w:rsidRPr="00EC6278">
              <w:rPr>
                <w:rFonts w:ascii="Times New Roman" w:eastAsia="Times New Roman" w:hAnsi="Times New Roman" w:cs="Times New Roman"/>
                <w:color w:val="000000"/>
                <w:sz w:val="24"/>
                <w:szCs w:val="24"/>
                <w:lang w:eastAsia="ru-RU"/>
              </w:rPr>
              <w:t>МВт∙</w:t>
            </w:r>
            <w:proofErr w:type="gramStart"/>
            <w:r w:rsidRPr="00EC6278">
              <w:rPr>
                <w:rFonts w:ascii="Times New Roman" w:eastAsia="Times New Roman" w:hAnsi="Times New Roman" w:cs="Times New Roman"/>
                <w:color w:val="000000"/>
                <w:sz w:val="24"/>
                <w:szCs w:val="24"/>
                <w:lang w:eastAsia="ru-RU"/>
              </w:rPr>
              <w:t>мес</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руб./</w:t>
            </w:r>
            <w:proofErr w:type="spellStart"/>
            <w:r w:rsidRPr="00EC6278">
              <w:rPr>
                <w:rFonts w:ascii="Times New Roman" w:eastAsia="Times New Roman" w:hAnsi="Times New Roman" w:cs="Times New Roman"/>
                <w:color w:val="000000"/>
                <w:sz w:val="24"/>
                <w:szCs w:val="24"/>
                <w:lang w:eastAsia="ru-RU"/>
              </w:rPr>
              <w:t>МВт∙</w:t>
            </w:r>
            <w:proofErr w:type="gramStart"/>
            <w:r w:rsidRPr="00EC6278">
              <w:rPr>
                <w:rFonts w:ascii="Times New Roman" w:eastAsia="Times New Roman" w:hAnsi="Times New Roman" w:cs="Times New Roman"/>
                <w:color w:val="000000"/>
                <w:sz w:val="24"/>
                <w:szCs w:val="24"/>
                <w:lang w:eastAsia="ru-RU"/>
              </w:rPr>
              <w:t>ч</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руб./</w:t>
            </w:r>
            <w:proofErr w:type="spellStart"/>
            <w:r w:rsidRPr="00EC6278">
              <w:rPr>
                <w:rFonts w:ascii="Times New Roman" w:eastAsia="Times New Roman" w:hAnsi="Times New Roman" w:cs="Times New Roman"/>
                <w:color w:val="000000"/>
                <w:sz w:val="24"/>
                <w:szCs w:val="24"/>
                <w:lang w:eastAsia="ru-RU"/>
              </w:rPr>
              <w:t>кВт∙</w:t>
            </w:r>
            <w:proofErr w:type="gramStart"/>
            <w:r w:rsidRPr="00EC6278">
              <w:rPr>
                <w:rFonts w:ascii="Times New Roman" w:eastAsia="Times New Roman" w:hAnsi="Times New Roman" w:cs="Times New Roman"/>
                <w:color w:val="000000"/>
                <w:sz w:val="24"/>
                <w:szCs w:val="24"/>
                <w:lang w:eastAsia="ru-RU"/>
              </w:rPr>
              <w:t>ч</w:t>
            </w:r>
            <w:proofErr w:type="spellEnd"/>
            <w:proofErr w:type="gramEnd"/>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 xml:space="preserve">Публичное акционерное общество «Татнефть» имени </w:t>
            </w:r>
            <w:proofErr w:type="spellStart"/>
            <w:r w:rsidRPr="00EC6278">
              <w:rPr>
                <w:rFonts w:ascii="Times New Roman" w:eastAsia="Times New Roman" w:hAnsi="Times New Roman" w:cs="Times New Roman"/>
                <w:color w:val="000000"/>
                <w:sz w:val="24"/>
                <w:szCs w:val="24"/>
                <w:lang w:eastAsia="ru-RU"/>
              </w:rPr>
              <w:t>В.Д.Шашина</w:t>
            </w:r>
            <w:proofErr w:type="spellEnd"/>
            <w:r w:rsidRPr="00EC6278">
              <w:rPr>
                <w:rFonts w:ascii="Times New Roman" w:eastAsia="Times New Roman" w:hAnsi="Times New Roman" w:cs="Times New Roman"/>
                <w:color w:val="000000"/>
                <w:sz w:val="24"/>
                <w:szCs w:val="24"/>
                <w:lang w:eastAsia="ru-RU"/>
              </w:rPr>
              <w:t xml:space="preserve">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122 325,79</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209,26</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0,42961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122 325,79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197,12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0,41748</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131 749,38</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205,68</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0,44245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131 749,38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200</w:t>
            </w:r>
            <w:r w:rsidRPr="00EC6278">
              <w:rPr>
                <w:rFonts w:ascii="Times New Roman" w:eastAsia="Times New Roman" w:hAnsi="Times New Roman" w:cs="Times New Roman"/>
                <w:color w:val="000000"/>
                <w:sz w:val="24"/>
                <w:szCs w:val="24"/>
                <w:lang w:eastAsia="ru-RU"/>
              </w:rPr>
              <w:t>,67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0,43745</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137 272,98</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187,43</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0,43027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137 272,98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200,55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0,44339</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38 985,15</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178,70</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0,34193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38 985,15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185,85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0,34908</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52 389,45</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188,35</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0,45031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52 389,45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0,46331</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lastRenderedPageBreak/>
              <w:t>2</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 xml:space="preserve">Куйбышевская дирекция по энергообеспечению – структурное подразделение </w:t>
            </w:r>
            <w:proofErr w:type="spellStart"/>
            <w:r w:rsidRPr="00EC6278">
              <w:rPr>
                <w:rFonts w:ascii="Times New Roman" w:eastAsia="Times New Roman" w:hAnsi="Times New Roman" w:cs="Times New Roman"/>
                <w:color w:val="000000"/>
                <w:sz w:val="24"/>
                <w:szCs w:val="24"/>
                <w:lang w:eastAsia="ru-RU"/>
              </w:rPr>
              <w:t>Трансэнерго</w:t>
            </w:r>
            <w:proofErr w:type="spellEnd"/>
            <w:r w:rsidRPr="00EC6278">
              <w:rPr>
                <w:rFonts w:ascii="Times New Roman" w:eastAsia="Times New Roman" w:hAnsi="Times New Roman" w:cs="Times New Roman"/>
                <w:color w:val="000000"/>
                <w:sz w:val="24"/>
                <w:szCs w:val="24"/>
                <w:lang w:eastAsia="ru-RU"/>
              </w:rPr>
              <w:t xml:space="preserve"> – филиала ОАО «РЖД»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261 377</w:t>
            </w:r>
            <w:r w:rsidRPr="00EC6278">
              <w:rPr>
                <w:rFonts w:ascii="Times New Roman" w:eastAsia="Times New Roman" w:hAnsi="Times New Roman" w:cs="Times New Roman"/>
                <w:color w:val="000000"/>
                <w:sz w:val="24"/>
                <w:szCs w:val="24"/>
                <w:lang w:eastAsia="ru-RU"/>
              </w:rPr>
              <w:t>,</w:t>
            </w:r>
            <w:r w:rsidRPr="00EC6278">
              <w:rPr>
                <w:rFonts w:ascii="Times New Roman" w:eastAsia="Times New Roman" w:hAnsi="Times New Roman" w:cs="Times New Roman"/>
                <w:color w:val="000000"/>
                <w:sz w:val="24"/>
                <w:szCs w:val="24"/>
                <w:lang w:val="en-US" w:eastAsia="ru-RU"/>
              </w:rPr>
              <w:t>38</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170,95</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val="en-US" w:eastAsia="ru-RU"/>
              </w:rPr>
              <w:t>0</w:t>
            </w:r>
            <w:r w:rsidRPr="00EC6278">
              <w:rPr>
                <w:rFonts w:ascii="Times New Roman" w:eastAsia="Times New Roman" w:hAnsi="Times New Roman" w:cs="Times New Roman"/>
                <w:color w:val="000000"/>
                <w:sz w:val="24"/>
                <w:szCs w:val="24"/>
                <w:lang w:eastAsia="ru-RU"/>
              </w:rPr>
              <w:t>,</w:t>
            </w:r>
            <w:r w:rsidRPr="00EC6278">
              <w:rPr>
                <w:rFonts w:ascii="Times New Roman" w:eastAsia="Times New Roman" w:hAnsi="Times New Roman" w:cs="Times New Roman"/>
                <w:color w:val="000000"/>
                <w:sz w:val="24"/>
                <w:szCs w:val="24"/>
                <w:lang w:val="en-US" w:eastAsia="ru-RU"/>
              </w:rPr>
              <w:t>85890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261</w:t>
            </w:r>
            <w:r w:rsidRPr="00EC6278">
              <w:rPr>
                <w:rFonts w:ascii="Times New Roman" w:eastAsia="Times New Roman" w:hAnsi="Times New Roman" w:cs="Times New Roman"/>
                <w:color w:val="000000"/>
                <w:sz w:val="24"/>
                <w:szCs w:val="24"/>
                <w:lang w:eastAsia="ru-RU"/>
              </w:rPr>
              <w:t> </w:t>
            </w:r>
            <w:r w:rsidRPr="00EC6278">
              <w:rPr>
                <w:rFonts w:ascii="Times New Roman" w:eastAsia="Times New Roman" w:hAnsi="Times New Roman" w:cs="Times New Roman"/>
                <w:color w:val="000000"/>
                <w:sz w:val="24"/>
                <w:szCs w:val="24"/>
                <w:lang w:val="en-US" w:eastAsia="ru-RU"/>
              </w:rPr>
              <w:t>377</w:t>
            </w:r>
            <w:r w:rsidRPr="00EC6278">
              <w:rPr>
                <w:rFonts w:ascii="Times New Roman" w:eastAsia="Times New Roman" w:hAnsi="Times New Roman" w:cs="Times New Roman"/>
                <w:color w:val="000000"/>
                <w:sz w:val="24"/>
                <w:szCs w:val="24"/>
                <w:lang w:eastAsia="ru-RU"/>
              </w:rPr>
              <w:t>,</w:t>
            </w:r>
            <w:r w:rsidRPr="00EC6278">
              <w:rPr>
                <w:rFonts w:ascii="Times New Roman" w:eastAsia="Times New Roman" w:hAnsi="Times New Roman" w:cs="Times New Roman"/>
                <w:color w:val="000000"/>
                <w:sz w:val="24"/>
                <w:szCs w:val="24"/>
                <w:lang w:val="en-US" w:eastAsia="ru-RU"/>
              </w:rPr>
              <w:t>38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161,04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0,84899</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288 271,61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166,57</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0,92411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288 271,61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162,52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0,92006</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286 940,22</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164,37</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0,91929</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286 940,22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175,87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0,93080</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277 269,98</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193,51</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0,92790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277 269,98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0,93564</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333 762,77</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201,76</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1,02674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333 762,77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215,68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1,04066</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Общество с ограниченной ответственностью «Электро-</w:t>
            </w:r>
            <w:proofErr w:type="spellStart"/>
            <w:r w:rsidRPr="00EC6278">
              <w:rPr>
                <w:rFonts w:ascii="Times New Roman" w:eastAsia="Times New Roman" w:hAnsi="Times New Roman" w:cs="Times New Roman"/>
                <w:color w:val="000000"/>
                <w:sz w:val="24"/>
                <w:szCs w:val="24"/>
                <w:lang w:eastAsia="ru-RU"/>
              </w:rPr>
              <w:t>ЭнергоСервис</w:t>
            </w:r>
            <w:proofErr w:type="spellEnd"/>
            <w:r w:rsidRPr="00EC6278">
              <w:rPr>
                <w:rFonts w:ascii="Times New Roman" w:eastAsia="Times New Roman" w:hAnsi="Times New Roman" w:cs="Times New Roman"/>
                <w:color w:val="000000"/>
                <w:sz w:val="24"/>
                <w:szCs w:val="24"/>
                <w:lang w:eastAsia="ru-RU"/>
              </w:rPr>
              <w:t>» -</w:t>
            </w:r>
          </w:p>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170 189,26</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79,13</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0,45058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170 189,26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74,54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0,44600</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155 898,87</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78,34</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0,41976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155</w:t>
            </w:r>
            <w:r w:rsidRPr="00EC6278">
              <w:rPr>
                <w:rFonts w:ascii="Times New Roman" w:eastAsia="Times New Roman" w:hAnsi="Times New Roman" w:cs="Times New Roman"/>
                <w:color w:val="000000"/>
                <w:sz w:val="24"/>
                <w:szCs w:val="24"/>
                <w:lang w:val="en-US" w:eastAsia="ru-RU"/>
              </w:rPr>
              <w:t xml:space="preserve"> </w:t>
            </w:r>
            <w:r w:rsidRPr="00EC6278">
              <w:rPr>
                <w:rFonts w:ascii="Times New Roman" w:eastAsia="Times New Roman" w:hAnsi="Times New Roman" w:cs="Times New Roman"/>
                <w:color w:val="000000"/>
                <w:sz w:val="24"/>
                <w:szCs w:val="24"/>
                <w:lang w:eastAsia="ru-RU"/>
              </w:rPr>
              <w:t>898</w:t>
            </w:r>
            <w:r w:rsidRPr="00EC6278">
              <w:rPr>
                <w:rFonts w:ascii="Times New Roman" w:eastAsia="Times New Roman" w:hAnsi="Times New Roman" w:cs="Times New Roman"/>
                <w:color w:val="000000"/>
                <w:sz w:val="24"/>
                <w:szCs w:val="24"/>
                <w:lang w:val="en-US" w:eastAsia="ru-RU"/>
              </w:rPr>
              <w:t>,</w:t>
            </w:r>
            <w:r w:rsidRPr="00EC6278">
              <w:rPr>
                <w:rFonts w:ascii="Times New Roman" w:eastAsia="Times New Roman" w:hAnsi="Times New Roman" w:cs="Times New Roman"/>
                <w:color w:val="000000"/>
                <w:sz w:val="24"/>
                <w:szCs w:val="24"/>
                <w:lang w:eastAsia="ru-RU"/>
              </w:rPr>
              <w:t>87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76</w:t>
            </w:r>
            <w:r w:rsidRPr="00EC6278">
              <w:rPr>
                <w:rFonts w:ascii="Times New Roman" w:eastAsia="Times New Roman" w:hAnsi="Times New Roman" w:cs="Times New Roman"/>
                <w:color w:val="000000"/>
                <w:sz w:val="24"/>
                <w:szCs w:val="24"/>
                <w:lang w:val="en-US" w:eastAsia="ru-RU"/>
              </w:rPr>
              <w:t>,</w:t>
            </w:r>
            <w:r w:rsidRPr="00EC6278">
              <w:rPr>
                <w:rFonts w:ascii="Times New Roman" w:eastAsia="Times New Roman" w:hAnsi="Times New Roman" w:cs="Times New Roman"/>
                <w:color w:val="000000"/>
                <w:sz w:val="24"/>
                <w:szCs w:val="24"/>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0,41786</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182 400,33</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65,61</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0,41076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182 400,33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70,21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0,41535</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val="en-US" w:eastAsia="ru-RU"/>
              </w:rPr>
              <w:t>229 113</w:t>
            </w:r>
            <w:r w:rsidRPr="00EC6278">
              <w:rPr>
                <w:rFonts w:ascii="Times New Roman" w:eastAsia="Times New Roman" w:hAnsi="Times New Roman" w:cs="Times New Roman"/>
                <w:color w:val="000000"/>
                <w:sz w:val="24"/>
                <w:szCs w:val="24"/>
                <w:lang w:eastAsia="ru-RU"/>
              </w:rPr>
              <w:t>,</w:t>
            </w:r>
            <w:r w:rsidRPr="00EC6278">
              <w:rPr>
                <w:rFonts w:ascii="Times New Roman" w:eastAsia="Times New Roman" w:hAnsi="Times New Roman" w:cs="Times New Roman"/>
                <w:color w:val="000000"/>
                <w:sz w:val="24"/>
                <w:szCs w:val="24"/>
                <w:lang w:val="en-US" w:eastAsia="ru-RU"/>
              </w:rPr>
              <w:t>50</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91,71</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0,60204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229 </w:t>
            </w:r>
            <w:r w:rsidRPr="00EC6278">
              <w:rPr>
                <w:rFonts w:ascii="Times New Roman" w:eastAsia="Times New Roman" w:hAnsi="Times New Roman" w:cs="Times New Roman"/>
                <w:color w:val="000000"/>
                <w:sz w:val="24"/>
                <w:szCs w:val="24"/>
                <w:lang w:val="en-US" w:eastAsia="ru-RU"/>
              </w:rPr>
              <w:t>113</w:t>
            </w:r>
            <w:r w:rsidRPr="00EC6278">
              <w:rPr>
                <w:rFonts w:ascii="Times New Roman" w:eastAsia="Times New Roman" w:hAnsi="Times New Roman" w:cs="Times New Roman"/>
                <w:color w:val="000000"/>
                <w:sz w:val="24"/>
                <w:szCs w:val="24"/>
                <w:lang w:eastAsia="ru-RU"/>
              </w:rPr>
              <w:t>,</w:t>
            </w:r>
            <w:r w:rsidRPr="00EC6278">
              <w:rPr>
                <w:rFonts w:ascii="Times New Roman" w:eastAsia="Times New Roman" w:hAnsi="Times New Roman" w:cs="Times New Roman"/>
                <w:color w:val="000000"/>
                <w:sz w:val="24"/>
                <w:szCs w:val="24"/>
                <w:lang w:val="en-US" w:eastAsia="ru-RU"/>
              </w:rPr>
              <w:t>50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95,38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0,60571</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237 686,96</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79,30</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0,51816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237 686,96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84,77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0,52363</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Общество с ограниченной ответственностью «ЧЕЛНЫВОДОКАНАЛ»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43 185,00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44,34</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0,13283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43 185,00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41,77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0,13025</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42 955,05</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43,00</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0,14603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42 955,05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w:t>
            </w:r>
            <w:r w:rsidRPr="00EC6278">
              <w:rPr>
                <w:rFonts w:ascii="Times New Roman" w:eastAsia="Times New Roman" w:hAnsi="Times New Roman" w:cs="Times New Roman"/>
                <w:color w:val="000000"/>
                <w:sz w:val="24"/>
                <w:szCs w:val="24"/>
                <w:lang w:val="en-US" w:eastAsia="ru-RU"/>
              </w:rPr>
              <w:t>1</w:t>
            </w:r>
            <w:r w:rsidRPr="00EC6278">
              <w:rPr>
                <w:rFonts w:ascii="Times New Roman" w:eastAsia="Times New Roman" w:hAnsi="Times New Roman" w:cs="Times New Roman"/>
                <w:color w:val="000000"/>
                <w:sz w:val="24"/>
                <w:szCs w:val="24"/>
                <w:lang w:eastAsia="ru-RU"/>
              </w:rPr>
              <w:t>,</w:t>
            </w:r>
            <w:r w:rsidRPr="00EC6278">
              <w:rPr>
                <w:rFonts w:ascii="Times New Roman" w:eastAsia="Times New Roman" w:hAnsi="Times New Roman" w:cs="Times New Roman"/>
                <w:color w:val="000000"/>
                <w:sz w:val="24"/>
                <w:szCs w:val="24"/>
                <w:lang w:val="en-US" w:eastAsia="ru-RU"/>
              </w:rPr>
              <w:t>96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0,14</w:t>
            </w:r>
            <w:r w:rsidRPr="00EC6278">
              <w:rPr>
                <w:rFonts w:ascii="Times New Roman" w:eastAsia="Times New Roman" w:hAnsi="Times New Roman" w:cs="Times New Roman"/>
                <w:color w:val="000000"/>
                <w:sz w:val="24"/>
                <w:szCs w:val="24"/>
                <w:lang w:val="en-US" w:eastAsia="ru-RU"/>
              </w:rPr>
              <w:t>498</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60 097,88</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0,02</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0,12534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60 097,88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0,12539</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53 </w:t>
            </w:r>
            <w:r w:rsidRPr="00EC6278">
              <w:rPr>
                <w:rFonts w:ascii="Times New Roman" w:eastAsia="Times New Roman" w:hAnsi="Times New Roman" w:cs="Times New Roman"/>
                <w:color w:val="000000"/>
                <w:sz w:val="24"/>
                <w:szCs w:val="24"/>
                <w:lang w:eastAsia="ru-RU"/>
              </w:rPr>
              <w:t>562,31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6,62</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0,11571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53 562,31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7,22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0,11631</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34 073,14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5,73</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0,12584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34 073,14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0,12976</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Общество с ограниченной ответственностью «</w:t>
            </w:r>
            <w:proofErr w:type="spellStart"/>
            <w:r w:rsidRPr="00EC6278">
              <w:rPr>
                <w:rFonts w:ascii="Times New Roman" w:eastAsia="Times New Roman" w:hAnsi="Times New Roman" w:cs="Times New Roman"/>
                <w:color w:val="000000"/>
                <w:sz w:val="24"/>
                <w:szCs w:val="24"/>
                <w:lang w:eastAsia="ru-RU"/>
              </w:rPr>
              <w:t>ТранзитЭнергоМонтаж</w:t>
            </w:r>
            <w:proofErr w:type="spellEnd"/>
            <w:r w:rsidRPr="00EC6278">
              <w:rPr>
                <w:rFonts w:ascii="Times New Roman" w:eastAsia="Times New Roman" w:hAnsi="Times New Roman" w:cs="Times New Roman"/>
                <w:color w:val="000000"/>
                <w:sz w:val="24"/>
                <w:szCs w:val="24"/>
                <w:lang w:eastAsia="ru-RU"/>
              </w:rPr>
              <w:t>» -</w:t>
            </w:r>
          </w:p>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64 885</w:t>
            </w:r>
            <w:r w:rsidRPr="00EC6278">
              <w:rPr>
                <w:rFonts w:ascii="Times New Roman" w:eastAsia="Times New Roman" w:hAnsi="Times New Roman" w:cs="Times New Roman"/>
                <w:color w:val="000000"/>
                <w:sz w:val="24"/>
                <w:szCs w:val="24"/>
                <w:lang w:eastAsia="ru-RU"/>
              </w:rPr>
              <w:t>,</w:t>
            </w:r>
            <w:r w:rsidRPr="00EC6278">
              <w:rPr>
                <w:rFonts w:ascii="Times New Roman" w:eastAsia="Times New Roman" w:hAnsi="Times New Roman" w:cs="Times New Roman"/>
                <w:color w:val="000000"/>
                <w:sz w:val="24"/>
                <w:szCs w:val="24"/>
                <w:lang w:val="en-US" w:eastAsia="ru-RU"/>
              </w:rPr>
              <w:t>42</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15</w:t>
            </w:r>
            <w:r w:rsidRPr="00EC6278">
              <w:rPr>
                <w:rFonts w:ascii="Times New Roman" w:eastAsia="Times New Roman" w:hAnsi="Times New Roman" w:cs="Times New Roman"/>
                <w:color w:val="000000"/>
                <w:sz w:val="24"/>
                <w:szCs w:val="24"/>
                <w:lang w:eastAsia="ru-RU"/>
              </w:rPr>
              <w:t>,</w:t>
            </w:r>
            <w:r w:rsidRPr="00EC6278">
              <w:rPr>
                <w:rFonts w:ascii="Times New Roman" w:eastAsia="Times New Roman" w:hAnsi="Times New Roman" w:cs="Times New Roman"/>
                <w:color w:val="000000"/>
                <w:sz w:val="24"/>
                <w:szCs w:val="24"/>
                <w:lang w:val="en-US" w:eastAsia="ru-RU"/>
              </w:rPr>
              <w:t>32</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0,21155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64 885</w:t>
            </w:r>
            <w:r w:rsidRPr="00EC6278">
              <w:rPr>
                <w:rFonts w:ascii="Times New Roman" w:eastAsia="Times New Roman" w:hAnsi="Times New Roman" w:cs="Times New Roman"/>
                <w:color w:val="000000"/>
                <w:sz w:val="24"/>
                <w:szCs w:val="24"/>
                <w:lang w:eastAsia="ru-RU"/>
              </w:rPr>
              <w:t>,</w:t>
            </w:r>
            <w:r w:rsidRPr="00EC6278">
              <w:rPr>
                <w:rFonts w:ascii="Times New Roman" w:eastAsia="Times New Roman" w:hAnsi="Times New Roman" w:cs="Times New Roman"/>
                <w:color w:val="000000"/>
                <w:sz w:val="24"/>
                <w:szCs w:val="24"/>
                <w:lang w:val="en-US" w:eastAsia="ru-RU"/>
              </w:rPr>
              <w:t>42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14,54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0,21219</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65 669,23</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15,19</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0,19031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65 669,23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14,8</w:t>
            </w:r>
            <w:r w:rsidRPr="00EC6278">
              <w:rPr>
                <w:rFonts w:ascii="Times New Roman" w:eastAsia="Times New Roman" w:hAnsi="Times New Roman" w:cs="Times New Roman"/>
                <w:color w:val="000000"/>
                <w:sz w:val="24"/>
                <w:szCs w:val="24"/>
                <w:lang w:val="en-US"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0,18994</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136 635,91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14,78</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0,35856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136 635,91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15,81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0,35960</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166 175,68</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17,34</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0,43535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166 175,68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18,03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0,43605</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243 608</w:t>
            </w:r>
            <w:r w:rsidRPr="00EC6278">
              <w:rPr>
                <w:rFonts w:ascii="Times New Roman" w:eastAsia="Times New Roman" w:hAnsi="Times New Roman" w:cs="Times New Roman"/>
                <w:color w:val="000000"/>
                <w:sz w:val="24"/>
                <w:szCs w:val="24"/>
                <w:lang w:eastAsia="ru-RU"/>
              </w:rPr>
              <w:t>,80</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18,18</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0,46082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243 608</w:t>
            </w:r>
            <w:r w:rsidRPr="00EC6278">
              <w:rPr>
                <w:rFonts w:ascii="Times New Roman" w:eastAsia="Times New Roman" w:hAnsi="Times New Roman" w:cs="Times New Roman"/>
                <w:color w:val="000000"/>
                <w:sz w:val="24"/>
                <w:szCs w:val="24"/>
                <w:lang w:eastAsia="ru-RU"/>
              </w:rPr>
              <w:t>,80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19,43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0,46208</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Филиал «Волго-Вятский» Акционерное общество «</w:t>
            </w:r>
            <w:proofErr w:type="spellStart"/>
            <w:r w:rsidRPr="00EC6278">
              <w:rPr>
                <w:rFonts w:ascii="Times New Roman" w:eastAsia="Times New Roman" w:hAnsi="Times New Roman" w:cs="Times New Roman"/>
                <w:color w:val="000000"/>
                <w:sz w:val="24"/>
                <w:szCs w:val="24"/>
                <w:lang w:eastAsia="ru-RU"/>
              </w:rPr>
              <w:t>Оборонэнерго</w:t>
            </w:r>
            <w:proofErr w:type="spellEnd"/>
            <w:r w:rsidRPr="00EC6278">
              <w:rPr>
                <w:rFonts w:ascii="Times New Roman" w:eastAsia="Times New Roman" w:hAnsi="Times New Roman" w:cs="Times New Roman"/>
                <w:color w:val="000000"/>
                <w:sz w:val="24"/>
                <w:szCs w:val="24"/>
                <w:lang w:eastAsia="ru-RU"/>
              </w:rPr>
              <w:t>»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499 106,69</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183,20</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1,34535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499 106,69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172,57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1,33473</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562 746,11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180,55</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1,48917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562 746,11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176,</w:t>
            </w:r>
            <w:r w:rsidRPr="00EC6278">
              <w:rPr>
                <w:rFonts w:ascii="Times New Roman" w:eastAsia="Times New Roman" w:hAnsi="Times New Roman" w:cs="Times New Roman"/>
                <w:color w:val="000000"/>
                <w:sz w:val="24"/>
                <w:szCs w:val="24"/>
                <w:lang w:val="en-US" w:eastAsia="ru-RU"/>
              </w:rPr>
              <w:t>1</w:t>
            </w:r>
            <w:r w:rsidRPr="00EC6278">
              <w:rPr>
                <w:rFonts w:ascii="Times New Roman" w:eastAsia="Times New Roman" w:hAnsi="Times New Roman" w:cs="Times New Roman"/>
                <w:color w:val="000000"/>
                <w:sz w:val="24"/>
                <w:szCs w:val="24"/>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1,48</w:t>
            </w:r>
            <w:r w:rsidRPr="00EC6278">
              <w:rPr>
                <w:rFonts w:ascii="Times New Roman" w:eastAsia="Times New Roman" w:hAnsi="Times New Roman" w:cs="Times New Roman"/>
                <w:color w:val="000000"/>
                <w:sz w:val="24"/>
                <w:szCs w:val="24"/>
                <w:lang w:val="en-US" w:eastAsia="ru-RU"/>
              </w:rPr>
              <w:t>478</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599 515,01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172,45</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1,56793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599 515,01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184,52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1,58000</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600 973,69</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201,21</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1,59805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600 973,69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209,25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1,60610</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876 016,65</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212,12</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1,79224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876 016,65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226,76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1,80688</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Акционерное общество «ОЭЗ ППТ «</w:t>
            </w:r>
            <w:proofErr w:type="spellStart"/>
            <w:r w:rsidRPr="00EC6278">
              <w:rPr>
                <w:rFonts w:ascii="Times New Roman" w:eastAsia="Times New Roman" w:hAnsi="Times New Roman" w:cs="Times New Roman"/>
                <w:color w:val="000000"/>
                <w:sz w:val="24"/>
                <w:szCs w:val="24"/>
                <w:lang w:eastAsia="ru-RU"/>
              </w:rPr>
              <w:t>Алабуга</w:t>
            </w:r>
            <w:proofErr w:type="spellEnd"/>
            <w:r w:rsidRPr="00EC6278">
              <w:rPr>
                <w:rFonts w:ascii="Times New Roman" w:eastAsia="Times New Roman" w:hAnsi="Times New Roman" w:cs="Times New Roman"/>
                <w:color w:val="000000"/>
                <w:sz w:val="24"/>
                <w:szCs w:val="24"/>
                <w:lang w:eastAsia="ru-RU"/>
              </w:rPr>
              <w:t xml:space="preserve">» - открытое акционерное общество «Сетевая </w:t>
            </w:r>
            <w:r w:rsidRPr="00EC6278">
              <w:rPr>
                <w:rFonts w:ascii="Times New Roman" w:eastAsia="Times New Roman" w:hAnsi="Times New Roman" w:cs="Times New Roman"/>
                <w:color w:val="000000"/>
                <w:sz w:val="24"/>
                <w:szCs w:val="24"/>
                <w:lang w:eastAsia="ru-RU"/>
              </w:rPr>
              <w:lastRenderedPageBreak/>
              <w:t>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lastRenderedPageBreak/>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424 735,25</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19,82</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0,77685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424 735,25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18,67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0,77447</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432 806,43</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19,56</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0,78173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432 806,43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19,08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0,78125</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445 714,80</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18,42</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0,95393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445 714,80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19,71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0,95522</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451 566,76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21,67</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0,98525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451 566,76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22,54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0,98612</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451 488,48</w:t>
            </w:r>
          </w:p>
        </w:tc>
        <w:tc>
          <w:tcPr>
            <w:tcW w:w="2127" w:type="dxa"/>
            <w:tcBorders>
              <w:top w:val="single" w:sz="4" w:space="0" w:color="auto"/>
              <w:left w:val="single" w:sz="4" w:space="0" w:color="auto"/>
              <w:bottom w:val="single" w:sz="4" w:space="0" w:color="auto"/>
              <w:right w:val="single" w:sz="4" w:space="0" w:color="auto"/>
            </w:tcBorders>
            <w:vAlign w:val="center"/>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22,46</w:t>
            </w:r>
          </w:p>
        </w:tc>
        <w:tc>
          <w:tcPr>
            <w:tcW w:w="1841" w:type="dxa"/>
            <w:tcBorders>
              <w:top w:val="single" w:sz="4" w:space="0" w:color="auto"/>
              <w:left w:val="single" w:sz="4" w:space="0" w:color="auto"/>
              <w:bottom w:val="single" w:sz="4" w:space="0" w:color="auto"/>
              <w:right w:val="single" w:sz="4" w:space="0" w:color="auto"/>
            </w:tcBorders>
            <w:vAlign w:val="center"/>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0,98581</w:t>
            </w:r>
          </w:p>
        </w:tc>
        <w:tc>
          <w:tcPr>
            <w:tcW w:w="1843" w:type="dxa"/>
            <w:tcBorders>
              <w:top w:val="single" w:sz="4" w:space="0" w:color="auto"/>
              <w:left w:val="single" w:sz="4" w:space="0" w:color="auto"/>
              <w:bottom w:val="single" w:sz="4" w:space="0" w:color="auto"/>
              <w:right w:val="single" w:sz="4" w:space="0" w:color="auto"/>
            </w:tcBorders>
            <w:vAlign w:val="center"/>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451 488,48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24,01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0,98736</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lastRenderedPageBreak/>
              <w:t>8</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 xml:space="preserve">Горьковская дирекция по энергообеспечению – структурное подразделение </w:t>
            </w:r>
            <w:proofErr w:type="spellStart"/>
            <w:r w:rsidRPr="00EC6278">
              <w:rPr>
                <w:rFonts w:ascii="Times New Roman" w:eastAsia="Times New Roman" w:hAnsi="Times New Roman" w:cs="Times New Roman"/>
                <w:color w:val="000000"/>
                <w:sz w:val="24"/>
                <w:szCs w:val="24"/>
                <w:lang w:eastAsia="ru-RU"/>
              </w:rPr>
              <w:t>Трансэнерго</w:t>
            </w:r>
            <w:proofErr w:type="spellEnd"/>
            <w:r w:rsidRPr="00EC6278">
              <w:rPr>
                <w:rFonts w:ascii="Times New Roman" w:eastAsia="Times New Roman" w:hAnsi="Times New Roman" w:cs="Times New Roman"/>
                <w:color w:val="000000"/>
                <w:sz w:val="24"/>
                <w:szCs w:val="24"/>
                <w:lang w:eastAsia="ru-RU"/>
              </w:rPr>
              <w:t xml:space="preserve"> – филиала ОАО «РЖД» - открытое акционерное общество «Сетевая компания»</w:t>
            </w:r>
          </w:p>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90 428,48</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74,07</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0,34241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90 428,48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64,60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0,33293</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96 750,10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70,24</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0,35788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96 750,10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68,53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0,35617</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102 197,50</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65,23</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0,36849</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102 197,50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69,80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0,37305</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102 997,45</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77,01</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0</w:t>
            </w:r>
            <w:r w:rsidRPr="00EC6278">
              <w:rPr>
                <w:rFonts w:ascii="Times New Roman" w:eastAsia="Times New Roman" w:hAnsi="Times New Roman" w:cs="Times New Roman"/>
                <w:color w:val="000000"/>
                <w:sz w:val="24"/>
                <w:szCs w:val="24"/>
                <w:lang w:eastAsia="ru-RU"/>
              </w:rPr>
              <w:t>,38263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102,997,45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80,09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0,38571</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111 124,99</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79,85</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0,40959</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111 124,99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85,36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0,41510</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Общество с ограниченной ответственностью «Казанская энергетическая компания»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457 536,51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85,14</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1,30446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457 536,51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80,20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1,29952</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150 801,81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81,87</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0,49311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150 801,81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79,88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0,49112</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84 568</w:t>
            </w:r>
            <w:r w:rsidRPr="00EC6278">
              <w:rPr>
                <w:rFonts w:ascii="Times New Roman" w:eastAsia="Times New Roman" w:hAnsi="Times New Roman" w:cs="Times New Roman"/>
                <w:color w:val="000000"/>
                <w:sz w:val="24"/>
                <w:szCs w:val="24"/>
                <w:lang w:eastAsia="ru-RU"/>
              </w:rPr>
              <w:t>,34</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8,00</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0,23188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84 568,34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8,56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0,23266</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185 602,46</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38,38</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0,50760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185 602,46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39,92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0,50913</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157 765,87</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48,87</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0,40920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157 765,87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52,24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0,41257</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Акционерное общество «Международный аэропорт «Казань»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139 426,97</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67,99</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0,33144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139 426,97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63,83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0,32704</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202 100,05</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66,90</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0,44369</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202 100,05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65,2</w:t>
            </w:r>
            <w:r w:rsidRPr="00EC6278">
              <w:rPr>
                <w:rFonts w:ascii="Times New Roman" w:eastAsia="Times New Roman" w:hAnsi="Times New Roman" w:cs="Times New Roman"/>
                <w:color w:val="000000"/>
                <w:sz w:val="24"/>
                <w:szCs w:val="24"/>
                <w:lang w:val="en-US"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0,</w:t>
            </w:r>
            <w:r w:rsidRPr="00EC6278">
              <w:rPr>
                <w:rFonts w:ascii="Times New Roman" w:eastAsia="Times New Roman" w:hAnsi="Times New Roman" w:cs="Times New Roman"/>
                <w:color w:val="000000"/>
                <w:sz w:val="24"/>
                <w:szCs w:val="24"/>
                <w:lang w:eastAsia="ru-RU"/>
              </w:rPr>
              <w:t>44206</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228 111,83</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1,12</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0,43158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228 111,83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0,43255</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189 307,63</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3,04</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0,36027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189 307,63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3,26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0,36049</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117 511,40</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1,99</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0,27018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117 511,40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0,26910</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11</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 xml:space="preserve">Казанский авиационный завод им. </w:t>
            </w:r>
            <w:proofErr w:type="spellStart"/>
            <w:r w:rsidRPr="00EC6278">
              <w:rPr>
                <w:rFonts w:ascii="Times New Roman" w:eastAsia="Times New Roman" w:hAnsi="Times New Roman" w:cs="Times New Roman"/>
                <w:color w:val="000000"/>
                <w:sz w:val="24"/>
                <w:szCs w:val="24"/>
                <w:lang w:eastAsia="ru-RU"/>
              </w:rPr>
              <w:t>С.П.Горбунова</w:t>
            </w:r>
            <w:proofErr w:type="spellEnd"/>
            <w:r w:rsidRPr="00EC6278">
              <w:rPr>
                <w:rFonts w:ascii="Times New Roman" w:eastAsia="Times New Roman" w:hAnsi="Times New Roman" w:cs="Times New Roman"/>
                <w:color w:val="000000"/>
                <w:sz w:val="24"/>
                <w:szCs w:val="24"/>
                <w:lang w:eastAsia="ru-RU"/>
              </w:rPr>
              <w:t xml:space="preserve"> – филиал публичного акционерного общества «Туполев»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84 030,63</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37,22</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0,20041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84 030,63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35,06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0,24420</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101 552,10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36,66</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0,25829</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101 552,10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35,76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0,25739</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97 469,00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0,53</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0,21318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97 469,00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0,59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0,21325</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76 374,84</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18,35</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0,18498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76 374,84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19,34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0,18597</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110 472,10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7,44</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0,24847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110 472,10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5,45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0,24648</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12</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 xml:space="preserve">Акционерное общество «Химический завод </w:t>
            </w:r>
            <w:proofErr w:type="spellStart"/>
            <w:r w:rsidRPr="00EC6278">
              <w:rPr>
                <w:rFonts w:ascii="Times New Roman" w:eastAsia="Times New Roman" w:hAnsi="Times New Roman" w:cs="Times New Roman"/>
                <w:color w:val="000000"/>
                <w:sz w:val="24"/>
                <w:szCs w:val="24"/>
                <w:lang w:eastAsia="ru-RU"/>
              </w:rPr>
              <w:t>им.Л.Я.Карпова</w:t>
            </w:r>
            <w:proofErr w:type="spellEnd"/>
            <w:r w:rsidRPr="00EC6278">
              <w:rPr>
                <w:rFonts w:ascii="Times New Roman" w:eastAsia="Times New Roman" w:hAnsi="Times New Roman" w:cs="Times New Roman"/>
                <w:color w:val="000000"/>
                <w:sz w:val="24"/>
                <w:szCs w:val="24"/>
                <w:lang w:eastAsia="ru-RU"/>
              </w:rPr>
              <w:t>»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49 103,70</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2,29</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0,10740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49 103,70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0,11592</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29 144,76</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1,70</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0,10055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29 144,76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0,10051</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28 809,37</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0,01</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0,09772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28 809,37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0,09772</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55 669,01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0,19</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0,10055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55 669,01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0,10056</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60 095,42</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0,22</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0,10855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60 095,42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0,10849</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 xml:space="preserve">Публичное акционерное </w:t>
            </w:r>
            <w:r w:rsidRPr="00EC6278">
              <w:rPr>
                <w:rFonts w:ascii="Times New Roman" w:eastAsia="Times New Roman" w:hAnsi="Times New Roman" w:cs="Times New Roman"/>
                <w:color w:val="000000"/>
                <w:sz w:val="24"/>
                <w:szCs w:val="24"/>
                <w:lang w:eastAsia="ru-RU"/>
              </w:rPr>
              <w:lastRenderedPageBreak/>
              <w:t>общество «Нижнекамскнефтехим»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lastRenderedPageBreak/>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30 234,19</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25,54</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0,06825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30 234,19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24,06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0,06677</w:t>
            </w:r>
          </w:p>
        </w:tc>
      </w:tr>
      <w:tr w:rsidR="00EC6278" w:rsidRPr="00EC6278" w:rsidTr="00477E8E">
        <w:trPr>
          <w:trHeight w:val="275"/>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19 567,67</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22,41</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0,05015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19 567,67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21,86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0,04961</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43 203,69</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24,23</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0,08547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43 203,69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31,60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0,09283</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49 846,11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26,95</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0,09769</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49 846,11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31,92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0,10266</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54 354,66</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13,11</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0,09154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54 354,66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4,81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0,08324</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14</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 xml:space="preserve">Акционерное общество «Завод </w:t>
            </w:r>
            <w:proofErr w:type="spellStart"/>
            <w:r w:rsidRPr="00EC6278">
              <w:rPr>
                <w:rFonts w:ascii="Times New Roman" w:eastAsia="Times New Roman" w:hAnsi="Times New Roman" w:cs="Times New Roman"/>
                <w:color w:val="000000"/>
                <w:sz w:val="24"/>
                <w:szCs w:val="24"/>
                <w:lang w:eastAsia="ru-RU"/>
              </w:rPr>
              <w:t>Элекон</w:t>
            </w:r>
            <w:proofErr w:type="spellEnd"/>
            <w:r w:rsidRPr="00EC6278">
              <w:rPr>
                <w:rFonts w:ascii="Times New Roman" w:eastAsia="Times New Roman" w:hAnsi="Times New Roman" w:cs="Times New Roman"/>
                <w:color w:val="000000"/>
                <w:sz w:val="24"/>
                <w:szCs w:val="24"/>
                <w:lang w:eastAsia="ru-RU"/>
              </w:rPr>
              <w:t>»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71 450,79</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84,85</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0,34207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71 450,79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102,80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0,35094</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60 484,83</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101,22</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0,35674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60 484,83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98,</w:t>
            </w:r>
            <w:r w:rsidRPr="00EC6278">
              <w:rPr>
                <w:rFonts w:ascii="Times New Roman" w:eastAsia="Times New Roman" w:hAnsi="Times New Roman" w:cs="Times New Roman"/>
                <w:color w:val="000000"/>
                <w:sz w:val="24"/>
                <w:szCs w:val="24"/>
                <w:lang w:val="en-US" w:eastAsia="ru-RU"/>
              </w:rPr>
              <w:t>76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0,354</w:t>
            </w:r>
            <w:r w:rsidRPr="00EC6278">
              <w:rPr>
                <w:rFonts w:ascii="Times New Roman" w:eastAsia="Times New Roman" w:hAnsi="Times New Roman" w:cs="Times New Roman"/>
                <w:color w:val="000000"/>
                <w:sz w:val="24"/>
                <w:szCs w:val="24"/>
                <w:lang w:val="en-US" w:eastAsia="ru-RU"/>
              </w:rPr>
              <w:t>28</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62 473,22</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5,74</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0,25602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62 473,22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12,06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0,26234</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60 639,67</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13,75</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0,26824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60 639,67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14,99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0,26948</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61 749,63</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9,60</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0,25737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61 749,63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2,21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0,24997</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15</w:t>
            </w:r>
          </w:p>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Акционерное общество «</w:t>
            </w:r>
            <w:proofErr w:type="spellStart"/>
            <w:r w:rsidRPr="00EC6278">
              <w:rPr>
                <w:rFonts w:ascii="Times New Roman" w:eastAsia="Times New Roman" w:hAnsi="Times New Roman" w:cs="Times New Roman"/>
                <w:color w:val="000000"/>
                <w:sz w:val="24"/>
                <w:szCs w:val="24"/>
                <w:lang w:eastAsia="ru-RU"/>
              </w:rPr>
              <w:t>Татнефтепром</w:t>
            </w:r>
            <w:proofErr w:type="spellEnd"/>
            <w:r w:rsidRPr="00EC6278">
              <w:rPr>
                <w:rFonts w:ascii="Times New Roman" w:eastAsia="Times New Roman" w:hAnsi="Times New Roman" w:cs="Times New Roman"/>
                <w:color w:val="000000"/>
                <w:sz w:val="24"/>
                <w:szCs w:val="24"/>
                <w:lang w:eastAsia="ru-RU"/>
              </w:rPr>
              <w:t xml:space="preserve"> </w:t>
            </w:r>
            <w:proofErr w:type="gramStart"/>
            <w:r w:rsidRPr="00EC6278">
              <w:rPr>
                <w:rFonts w:ascii="Times New Roman" w:eastAsia="Times New Roman" w:hAnsi="Times New Roman" w:cs="Times New Roman"/>
                <w:color w:val="000000"/>
                <w:sz w:val="24"/>
                <w:szCs w:val="24"/>
                <w:lang w:eastAsia="ru-RU"/>
              </w:rPr>
              <w:t>-</w:t>
            </w:r>
            <w:proofErr w:type="spellStart"/>
            <w:r w:rsidRPr="00EC6278">
              <w:rPr>
                <w:rFonts w:ascii="Times New Roman" w:eastAsia="Times New Roman" w:hAnsi="Times New Roman" w:cs="Times New Roman"/>
                <w:color w:val="000000"/>
                <w:sz w:val="24"/>
                <w:szCs w:val="24"/>
                <w:lang w:eastAsia="ru-RU"/>
              </w:rPr>
              <w:t>З</w:t>
            </w:r>
            <w:proofErr w:type="gramEnd"/>
            <w:r w:rsidRPr="00EC6278">
              <w:rPr>
                <w:rFonts w:ascii="Times New Roman" w:eastAsia="Times New Roman" w:hAnsi="Times New Roman" w:cs="Times New Roman"/>
                <w:color w:val="000000"/>
                <w:sz w:val="24"/>
                <w:szCs w:val="24"/>
                <w:lang w:eastAsia="ru-RU"/>
              </w:rPr>
              <w:t>юзеевнефть</w:t>
            </w:r>
            <w:proofErr w:type="spellEnd"/>
            <w:r w:rsidRPr="00EC6278">
              <w:rPr>
                <w:rFonts w:ascii="Times New Roman" w:eastAsia="Times New Roman" w:hAnsi="Times New Roman" w:cs="Times New Roman"/>
                <w:color w:val="000000"/>
                <w:sz w:val="24"/>
                <w:szCs w:val="24"/>
                <w:lang w:eastAsia="ru-RU"/>
              </w:rPr>
              <w:t>»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161 492,75</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20,94</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0,33247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161 492,75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19,73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0,33126</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val="en-US" w:eastAsia="ru-RU"/>
              </w:rPr>
              <w:t>166 771</w:t>
            </w:r>
            <w:r w:rsidRPr="00EC6278">
              <w:rPr>
                <w:rFonts w:ascii="Times New Roman" w:eastAsia="Times New Roman" w:hAnsi="Times New Roman" w:cs="Times New Roman"/>
                <w:color w:val="000000"/>
                <w:sz w:val="24"/>
                <w:szCs w:val="24"/>
                <w:lang w:eastAsia="ru-RU"/>
              </w:rPr>
              <w:t>,</w:t>
            </w:r>
            <w:r w:rsidRPr="00EC6278">
              <w:rPr>
                <w:rFonts w:ascii="Times New Roman" w:eastAsia="Times New Roman" w:hAnsi="Times New Roman" w:cs="Times New Roman"/>
                <w:color w:val="000000"/>
                <w:sz w:val="24"/>
                <w:szCs w:val="24"/>
                <w:lang w:val="en-US" w:eastAsia="ru-RU"/>
              </w:rPr>
              <w:t>02</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20,55</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0,34595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166 771,02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20,05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0,34545</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176 641,33</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0,09</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0,35071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176 641,33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0,15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0,35076</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169 660,65</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2,93</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0,33959</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169 660,65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0,33986</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217 687,07</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2,58</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0,36146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217 687,07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0,94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0,35982</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16</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 xml:space="preserve">Общество с ограниченной ответственностью «Предприятие </w:t>
            </w:r>
            <w:proofErr w:type="gramStart"/>
            <w:r w:rsidRPr="00EC6278">
              <w:rPr>
                <w:rFonts w:ascii="Times New Roman" w:eastAsia="Times New Roman" w:hAnsi="Times New Roman" w:cs="Times New Roman"/>
                <w:color w:val="000000"/>
                <w:sz w:val="24"/>
                <w:szCs w:val="24"/>
                <w:lang w:eastAsia="ru-RU"/>
              </w:rPr>
              <w:t>электрических</w:t>
            </w:r>
            <w:proofErr w:type="gramEnd"/>
            <w:r w:rsidRPr="00EC6278">
              <w:rPr>
                <w:rFonts w:ascii="Times New Roman" w:eastAsia="Times New Roman" w:hAnsi="Times New Roman" w:cs="Times New Roman"/>
                <w:color w:val="000000"/>
                <w:sz w:val="24"/>
                <w:szCs w:val="24"/>
                <w:lang w:eastAsia="ru-RU"/>
              </w:rPr>
              <w:t xml:space="preserve"> сетей-НК»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474 446,64</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251,11</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1,54425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474 446,64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236,67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1,57962</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504 751,06</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247,48</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1,64955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504 751,06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241,47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1,64353</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500 768,59</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238,90</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1,62998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500 768,59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255,63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1,64670</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531 402,93</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298,86</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1,77502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531 402,93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310,81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1,78698</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546 065,78</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290,22</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1,80708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546 065,78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310,25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1,82710</w:t>
            </w:r>
          </w:p>
        </w:tc>
      </w:tr>
      <w:tr w:rsidR="00EC6278" w:rsidRPr="00EC6278" w:rsidTr="00477E8E">
        <w:trPr>
          <w:trHeight w:val="20"/>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r w:rsidRPr="00EC6278">
              <w:rPr>
                <w:rFonts w:ascii="Times New Roman" w:eastAsia="Times New Roman" w:hAnsi="Times New Roman" w:cs="Times New Roman"/>
                <w:color w:val="000000"/>
                <w:sz w:val="24"/>
                <w:szCs w:val="24"/>
                <w:lang w:eastAsia="ru-RU"/>
              </w:rPr>
              <w:t>17</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Федеральное Казенное предприятие «Казанский государственный казенный пороховой завод» - открытое акционерное общество «Сетевая компания»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132 414,79</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116,33</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w:t>
            </w:r>
            <w:r w:rsidRPr="00EC6278">
              <w:rPr>
                <w:rFonts w:ascii="Times New Roman" w:eastAsia="Times New Roman" w:hAnsi="Times New Roman" w:cs="Times New Roman"/>
                <w:color w:val="000000"/>
                <w:sz w:val="24"/>
                <w:szCs w:val="24"/>
                <w:lang w:val="en-US" w:eastAsia="ru-RU"/>
              </w:rPr>
              <w:t>62042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132 414,79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109,58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w:t>
            </w:r>
            <w:r w:rsidRPr="00EC6278">
              <w:rPr>
                <w:rFonts w:ascii="Times New Roman" w:eastAsia="Times New Roman" w:hAnsi="Times New Roman" w:cs="Times New Roman"/>
                <w:color w:val="000000"/>
                <w:sz w:val="24"/>
                <w:szCs w:val="24"/>
                <w:lang w:val="en-US" w:eastAsia="ru-RU"/>
              </w:rPr>
              <w:t>61367</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124 897,51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114,61</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0,51813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124 897,51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111,82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0,51534</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128 938,14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0,03</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0,40117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128 938,14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0,03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0,40117</w:t>
            </w:r>
          </w:p>
        </w:tc>
      </w:tr>
      <w:tr w:rsidR="00EC6278" w:rsidRPr="00EC6278" w:rsidTr="00477E8E">
        <w:trPr>
          <w:trHeight w:val="20"/>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94 193,60</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18,47</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0,34935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94 193,60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21,17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0,35205</w:t>
            </w:r>
          </w:p>
        </w:tc>
      </w:tr>
      <w:tr w:rsidR="00EC6278" w:rsidRPr="00EC6278" w:rsidTr="00477E8E">
        <w:trPr>
          <w:trHeight w:val="426"/>
        </w:trPr>
        <w:tc>
          <w:tcPr>
            <w:tcW w:w="58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val="en-US" w:eastAsia="ru-RU"/>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2019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96 251,97</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14,55</w:t>
            </w:r>
          </w:p>
        </w:tc>
        <w:tc>
          <w:tcPr>
            <w:tcW w:w="1841"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0,35266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96 251,97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5,14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6278" w:rsidRPr="00EC6278" w:rsidRDefault="00EC6278" w:rsidP="00EC6278">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C6278">
              <w:rPr>
                <w:rFonts w:ascii="Times New Roman" w:eastAsia="Times New Roman" w:hAnsi="Times New Roman" w:cs="Times New Roman"/>
                <w:color w:val="000000"/>
                <w:sz w:val="24"/>
                <w:szCs w:val="24"/>
                <w:lang w:eastAsia="ru-RU"/>
              </w:rPr>
              <w:t>0,34324</w:t>
            </w:r>
          </w:p>
        </w:tc>
      </w:tr>
    </w:tbl>
    <w:p w:rsidR="00B41669" w:rsidRPr="00B41669" w:rsidRDefault="00B41669" w:rsidP="00B41669">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004F29" w:rsidRDefault="00004F29">
      <w:pPr>
        <w:rPr>
          <w:rFonts w:ascii="Times New Roman" w:eastAsia="Times New Roman" w:hAnsi="Times New Roman" w:cs="Times New Roman"/>
          <w:sz w:val="28"/>
          <w:szCs w:val="24"/>
          <w:lang w:eastAsia="ru-RU"/>
        </w:rPr>
      </w:pPr>
    </w:p>
    <w:p w:rsidR="00B41669" w:rsidRDefault="00B41669">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B41669" w:rsidRDefault="00B41669">
      <w:pPr>
        <w:rPr>
          <w:rFonts w:ascii="Times New Roman" w:eastAsia="Times New Roman" w:hAnsi="Times New Roman" w:cs="Times New Roman"/>
          <w:sz w:val="28"/>
          <w:szCs w:val="24"/>
          <w:lang w:eastAsia="ru-RU"/>
        </w:rPr>
        <w:sectPr w:rsidR="00B41669" w:rsidSect="004F79A1">
          <w:pgSz w:w="16838" w:h="11906" w:orient="landscape"/>
          <w:pgMar w:top="567" w:right="1134" w:bottom="851" w:left="1134" w:header="709" w:footer="709" w:gutter="0"/>
          <w:cols w:space="708"/>
          <w:docGrid w:linePitch="360"/>
        </w:sectPr>
      </w:pPr>
    </w:p>
    <w:p w:rsidR="00B41669" w:rsidRPr="006A5ACF" w:rsidRDefault="00B41669" w:rsidP="00B41669">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44</w:t>
      </w:r>
    </w:p>
    <w:p w:rsidR="00B41669" w:rsidRPr="006A5ACF" w:rsidRDefault="00B41669" w:rsidP="00B41669">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B41669" w:rsidRPr="006A5ACF" w:rsidRDefault="00B41669" w:rsidP="00B41669">
      <w:pPr>
        <w:spacing w:after="0" w:line="240" w:lineRule="auto"/>
        <w:ind w:left="5954"/>
        <w:rPr>
          <w:rFonts w:ascii="Times New Roman" w:eastAsia="Times New Roman" w:hAnsi="Times New Roman" w:cs="Times New Roman"/>
          <w:sz w:val="24"/>
          <w:szCs w:val="24"/>
          <w:lang w:eastAsia="ru-RU"/>
        </w:rPr>
      </w:pPr>
      <w:r w:rsidRPr="006A5ACF">
        <w:rPr>
          <w:rFonts w:ascii="Times New Roman" w:eastAsia="Times New Roman" w:hAnsi="Times New Roman" w:cs="Times New Roman"/>
          <w:sz w:val="24"/>
          <w:szCs w:val="24"/>
          <w:lang w:eastAsia="ru-RU"/>
        </w:rPr>
        <w:t xml:space="preserve">Республики Татарстан по тарифам </w:t>
      </w:r>
    </w:p>
    <w:p w:rsidR="00B41669" w:rsidRDefault="00B41669" w:rsidP="00B41669">
      <w:pPr>
        <w:spacing w:after="0" w:line="240" w:lineRule="auto"/>
        <w:ind w:left="5954"/>
        <w:rPr>
          <w:rFonts w:ascii="Times New Roman" w:eastAsia="Times New Roman" w:hAnsi="Times New Roman" w:cs="Times New Roman"/>
          <w:sz w:val="24"/>
          <w:szCs w:val="24"/>
          <w:u w:val="single"/>
          <w:lang w:eastAsia="ru-RU"/>
        </w:rPr>
      </w:pPr>
      <w:r w:rsidRPr="006A5ACF">
        <w:rPr>
          <w:rFonts w:ascii="Times New Roman" w:eastAsia="Times New Roman" w:hAnsi="Times New Roman" w:cs="Times New Roman"/>
          <w:sz w:val="24"/>
          <w:szCs w:val="24"/>
          <w:lang w:eastAsia="ru-RU"/>
        </w:rPr>
        <w:t xml:space="preserve">от </w:t>
      </w:r>
      <w:r w:rsidRPr="006A5ACF">
        <w:rPr>
          <w:rFonts w:ascii="Times New Roman" w:eastAsia="Times New Roman" w:hAnsi="Times New Roman" w:cs="Times New Roman"/>
          <w:sz w:val="24"/>
          <w:szCs w:val="24"/>
          <w:u w:val="single"/>
          <w:lang w:eastAsia="ru-RU"/>
        </w:rPr>
        <w:t>30.11.2018</w:t>
      </w:r>
      <w:r w:rsidRPr="006A5ACF">
        <w:rPr>
          <w:rFonts w:ascii="Times New Roman" w:eastAsia="Times New Roman" w:hAnsi="Times New Roman" w:cs="Times New Roman"/>
          <w:sz w:val="24"/>
          <w:szCs w:val="24"/>
          <w:lang w:eastAsia="ru-RU"/>
        </w:rPr>
        <w:t xml:space="preserve"> № </w:t>
      </w:r>
      <w:r w:rsidRPr="006A5ACF">
        <w:rPr>
          <w:rFonts w:ascii="Times New Roman" w:eastAsia="Times New Roman" w:hAnsi="Times New Roman" w:cs="Times New Roman"/>
          <w:sz w:val="24"/>
          <w:szCs w:val="24"/>
          <w:u w:val="single"/>
          <w:lang w:eastAsia="ru-RU"/>
        </w:rPr>
        <w:t>35-пр</w:t>
      </w:r>
    </w:p>
    <w:p w:rsidR="00B41669" w:rsidRPr="00B41669" w:rsidRDefault="00B41669" w:rsidP="00B41669">
      <w:pPr>
        <w:spacing w:after="0" w:line="240" w:lineRule="auto"/>
        <w:ind w:left="5954"/>
        <w:rPr>
          <w:rFonts w:ascii="Times New Roman" w:eastAsia="Times New Roman" w:hAnsi="Times New Roman" w:cs="Times New Roman"/>
          <w:sz w:val="10"/>
          <w:szCs w:val="24"/>
          <w:u w:val="single"/>
          <w:lang w:eastAsia="ru-RU"/>
        </w:rPr>
      </w:pPr>
    </w:p>
    <w:p w:rsidR="00EC6278" w:rsidRPr="00EC6278" w:rsidRDefault="00EC6278" w:rsidP="00EC6278">
      <w:pPr>
        <w:autoSpaceDE w:val="0"/>
        <w:autoSpaceDN w:val="0"/>
        <w:adjustRightInd w:val="0"/>
        <w:spacing w:after="0" w:line="240" w:lineRule="auto"/>
        <w:ind w:left="5954"/>
        <w:rPr>
          <w:rFonts w:ascii="Times New Roman" w:eastAsia="Times New Roman" w:hAnsi="Times New Roman" w:cs="Times New Roman"/>
          <w:sz w:val="24"/>
          <w:szCs w:val="20"/>
          <w:lang w:eastAsia="ru-RU"/>
        </w:rPr>
      </w:pPr>
      <w:r w:rsidRPr="00EC6278">
        <w:rPr>
          <w:rFonts w:ascii="Times New Roman" w:eastAsia="Times New Roman" w:hAnsi="Times New Roman" w:cs="Times New Roman"/>
          <w:sz w:val="24"/>
          <w:szCs w:val="20"/>
          <w:lang w:eastAsia="ru-RU"/>
        </w:rPr>
        <w:t>Приложение 3 к постановлению</w:t>
      </w:r>
    </w:p>
    <w:p w:rsidR="00EC6278" w:rsidRPr="00EC6278" w:rsidRDefault="00EC6278" w:rsidP="00EC6278">
      <w:pPr>
        <w:autoSpaceDE w:val="0"/>
        <w:autoSpaceDN w:val="0"/>
        <w:adjustRightInd w:val="0"/>
        <w:spacing w:after="0" w:line="240" w:lineRule="auto"/>
        <w:ind w:left="5954"/>
        <w:outlineLvl w:val="0"/>
        <w:rPr>
          <w:rFonts w:ascii="Times New Roman" w:eastAsia="Times New Roman" w:hAnsi="Times New Roman" w:cs="Times New Roman"/>
          <w:sz w:val="24"/>
          <w:szCs w:val="20"/>
          <w:lang w:eastAsia="ru-RU"/>
        </w:rPr>
      </w:pPr>
      <w:r w:rsidRPr="00EC6278">
        <w:rPr>
          <w:rFonts w:ascii="Times New Roman" w:eastAsia="Times New Roman" w:hAnsi="Times New Roman" w:cs="Times New Roman"/>
          <w:sz w:val="24"/>
          <w:szCs w:val="20"/>
          <w:lang w:eastAsia="ru-RU"/>
        </w:rPr>
        <w:t>Государственного комитета</w:t>
      </w:r>
    </w:p>
    <w:p w:rsidR="00EC6278" w:rsidRPr="00EC6278" w:rsidRDefault="00EC6278" w:rsidP="00EC6278">
      <w:pPr>
        <w:autoSpaceDE w:val="0"/>
        <w:autoSpaceDN w:val="0"/>
        <w:adjustRightInd w:val="0"/>
        <w:spacing w:after="0" w:line="240" w:lineRule="auto"/>
        <w:ind w:left="5954"/>
        <w:outlineLvl w:val="0"/>
        <w:rPr>
          <w:rFonts w:ascii="Times New Roman" w:eastAsia="Times New Roman" w:hAnsi="Times New Roman" w:cs="Times New Roman"/>
          <w:sz w:val="24"/>
          <w:szCs w:val="20"/>
          <w:lang w:eastAsia="ru-RU"/>
        </w:rPr>
      </w:pPr>
      <w:r w:rsidRPr="00EC6278">
        <w:rPr>
          <w:rFonts w:ascii="Times New Roman" w:eastAsia="Times New Roman" w:hAnsi="Times New Roman" w:cs="Times New Roman"/>
          <w:sz w:val="24"/>
          <w:szCs w:val="20"/>
          <w:lang w:eastAsia="ru-RU"/>
        </w:rPr>
        <w:t>Республики Татарстан по тарифам</w:t>
      </w:r>
    </w:p>
    <w:p w:rsidR="00EC6278" w:rsidRPr="00EC6278" w:rsidRDefault="00EC6278" w:rsidP="00EC6278">
      <w:pPr>
        <w:tabs>
          <w:tab w:val="left" w:pos="5745"/>
        </w:tabs>
        <w:spacing w:after="0" w:line="240" w:lineRule="auto"/>
        <w:ind w:left="5954"/>
        <w:rPr>
          <w:rFonts w:ascii="Times New Roman" w:eastAsia="Times New Roman" w:hAnsi="Times New Roman" w:cs="Times New Roman"/>
          <w:sz w:val="24"/>
          <w:szCs w:val="20"/>
          <w:lang w:eastAsia="ru-RU"/>
        </w:rPr>
      </w:pPr>
      <w:r w:rsidRPr="00EC6278">
        <w:rPr>
          <w:rFonts w:ascii="Times New Roman" w:eastAsia="Times New Roman" w:hAnsi="Times New Roman" w:cs="Times New Roman"/>
          <w:sz w:val="24"/>
          <w:szCs w:val="20"/>
          <w:lang w:eastAsia="ru-RU"/>
        </w:rPr>
        <w:t xml:space="preserve">от </w:t>
      </w:r>
      <w:r w:rsidRPr="00EC6278">
        <w:rPr>
          <w:rFonts w:ascii="Times New Roman" w:eastAsia="Times New Roman" w:hAnsi="Times New Roman" w:cs="Times New Roman"/>
          <w:sz w:val="24"/>
          <w:szCs w:val="20"/>
          <w:u w:val="single"/>
          <w:lang w:eastAsia="ru-RU"/>
        </w:rPr>
        <w:t>05.12.2014</w:t>
      </w:r>
      <w:r w:rsidRPr="00EC6278">
        <w:rPr>
          <w:rFonts w:ascii="Times New Roman" w:eastAsia="Times New Roman" w:hAnsi="Times New Roman" w:cs="Times New Roman"/>
          <w:sz w:val="24"/>
          <w:szCs w:val="20"/>
          <w:lang w:eastAsia="ru-RU"/>
        </w:rPr>
        <w:t xml:space="preserve"> № </w:t>
      </w:r>
      <w:r w:rsidRPr="00EC6278">
        <w:rPr>
          <w:rFonts w:ascii="Times New Roman" w:eastAsia="Times New Roman" w:hAnsi="Times New Roman" w:cs="Times New Roman"/>
          <w:sz w:val="24"/>
          <w:szCs w:val="20"/>
          <w:u w:val="single"/>
          <w:lang w:eastAsia="ru-RU"/>
        </w:rPr>
        <w:t>3-9/э</w:t>
      </w:r>
    </w:p>
    <w:p w:rsidR="00EC6278" w:rsidRPr="00EC6278" w:rsidRDefault="00EC6278" w:rsidP="00EC6278">
      <w:pPr>
        <w:tabs>
          <w:tab w:val="left" w:pos="5745"/>
        </w:tabs>
        <w:spacing w:after="0" w:line="240" w:lineRule="auto"/>
        <w:ind w:left="5954"/>
        <w:rPr>
          <w:rFonts w:ascii="Times New Roman" w:eastAsia="Times New Roman" w:hAnsi="Times New Roman" w:cs="Times New Roman"/>
          <w:sz w:val="28"/>
          <w:szCs w:val="28"/>
          <w:lang w:eastAsia="ru-RU"/>
        </w:rPr>
      </w:pPr>
      <w:proofErr w:type="gramStart"/>
      <w:r w:rsidRPr="00EC6278">
        <w:rPr>
          <w:rFonts w:ascii="Times New Roman" w:eastAsia="Times New Roman" w:hAnsi="Times New Roman" w:cs="Times New Roman"/>
          <w:color w:val="000000"/>
          <w:sz w:val="24"/>
          <w:szCs w:val="24"/>
          <w:lang w:eastAsia="ru-RU"/>
        </w:rPr>
        <w:t>(в редакции постановления Государственного комитета</w:t>
      </w:r>
      <w:proofErr w:type="gramEnd"/>
    </w:p>
    <w:p w:rsidR="00EC6278" w:rsidRPr="00EC6278" w:rsidRDefault="00EC6278" w:rsidP="00EC6278">
      <w:pPr>
        <w:tabs>
          <w:tab w:val="left" w:pos="5745"/>
        </w:tabs>
        <w:spacing w:after="0" w:line="240" w:lineRule="auto"/>
        <w:ind w:left="5954"/>
        <w:rPr>
          <w:rFonts w:ascii="Times New Roman" w:eastAsia="Times New Roman" w:hAnsi="Times New Roman" w:cs="Times New Roman"/>
          <w:sz w:val="28"/>
          <w:szCs w:val="28"/>
          <w:lang w:eastAsia="ru-RU"/>
        </w:rPr>
      </w:pPr>
      <w:r w:rsidRPr="00EC6278">
        <w:rPr>
          <w:rFonts w:ascii="Times New Roman" w:eastAsia="Times New Roman" w:hAnsi="Times New Roman" w:cs="Times New Roman"/>
          <w:color w:val="000000"/>
          <w:sz w:val="24"/>
          <w:szCs w:val="24"/>
          <w:lang w:eastAsia="ru-RU"/>
        </w:rPr>
        <w:t>Республики Татарстан по тарифам</w:t>
      </w:r>
      <w:r w:rsidRPr="00EC6278">
        <w:rPr>
          <w:rFonts w:ascii="Times New Roman" w:eastAsia="Times New Roman" w:hAnsi="Times New Roman" w:cs="Times New Roman"/>
          <w:color w:val="000000"/>
          <w:sz w:val="24"/>
          <w:szCs w:val="24"/>
          <w:lang w:eastAsia="ru-RU"/>
        </w:rPr>
        <w:br/>
        <w:t xml:space="preserve">от </w:t>
      </w:r>
      <w:r w:rsidRPr="00EC6278">
        <w:rPr>
          <w:rFonts w:ascii="Times New Roman" w:eastAsia="Times New Roman" w:hAnsi="Times New Roman" w:cs="Times New Roman"/>
          <w:color w:val="000000"/>
          <w:sz w:val="24"/>
          <w:szCs w:val="24"/>
          <w:u w:val="single"/>
          <w:lang w:eastAsia="ru-RU"/>
        </w:rPr>
        <w:t>05.12.2018</w:t>
      </w:r>
      <w:r w:rsidRPr="00EC6278">
        <w:rPr>
          <w:rFonts w:ascii="Times New Roman" w:eastAsia="Times New Roman" w:hAnsi="Times New Roman" w:cs="Times New Roman"/>
          <w:color w:val="000000"/>
          <w:sz w:val="24"/>
          <w:szCs w:val="24"/>
          <w:lang w:eastAsia="ru-RU"/>
        </w:rPr>
        <w:t xml:space="preserve"> № </w:t>
      </w:r>
      <w:r w:rsidRPr="00EC6278">
        <w:rPr>
          <w:rFonts w:ascii="Times New Roman" w:eastAsia="Times New Roman" w:hAnsi="Times New Roman" w:cs="Times New Roman"/>
          <w:color w:val="000000"/>
          <w:sz w:val="24"/>
          <w:szCs w:val="24"/>
          <w:u w:val="single"/>
          <w:lang w:eastAsia="ru-RU"/>
        </w:rPr>
        <w:t>3-6/э</w:t>
      </w:r>
      <w:r w:rsidRPr="00EC6278">
        <w:rPr>
          <w:rFonts w:ascii="Times New Roman" w:eastAsia="Times New Roman" w:hAnsi="Times New Roman" w:cs="Times New Roman"/>
          <w:color w:val="000000"/>
          <w:sz w:val="24"/>
          <w:szCs w:val="24"/>
          <w:lang w:eastAsia="ru-RU"/>
        </w:rPr>
        <w:t>)</w:t>
      </w:r>
    </w:p>
    <w:p w:rsidR="00EC6278" w:rsidRPr="00EC6278" w:rsidRDefault="00EC6278" w:rsidP="00EC627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C6278" w:rsidRPr="00EC6278" w:rsidRDefault="00EC6278" w:rsidP="00EC627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Необходимая валовая выручка территориальных сетевых организаций</w:t>
      </w:r>
    </w:p>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на долгосрочный период регулирования (без учета оплаты потерь)</w:t>
      </w:r>
    </w:p>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на 2015 – 2019 годы</w:t>
      </w:r>
    </w:p>
    <w:p w:rsidR="00EC6278" w:rsidRPr="00EC6278" w:rsidRDefault="00EC6278" w:rsidP="00EC6278">
      <w:pPr>
        <w:spacing w:after="0" w:line="240" w:lineRule="auto"/>
        <w:jc w:val="center"/>
        <w:rPr>
          <w:rFonts w:ascii="Times New Roman" w:eastAsia="Times New Roman" w:hAnsi="Times New Roman" w:cs="Times New Roman"/>
          <w:sz w:val="28"/>
          <w:szCs w:val="20"/>
          <w:lang w:eastAsia="ru-RU"/>
        </w:rPr>
      </w:pPr>
    </w:p>
    <w:p w:rsidR="00EC6278" w:rsidRPr="00EC6278" w:rsidRDefault="00EC6278" w:rsidP="00EC6278">
      <w:pPr>
        <w:spacing w:after="0" w:line="240" w:lineRule="auto"/>
        <w:jc w:val="center"/>
        <w:rPr>
          <w:rFonts w:ascii="Times New Roman" w:eastAsia="Times New Roman" w:hAnsi="Times New Roman" w:cs="Times New Roman"/>
          <w:sz w:val="28"/>
          <w:szCs w:val="20"/>
          <w:lang w:eastAsia="ru-RU"/>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555"/>
        <w:gridCol w:w="992"/>
        <w:gridCol w:w="2410"/>
      </w:tblGrid>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142"/>
              </w:tabs>
              <w:spacing w:after="0" w:line="240" w:lineRule="auto"/>
              <w:ind w:right="-108"/>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 xml:space="preserve">№ </w:t>
            </w:r>
            <w:proofErr w:type="gramStart"/>
            <w:r w:rsidRPr="00EC6278">
              <w:rPr>
                <w:rFonts w:ascii="Times New Roman" w:eastAsia="Calibri" w:hAnsi="Times New Roman" w:cs="Times New Roman"/>
                <w:color w:val="000000"/>
                <w:sz w:val="28"/>
                <w:szCs w:val="28"/>
                <w:lang w:eastAsia="ru-RU"/>
              </w:rPr>
              <w:t>п</w:t>
            </w:r>
            <w:proofErr w:type="gramEnd"/>
            <w:r w:rsidRPr="00EC6278">
              <w:rPr>
                <w:rFonts w:ascii="Times New Roman" w:eastAsia="Calibri" w:hAnsi="Times New Roman" w:cs="Times New Roman"/>
                <w:color w:val="000000"/>
                <w:sz w:val="28"/>
                <w:szCs w:val="28"/>
                <w:lang w:eastAsia="ru-RU"/>
              </w:rPr>
              <w:t>/п</w:t>
            </w:r>
          </w:p>
        </w:tc>
        <w:tc>
          <w:tcPr>
            <w:tcW w:w="655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Наименование сетевой организации</w:t>
            </w:r>
          </w:p>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в Республике Татарстан</w:t>
            </w:r>
          </w:p>
        </w:tc>
        <w:tc>
          <w:tcPr>
            <w:tcW w:w="992"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Год</w:t>
            </w:r>
          </w:p>
        </w:tc>
        <w:tc>
          <w:tcPr>
            <w:tcW w:w="2410" w:type="dxa"/>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НВВ сетевых организаций без учета оплаты потерь</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992"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2410" w:type="dxa"/>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тыс. руб.</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1</w:t>
            </w: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r w:rsidRPr="00EC6278">
              <w:rPr>
                <w:rFonts w:ascii="Times New Roman" w:eastAsia="Times New Roman" w:hAnsi="Times New Roman" w:cs="Times New Roman"/>
                <w:sz w:val="28"/>
                <w:szCs w:val="28"/>
                <w:lang w:eastAsia="ru-RU"/>
              </w:rPr>
              <w:t xml:space="preserve">Публичное акционерное общество «Татнефть» имени </w:t>
            </w:r>
            <w:proofErr w:type="spellStart"/>
            <w:r w:rsidRPr="00EC6278">
              <w:rPr>
                <w:rFonts w:ascii="Times New Roman" w:eastAsia="Times New Roman" w:hAnsi="Times New Roman" w:cs="Times New Roman"/>
                <w:sz w:val="28"/>
                <w:szCs w:val="28"/>
                <w:lang w:eastAsia="ru-RU"/>
              </w:rPr>
              <w:t>В.Д.Шашина</w:t>
            </w:r>
            <w:proofErr w:type="spellEnd"/>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174</w:t>
            </w:r>
            <w:r w:rsidRPr="00EC6278">
              <w:rPr>
                <w:rFonts w:ascii="Times New Roman" w:eastAsia="Times New Roman" w:hAnsi="Times New Roman" w:cs="Times New Roman"/>
                <w:sz w:val="28"/>
                <w:szCs w:val="28"/>
                <w:lang w:val="en-US" w:eastAsia="ru-RU"/>
              </w:rPr>
              <w:t xml:space="preserve"> </w:t>
            </w:r>
            <w:r w:rsidRPr="00EC6278">
              <w:rPr>
                <w:rFonts w:ascii="Times New Roman" w:eastAsia="Times New Roman" w:hAnsi="Times New Roman" w:cs="Times New Roman"/>
                <w:sz w:val="28"/>
                <w:szCs w:val="28"/>
                <w:lang w:eastAsia="ru-RU"/>
              </w:rPr>
              <w:t>343,61</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val="en-US" w:eastAsia="ru-RU"/>
              </w:rPr>
              <w:t>187 774</w:t>
            </w:r>
            <w:r w:rsidRPr="00EC6278">
              <w:rPr>
                <w:rFonts w:ascii="Times New Roman" w:eastAsia="Times New Roman" w:hAnsi="Times New Roman" w:cs="Times New Roman"/>
                <w:sz w:val="28"/>
                <w:szCs w:val="28"/>
                <w:lang w:eastAsia="ru-RU"/>
              </w:rPr>
              <w:t>,</w:t>
            </w:r>
            <w:r w:rsidRPr="00EC6278">
              <w:rPr>
                <w:rFonts w:ascii="Times New Roman" w:eastAsia="Times New Roman" w:hAnsi="Times New Roman" w:cs="Times New Roman"/>
                <w:sz w:val="28"/>
                <w:szCs w:val="28"/>
                <w:lang w:val="en-US" w:eastAsia="ru-RU"/>
              </w:rPr>
              <w:t>49</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195 646,94</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337 004,81</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547 932,87</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2</w:t>
            </w:r>
          </w:p>
        </w:tc>
        <w:tc>
          <w:tcPr>
            <w:tcW w:w="6555" w:type="dxa"/>
            <w:vMerge w:val="restart"/>
            <w:shd w:val="clear" w:color="auto" w:fill="auto"/>
            <w:vAlign w:val="center"/>
          </w:tcPr>
          <w:p w:rsidR="00EC6278" w:rsidRPr="00EC6278" w:rsidRDefault="00EC6278" w:rsidP="00EC6278">
            <w:pPr>
              <w:spacing w:after="0" w:line="240" w:lineRule="auto"/>
              <w:ind w:right="-108"/>
              <w:rPr>
                <w:rFonts w:ascii="Times New Roman" w:eastAsia="Calibri" w:hAnsi="Times New Roman" w:cs="Times New Roman"/>
                <w:color w:val="000000"/>
                <w:sz w:val="28"/>
                <w:szCs w:val="28"/>
                <w:lang w:eastAsia="ru-RU"/>
              </w:rPr>
            </w:pPr>
            <w:r w:rsidRPr="00EC6278">
              <w:rPr>
                <w:rFonts w:ascii="Times New Roman" w:eastAsia="Times New Roman" w:hAnsi="Times New Roman" w:cs="Times New Roman"/>
                <w:sz w:val="28"/>
                <w:szCs w:val="28"/>
                <w:lang w:eastAsia="ru-RU"/>
              </w:rPr>
              <w:t xml:space="preserve">Куйбышевская дирекция по энергообеспечению – структурное подразделение </w:t>
            </w:r>
            <w:proofErr w:type="spellStart"/>
            <w:r w:rsidRPr="00EC6278">
              <w:rPr>
                <w:rFonts w:ascii="Times New Roman" w:eastAsia="Times New Roman" w:hAnsi="Times New Roman" w:cs="Times New Roman"/>
                <w:sz w:val="28"/>
                <w:szCs w:val="28"/>
                <w:lang w:eastAsia="ru-RU"/>
              </w:rPr>
              <w:t>Трансэнерго</w:t>
            </w:r>
            <w:proofErr w:type="spellEnd"/>
            <w:r w:rsidRPr="00EC6278">
              <w:rPr>
                <w:rFonts w:ascii="Times New Roman" w:eastAsia="Times New Roman" w:hAnsi="Times New Roman" w:cs="Times New Roman"/>
                <w:sz w:val="28"/>
                <w:szCs w:val="28"/>
                <w:lang w:eastAsia="ru-RU"/>
              </w:rPr>
              <w:t xml:space="preserve"> – филиала ОАО «РЖД»</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6</w:t>
            </w:r>
            <w:r w:rsidRPr="00EC6278">
              <w:rPr>
                <w:rFonts w:ascii="Times New Roman" w:eastAsia="Times New Roman" w:hAnsi="Times New Roman" w:cs="Times New Roman"/>
                <w:sz w:val="28"/>
                <w:szCs w:val="28"/>
                <w:lang w:val="en-US" w:eastAsia="ru-RU"/>
              </w:rPr>
              <w:t xml:space="preserve"> </w:t>
            </w:r>
            <w:r w:rsidRPr="00EC6278">
              <w:rPr>
                <w:rFonts w:ascii="Times New Roman" w:eastAsia="Times New Roman" w:hAnsi="Times New Roman" w:cs="Times New Roman"/>
                <w:sz w:val="28"/>
                <w:szCs w:val="28"/>
                <w:lang w:eastAsia="ru-RU"/>
              </w:rPr>
              <w:t>618,08</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val="en-US" w:eastAsia="ru-RU"/>
              </w:rPr>
              <w:t>7 105</w:t>
            </w:r>
            <w:r w:rsidRPr="00EC6278">
              <w:rPr>
                <w:rFonts w:ascii="Times New Roman" w:eastAsia="Times New Roman" w:hAnsi="Times New Roman" w:cs="Times New Roman"/>
                <w:sz w:val="28"/>
                <w:szCs w:val="28"/>
                <w:lang w:eastAsia="ru-RU"/>
              </w:rPr>
              <w:t>,</w:t>
            </w:r>
            <w:r w:rsidRPr="00EC6278">
              <w:rPr>
                <w:rFonts w:ascii="Times New Roman" w:eastAsia="Times New Roman" w:hAnsi="Times New Roman" w:cs="Times New Roman"/>
                <w:sz w:val="28"/>
                <w:szCs w:val="28"/>
                <w:lang w:val="en-US" w:eastAsia="ru-RU"/>
              </w:rPr>
              <w:t>66</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7 303,20</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7 419,74</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7 806,04</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3</w:t>
            </w:r>
          </w:p>
        </w:tc>
        <w:tc>
          <w:tcPr>
            <w:tcW w:w="6555" w:type="dxa"/>
            <w:vMerge w:val="restart"/>
            <w:shd w:val="clear" w:color="auto" w:fill="auto"/>
            <w:vAlign w:val="center"/>
          </w:tcPr>
          <w:p w:rsidR="00EC6278" w:rsidRPr="00EC6278" w:rsidRDefault="00EC6278" w:rsidP="00EC6278">
            <w:pPr>
              <w:spacing w:after="0" w:line="240" w:lineRule="auto"/>
              <w:rPr>
                <w:rFonts w:ascii="Times New Roman" w:eastAsia="Calibri" w:hAnsi="Times New Roman" w:cs="Times New Roman"/>
                <w:color w:val="000000"/>
                <w:sz w:val="28"/>
                <w:szCs w:val="28"/>
                <w:lang w:eastAsia="ru-RU"/>
              </w:rPr>
            </w:pPr>
            <w:r w:rsidRPr="00EC6278">
              <w:rPr>
                <w:rFonts w:ascii="Times New Roman" w:eastAsia="Times New Roman" w:hAnsi="Times New Roman" w:cs="Times New Roman"/>
                <w:sz w:val="28"/>
                <w:szCs w:val="28"/>
                <w:lang w:eastAsia="ru-RU"/>
              </w:rPr>
              <w:t>Общество с ограниченной ответственностью «Электро-</w:t>
            </w:r>
            <w:proofErr w:type="spellStart"/>
            <w:r w:rsidRPr="00EC6278">
              <w:rPr>
                <w:rFonts w:ascii="Times New Roman" w:eastAsia="Times New Roman" w:hAnsi="Times New Roman" w:cs="Times New Roman"/>
                <w:sz w:val="28"/>
                <w:szCs w:val="28"/>
                <w:lang w:eastAsia="ru-RU"/>
              </w:rPr>
              <w:t>ЭнергоСервис</w:t>
            </w:r>
            <w:proofErr w:type="spellEnd"/>
            <w:r w:rsidRPr="00EC6278">
              <w:rPr>
                <w:rFonts w:ascii="Times New Roman" w:eastAsia="Times New Roman" w:hAnsi="Times New Roman" w:cs="Times New Roman"/>
                <w:sz w:val="28"/>
                <w:szCs w:val="28"/>
                <w:lang w:eastAsia="ru-RU"/>
              </w:rPr>
              <w:t>»</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3</w:t>
            </w:r>
            <w:r w:rsidRPr="00EC6278">
              <w:rPr>
                <w:rFonts w:ascii="Times New Roman" w:eastAsia="Times New Roman" w:hAnsi="Times New Roman" w:cs="Times New Roman"/>
                <w:sz w:val="28"/>
                <w:szCs w:val="28"/>
                <w:lang w:val="en-US" w:eastAsia="ru-RU"/>
              </w:rPr>
              <w:t xml:space="preserve"> </w:t>
            </w:r>
            <w:r w:rsidRPr="00EC6278">
              <w:rPr>
                <w:rFonts w:ascii="Times New Roman" w:eastAsia="Times New Roman" w:hAnsi="Times New Roman" w:cs="Times New Roman"/>
                <w:sz w:val="28"/>
                <w:szCs w:val="28"/>
                <w:lang w:eastAsia="ru-RU"/>
              </w:rPr>
              <w:t>185,94</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val="en-US" w:eastAsia="ru-RU"/>
              </w:rPr>
            </w:pPr>
            <w:r w:rsidRPr="00EC6278">
              <w:rPr>
                <w:rFonts w:ascii="Times New Roman" w:eastAsia="Times New Roman" w:hAnsi="Times New Roman" w:cs="Times New Roman"/>
                <w:sz w:val="28"/>
                <w:szCs w:val="28"/>
                <w:lang w:val="en-US" w:eastAsia="ru-RU"/>
              </w:rPr>
              <w:t>3 722</w:t>
            </w:r>
            <w:r w:rsidRPr="00EC6278">
              <w:rPr>
                <w:rFonts w:ascii="Times New Roman" w:eastAsia="Times New Roman" w:hAnsi="Times New Roman" w:cs="Times New Roman"/>
                <w:sz w:val="28"/>
                <w:szCs w:val="28"/>
                <w:lang w:eastAsia="ru-RU"/>
              </w:rPr>
              <w:t>,</w:t>
            </w:r>
            <w:r w:rsidRPr="00EC6278">
              <w:rPr>
                <w:rFonts w:ascii="Times New Roman" w:eastAsia="Times New Roman" w:hAnsi="Times New Roman" w:cs="Times New Roman"/>
                <w:sz w:val="28"/>
                <w:szCs w:val="28"/>
                <w:lang w:val="en-US" w:eastAsia="ru-RU"/>
              </w:rPr>
              <w:t>87</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4 </w:t>
            </w:r>
            <w:r w:rsidRPr="00EC6278">
              <w:rPr>
                <w:rFonts w:ascii="Times New Roman" w:eastAsia="Times New Roman" w:hAnsi="Times New Roman" w:cs="Times New Roman"/>
                <w:sz w:val="28"/>
                <w:szCs w:val="28"/>
                <w:lang w:val="en-US" w:eastAsia="ru-RU"/>
              </w:rPr>
              <w:t>202</w:t>
            </w:r>
            <w:r w:rsidRPr="00EC6278">
              <w:rPr>
                <w:rFonts w:ascii="Times New Roman" w:eastAsia="Times New Roman" w:hAnsi="Times New Roman" w:cs="Times New Roman"/>
                <w:sz w:val="28"/>
                <w:szCs w:val="28"/>
                <w:lang w:eastAsia="ru-RU"/>
              </w:rPr>
              <w:t>,50</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5 564,71</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5 770,09</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4</w:t>
            </w: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r w:rsidRPr="00EC6278">
              <w:rPr>
                <w:rFonts w:ascii="Times New Roman" w:eastAsia="Times New Roman" w:hAnsi="Times New Roman" w:cs="Times New Roman"/>
                <w:sz w:val="28"/>
                <w:szCs w:val="28"/>
                <w:lang w:eastAsia="ru-RU"/>
              </w:rPr>
              <w:t>Общество с ограниченной ответственностью «ЧЕЛНЫВОДОКАНАЛ»</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974,25</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994,84</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1 046,42</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1 051,54</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760,51</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lastRenderedPageBreak/>
              <w:t>5</w:t>
            </w: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r w:rsidRPr="00EC6278">
              <w:rPr>
                <w:rFonts w:ascii="Times New Roman" w:eastAsia="Times New Roman" w:hAnsi="Times New Roman" w:cs="Times New Roman"/>
                <w:sz w:val="28"/>
                <w:szCs w:val="28"/>
                <w:lang w:eastAsia="ru-RU"/>
              </w:rPr>
              <w:t>Общество с ограниченной ответственностью «</w:t>
            </w:r>
            <w:proofErr w:type="spellStart"/>
            <w:r w:rsidRPr="00EC6278">
              <w:rPr>
                <w:rFonts w:ascii="Times New Roman" w:eastAsia="Times New Roman" w:hAnsi="Times New Roman" w:cs="Times New Roman"/>
                <w:sz w:val="28"/>
                <w:szCs w:val="28"/>
                <w:lang w:eastAsia="ru-RU"/>
              </w:rPr>
              <w:t>ТранзитЭнергоМонтаж</w:t>
            </w:r>
            <w:proofErr w:type="spellEnd"/>
            <w:r w:rsidRPr="00EC6278">
              <w:rPr>
                <w:rFonts w:ascii="Times New Roman" w:eastAsia="Times New Roman" w:hAnsi="Times New Roman" w:cs="Times New Roman"/>
                <w:sz w:val="28"/>
                <w:szCs w:val="28"/>
                <w:lang w:eastAsia="ru-RU"/>
              </w:rPr>
              <w:t>»</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5 170,07</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val="en-US" w:eastAsia="ru-RU"/>
              </w:rPr>
            </w:pPr>
            <w:r w:rsidRPr="00EC6278">
              <w:rPr>
                <w:rFonts w:ascii="Times New Roman" w:eastAsia="Times New Roman" w:hAnsi="Times New Roman" w:cs="Times New Roman"/>
                <w:sz w:val="28"/>
                <w:szCs w:val="28"/>
                <w:lang w:eastAsia="ru-RU"/>
              </w:rPr>
              <w:t>5 38</w:t>
            </w:r>
            <w:r w:rsidRPr="00EC6278">
              <w:rPr>
                <w:rFonts w:ascii="Times New Roman" w:eastAsia="Times New Roman" w:hAnsi="Times New Roman" w:cs="Times New Roman"/>
                <w:sz w:val="28"/>
                <w:szCs w:val="28"/>
                <w:lang w:val="en-US" w:eastAsia="ru-RU"/>
              </w:rPr>
              <w:t>4</w:t>
            </w:r>
            <w:r w:rsidRPr="00EC6278">
              <w:rPr>
                <w:rFonts w:ascii="Times New Roman" w:eastAsia="Times New Roman" w:hAnsi="Times New Roman" w:cs="Times New Roman"/>
                <w:sz w:val="28"/>
                <w:szCs w:val="28"/>
                <w:lang w:eastAsia="ru-RU"/>
              </w:rPr>
              <w:t>,</w:t>
            </w:r>
            <w:r w:rsidRPr="00EC6278">
              <w:rPr>
                <w:rFonts w:ascii="Times New Roman" w:eastAsia="Times New Roman" w:hAnsi="Times New Roman" w:cs="Times New Roman"/>
                <w:sz w:val="28"/>
                <w:szCs w:val="28"/>
                <w:lang w:val="en-US" w:eastAsia="ru-RU"/>
              </w:rPr>
              <w:t>61</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14 363,17</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26 142,76</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29 613,09</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6</w:t>
            </w:r>
          </w:p>
        </w:tc>
        <w:tc>
          <w:tcPr>
            <w:tcW w:w="6555" w:type="dxa"/>
            <w:vMerge w:val="restart"/>
            <w:shd w:val="clear" w:color="auto" w:fill="auto"/>
            <w:vAlign w:val="center"/>
          </w:tcPr>
          <w:p w:rsidR="00EC6278" w:rsidRPr="00EC6278" w:rsidRDefault="00EC6278" w:rsidP="00EC6278">
            <w:pPr>
              <w:spacing w:after="0" w:line="240" w:lineRule="auto"/>
              <w:rPr>
                <w:rFonts w:ascii="Times New Roman" w:eastAsia="Calibri" w:hAnsi="Times New Roman" w:cs="Times New Roman"/>
                <w:color w:val="000000"/>
                <w:sz w:val="28"/>
                <w:szCs w:val="28"/>
                <w:lang w:eastAsia="ru-RU"/>
              </w:rPr>
            </w:pPr>
            <w:r w:rsidRPr="00EC6278">
              <w:rPr>
                <w:rFonts w:ascii="Times New Roman" w:eastAsia="Times New Roman" w:hAnsi="Times New Roman" w:cs="Times New Roman"/>
                <w:sz w:val="28"/>
                <w:szCs w:val="28"/>
                <w:lang w:eastAsia="ru-RU"/>
              </w:rPr>
              <w:t>Филиал «Волго-Вятский» Акционерное общество «</w:t>
            </w:r>
            <w:proofErr w:type="spellStart"/>
            <w:r w:rsidRPr="00EC6278">
              <w:rPr>
                <w:rFonts w:ascii="Times New Roman" w:eastAsia="Times New Roman" w:hAnsi="Times New Roman" w:cs="Times New Roman"/>
                <w:sz w:val="28"/>
                <w:szCs w:val="28"/>
                <w:lang w:eastAsia="ru-RU"/>
              </w:rPr>
              <w:t>Оборонэнерго</w:t>
            </w:r>
            <w:proofErr w:type="spellEnd"/>
            <w:r w:rsidRPr="00EC6278">
              <w:rPr>
                <w:rFonts w:ascii="Times New Roman" w:eastAsia="Times New Roman" w:hAnsi="Times New Roman" w:cs="Times New Roman"/>
                <w:sz w:val="28"/>
                <w:szCs w:val="28"/>
                <w:lang w:eastAsia="ru-RU"/>
              </w:rPr>
              <w:t>»</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22 305,28</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23 365,22</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24 172,45</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23 293,74</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25 281,84</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7</w:t>
            </w: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rPr>
            </w:pPr>
            <w:r w:rsidRPr="00EC6278">
              <w:rPr>
                <w:rFonts w:ascii="Times New Roman" w:eastAsia="Times New Roman" w:hAnsi="Times New Roman" w:cs="Times New Roman"/>
                <w:sz w:val="28"/>
                <w:szCs w:val="28"/>
                <w:lang w:eastAsia="ru-RU"/>
              </w:rPr>
              <w:t>Акционерное общество «ОЭЗ ППТ «</w:t>
            </w:r>
            <w:proofErr w:type="spellStart"/>
            <w:r w:rsidRPr="00EC6278">
              <w:rPr>
                <w:rFonts w:ascii="Times New Roman" w:eastAsia="Times New Roman" w:hAnsi="Times New Roman" w:cs="Times New Roman"/>
                <w:sz w:val="28"/>
                <w:szCs w:val="28"/>
                <w:lang w:eastAsia="ru-RU"/>
              </w:rPr>
              <w:t>Алабуга</w:t>
            </w:r>
            <w:proofErr w:type="spellEnd"/>
            <w:r w:rsidRPr="00EC6278">
              <w:rPr>
                <w:rFonts w:ascii="Times New Roman" w:eastAsia="Times New Roman" w:hAnsi="Times New Roman" w:cs="Times New Roman"/>
                <w:sz w:val="28"/>
                <w:szCs w:val="28"/>
                <w:lang w:eastAsia="ru-RU"/>
              </w:rPr>
              <w:t>»</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lang w:val="en-US"/>
              </w:rPr>
              <w:t>201</w:t>
            </w:r>
            <w:r w:rsidRPr="00EC6278">
              <w:rPr>
                <w:rFonts w:ascii="Times New Roman" w:eastAsia="Times New Roman" w:hAnsi="Times New Roman" w:cs="Times New Roman"/>
                <w:sz w:val="28"/>
                <w:szCs w:val="28"/>
              </w:rPr>
              <w:t>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229</w:t>
            </w:r>
            <w:r w:rsidRPr="00EC6278">
              <w:rPr>
                <w:rFonts w:ascii="Times New Roman" w:eastAsia="Times New Roman" w:hAnsi="Times New Roman" w:cs="Times New Roman"/>
                <w:sz w:val="28"/>
                <w:szCs w:val="28"/>
                <w:lang w:val="en-US" w:eastAsia="ru-RU"/>
              </w:rPr>
              <w:t xml:space="preserve"> </w:t>
            </w:r>
            <w:r w:rsidRPr="00EC6278">
              <w:rPr>
                <w:rFonts w:ascii="Times New Roman" w:eastAsia="Times New Roman" w:hAnsi="Times New Roman" w:cs="Times New Roman"/>
                <w:sz w:val="28"/>
                <w:szCs w:val="28"/>
                <w:lang w:eastAsia="ru-RU"/>
              </w:rPr>
              <w:t>244,90</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val="en-US" w:eastAsia="ru-RU"/>
              </w:rPr>
              <w:t>282 847</w:t>
            </w:r>
            <w:r w:rsidRPr="00EC6278">
              <w:rPr>
                <w:rFonts w:ascii="Times New Roman" w:eastAsia="Times New Roman" w:hAnsi="Times New Roman" w:cs="Times New Roman"/>
                <w:sz w:val="28"/>
                <w:szCs w:val="28"/>
                <w:lang w:eastAsia="ru-RU"/>
              </w:rPr>
              <w:t>,</w:t>
            </w:r>
            <w:r w:rsidRPr="00EC6278">
              <w:rPr>
                <w:rFonts w:ascii="Times New Roman" w:eastAsia="Times New Roman" w:hAnsi="Times New Roman" w:cs="Times New Roman"/>
                <w:sz w:val="28"/>
                <w:szCs w:val="28"/>
                <w:lang w:val="en-US" w:eastAsia="ru-RU"/>
              </w:rPr>
              <w:t>66</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288 111,83</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284 622,53</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291 378,02</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8</w:t>
            </w:r>
          </w:p>
        </w:tc>
        <w:tc>
          <w:tcPr>
            <w:tcW w:w="6555" w:type="dxa"/>
            <w:vMerge w:val="restart"/>
            <w:shd w:val="clear" w:color="auto" w:fill="auto"/>
            <w:vAlign w:val="center"/>
          </w:tcPr>
          <w:p w:rsidR="00EC6278" w:rsidRPr="00EC6278" w:rsidRDefault="00EC6278" w:rsidP="00EC6278">
            <w:pPr>
              <w:spacing w:after="0" w:line="240" w:lineRule="auto"/>
              <w:ind w:left="34" w:right="-106"/>
              <w:rPr>
                <w:rFonts w:ascii="Times New Roman" w:eastAsia="Calibri" w:hAnsi="Times New Roman" w:cs="Times New Roman"/>
                <w:sz w:val="28"/>
                <w:szCs w:val="28"/>
                <w:lang w:eastAsia="ru-RU"/>
              </w:rPr>
            </w:pPr>
            <w:r w:rsidRPr="00EC6278">
              <w:rPr>
                <w:rFonts w:ascii="Times New Roman" w:eastAsia="Times New Roman" w:hAnsi="Times New Roman" w:cs="Times New Roman"/>
                <w:sz w:val="28"/>
                <w:szCs w:val="28"/>
                <w:lang w:eastAsia="ru-RU"/>
              </w:rPr>
              <w:t xml:space="preserve">Горьковская дирекция по энергообеспечению – структурное подразделение </w:t>
            </w:r>
            <w:proofErr w:type="spellStart"/>
            <w:r w:rsidRPr="00EC6278">
              <w:rPr>
                <w:rFonts w:ascii="Times New Roman" w:eastAsia="Times New Roman" w:hAnsi="Times New Roman" w:cs="Times New Roman"/>
                <w:sz w:val="28"/>
                <w:szCs w:val="28"/>
                <w:lang w:eastAsia="ru-RU"/>
              </w:rPr>
              <w:t>Трансэнерго</w:t>
            </w:r>
            <w:proofErr w:type="spellEnd"/>
            <w:r w:rsidRPr="00EC6278">
              <w:rPr>
                <w:rFonts w:ascii="Times New Roman" w:eastAsia="Times New Roman" w:hAnsi="Times New Roman" w:cs="Times New Roman"/>
                <w:sz w:val="28"/>
                <w:szCs w:val="28"/>
                <w:lang w:eastAsia="ru-RU"/>
              </w:rPr>
              <w:t xml:space="preserve"> – филиала ОАО «РЖД»</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lang w:val="en-US"/>
              </w:rPr>
              <w:t>201</w:t>
            </w:r>
            <w:r w:rsidRPr="00EC6278">
              <w:rPr>
                <w:rFonts w:ascii="Times New Roman" w:eastAsia="Times New Roman" w:hAnsi="Times New Roman" w:cs="Times New Roman"/>
                <w:sz w:val="28"/>
                <w:szCs w:val="28"/>
              </w:rPr>
              <w:t>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31</w:t>
            </w:r>
            <w:r w:rsidRPr="00EC6278">
              <w:rPr>
                <w:rFonts w:ascii="Times New Roman" w:eastAsia="Times New Roman" w:hAnsi="Times New Roman" w:cs="Times New Roman"/>
                <w:sz w:val="28"/>
                <w:szCs w:val="28"/>
                <w:lang w:val="en-US" w:eastAsia="ru-RU"/>
              </w:rPr>
              <w:t xml:space="preserve"> </w:t>
            </w:r>
            <w:r w:rsidRPr="00EC6278">
              <w:rPr>
                <w:rFonts w:ascii="Times New Roman" w:eastAsia="Times New Roman" w:hAnsi="Times New Roman" w:cs="Times New Roman"/>
                <w:sz w:val="28"/>
                <w:szCs w:val="28"/>
                <w:lang w:eastAsia="ru-RU"/>
              </w:rPr>
              <w:t>236,67</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33 020,04</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33 066,61</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33 902,64</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35 035,04</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9</w:t>
            </w: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r w:rsidRPr="00EC6278">
              <w:rPr>
                <w:rFonts w:ascii="Times New Roman" w:eastAsia="Times New Roman" w:hAnsi="Times New Roman" w:cs="Times New Roman"/>
                <w:sz w:val="28"/>
                <w:szCs w:val="28"/>
                <w:lang w:eastAsia="ru-RU"/>
              </w:rPr>
              <w:t>Общество с ограниченной ответственностью «Казанская энергетическая компания»</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lang w:val="en-US"/>
              </w:rPr>
              <w:t>201</w:t>
            </w:r>
            <w:r w:rsidRPr="00EC6278">
              <w:rPr>
                <w:rFonts w:ascii="Times New Roman" w:eastAsia="Times New Roman" w:hAnsi="Times New Roman" w:cs="Times New Roman"/>
                <w:sz w:val="28"/>
                <w:szCs w:val="28"/>
              </w:rPr>
              <w:t>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w:t>
            </w:r>
            <w:r w:rsidRPr="00EC6278">
              <w:rPr>
                <w:rFonts w:ascii="Times New Roman" w:eastAsia="Times New Roman" w:hAnsi="Times New Roman" w:cs="Times New Roman"/>
                <w:sz w:val="28"/>
                <w:szCs w:val="28"/>
                <w:lang w:val="en-US" w:eastAsia="ru-RU"/>
              </w:rPr>
              <w:t xml:space="preserve"> </w:t>
            </w:r>
            <w:r w:rsidRPr="00EC6278">
              <w:rPr>
                <w:rFonts w:ascii="Times New Roman" w:eastAsia="Times New Roman" w:hAnsi="Times New Roman" w:cs="Times New Roman"/>
                <w:sz w:val="28"/>
                <w:szCs w:val="28"/>
                <w:lang w:eastAsia="ru-RU"/>
              </w:rPr>
              <w:t>620,73</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23 148,68</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31 963,79</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42 606,90</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34 537,47</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10</w:t>
            </w: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rPr>
            </w:pPr>
            <w:r w:rsidRPr="00EC6278">
              <w:rPr>
                <w:rFonts w:ascii="Times New Roman" w:eastAsia="Times New Roman" w:hAnsi="Times New Roman" w:cs="Times New Roman"/>
                <w:sz w:val="28"/>
                <w:szCs w:val="28"/>
                <w:lang w:eastAsia="ru-RU"/>
              </w:rPr>
              <w:t>Акционерное общество «Международный аэропорт «Казань»</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lang w:val="en-US"/>
              </w:rPr>
              <w:t>201</w:t>
            </w:r>
            <w:r w:rsidRPr="00EC6278">
              <w:rPr>
                <w:rFonts w:ascii="Times New Roman" w:eastAsia="Times New Roman" w:hAnsi="Times New Roman" w:cs="Times New Roman"/>
                <w:sz w:val="28"/>
                <w:szCs w:val="28"/>
              </w:rPr>
              <w:t>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1 269,9</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val="en-US" w:eastAsia="ru-RU"/>
              </w:rPr>
            </w:pPr>
            <w:r w:rsidRPr="00EC6278">
              <w:rPr>
                <w:rFonts w:ascii="Times New Roman" w:eastAsia="Times New Roman" w:hAnsi="Times New Roman" w:cs="Times New Roman"/>
                <w:sz w:val="28"/>
                <w:szCs w:val="28"/>
                <w:lang w:eastAsia="ru-RU"/>
              </w:rPr>
              <w:t>1 33</w:t>
            </w:r>
            <w:r w:rsidRPr="00EC6278">
              <w:rPr>
                <w:rFonts w:ascii="Times New Roman" w:eastAsia="Times New Roman" w:hAnsi="Times New Roman" w:cs="Times New Roman"/>
                <w:sz w:val="28"/>
                <w:szCs w:val="28"/>
                <w:lang w:val="en-US" w:eastAsia="ru-RU"/>
              </w:rPr>
              <w:t>4</w:t>
            </w:r>
            <w:r w:rsidRPr="00EC6278">
              <w:rPr>
                <w:rFonts w:ascii="Times New Roman" w:eastAsia="Times New Roman" w:hAnsi="Times New Roman" w:cs="Times New Roman"/>
                <w:sz w:val="28"/>
                <w:szCs w:val="28"/>
                <w:lang w:eastAsia="ru-RU"/>
              </w:rPr>
              <w:t>,</w:t>
            </w:r>
            <w:r w:rsidRPr="00EC6278">
              <w:rPr>
                <w:rFonts w:ascii="Times New Roman" w:eastAsia="Times New Roman" w:hAnsi="Times New Roman" w:cs="Times New Roman"/>
                <w:sz w:val="28"/>
                <w:szCs w:val="28"/>
                <w:lang w:val="en-US" w:eastAsia="ru-RU"/>
              </w:rPr>
              <w:t>57</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1 379,62</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1 144,93</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1 012,42</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11</w:t>
            </w: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r w:rsidRPr="00EC6278">
              <w:rPr>
                <w:rFonts w:ascii="Times New Roman" w:eastAsia="Times New Roman" w:hAnsi="Times New Roman" w:cs="Times New Roman"/>
                <w:sz w:val="28"/>
                <w:szCs w:val="28"/>
                <w:lang w:eastAsia="ru-RU"/>
              </w:rPr>
              <w:t xml:space="preserve">Казанский авиационный завод им. </w:t>
            </w:r>
            <w:proofErr w:type="spellStart"/>
            <w:r w:rsidRPr="00EC6278">
              <w:rPr>
                <w:rFonts w:ascii="Times New Roman" w:eastAsia="Times New Roman" w:hAnsi="Times New Roman" w:cs="Times New Roman"/>
                <w:sz w:val="28"/>
                <w:szCs w:val="28"/>
                <w:lang w:eastAsia="ru-RU"/>
              </w:rPr>
              <w:t>С.П.Горбунова</w:t>
            </w:r>
            <w:proofErr w:type="spellEnd"/>
            <w:r w:rsidRPr="00EC6278">
              <w:rPr>
                <w:rFonts w:ascii="Times New Roman" w:eastAsia="Times New Roman" w:hAnsi="Times New Roman" w:cs="Times New Roman"/>
                <w:sz w:val="28"/>
                <w:szCs w:val="28"/>
                <w:lang w:eastAsia="ru-RU"/>
              </w:rPr>
              <w:t xml:space="preserve"> – филиал публичного акционерного общества «Туполев»</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lang w:val="en-US"/>
              </w:rPr>
              <w:t>201</w:t>
            </w:r>
            <w:r w:rsidRPr="00EC6278">
              <w:rPr>
                <w:rFonts w:ascii="Times New Roman" w:eastAsia="Times New Roman" w:hAnsi="Times New Roman" w:cs="Times New Roman"/>
                <w:sz w:val="28"/>
                <w:szCs w:val="28"/>
              </w:rPr>
              <w:t>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11 059,78</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 xml:space="preserve">12 </w:t>
            </w:r>
            <w:r w:rsidRPr="00EC6278">
              <w:rPr>
                <w:rFonts w:ascii="Times New Roman" w:eastAsia="Times New Roman" w:hAnsi="Times New Roman" w:cs="Times New Roman"/>
                <w:sz w:val="28"/>
                <w:szCs w:val="28"/>
                <w:lang w:val="en-US" w:eastAsia="ru-RU"/>
              </w:rPr>
              <w:t>219</w:t>
            </w:r>
            <w:r w:rsidRPr="00EC6278">
              <w:rPr>
                <w:rFonts w:ascii="Times New Roman" w:eastAsia="Times New Roman" w:hAnsi="Times New Roman" w:cs="Times New Roman"/>
                <w:sz w:val="28"/>
                <w:szCs w:val="28"/>
                <w:lang w:eastAsia="ru-RU"/>
              </w:rPr>
              <w:t>,</w:t>
            </w:r>
            <w:r w:rsidRPr="00EC6278">
              <w:rPr>
                <w:rFonts w:ascii="Times New Roman" w:eastAsia="Times New Roman" w:hAnsi="Times New Roman" w:cs="Times New Roman"/>
                <w:sz w:val="28"/>
                <w:szCs w:val="28"/>
                <w:lang w:val="en-US" w:eastAsia="ru-RU"/>
              </w:rPr>
              <w:t>1</w:t>
            </w:r>
            <w:r w:rsidRPr="00EC6278">
              <w:rPr>
                <w:rFonts w:ascii="Times New Roman" w:eastAsia="Times New Roman" w:hAnsi="Times New Roman" w:cs="Times New Roman"/>
                <w:sz w:val="28"/>
                <w:szCs w:val="28"/>
                <w:lang w:eastAsia="ru-RU"/>
              </w:rPr>
              <w:t>5</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12 897,49</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12 659,59</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14 777,19</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12</w:t>
            </w: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rPr>
            </w:pPr>
            <w:r w:rsidRPr="00EC6278">
              <w:rPr>
                <w:rFonts w:ascii="Times New Roman" w:eastAsia="Times New Roman" w:hAnsi="Times New Roman" w:cs="Times New Roman"/>
                <w:sz w:val="28"/>
                <w:szCs w:val="28"/>
                <w:lang w:eastAsia="ru-RU"/>
              </w:rPr>
              <w:t xml:space="preserve">Акционерное общество «Химический завод </w:t>
            </w:r>
            <w:proofErr w:type="spellStart"/>
            <w:r w:rsidRPr="00EC6278">
              <w:rPr>
                <w:rFonts w:ascii="Times New Roman" w:eastAsia="Times New Roman" w:hAnsi="Times New Roman" w:cs="Times New Roman"/>
                <w:sz w:val="28"/>
                <w:szCs w:val="28"/>
                <w:lang w:eastAsia="ru-RU"/>
              </w:rPr>
              <w:t>им.Л.Я.Карпова</w:t>
            </w:r>
            <w:proofErr w:type="spellEnd"/>
            <w:r w:rsidRPr="00EC6278">
              <w:rPr>
                <w:rFonts w:ascii="Times New Roman" w:eastAsia="Times New Roman" w:hAnsi="Times New Roman" w:cs="Times New Roman"/>
                <w:sz w:val="28"/>
                <w:szCs w:val="28"/>
                <w:lang w:eastAsia="ru-RU"/>
              </w:rPr>
              <w:t>»</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lang w:val="en-US"/>
              </w:rPr>
              <w:t>201</w:t>
            </w:r>
            <w:r w:rsidRPr="00EC6278">
              <w:rPr>
                <w:rFonts w:ascii="Times New Roman" w:eastAsia="Times New Roman" w:hAnsi="Times New Roman" w:cs="Times New Roman"/>
                <w:sz w:val="28"/>
                <w:szCs w:val="28"/>
              </w:rPr>
              <w:t>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w:t>
            </w:r>
            <w:r w:rsidRPr="00EC6278">
              <w:rPr>
                <w:rFonts w:ascii="Times New Roman" w:eastAsia="Times New Roman" w:hAnsi="Times New Roman" w:cs="Times New Roman"/>
                <w:sz w:val="28"/>
                <w:szCs w:val="28"/>
                <w:lang w:val="en-US" w:eastAsia="ru-RU"/>
              </w:rPr>
              <w:t xml:space="preserve"> </w:t>
            </w:r>
            <w:r w:rsidRPr="00EC6278">
              <w:rPr>
                <w:rFonts w:ascii="Times New Roman" w:eastAsia="Times New Roman" w:hAnsi="Times New Roman" w:cs="Times New Roman"/>
                <w:sz w:val="28"/>
                <w:szCs w:val="28"/>
                <w:lang w:eastAsia="ru-RU"/>
              </w:rPr>
              <w:t>093,32</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7 494,87</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7 408,62</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7 425,13</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8 015,53</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13</w:t>
            </w: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val="en-US" w:eastAsia="ru-RU"/>
              </w:rPr>
            </w:pPr>
            <w:r w:rsidRPr="00EC6278">
              <w:rPr>
                <w:rFonts w:ascii="Times New Roman" w:eastAsia="Times New Roman" w:hAnsi="Times New Roman" w:cs="Times New Roman"/>
                <w:sz w:val="28"/>
                <w:szCs w:val="28"/>
                <w:lang w:eastAsia="ru-RU"/>
              </w:rPr>
              <w:t>Публичное акционерное общество «Нижнекамскнефтехим»</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lang w:val="en-US"/>
              </w:rPr>
              <w:t>201</w:t>
            </w:r>
            <w:r w:rsidRPr="00EC6278">
              <w:rPr>
                <w:rFonts w:ascii="Times New Roman" w:eastAsia="Times New Roman" w:hAnsi="Times New Roman" w:cs="Times New Roman"/>
                <w:sz w:val="28"/>
                <w:szCs w:val="28"/>
              </w:rPr>
              <w:t>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75</w:t>
            </w:r>
            <w:r w:rsidRPr="00EC6278">
              <w:rPr>
                <w:rFonts w:ascii="Times New Roman" w:eastAsia="Times New Roman" w:hAnsi="Times New Roman" w:cs="Times New Roman"/>
                <w:sz w:val="28"/>
                <w:szCs w:val="28"/>
                <w:lang w:val="en-US" w:eastAsia="ru-RU"/>
              </w:rPr>
              <w:t xml:space="preserve"> </w:t>
            </w:r>
            <w:r w:rsidRPr="00EC6278">
              <w:rPr>
                <w:rFonts w:ascii="Times New Roman" w:eastAsia="Times New Roman" w:hAnsi="Times New Roman" w:cs="Times New Roman"/>
                <w:sz w:val="28"/>
                <w:szCs w:val="28"/>
                <w:lang w:eastAsia="ru-RU"/>
              </w:rPr>
              <w:t>803,76</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val="en-US" w:eastAsia="ru-RU"/>
              </w:rPr>
              <w:t>55 244</w:t>
            </w:r>
            <w:r w:rsidRPr="00EC6278">
              <w:rPr>
                <w:rFonts w:ascii="Times New Roman" w:eastAsia="Times New Roman" w:hAnsi="Times New Roman" w:cs="Times New Roman"/>
                <w:sz w:val="28"/>
                <w:szCs w:val="28"/>
                <w:lang w:eastAsia="ru-RU"/>
              </w:rPr>
              <w:t>,22</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34 419,51</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31 410,23</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33 117,64</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r w:rsidRPr="00EC6278">
              <w:rPr>
                <w:rFonts w:ascii="Times New Roman" w:eastAsia="Calibri" w:hAnsi="Times New Roman" w:cs="Times New Roman"/>
                <w:color w:val="000000"/>
                <w:sz w:val="28"/>
                <w:szCs w:val="28"/>
                <w:lang w:eastAsia="ru-RU"/>
              </w:rPr>
              <w:t>14</w:t>
            </w:r>
          </w:p>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Times New Roman" w:hAnsi="Times New Roman" w:cs="Times New Roman"/>
                <w:sz w:val="28"/>
                <w:szCs w:val="28"/>
                <w:lang w:val="en-US" w:eastAsia="ru-RU"/>
              </w:rPr>
            </w:pPr>
          </w:p>
          <w:p w:rsidR="00EC6278" w:rsidRPr="00EC6278" w:rsidRDefault="00EC6278" w:rsidP="00EC6278">
            <w:pPr>
              <w:tabs>
                <w:tab w:val="left" w:pos="0"/>
              </w:tabs>
              <w:spacing w:after="0" w:line="240" w:lineRule="auto"/>
              <w:rPr>
                <w:rFonts w:ascii="Times New Roman" w:eastAsia="Times New Roman" w:hAnsi="Times New Roman" w:cs="Times New Roman"/>
                <w:sz w:val="28"/>
                <w:szCs w:val="28"/>
                <w:lang w:val="en-US" w:eastAsia="ru-RU"/>
              </w:rPr>
            </w:pPr>
            <w:r w:rsidRPr="00EC6278">
              <w:rPr>
                <w:rFonts w:ascii="Times New Roman" w:eastAsia="Times New Roman" w:hAnsi="Times New Roman" w:cs="Times New Roman"/>
                <w:sz w:val="28"/>
                <w:szCs w:val="28"/>
                <w:lang w:eastAsia="ru-RU"/>
              </w:rPr>
              <w:t xml:space="preserve">Акционерное общество «Завод </w:t>
            </w:r>
            <w:proofErr w:type="spellStart"/>
            <w:r w:rsidRPr="00EC6278">
              <w:rPr>
                <w:rFonts w:ascii="Times New Roman" w:eastAsia="Times New Roman" w:hAnsi="Times New Roman" w:cs="Times New Roman"/>
                <w:sz w:val="28"/>
                <w:szCs w:val="28"/>
                <w:lang w:eastAsia="ru-RU"/>
              </w:rPr>
              <w:t>Элекон</w:t>
            </w:r>
            <w:proofErr w:type="spellEnd"/>
            <w:r w:rsidRPr="00EC6278">
              <w:rPr>
                <w:rFonts w:ascii="Times New Roman" w:eastAsia="Times New Roman" w:hAnsi="Times New Roman" w:cs="Times New Roman"/>
                <w:sz w:val="28"/>
                <w:szCs w:val="28"/>
                <w:lang w:eastAsia="ru-RU"/>
              </w:rPr>
              <w:t>»</w:t>
            </w:r>
          </w:p>
          <w:p w:rsidR="00EC6278" w:rsidRPr="00EC6278" w:rsidRDefault="00EC6278" w:rsidP="00EC6278">
            <w:pPr>
              <w:tabs>
                <w:tab w:val="left" w:pos="0"/>
              </w:tabs>
              <w:spacing w:after="0" w:line="240" w:lineRule="auto"/>
              <w:rPr>
                <w:rFonts w:ascii="Times New Roman" w:eastAsia="Times New Roman" w:hAnsi="Times New Roman" w:cs="Times New Roman"/>
                <w:sz w:val="28"/>
                <w:szCs w:val="28"/>
                <w:lang w:val="en-US" w:eastAsia="ru-RU"/>
              </w:rPr>
            </w:pPr>
          </w:p>
          <w:p w:rsidR="00EC6278" w:rsidRPr="00EC6278" w:rsidRDefault="00EC6278" w:rsidP="00EC6278">
            <w:pPr>
              <w:tabs>
                <w:tab w:val="left" w:pos="0"/>
              </w:tabs>
              <w:spacing w:after="0" w:line="240" w:lineRule="auto"/>
              <w:rPr>
                <w:rFonts w:ascii="Times New Roman" w:eastAsia="Times New Roman" w:hAnsi="Times New Roman" w:cs="Times New Roman"/>
                <w:sz w:val="28"/>
                <w:szCs w:val="28"/>
                <w:lang w:val="en-US" w:eastAsia="ru-RU"/>
              </w:rPr>
            </w:pPr>
          </w:p>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val="en-US"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lang w:val="en-US"/>
              </w:rPr>
              <w:t>201</w:t>
            </w:r>
            <w:r w:rsidRPr="00EC6278">
              <w:rPr>
                <w:rFonts w:ascii="Times New Roman" w:eastAsia="Times New Roman" w:hAnsi="Times New Roman" w:cs="Times New Roman"/>
                <w:sz w:val="28"/>
                <w:szCs w:val="28"/>
              </w:rPr>
              <w:t>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730,51</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778,80</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804,41</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791,71</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val="en-US" w:eastAsia="ru-RU"/>
              </w:rPr>
            </w:pPr>
            <w:r w:rsidRPr="00EC6278">
              <w:rPr>
                <w:rFonts w:ascii="Times New Roman" w:eastAsia="Times New Roman" w:hAnsi="Times New Roman" w:cs="Times New Roman"/>
                <w:sz w:val="28"/>
                <w:szCs w:val="28"/>
                <w:lang w:eastAsia="ru-RU"/>
              </w:rPr>
              <w:t>795,0</w:t>
            </w:r>
            <w:r w:rsidRPr="00EC6278">
              <w:rPr>
                <w:rFonts w:ascii="Times New Roman" w:eastAsia="Times New Roman" w:hAnsi="Times New Roman" w:cs="Times New Roman"/>
                <w:sz w:val="28"/>
                <w:szCs w:val="28"/>
                <w:lang w:val="en-US" w:eastAsia="ru-RU"/>
              </w:rPr>
              <w:t>8</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15</w:t>
            </w: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rPr>
            </w:pPr>
            <w:r w:rsidRPr="00EC6278">
              <w:rPr>
                <w:rFonts w:ascii="Times New Roman" w:eastAsia="Times New Roman" w:hAnsi="Times New Roman" w:cs="Times New Roman"/>
                <w:sz w:val="28"/>
                <w:szCs w:val="28"/>
                <w:lang w:eastAsia="ru-RU"/>
              </w:rPr>
              <w:t>Акционерное общество «</w:t>
            </w:r>
            <w:proofErr w:type="spellStart"/>
            <w:r w:rsidRPr="00EC6278">
              <w:rPr>
                <w:rFonts w:ascii="Times New Roman" w:eastAsia="Times New Roman" w:hAnsi="Times New Roman" w:cs="Times New Roman"/>
                <w:sz w:val="28"/>
                <w:szCs w:val="28"/>
                <w:lang w:eastAsia="ru-RU"/>
              </w:rPr>
              <w:t>Татнефтепром-Зюзеевнефть</w:t>
            </w:r>
            <w:proofErr w:type="spellEnd"/>
            <w:r w:rsidRPr="00EC6278">
              <w:rPr>
                <w:rFonts w:ascii="Times New Roman" w:eastAsia="Times New Roman" w:hAnsi="Times New Roman" w:cs="Times New Roman"/>
                <w:sz w:val="28"/>
                <w:szCs w:val="28"/>
                <w:lang w:eastAsia="ru-RU"/>
              </w:rPr>
              <w:t>»</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lang w:val="en-US"/>
              </w:rPr>
              <w:t>201</w:t>
            </w:r>
            <w:r w:rsidRPr="00EC6278">
              <w:rPr>
                <w:rFonts w:ascii="Times New Roman" w:eastAsia="Times New Roman" w:hAnsi="Times New Roman" w:cs="Times New Roman"/>
                <w:sz w:val="28"/>
                <w:szCs w:val="28"/>
              </w:rPr>
              <w:t>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6</w:t>
            </w:r>
            <w:r w:rsidRPr="00EC6278">
              <w:rPr>
                <w:rFonts w:ascii="Times New Roman" w:eastAsia="Times New Roman" w:hAnsi="Times New Roman" w:cs="Times New Roman"/>
                <w:sz w:val="28"/>
                <w:szCs w:val="28"/>
                <w:lang w:val="en-US" w:eastAsia="ru-RU"/>
              </w:rPr>
              <w:t xml:space="preserve"> </w:t>
            </w:r>
            <w:r w:rsidRPr="00EC6278">
              <w:rPr>
                <w:rFonts w:ascii="Times New Roman" w:eastAsia="Times New Roman" w:hAnsi="Times New Roman" w:cs="Times New Roman"/>
                <w:sz w:val="28"/>
                <w:szCs w:val="28"/>
                <w:lang w:eastAsia="ru-RU"/>
              </w:rPr>
              <w:t>995,87</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7 204,51</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w:t>
            </w:r>
            <w:r w:rsidRPr="00EC6278">
              <w:rPr>
                <w:rFonts w:ascii="Times New Roman" w:eastAsia="Times New Roman" w:hAnsi="Times New Roman" w:cs="Times New Roman"/>
                <w:sz w:val="28"/>
                <w:szCs w:val="28"/>
                <w:lang w:val="en-US" w:eastAsia="ru-RU"/>
              </w:rPr>
              <w:t> </w:t>
            </w:r>
            <w:r w:rsidRPr="00EC6278">
              <w:rPr>
                <w:rFonts w:ascii="Times New Roman" w:eastAsia="Times New Roman" w:hAnsi="Times New Roman" w:cs="Times New Roman"/>
                <w:sz w:val="28"/>
                <w:szCs w:val="28"/>
                <w:lang w:eastAsia="ru-RU"/>
              </w:rPr>
              <w:t>467,69</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7 648,98</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7 680,00</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spacing w:after="0" w:line="240" w:lineRule="auto"/>
              <w:jc w:val="center"/>
              <w:rPr>
                <w:rFonts w:ascii="Times New Roman" w:eastAsia="Calibri" w:hAnsi="Times New Roman" w:cs="Times New Roman"/>
                <w:sz w:val="28"/>
                <w:szCs w:val="28"/>
                <w:lang w:eastAsia="ru-RU"/>
              </w:rPr>
            </w:pPr>
            <w:r w:rsidRPr="00EC6278">
              <w:rPr>
                <w:rFonts w:ascii="Times New Roman" w:eastAsia="Calibri" w:hAnsi="Times New Roman" w:cs="Times New Roman"/>
                <w:sz w:val="28"/>
                <w:szCs w:val="28"/>
                <w:lang w:eastAsia="ru-RU"/>
              </w:rPr>
              <w:t>16</w:t>
            </w: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r w:rsidRPr="00EC6278">
              <w:rPr>
                <w:rFonts w:ascii="Times New Roman" w:eastAsia="Times New Roman" w:hAnsi="Times New Roman" w:cs="Times New Roman"/>
                <w:sz w:val="28"/>
                <w:szCs w:val="28"/>
                <w:lang w:eastAsia="ru-RU"/>
              </w:rPr>
              <w:t xml:space="preserve">Общество с ограниченной ответственностью «Предприятие </w:t>
            </w:r>
            <w:proofErr w:type="gramStart"/>
            <w:r w:rsidRPr="00EC6278">
              <w:rPr>
                <w:rFonts w:ascii="Times New Roman" w:eastAsia="Times New Roman" w:hAnsi="Times New Roman" w:cs="Times New Roman"/>
                <w:sz w:val="28"/>
                <w:szCs w:val="28"/>
                <w:lang w:eastAsia="ru-RU"/>
              </w:rPr>
              <w:t>электрических</w:t>
            </w:r>
            <w:proofErr w:type="gramEnd"/>
            <w:r w:rsidRPr="00EC6278">
              <w:rPr>
                <w:rFonts w:ascii="Times New Roman" w:eastAsia="Times New Roman" w:hAnsi="Times New Roman" w:cs="Times New Roman"/>
                <w:sz w:val="28"/>
                <w:szCs w:val="28"/>
                <w:lang w:eastAsia="ru-RU"/>
              </w:rPr>
              <w:t xml:space="preserve"> сетей-НК» </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lang w:val="en-US"/>
              </w:rPr>
              <w:t>201</w:t>
            </w:r>
            <w:r w:rsidRPr="00EC6278">
              <w:rPr>
                <w:rFonts w:ascii="Times New Roman" w:eastAsia="Times New Roman" w:hAnsi="Times New Roman" w:cs="Times New Roman"/>
                <w:sz w:val="28"/>
                <w:szCs w:val="28"/>
              </w:rPr>
              <w:t>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62</w:t>
            </w:r>
            <w:r w:rsidRPr="00EC6278">
              <w:rPr>
                <w:rFonts w:ascii="Times New Roman" w:eastAsia="Times New Roman" w:hAnsi="Times New Roman" w:cs="Times New Roman"/>
                <w:sz w:val="28"/>
                <w:szCs w:val="28"/>
                <w:lang w:val="en-US" w:eastAsia="ru-RU"/>
              </w:rPr>
              <w:t xml:space="preserve"> </w:t>
            </w:r>
            <w:r w:rsidRPr="00EC6278">
              <w:rPr>
                <w:rFonts w:ascii="Times New Roman" w:eastAsia="Times New Roman" w:hAnsi="Times New Roman" w:cs="Times New Roman"/>
                <w:sz w:val="28"/>
                <w:szCs w:val="28"/>
                <w:lang w:eastAsia="ru-RU"/>
              </w:rPr>
              <w:t>769,29</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66 778,56</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78 720,82</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83 708,71</w:t>
            </w:r>
          </w:p>
        </w:tc>
      </w:tr>
      <w:tr w:rsidR="00EC6278" w:rsidRPr="00EC6278" w:rsidTr="00EC6278">
        <w:trPr>
          <w:trHeight w:val="20"/>
          <w:jc w:val="center"/>
        </w:trPr>
        <w:tc>
          <w:tcPr>
            <w:tcW w:w="675" w:type="dxa"/>
            <w:vMerge/>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val="en-US" w:eastAsia="ru-RU"/>
              </w:rPr>
            </w:pPr>
          </w:p>
        </w:tc>
        <w:tc>
          <w:tcPr>
            <w:tcW w:w="6555" w:type="dxa"/>
            <w:vMerge/>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89 327,62</w:t>
            </w:r>
          </w:p>
        </w:tc>
      </w:tr>
      <w:tr w:rsidR="00EC6278" w:rsidRPr="00EC6278" w:rsidTr="00EC6278">
        <w:trPr>
          <w:trHeight w:val="20"/>
          <w:jc w:val="center"/>
        </w:trPr>
        <w:tc>
          <w:tcPr>
            <w:tcW w:w="675" w:type="dxa"/>
            <w:vMerge w:val="restart"/>
            <w:shd w:val="clear" w:color="auto" w:fill="auto"/>
            <w:vAlign w:val="center"/>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r w:rsidRPr="00EC6278">
              <w:rPr>
                <w:rFonts w:ascii="Times New Roman" w:eastAsia="Calibri" w:hAnsi="Times New Roman" w:cs="Times New Roman"/>
                <w:color w:val="000000"/>
                <w:sz w:val="28"/>
                <w:szCs w:val="28"/>
                <w:lang w:eastAsia="ru-RU"/>
              </w:rPr>
              <w:t>17</w:t>
            </w:r>
          </w:p>
        </w:tc>
        <w:tc>
          <w:tcPr>
            <w:tcW w:w="6555" w:type="dxa"/>
            <w:vMerge w:val="restart"/>
            <w:shd w:val="clear" w:color="auto" w:fill="auto"/>
            <w:vAlign w:val="center"/>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r w:rsidRPr="00EC6278">
              <w:rPr>
                <w:rFonts w:ascii="Times New Roman" w:eastAsia="Times New Roman" w:hAnsi="Times New Roman" w:cs="Times New Roman"/>
                <w:sz w:val="28"/>
                <w:szCs w:val="28"/>
                <w:lang w:eastAsia="ru-RU"/>
              </w:rPr>
              <w:t>Федеральное Казенное предприятие «Казанский государственный казенный пороховой завод»</w:t>
            </w: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lang w:val="en-US"/>
              </w:rPr>
              <w:t>201</w:t>
            </w:r>
            <w:r w:rsidRPr="00EC6278">
              <w:rPr>
                <w:rFonts w:ascii="Times New Roman" w:eastAsia="Times New Roman" w:hAnsi="Times New Roman" w:cs="Times New Roman"/>
                <w:sz w:val="28"/>
                <w:szCs w:val="28"/>
              </w:rPr>
              <w:t>5</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1 461,86</w:t>
            </w:r>
          </w:p>
        </w:tc>
      </w:tr>
      <w:tr w:rsidR="00EC6278" w:rsidRPr="00EC6278" w:rsidTr="00EC6278">
        <w:trPr>
          <w:trHeight w:val="20"/>
          <w:jc w:val="center"/>
        </w:trPr>
        <w:tc>
          <w:tcPr>
            <w:tcW w:w="675" w:type="dxa"/>
            <w:vMerge/>
            <w:shd w:val="clear" w:color="auto" w:fill="auto"/>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2016</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val="en-US" w:eastAsia="ru-RU"/>
              </w:rPr>
            </w:pPr>
            <w:r w:rsidRPr="00EC6278">
              <w:rPr>
                <w:rFonts w:ascii="Times New Roman" w:eastAsia="Times New Roman" w:hAnsi="Times New Roman" w:cs="Times New Roman"/>
                <w:sz w:val="28"/>
                <w:szCs w:val="28"/>
                <w:lang w:eastAsia="ru-RU"/>
              </w:rPr>
              <w:t>1 5</w:t>
            </w:r>
            <w:r w:rsidRPr="00EC6278">
              <w:rPr>
                <w:rFonts w:ascii="Times New Roman" w:eastAsia="Times New Roman" w:hAnsi="Times New Roman" w:cs="Times New Roman"/>
                <w:sz w:val="28"/>
                <w:szCs w:val="28"/>
                <w:lang w:val="en-US" w:eastAsia="ru-RU"/>
              </w:rPr>
              <w:t>73</w:t>
            </w:r>
            <w:r w:rsidRPr="00EC6278">
              <w:rPr>
                <w:rFonts w:ascii="Times New Roman" w:eastAsia="Times New Roman" w:hAnsi="Times New Roman" w:cs="Times New Roman"/>
                <w:sz w:val="28"/>
                <w:szCs w:val="28"/>
                <w:lang w:eastAsia="ru-RU"/>
              </w:rPr>
              <w:t>,</w:t>
            </w:r>
            <w:r w:rsidRPr="00EC6278">
              <w:rPr>
                <w:rFonts w:ascii="Times New Roman" w:eastAsia="Times New Roman" w:hAnsi="Times New Roman" w:cs="Times New Roman"/>
                <w:sz w:val="28"/>
                <w:szCs w:val="28"/>
                <w:lang w:val="en-US" w:eastAsia="ru-RU"/>
              </w:rPr>
              <w:t>71</w:t>
            </w:r>
          </w:p>
        </w:tc>
      </w:tr>
      <w:tr w:rsidR="00EC6278" w:rsidRPr="00EC6278" w:rsidTr="00EC6278">
        <w:trPr>
          <w:trHeight w:val="20"/>
          <w:jc w:val="center"/>
        </w:trPr>
        <w:tc>
          <w:tcPr>
            <w:tcW w:w="675" w:type="dxa"/>
            <w:vMerge/>
            <w:shd w:val="clear" w:color="auto" w:fill="auto"/>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2017</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1 624,62</w:t>
            </w:r>
          </w:p>
        </w:tc>
      </w:tr>
      <w:tr w:rsidR="00EC6278" w:rsidRPr="00EC6278" w:rsidTr="00EC6278">
        <w:trPr>
          <w:trHeight w:val="20"/>
          <w:jc w:val="center"/>
        </w:trPr>
        <w:tc>
          <w:tcPr>
            <w:tcW w:w="675" w:type="dxa"/>
            <w:vMerge/>
            <w:shd w:val="clear" w:color="auto" w:fill="auto"/>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2018</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1 455,86</w:t>
            </w:r>
          </w:p>
        </w:tc>
      </w:tr>
      <w:tr w:rsidR="00EC6278" w:rsidRPr="00EC6278" w:rsidTr="00EC6278">
        <w:trPr>
          <w:trHeight w:val="20"/>
          <w:jc w:val="center"/>
        </w:trPr>
        <w:tc>
          <w:tcPr>
            <w:tcW w:w="675" w:type="dxa"/>
            <w:vMerge/>
            <w:shd w:val="clear" w:color="auto" w:fill="auto"/>
          </w:tcPr>
          <w:p w:rsidR="00EC6278" w:rsidRPr="00EC6278" w:rsidRDefault="00EC6278" w:rsidP="00EC6278">
            <w:pPr>
              <w:tabs>
                <w:tab w:val="left" w:pos="0"/>
              </w:tabs>
              <w:spacing w:after="0" w:line="240" w:lineRule="auto"/>
              <w:jc w:val="center"/>
              <w:rPr>
                <w:rFonts w:ascii="Times New Roman" w:eastAsia="Calibri" w:hAnsi="Times New Roman" w:cs="Times New Roman"/>
                <w:color w:val="000000"/>
                <w:sz w:val="28"/>
                <w:szCs w:val="28"/>
                <w:lang w:eastAsia="ru-RU"/>
              </w:rPr>
            </w:pPr>
          </w:p>
        </w:tc>
        <w:tc>
          <w:tcPr>
            <w:tcW w:w="6555" w:type="dxa"/>
            <w:vMerge/>
            <w:shd w:val="clear" w:color="auto" w:fill="auto"/>
          </w:tcPr>
          <w:p w:rsidR="00EC6278" w:rsidRPr="00EC6278" w:rsidRDefault="00EC6278" w:rsidP="00EC6278">
            <w:pPr>
              <w:tabs>
                <w:tab w:val="left" w:pos="0"/>
              </w:tabs>
              <w:spacing w:after="0" w:line="240" w:lineRule="auto"/>
              <w:rPr>
                <w:rFonts w:ascii="Times New Roman" w:eastAsia="Calibri" w:hAnsi="Times New Roman" w:cs="Times New Roman"/>
                <w:color w:val="000000"/>
                <w:sz w:val="28"/>
                <w:szCs w:val="28"/>
                <w:lang w:eastAsia="ru-RU"/>
              </w:rPr>
            </w:pPr>
          </w:p>
        </w:tc>
        <w:tc>
          <w:tcPr>
            <w:tcW w:w="992"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rPr>
            </w:pPr>
            <w:r w:rsidRPr="00EC6278">
              <w:rPr>
                <w:rFonts w:ascii="Times New Roman" w:eastAsia="Times New Roman" w:hAnsi="Times New Roman" w:cs="Times New Roman"/>
                <w:sz w:val="28"/>
                <w:szCs w:val="28"/>
              </w:rPr>
              <w:t>2019</w:t>
            </w:r>
          </w:p>
        </w:tc>
        <w:tc>
          <w:tcPr>
            <w:tcW w:w="2410" w:type="dxa"/>
            <w:shd w:val="clear" w:color="auto" w:fill="auto"/>
            <w:vAlign w:val="center"/>
          </w:tcPr>
          <w:p w:rsidR="00EC6278" w:rsidRPr="00EC6278" w:rsidRDefault="00EC6278" w:rsidP="00EC6278">
            <w:pPr>
              <w:spacing w:after="0" w:line="240" w:lineRule="auto"/>
              <w:jc w:val="center"/>
              <w:rPr>
                <w:rFonts w:ascii="Times New Roman" w:eastAsia="Times New Roman" w:hAnsi="Times New Roman" w:cs="Times New Roman"/>
                <w:sz w:val="28"/>
                <w:szCs w:val="28"/>
                <w:lang w:eastAsia="ru-RU"/>
              </w:rPr>
            </w:pPr>
            <w:r w:rsidRPr="00EC6278">
              <w:rPr>
                <w:rFonts w:ascii="Times New Roman" w:eastAsia="Times New Roman" w:hAnsi="Times New Roman" w:cs="Times New Roman"/>
                <w:sz w:val="28"/>
                <w:szCs w:val="28"/>
                <w:lang w:eastAsia="ru-RU"/>
              </w:rPr>
              <w:t>1 487,67</w:t>
            </w:r>
          </w:p>
        </w:tc>
      </w:tr>
    </w:tbl>
    <w:p w:rsidR="00EC6278" w:rsidRPr="00EC6278" w:rsidRDefault="00EC6278" w:rsidP="00EC6278">
      <w:pPr>
        <w:spacing w:after="0" w:line="240" w:lineRule="auto"/>
        <w:rPr>
          <w:rFonts w:ascii="Times New Roman" w:eastAsia="Times New Roman" w:hAnsi="Times New Roman" w:cs="Times New Roman"/>
          <w:sz w:val="28"/>
          <w:szCs w:val="28"/>
          <w:lang w:eastAsia="ru-RU"/>
        </w:rPr>
      </w:pPr>
    </w:p>
    <w:p w:rsidR="00EC6278" w:rsidRPr="00EC6278" w:rsidRDefault="00EC6278" w:rsidP="00EC6278">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B41669" w:rsidRPr="00B41669" w:rsidRDefault="00B41669" w:rsidP="00B41669">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B41669" w:rsidRDefault="00B41669">
      <w:pPr>
        <w:rPr>
          <w:rFonts w:ascii="Times New Roman" w:eastAsia="Times New Roman" w:hAnsi="Times New Roman" w:cs="Times New Roman"/>
          <w:sz w:val="28"/>
          <w:szCs w:val="24"/>
          <w:lang w:eastAsia="ru-RU"/>
        </w:rPr>
      </w:pPr>
    </w:p>
    <w:p w:rsidR="00B41669" w:rsidRDefault="00B41669">
      <w:pPr>
        <w:rPr>
          <w:rFonts w:ascii="Times New Roman" w:eastAsia="Times New Roman" w:hAnsi="Times New Roman" w:cs="Times New Roman"/>
          <w:sz w:val="28"/>
          <w:szCs w:val="24"/>
          <w:lang w:eastAsia="ru-RU"/>
        </w:rPr>
      </w:pPr>
    </w:p>
    <w:p w:rsidR="00B41669" w:rsidRDefault="00B41669">
      <w:pPr>
        <w:rPr>
          <w:rFonts w:ascii="Times New Roman" w:eastAsia="Times New Roman" w:hAnsi="Times New Roman" w:cs="Times New Roman"/>
          <w:sz w:val="28"/>
          <w:szCs w:val="24"/>
          <w:lang w:eastAsia="ru-RU"/>
        </w:rPr>
        <w:sectPr w:rsidR="00B41669" w:rsidSect="00477E8E">
          <w:pgSz w:w="11906" w:h="16838" w:code="9"/>
          <w:pgMar w:top="1134" w:right="851" w:bottom="1134" w:left="567" w:header="709" w:footer="709" w:gutter="0"/>
          <w:cols w:space="708"/>
          <w:docGrid w:linePitch="360"/>
        </w:sectPr>
      </w:pPr>
    </w:p>
    <w:p w:rsidR="008D5F22" w:rsidRPr="008D5F22" w:rsidRDefault="008D5F22" w:rsidP="008D5F22">
      <w:pPr>
        <w:spacing w:after="0" w:line="240" w:lineRule="auto"/>
        <w:jc w:val="center"/>
        <w:rPr>
          <w:rFonts w:ascii="Times New Roman" w:eastAsia="Times New Roman" w:hAnsi="Times New Roman" w:cs="Times New Roman"/>
          <w:sz w:val="28"/>
          <w:szCs w:val="28"/>
          <w:lang w:eastAsia="ru-RU"/>
        </w:rPr>
      </w:pPr>
      <w:r w:rsidRPr="008D5F22">
        <w:rPr>
          <w:rFonts w:ascii="Times New Roman" w:eastAsia="Times New Roman" w:hAnsi="Times New Roman" w:cs="Times New Roman"/>
          <w:sz w:val="28"/>
          <w:szCs w:val="28"/>
          <w:lang w:eastAsia="ru-RU"/>
        </w:rPr>
        <w:lastRenderedPageBreak/>
        <w:t xml:space="preserve">Лист согласования </w:t>
      </w:r>
    </w:p>
    <w:p w:rsidR="008D5F22" w:rsidRPr="008D5F22" w:rsidRDefault="008D5F22" w:rsidP="008D5F22">
      <w:pPr>
        <w:spacing w:after="0" w:line="240" w:lineRule="auto"/>
        <w:jc w:val="center"/>
        <w:rPr>
          <w:rFonts w:ascii="Times New Roman" w:eastAsia="Times New Roman" w:hAnsi="Times New Roman" w:cs="Times New Roman"/>
          <w:sz w:val="28"/>
          <w:szCs w:val="28"/>
          <w:lang w:eastAsia="ru-RU"/>
        </w:rPr>
      </w:pPr>
      <w:r w:rsidRPr="008D5F22">
        <w:rPr>
          <w:rFonts w:ascii="Times New Roman" w:eastAsia="Times New Roman" w:hAnsi="Times New Roman" w:cs="Times New Roman"/>
          <w:sz w:val="28"/>
          <w:szCs w:val="28"/>
          <w:lang w:eastAsia="ru-RU"/>
        </w:rPr>
        <w:t xml:space="preserve">к протоколу заседания Правления </w:t>
      </w:r>
    </w:p>
    <w:p w:rsidR="008D5F22" w:rsidRPr="008D5F22" w:rsidRDefault="008D5F22" w:rsidP="008D5F22">
      <w:pPr>
        <w:spacing w:after="0" w:line="240" w:lineRule="auto"/>
        <w:jc w:val="center"/>
        <w:rPr>
          <w:rFonts w:ascii="Times New Roman" w:eastAsia="Times New Roman" w:hAnsi="Times New Roman" w:cs="Times New Roman"/>
          <w:sz w:val="28"/>
          <w:szCs w:val="28"/>
          <w:lang w:eastAsia="ru-RU"/>
        </w:rPr>
      </w:pPr>
      <w:r w:rsidRPr="008D5F22">
        <w:rPr>
          <w:rFonts w:ascii="Times New Roman" w:eastAsia="Times New Roman" w:hAnsi="Times New Roman" w:cs="Times New Roman"/>
          <w:sz w:val="28"/>
          <w:szCs w:val="28"/>
          <w:lang w:eastAsia="ru-RU"/>
        </w:rPr>
        <w:t>Государственного комитета Республики Татарстан по тарифа</w:t>
      </w:r>
      <w:r w:rsidR="00AC634E">
        <w:rPr>
          <w:rFonts w:ascii="Times New Roman" w:eastAsia="Times New Roman" w:hAnsi="Times New Roman" w:cs="Times New Roman"/>
          <w:sz w:val="28"/>
          <w:szCs w:val="28"/>
          <w:lang w:eastAsia="ru-RU"/>
        </w:rPr>
        <w:t>м</w:t>
      </w:r>
      <w:r w:rsidR="00AC634E">
        <w:rPr>
          <w:rFonts w:ascii="Times New Roman" w:eastAsia="Times New Roman" w:hAnsi="Times New Roman" w:cs="Times New Roman"/>
          <w:sz w:val="28"/>
          <w:szCs w:val="28"/>
          <w:lang w:eastAsia="ru-RU"/>
        </w:rPr>
        <w:br/>
        <w:t>от 05.12</w:t>
      </w:r>
      <w:r w:rsidRPr="008D5F22">
        <w:rPr>
          <w:rFonts w:ascii="Times New Roman" w:eastAsia="Times New Roman" w:hAnsi="Times New Roman" w:cs="Times New Roman"/>
          <w:sz w:val="28"/>
          <w:szCs w:val="28"/>
          <w:lang w:eastAsia="ru-RU"/>
        </w:rPr>
        <w:t>.2018</w:t>
      </w:r>
      <w:r w:rsidR="00AC634E">
        <w:rPr>
          <w:rFonts w:ascii="Times New Roman" w:eastAsia="Times New Roman" w:hAnsi="Times New Roman" w:cs="Times New Roman"/>
          <w:sz w:val="28"/>
          <w:szCs w:val="28"/>
          <w:lang w:eastAsia="ru-RU"/>
        </w:rPr>
        <w:t xml:space="preserve"> № 36</w:t>
      </w:r>
      <w:r w:rsidRPr="008D5F22">
        <w:rPr>
          <w:rFonts w:ascii="Times New Roman" w:eastAsia="Times New Roman" w:hAnsi="Times New Roman" w:cs="Times New Roman"/>
          <w:sz w:val="28"/>
          <w:szCs w:val="28"/>
          <w:lang w:eastAsia="ru-RU"/>
        </w:rPr>
        <w:t>-пр</w:t>
      </w:r>
    </w:p>
    <w:p w:rsidR="008D5F22" w:rsidRDefault="008D5F22" w:rsidP="008D5F22">
      <w:pPr>
        <w:spacing w:after="0" w:line="240" w:lineRule="auto"/>
        <w:ind w:left="567"/>
        <w:jc w:val="both"/>
        <w:rPr>
          <w:rFonts w:ascii="Times New Roman" w:eastAsia="Times New Roman" w:hAnsi="Times New Roman" w:cs="Times New Roman"/>
          <w:sz w:val="28"/>
          <w:szCs w:val="28"/>
          <w:lang w:eastAsia="ru-RU"/>
        </w:rPr>
      </w:pPr>
    </w:p>
    <w:p w:rsidR="00AC634E" w:rsidRPr="00AC634E" w:rsidRDefault="00AC634E" w:rsidP="00AC634E">
      <w:pPr>
        <w:spacing w:after="0" w:line="240" w:lineRule="auto"/>
        <w:ind w:left="567"/>
        <w:jc w:val="both"/>
        <w:rPr>
          <w:rFonts w:ascii="Times New Roman" w:eastAsia="Times New Roman" w:hAnsi="Times New Roman" w:cs="Times New Roman"/>
          <w:sz w:val="28"/>
          <w:szCs w:val="28"/>
          <w:lang w:eastAsia="ru-RU"/>
        </w:rPr>
      </w:pPr>
    </w:p>
    <w:p w:rsidR="00AC634E" w:rsidRPr="00AC634E" w:rsidRDefault="00AC634E" w:rsidP="00AC634E">
      <w:pPr>
        <w:spacing w:after="0" w:line="240" w:lineRule="auto"/>
        <w:ind w:left="567"/>
        <w:jc w:val="both"/>
        <w:rPr>
          <w:rFonts w:ascii="Times New Roman" w:eastAsia="Times New Roman" w:hAnsi="Times New Roman" w:cs="Times New Roman"/>
          <w:sz w:val="28"/>
          <w:szCs w:val="28"/>
          <w:lang w:eastAsia="ru-RU"/>
        </w:rPr>
      </w:pPr>
      <w:r w:rsidRPr="00AC634E">
        <w:rPr>
          <w:rFonts w:ascii="Times New Roman" w:eastAsia="Times New Roman" w:hAnsi="Times New Roman" w:cs="Times New Roman"/>
          <w:sz w:val="28"/>
          <w:szCs w:val="28"/>
          <w:lang w:eastAsia="ru-RU"/>
        </w:rPr>
        <w:t xml:space="preserve">Первый заместитель председателя                                                             </w:t>
      </w:r>
      <w:proofErr w:type="spellStart"/>
      <w:r w:rsidRPr="00AC634E">
        <w:rPr>
          <w:rFonts w:ascii="Times New Roman" w:eastAsia="Times New Roman" w:hAnsi="Times New Roman" w:cs="Times New Roman"/>
          <w:sz w:val="28"/>
          <w:szCs w:val="28"/>
          <w:lang w:eastAsia="ru-RU"/>
        </w:rPr>
        <w:t>А.Л.Штром</w:t>
      </w:r>
      <w:proofErr w:type="spellEnd"/>
    </w:p>
    <w:p w:rsidR="00AC634E" w:rsidRDefault="00AC634E" w:rsidP="008D5F22">
      <w:pPr>
        <w:spacing w:after="0" w:line="240" w:lineRule="auto"/>
        <w:ind w:left="567"/>
        <w:jc w:val="both"/>
        <w:rPr>
          <w:rFonts w:ascii="Times New Roman" w:eastAsia="Times New Roman" w:hAnsi="Times New Roman" w:cs="Times New Roman"/>
          <w:sz w:val="28"/>
          <w:szCs w:val="28"/>
          <w:lang w:eastAsia="ru-RU"/>
        </w:rPr>
      </w:pPr>
    </w:p>
    <w:p w:rsidR="00AC634E" w:rsidRPr="008D5F22" w:rsidRDefault="00AC634E" w:rsidP="008D5F22">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Заместитель председателя </w:t>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t xml:space="preserve">  </w:t>
      </w:r>
      <w:proofErr w:type="spellStart"/>
      <w:r w:rsidRPr="00F66F76">
        <w:rPr>
          <w:rFonts w:ascii="Times New Roman" w:eastAsia="Times New Roman" w:hAnsi="Times New Roman" w:cs="Times New Roman"/>
          <w:sz w:val="28"/>
          <w:szCs w:val="28"/>
          <w:lang w:eastAsia="ru-RU"/>
        </w:rPr>
        <w:t>Л.П.Борисова</w:t>
      </w:r>
      <w:proofErr w:type="spellEnd"/>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AC634E" w:rsidRDefault="00AC634E"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Заместитель председателя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Д.А.Симкачев</w:t>
      </w:r>
      <w:proofErr w:type="spellEnd"/>
    </w:p>
    <w:p w:rsidR="00AC634E" w:rsidRDefault="00AC634E" w:rsidP="00F66F76">
      <w:pPr>
        <w:spacing w:after="0" w:line="240" w:lineRule="auto"/>
        <w:ind w:left="567"/>
        <w:jc w:val="both"/>
        <w:rPr>
          <w:rFonts w:ascii="Times New Roman" w:eastAsia="Times New Roman" w:hAnsi="Times New Roman" w:cs="Times New Roman"/>
          <w:sz w:val="28"/>
          <w:szCs w:val="28"/>
          <w:lang w:eastAsia="ru-RU"/>
        </w:rPr>
      </w:pPr>
    </w:p>
    <w:p w:rsidR="00AC634E" w:rsidRPr="00F66F76" w:rsidRDefault="00AC634E"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Начальник управления регулирования </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организаций коммунальной сферы – </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начальник отдела регулирования тарифов </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в сфере водоснабжения, водоотведения </w:t>
      </w:r>
    </w:p>
    <w:p w:rsidR="00F66F76" w:rsidRPr="00F66F76" w:rsidRDefault="006D73D0" w:rsidP="00F66F76">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утилизации ТК</w:t>
      </w:r>
      <w:r w:rsidR="00F66F76" w:rsidRPr="00F66F76">
        <w:rPr>
          <w:rFonts w:ascii="Times New Roman" w:eastAsia="Times New Roman" w:hAnsi="Times New Roman" w:cs="Times New Roman"/>
          <w:sz w:val="28"/>
          <w:szCs w:val="28"/>
          <w:lang w:eastAsia="ru-RU"/>
        </w:rPr>
        <w:t>О</w:t>
      </w:r>
      <w:r w:rsidR="00F66F76" w:rsidRPr="00F66F76">
        <w:rPr>
          <w:rFonts w:ascii="Times New Roman" w:eastAsia="Times New Roman" w:hAnsi="Times New Roman" w:cs="Times New Roman"/>
          <w:sz w:val="28"/>
          <w:szCs w:val="28"/>
          <w:lang w:eastAsia="ru-RU"/>
        </w:rPr>
        <w:tab/>
      </w:r>
      <w:r w:rsidR="00F66F76" w:rsidRPr="00F66F76">
        <w:rPr>
          <w:rFonts w:ascii="Times New Roman" w:eastAsia="Times New Roman" w:hAnsi="Times New Roman" w:cs="Times New Roman"/>
          <w:sz w:val="28"/>
          <w:szCs w:val="28"/>
          <w:lang w:eastAsia="ru-RU"/>
        </w:rPr>
        <w:tab/>
      </w:r>
      <w:r w:rsidR="00F66F76" w:rsidRPr="00F66F76">
        <w:rPr>
          <w:rFonts w:ascii="Times New Roman" w:eastAsia="Times New Roman" w:hAnsi="Times New Roman" w:cs="Times New Roman"/>
          <w:sz w:val="28"/>
          <w:szCs w:val="28"/>
          <w:lang w:eastAsia="ru-RU"/>
        </w:rPr>
        <w:tab/>
      </w:r>
      <w:r w:rsidR="00F66F76" w:rsidRPr="00F66F76">
        <w:rPr>
          <w:rFonts w:ascii="Times New Roman" w:eastAsia="Times New Roman" w:hAnsi="Times New Roman" w:cs="Times New Roman"/>
          <w:sz w:val="28"/>
          <w:szCs w:val="28"/>
          <w:lang w:eastAsia="ru-RU"/>
        </w:rPr>
        <w:tab/>
      </w:r>
      <w:r w:rsidR="00F66F76" w:rsidRPr="00F66F76">
        <w:rPr>
          <w:rFonts w:ascii="Times New Roman" w:eastAsia="Times New Roman" w:hAnsi="Times New Roman" w:cs="Times New Roman"/>
          <w:sz w:val="28"/>
          <w:szCs w:val="28"/>
          <w:lang w:eastAsia="ru-RU"/>
        </w:rPr>
        <w:tab/>
      </w:r>
      <w:r w:rsidR="00F66F76" w:rsidRPr="00F66F76">
        <w:rPr>
          <w:rFonts w:ascii="Times New Roman" w:eastAsia="Times New Roman" w:hAnsi="Times New Roman" w:cs="Times New Roman"/>
          <w:sz w:val="28"/>
          <w:szCs w:val="28"/>
          <w:lang w:eastAsia="ru-RU"/>
        </w:rPr>
        <w:tab/>
      </w:r>
      <w:r w:rsidR="00F66F76" w:rsidRPr="00F66F76">
        <w:rPr>
          <w:rFonts w:ascii="Times New Roman" w:eastAsia="Times New Roman" w:hAnsi="Times New Roman" w:cs="Times New Roman"/>
          <w:sz w:val="28"/>
          <w:szCs w:val="28"/>
          <w:lang w:eastAsia="ru-RU"/>
        </w:rPr>
        <w:tab/>
        <w:t xml:space="preserve">      </w:t>
      </w:r>
      <w:r w:rsidR="00F66F76">
        <w:rPr>
          <w:rFonts w:ascii="Times New Roman" w:eastAsia="Times New Roman" w:hAnsi="Times New Roman" w:cs="Times New Roman"/>
          <w:sz w:val="28"/>
          <w:szCs w:val="28"/>
          <w:lang w:eastAsia="ru-RU"/>
        </w:rPr>
        <w:t xml:space="preserve">          </w:t>
      </w:r>
      <w:proofErr w:type="spellStart"/>
      <w:r w:rsidR="00F66F76" w:rsidRPr="00F66F76">
        <w:rPr>
          <w:rFonts w:ascii="Times New Roman" w:eastAsia="Times New Roman" w:hAnsi="Times New Roman" w:cs="Times New Roman"/>
          <w:sz w:val="28"/>
          <w:szCs w:val="28"/>
          <w:lang w:eastAsia="ru-RU"/>
        </w:rPr>
        <w:t>Л.В.Хабибуллина</w:t>
      </w:r>
      <w:proofErr w:type="spellEnd"/>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Начальник отдела регулирования тарифов </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теплоснабжающих организаций</w:t>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t xml:space="preserve">                   </w:t>
      </w:r>
      <w:proofErr w:type="spellStart"/>
      <w:r w:rsidRPr="00F66F76">
        <w:rPr>
          <w:rFonts w:ascii="Times New Roman" w:eastAsia="Times New Roman" w:hAnsi="Times New Roman" w:cs="Times New Roman"/>
          <w:sz w:val="28"/>
          <w:szCs w:val="28"/>
          <w:lang w:eastAsia="ru-RU"/>
        </w:rPr>
        <w:t>Е.В.Мартынова</w:t>
      </w:r>
      <w:proofErr w:type="spellEnd"/>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Начальник отдела регулирования тарифов </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на электрическую энергию</w:t>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F66F76">
        <w:rPr>
          <w:rFonts w:ascii="Times New Roman" w:eastAsia="Times New Roman" w:hAnsi="Times New Roman" w:cs="Times New Roman"/>
          <w:sz w:val="28"/>
          <w:szCs w:val="28"/>
          <w:lang w:eastAsia="ru-RU"/>
        </w:rPr>
        <w:t xml:space="preserve"> </w:t>
      </w:r>
      <w:proofErr w:type="spellStart"/>
      <w:r w:rsidRPr="00F66F76">
        <w:rPr>
          <w:rFonts w:ascii="Times New Roman" w:eastAsia="Times New Roman" w:hAnsi="Times New Roman" w:cs="Times New Roman"/>
          <w:sz w:val="28"/>
          <w:szCs w:val="28"/>
          <w:lang w:eastAsia="ru-RU"/>
        </w:rPr>
        <w:t>Д.А.Русских</w:t>
      </w:r>
      <w:proofErr w:type="spellEnd"/>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AC634E" w:rsidRPr="00AC634E" w:rsidRDefault="00AC634E" w:rsidP="00AC634E">
      <w:pPr>
        <w:spacing w:after="0" w:line="240" w:lineRule="auto"/>
        <w:ind w:left="567"/>
        <w:jc w:val="both"/>
        <w:rPr>
          <w:rFonts w:ascii="Times New Roman" w:eastAsia="Times New Roman" w:hAnsi="Times New Roman" w:cs="Times New Roman"/>
          <w:sz w:val="28"/>
          <w:szCs w:val="28"/>
          <w:lang w:eastAsia="ru-RU"/>
        </w:rPr>
      </w:pPr>
      <w:r w:rsidRPr="00AC634E">
        <w:rPr>
          <w:rFonts w:ascii="Times New Roman" w:eastAsia="Times New Roman" w:hAnsi="Times New Roman" w:cs="Times New Roman"/>
          <w:sz w:val="28"/>
          <w:szCs w:val="28"/>
          <w:lang w:eastAsia="ru-RU"/>
        </w:rPr>
        <w:t xml:space="preserve">Начальник отдела регулирования и контроля </w:t>
      </w:r>
    </w:p>
    <w:p w:rsidR="00AC634E" w:rsidRPr="00AC634E" w:rsidRDefault="00AC634E" w:rsidP="00AC634E">
      <w:pPr>
        <w:spacing w:after="0" w:line="240" w:lineRule="auto"/>
        <w:ind w:left="567"/>
        <w:jc w:val="both"/>
        <w:rPr>
          <w:rFonts w:ascii="Times New Roman" w:eastAsia="Times New Roman" w:hAnsi="Times New Roman" w:cs="Times New Roman"/>
          <w:sz w:val="28"/>
          <w:szCs w:val="28"/>
          <w:lang w:eastAsia="ru-RU"/>
        </w:rPr>
      </w:pPr>
      <w:r w:rsidRPr="00AC634E">
        <w:rPr>
          <w:rFonts w:ascii="Times New Roman" w:eastAsia="Times New Roman" w:hAnsi="Times New Roman" w:cs="Times New Roman"/>
          <w:sz w:val="28"/>
          <w:szCs w:val="28"/>
          <w:lang w:eastAsia="ru-RU"/>
        </w:rPr>
        <w:t>ценообразования потребительского рынка</w:t>
      </w:r>
      <w:r w:rsidRPr="00AC634E">
        <w:rPr>
          <w:rFonts w:ascii="Times New Roman" w:eastAsia="Times New Roman" w:hAnsi="Times New Roman" w:cs="Times New Roman"/>
          <w:sz w:val="28"/>
          <w:szCs w:val="28"/>
          <w:lang w:eastAsia="ru-RU"/>
        </w:rPr>
        <w:tab/>
      </w:r>
      <w:r w:rsidRPr="00AC634E">
        <w:rPr>
          <w:rFonts w:ascii="Times New Roman" w:eastAsia="Times New Roman" w:hAnsi="Times New Roman" w:cs="Times New Roman"/>
          <w:sz w:val="28"/>
          <w:szCs w:val="28"/>
          <w:lang w:eastAsia="ru-RU"/>
        </w:rPr>
        <w:tab/>
      </w:r>
      <w:r w:rsidRPr="00AC634E">
        <w:rPr>
          <w:rFonts w:ascii="Times New Roman" w:eastAsia="Times New Roman" w:hAnsi="Times New Roman" w:cs="Times New Roman"/>
          <w:sz w:val="28"/>
          <w:szCs w:val="28"/>
          <w:lang w:eastAsia="ru-RU"/>
        </w:rPr>
        <w:tab/>
      </w:r>
      <w:r w:rsidRPr="00AC634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AC634E">
        <w:rPr>
          <w:rFonts w:ascii="Times New Roman" w:eastAsia="Times New Roman" w:hAnsi="Times New Roman" w:cs="Times New Roman"/>
          <w:sz w:val="28"/>
          <w:szCs w:val="28"/>
          <w:lang w:eastAsia="ru-RU"/>
        </w:rPr>
        <w:t xml:space="preserve"> </w:t>
      </w:r>
      <w:proofErr w:type="spellStart"/>
      <w:r w:rsidRPr="00AC634E">
        <w:rPr>
          <w:rFonts w:ascii="Times New Roman" w:eastAsia="Times New Roman" w:hAnsi="Times New Roman" w:cs="Times New Roman"/>
          <w:sz w:val="28"/>
          <w:szCs w:val="28"/>
          <w:lang w:eastAsia="ru-RU"/>
        </w:rPr>
        <w:t>А.А.Барков</w:t>
      </w:r>
      <w:proofErr w:type="spellEnd"/>
    </w:p>
    <w:p w:rsidR="00AC634E" w:rsidRPr="00AC634E" w:rsidRDefault="00AC634E" w:rsidP="00AC634E">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sectPr w:rsidR="00F66F76" w:rsidRPr="00F66F76" w:rsidSect="00D75B07">
      <w:pgSz w:w="11906" w:h="16838"/>
      <w:pgMar w:top="1134" w:right="849"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5A4" w:rsidRDefault="007F35A4" w:rsidP="00B82EB0">
      <w:pPr>
        <w:spacing w:after="0" w:line="240" w:lineRule="auto"/>
      </w:pPr>
      <w:r>
        <w:separator/>
      </w:r>
    </w:p>
  </w:endnote>
  <w:endnote w:type="continuationSeparator" w:id="0">
    <w:p w:rsidR="007F35A4" w:rsidRDefault="007F35A4"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A4" w:rsidRDefault="007F35A4">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A4" w:rsidRDefault="007F35A4">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5A4" w:rsidRDefault="007F35A4" w:rsidP="00B82EB0">
      <w:pPr>
        <w:spacing w:after="0" w:line="240" w:lineRule="auto"/>
      </w:pPr>
      <w:r>
        <w:separator/>
      </w:r>
    </w:p>
  </w:footnote>
  <w:footnote w:type="continuationSeparator" w:id="0">
    <w:p w:rsidR="007F35A4" w:rsidRDefault="007F35A4" w:rsidP="00B82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422450"/>
      <w:docPartObj>
        <w:docPartGallery w:val="Page Numbers (Top of Page)"/>
        <w:docPartUnique/>
      </w:docPartObj>
    </w:sdtPr>
    <w:sdtContent>
      <w:p w:rsidR="007F35A4" w:rsidRDefault="007F35A4">
        <w:pPr>
          <w:pStyle w:val="a3"/>
          <w:jc w:val="center"/>
        </w:pPr>
        <w:r>
          <w:fldChar w:fldCharType="begin"/>
        </w:r>
        <w:r>
          <w:instrText>PAGE   \* MERGEFORMAT</w:instrText>
        </w:r>
        <w:r>
          <w:fldChar w:fldCharType="separate"/>
        </w:r>
        <w:r w:rsidR="000748DF">
          <w:rPr>
            <w:noProof/>
          </w:rPr>
          <w:t>34</w:t>
        </w:r>
        <w:r>
          <w:fldChar w:fldCharType="end"/>
        </w:r>
      </w:p>
    </w:sdtContent>
  </w:sdt>
  <w:p w:rsidR="007F35A4" w:rsidRDefault="007F35A4">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A4" w:rsidRDefault="007F35A4">
    <w:pPr>
      <w:pStyle w:val="a3"/>
      <w:jc w:val="center"/>
    </w:pPr>
  </w:p>
  <w:p w:rsidR="007F35A4" w:rsidRPr="00083A7E" w:rsidRDefault="007F35A4" w:rsidP="00083A7E">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941"/>
    <w:multiLevelType w:val="multilevel"/>
    <w:tmpl w:val="66903402"/>
    <w:lvl w:ilvl="0">
      <w:start w:val="1"/>
      <w:numFmt w:val="decimal"/>
      <w:suff w:val="space"/>
      <w:lvlText w:val="%1."/>
      <w:lvlJc w:val="left"/>
      <w:pPr>
        <w:ind w:left="1069" w:hanging="360"/>
      </w:pPr>
    </w:lvl>
    <w:lvl w:ilvl="1">
      <w:start w:val="1"/>
      <w:numFmt w:val="decimal"/>
      <w:isLgl/>
      <w:suff w:val="space"/>
      <w:lvlText w:val="%1.%2."/>
      <w:lvlJc w:val="left"/>
      <w:pPr>
        <w:ind w:left="1429" w:hanging="720"/>
      </w:pPr>
    </w:lvl>
    <w:lvl w:ilvl="2">
      <w:start w:val="1"/>
      <w:numFmt w:val="decimal"/>
      <w:isLgl/>
      <w:suff w:val="space"/>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08B40FEA"/>
    <w:multiLevelType w:val="hybridMultilevel"/>
    <w:tmpl w:val="361AD93E"/>
    <w:lvl w:ilvl="0" w:tplc="267E14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2627A37"/>
    <w:multiLevelType w:val="hybridMultilevel"/>
    <w:tmpl w:val="5612783A"/>
    <w:lvl w:ilvl="0" w:tplc="FB94E0B0">
      <w:start w:val="10"/>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nsid w:val="14884AB0"/>
    <w:multiLevelType w:val="hybridMultilevel"/>
    <w:tmpl w:val="A0D0F40E"/>
    <w:lvl w:ilvl="0" w:tplc="A25079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3E4345"/>
    <w:multiLevelType w:val="hybridMultilevel"/>
    <w:tmpl w:val="D2AE14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5822DE"/>
    <w:multiLevelType w:val="hybridMultilevel"/>
    <w:tmpl w:val="7870C48A"/>
    <w:lvl w:ilvl="0" w:tplc="7334F8EC">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620AEF"/>
    <w:multiLevelType w:val="hybridMultilevel"/>
    <w:tmpl w:val="EC38DCBC"/>
    <w:lvl w:ilvl="0" w:tplc="E5906930">
      <w:start w:val="1"/>
      <w:numFmt w:val="decimal"/>
      <w:lvlText w:val="%1."/>
      <w:lvlJc w:val="left"/>
      <w:pPr>
        <w:ind w:left="1035"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F854760"/>
    <w:multiLevelType w:val="hybridMultilevel"/>
    <w:tmpl w:val="384E580A"/>
    <w:lvl w:ilvl="0" w:tplc="ED823A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12B73E1"/>
    <w:multiLevelType w:val="hybridMultilevel"/>
    <w:tmpl w:val="AAD8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9C478C"/>
    <w:multiLevelType w:val="hybridMultilevel"/>
    <w:tmpl w:val="75D4CB5E"/>
    <w:lvl w:ilvl="0" w:tplc="869A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B79264B"/>
    <w:multiLevelType w:val="hybridMultilevel"/>
    <w:tmpl w:val="7226C018"/>
    <w:lvl w:ilvl="0" w:tplc="0E16A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CB5069B"/>
    <w:multiLevelType w:val="hybridMultilevel"/>
    <w:tmpl w:val="34D66EEE"/>
    <w:lvl w:ilvl="0" w:tplc="D9CC0C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7BA94304"/>
    <w:multiLevelType w:val="hybridMultilevel"/>
    <w:tmpl w:val="80780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5"/>
  </w:num>
  <w:num w:numId="2">
    <w:abstractNumId w:val="6"/>
  </w:num>
  <w:num w:numId="3">
    <w:abstractNumId w:val="7"/>
  </w:num>
  <w:num w:numId="4">
    <w:abstractNumId w:val="15"/>
  </w:num>
  <w:num w:numId="5">
    <w:abstractNumId w:val="20"/>
  </w:num>
  <w:num w:numId="6">
    <w:abstractNumId w:val="16"/>
  </w:num>
  <w:num w:numId="7">
    <w:abstractNumId w:val="19"/>
  </w:num>
  <w:num w:numId="8">
    <w:abstractNumId w:val="1"/>
  </w:num>
  <w:num w:numId="9">
    <w:abstractNumId w:val="9"/>
  </w:num>
  <w:num w:numId="10">
    <w:abstractNumId w:val="10"/>
  </w:num>
  <w:num w:numId="11">
    <w:abstractNumId w:val="18"/>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num>
  <w:num w:numId="16">
    <w:abstractNumId w:val="13"/>
  </w:num>
  <w:num w:numId="17">
    <w:abstractNumId w:val="11"/>
  </w:num>
  <w:num w:numId="18">
    <w:abstractNumId w:val="2"/>
  </w:num>
  <w:num w:numId="19">
    <w:abstractNumId w:val="14"/>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75"/>
    <w:rsid w:val="00002257"/>
    <w:rsid w:val="000037EC"/>
    <w:rsid w:val="00004105"/>
    <w:rsid w:val="0000430B"/>
    <w:rsid w:val="00004F29"/>
    <w:rsid w:val="00007724"/>
    <w:rsid w:val="0001097F"/>
    <w:rsid w:val="000123F6"/>
    <w:rsid w:val="000129D3"/>
    <w:rsid w:val="00020694"/>
    <w:rsid w:val="00020B51"/>
    <w:rsid w:val="000218B1"/>
    <w:rsid w:val="00021A5A"/>
    <w:rsid w:val="00022546"/>
    <w:rsid w:val="00023E75"/>
    <w:rsid w:val="00024E85"/>
    <w:rsid w:val="00025CEC"/>
    <w:rsid w:val="000261EB"/>
    <w:rsid w:val="0002779D"/>
    <w:rsid w:val="000336BE"/>
    <w:rsid w:val="00035494"/>
    <w:rsid w:val="00035B36"/>
    <w:rsid w:val="00036C99"/>
    <w:rsid w:val="00040029"/>
    <w:rsid w:val="00040213"/>
    <w:rsid w:val="000404D2"/>
    <w:rsid w:val="00041349"/>
    <w:rsid w:val="0004145B"/>
    <w:rsid w:val="00041AFC"/>
    <w:rsid w:val="0004280A"/>
    <w:rsid w:val="00043F89"/>
    <w:rsid w:val="0004458E"/>
    <w:rsid w:val="00044B9C"/>
    <w:rsid w:val="000465EC"/>
    <w:rsid w:val="00047834"/>
    <w:rsid w:val="000478BD"/>
    <w:rsid w:val="000479D9"/>
    <w:rsid w:val="00050497"/>
    <w:rsid w:val="00051C74"/>
    <w:rsid w:val="00052DFE"/>
    <w:rsid w:val="00052FF8"/>
    <w:rsid w:val="00054B59"/>
    <w:rsid w:val="00056B0D"/>
    <w:rsid w:val="000578CA"/>
    <w:rsid w:val="00061594"/>
    <w:rsid w:val="00061F22"/>
    <w:rsid w:val="000621C0"/>
    <w:rsid w:val="0006287A"/>
    <w:rsid w:val="00062C60"/>
    <w:rsid w:val="00062D6F"/>
    <w:rsid w:val="0006599D"/>
    <w:rsid w:val="00065AFB"/>
    <w:rsid w:val="0006730D"/>
    <w:rsid w:val="00067886"/>
    <w:rsid w:val="000732AC"/>
    <w:rsid w:val="00073BBF"/>
    <w:rsid w:val="000748DF"/>
    <w:rsid w:val="000757DC"/>
    <w:rsid w:val="000778BB"/>
    <w:rsid w:val="00077D9D"/>
    <w:rsid w:val="00077E6F"/>
    <w:rsid w:val="00077F07"/>
    <w:rsid w:val="0008044D"/>
    <w:rsid w:val="00080781"/>
    <w:rsid w:val="00081746"/>
    <w:rsid w:val="00081CED"/>
    <w:rsid w:val="00083414"/>
    <w:rsid w:val="000838BB"/>
    <w:rsid w:val="00083A7E"/>
    <w:rsid w:val="0008445F"/>
    <w:rsid w:val="0008473F"/>
    <w:rsid w:val="00085AE8"/>
    <w:rsid w:val="000917A8"/>
    <w:rsid w:val="00092246"/>
    <w:rsid w:val="00092266"/>
    <w:rsid w:val="00093495"/>
    <w:rsid w:val="00094EF9"/>
    <w:rsid w:val="0009507A"/>
    <w:rsid w:val="00095C48"/>
    <w:rsid w:val="00095EB0"/>
    <w:rsid w:val="0009623B"/>
    <w:rsid w:val="000963C3"/>
    <w:rsid w:val="0009652F"/>
    <w:rsid w:val="0009673F"/>
    <w:rsid w:val="00096CA9"/>
    <w:rsid w:val="0009725E"/>
    <w:rsid w:val="000A06A2"/>
    <w:rsid w:val="000A0EF9"/>
    <w:rsid w:val="000A1ABB"/>
    <w:rsid w:val="000A21AA"/>
    <w:rsid w:val="000A27D3"/>
    <w:rsid w:val="000A2A9F"/>
    <w:rsid w:val="000A2DDC"/>
    <w:rsid w:val="000A65FC"/>
    <w:rsid w:val="000B096A"/>
    <w:rsid w:val="000B10DA"/>
    <w:rsid w:val="000B53E2"/>
    <w:rsid w:val="000B6794"/>
    <w:rsid w:val="000B75E9"/>
    <w:rsid w:val="000B75EB"/>
    <w:rsid w:val="000B793B"/>
    <w:rsid w:val="000B7FEC"/>
    <w:rsid w:val="000C0878"/>
    <w:rsid w:val="000C3088"/>
    <w:rsid w:val="000C5A37"/>
    <w:rsid w:val="000C72D1"/>
    <w:rsid w:val="000C7459"/>
    <w:rsid w:val="000D096B"/>
    <w:rsid w:val="000D0F92"/>
    <w:rsid w:val="000D13BD"/>
    <w:rsid w:val="000D28D2"/>
    <w:rsid w:val="000D3110"/>
    <w:rsid w:val="000D3AD0"/>
    <w:rsid w:val="000D3DFD"/>
    <w:rsid w:val="000D5808"/>
    <w:rsid w:val="000D6299"/>
    <w:rsid w:val="000D64CF"/>
    <w:rsid w:val="000D66D7"/>
    <w:rsid w:val="000D7431"/>
    <w:rsid w:val="000D798B"/>
    <w:rsid w:val="000E1991"/>
    <w:rsid w:val="000E28D0"/>
    <w:rsid w:val="000E35FC"/>
    <w:rsid w:val="000E547B"/>
    <w:rsid w:val="000E5D20"/>
    <w:rsid w:val="000E678A"/>
    <w:rsid w:val="000E7A17"/>
    <w:rsid w:val="000F27C5"/>
    <w:rsid w:val="000F29C7"/>
    <w:rsid w:val="000F42E0"/>
    <w:rsid w:val="000F55BA"/>
    <w:rsid w:val="000F5689"/>
    <w:rsid w:val="000F5C54"/>
    <w:rsid w:val="000F6326"/>
    <w:rsid w:val="000F68A4"/>
    <w:rsid w:val="000F79F3"/>
    <w:rsid w:val="000F7D2A"/>
    <w:rsid w:val="00102339"/>
    <w:rsid w:val="0010332E"/>
    <w:rsid w:val="00104714"/>
    <w:rsid w:val="00104E54"/>
    <w:rsid w:val="00105E34"/>
    <w:rsid w:val="00106317"/>
    <w:rsid w:val="00106B73"/>
    <w:rsid w:val="00107DA0"/>
    <w:rsid w:val="00110743"/>
    <w:rsid w:val="0011414C"/>
    <w:rsid w:val="00114858"/>
    <w:rsid w:val="00114CA1"/>
    <w:rsid w:val="00114EE3"/>
    <w:rsid w:val="00115BFD"/>
    <w:rsid w:val="00117E4B"/>
    <w:rsid w:val="0012069D"/>
    <w:rsid w:val="00120881"/>
    <w:rsid w:val="001220BE"/>
    <w:rsid w:val="00124944"/>
    <w:rsid w:val="00130226"/>
    <w:rsid w:val="00130C05"/>
    <w:rsid w:val="00133175"/>
    <w:rsid w:val="00134103"/>
    <w:rsid w:val="00135BC9"/>
    <w:rsid w:val="00136AFA"/>
    <w:rsid w:val="0014058E"/>
    <w:rsid w:val="00140F55"/>
    <w:rsid w:val="001434B9"/>
    <w:rsid w:val="001437B4"/>
    <w:rsid w:val="00147297"/>
    <w:rsid w:val="0015112D"/>
    <w:rsid w:val="00151AB0"/>
    <w:rsid w:val="00152021"/>
    <w:rsid w:val="0015240E"/>
    <w:rsid w:val="00152C9A"/>
    <w:rsid w:val="001549A6"/>
    <w:rsid w:val="0015513F"/>
    <w:rsid w:val="0015526C"/>
    <w:rsid w:val="0015537B"/>
    <w:rsid w:val="001575BD"/>
    <w:rsid w:val="00157AD7"/>
    <w:rsid w:val="00157DA8"/>
    <w:rsid w:val="00160BCC"/>
    <w:rsid w:val="0016165E"/>
    <w:rsid w:val="001617C4"/>
    <w:rsid w:val="001617FF"/>
    <w:rsid w:val="00161CD0"/>
    <w:rsid w:val="00162B2F"/>
    <w:rsid w:val="00162C83"/>
    <w:rsid w:val="00163CD8"/>
    <w:rsid w:val="001647B6"/>
    <w:rsid w:val="001648F0"/>
    <w:rsid w:val="00164FB0"/>
    <w:rsid w:val="00166098"/>
    <w:rsid w:val="001676FE"/>
    <w:rsid w:val="00167A2C"/>
    <w:rsid w:val="001701D8"/>
    <w:rsid w:val="0017182D"/>
    <w:rsid w:val="001724B6"/>
    <w:rsid w:val="001726A2"/>
    <w:rsid w:val="00173898"/>
    <w:rsid w:val="00174443"/>
    <w:rsid w:val="00174E2D"/>
    <w:rsid w:val="00176B82"/>
    <w:rsid w:val="001809D8"/>
    <w:rsid w:val="00181175"/>
    <w:rsid w:val="0018368B"/>
    <w:rsid w:val="00184157"/>
    <w:rsid w:val="001850C9"/>
    <w:rsid w:val="00186B5B"/>
    <w:rsid w:val="00187EDD"/>
    <w:rsid w:val="001913C7"/>
    <w:rsid w:val="0019223C"/>
    <w:rsid w:val="001930D7"/>
    <w:rsid w:val="001943CF"/>
    <w:rsid w:val="00194457"/>
    <w:rsid w:val="001955DA"/>
    <w:rsid w:val="00196587"/>
    <w:rsid w:val="001965AD"/>
    <w:rsid w:val="00196C0F"/>
    <w:rsid w:val="00196F5D"/>
    <w:rsid w:val="001A0636"/>
    <w:rsid w:val="001A0D57"/>
    <w:rsid w:val="001A61BB"/>
    <w:rsid w:val="001A624E"/>
    <w:rsid w:val="001B0968"/>
    <w:rsid w:val="001B0F01"/>
    <w:rsid w:val="001B34D1"/>
    <w:rsid w:val="001B3C71"/>
    <w:rsid w:val="001B3EF7"/>
    <w:rsid w:val="001B5E55"/>
    <w:rsid w:val="001B7AE9"/>
    <w:rsid w:val="001C128D"/>
    <w:rsid w:val="001C48A5"/>
    <w:rsid w:val="001C48A9"/>
    <w:rsid w:val="001C6835"/>
    <w:rsid w:val="001C7DF6"/>
    <w:rsid w:val="001D0013"/>
    <w:rsid w:val="001D0EFA"/>
    <w:rsid w:val="001D6B43"/>
    <w:rsid w:val="001D6DDD"/>
    <w:rsid w:val="001D7E84"/>
    <w:rsid w:val="001E0508"/>
    <w:rsid w:val="001E0801"/>
    <w:rsid w:val="001E0DCB"/>
    <w:rsid w:val="001E2671"/>
    <w:rsid w:val="001E2AD3"/>
    <w:rsid w:val="001E4C41"/>
    <w:rsid w:val="001E4F16"/>
    <w:rsid w:val="001E5458"/>
    <w:rsid w:val="001E77D2"/>
    <w:rsid w:val="001F09C3"/>
    <w:rsid w:val="001F2183"/>
    <w:rsid w:val="001F22A9"/>
    <w:rsid w:val="001F2DCA"/>
    <w:rsid w:val="001F48BC"/>
    <w:rsid w:val="001F4DBC"/>
    <w:rsid w:val="001F6ABF"/>
    <w:rsid w:val="001F7ACC"/>
    <w:rsid w:val="00206849"/>
    <w:rsid w:val="00210A90"/>
    <w:rsid w:val="0021125B"/>
    <w:rsid w:val="002121B2"/>
    <w:rsid w:val="00214617"/>
    <w:rsid w:val="00215E0A"/>
    <w:rsid w:val="00220BB2"/>
    <w:rsid w:val="00221905"/>
    <w:rsid w:val="00222B7B"/>
    <w:rsid w:val="0022389B"/>
    <w:rsid w:val="00223EF6"/>
    <w:rsid w:val="002243FD"/>
    <w:rsid w:val="00226D9E"/>
    <w:rsid w:val="00227E6B"/>
    <w:rsid w:val="00231525"/>
    <w:rsid w:val="00231D39"/>
    <w:rsid w:val="00231F99"/>
    <w:rsid w:val="002323D3"/>
    <w:rsid w:val="00233071"/>
    <w:rsid w:val="002340B9"/>
    <w:rsid w:val="00234C82"/>
    <w:rsid w:val="00234EB6"/>
    <w:rsid w:val="002355AF"/>
    <w:rsid w:val="00236C6C"/>
    <w:rsid w:val="0023719C"/>
    <w:rsid w:val="002401D1"/>
    <w:rsid w:val="002417C6"/>
    <w:rsid w:val="002477D4"/>
    <w:rsid w:val="00250AAF"/>
    <w:rsid w:val="002521D6"/>
    <w:rsid w:val="00253725"/>
    <w:rsid w:val="00256368"/>
    <w:rsid w:val="00256596"/>
    <w:rsid w:val="0025682B"/>
    <w:rsid w:val="00256F97"/>
    <w:rsid w:val="00257278"/>
    <w:rsid w:val="00260D5F"/>
    <w:rsid w:val="002610DD"/>
    <w:rsid w:val="00263CB8"/>
    <w:rsid w:val="00265FC5"/>
    <w:rsid w:val="0026652C"/>
    <w:rsid w:val="0026654C"/>
    <w:rsid w:val="00266AAB"/>
    <w:rsid w:val="00270896"/>
    <w:rsid w:val="00272CE0"/>
    <w:rsid w:val="0027397A"/>
    <w:rsid w:val="00274C9A"/>
    <w:rsid w:val="0027508D"/>
    <w:rsid w:val="002767CA"/>
    <w:rsid w:val="002773F3"/>
    <w:rsid w:val="00280F9F"/>
    <w:rsid w:val="00282330"/>
    <w:rsid w:val="002829F0"/>
    <w:rsid w:val="00282CA9"/>
    <w:rsid w:val="00284097"/>
    <w:rsid w:val="002850D3"/>
    <w:rsid w:val="00285737"/>
    <w:rsid w:val="002857F8"/>
    <w:rsid w:val="00287E0E"/>
    <w:rsid w:val="002901FC"/>
    <w:rsid w:val="002904B4"/>
    <w:rsid w:val="00290C6B"/>
    <w:rsid w:val="00291A0C"/>
    <w:rsid w:val="0029247C"/>
    <w:rsid w:val="00293EC6"/>
    <w:rsid w:val="0029652D"/>
    <w:rsid w:val="00297622"/>
    <w:rsid w:val="00297AAF"/>
    <w:rsid w:val="00297CE0"/>
    <w:rsid w:val="002A07A8"/>
    <w:rsid w:val="002A0CDF"/>
    <w:rsid w:val="002A32A3"/>
    <w:rsid w:val="002A36A4"/>
    <w:rsid w:val="002A3F24"/>
    <w:rsid w:val="002A452E"/>
    <w:rsid w:val="002A68B4"/>
    <w:rsid w:val="002A7AE5"/>
    <w:rsid w:val="002B0BC3"/>
    <w:rsid w:val="002B0EDB"/>
    <w:rsid w:val="002B19D4"/>
    <w:rsid w:val="002B2B74"/>
    <w:rsid w:val="002B2DCE"/>
    <w:rsid w:val="002B6244"/>
    <w:rsid w:val="002C19D5"/>
    <w:rsid w:val="002C1FAA"/>
    <w:rsid w:val="002C36D2"/>
    <w:rsid w:val="002C3F7B"/>
    <w:rsid w:val="002C78C1"/>
    <w:rsid w:val="002C7D46"/>
    <w:rsid w:val="002D0734"/>
    <w:rsid w:val="002D0CF6"/>
    <w:rsid w:val="002D10F7"/>
    <w:rsid w:val="002D13E1"/>
    <w:rsid w:val="002D164F"/>
    <w:rsid w:val="002D1E1B"/>
    <w:rsid w:val="002D2346"/>
    <w:rsid w:val="002D2CC4"/>
    <w:rsid w:val="002D307A"/>
    <w:rsid w:val="002D4EF5"/>
    <w:rsid w:val="002E08C1"/>
    <w:rsid w:val="002E0DED"/>
    <w:rsid w:val="002E2933"/>
    <w:rsid w:val="002E2F91"/>
    <w:rsid w:val="002E3DB0"/>
    <w:rsid w:val="002E43CE"/>
    <w:rsid w:val="002E47B7"/>
    <w:rsid w:val="002E50CD"/>
    <w:rsid w:val="002E512E"/>
    <w:rsid w:val="002E64B1"/>
    <w:rsid w:val="002E6524"/>
    <w:rsid w:val="002E6704"/>
    <w:rsid w:val="002E6AF9"/>
    <w:rsid w:val="002F0C56"/>
    <w:rsid w:val="002F0CBE"/>
    <w:rsid w:val="002F172F"/>
    <w:rsid w:val="002F247E"/>
    <w:rsid w:val="002F25E6"/>
    <w:rsid w:val="002F2EB4"/>
    <w:rsid w:val="002F37D2"/>
    <w:rsid w:val="002F4E54"/>
    <w:rsid w:val="002F6F0A"/>
    <w:rsid w:val="002F6F35"/>
    <w:rsid w:val="002F7134"/>
    <w:rsid w:val="002F71E4"/>
    <w:rsid w:val="003010F7"/>
    <w:rsid w:val="00302C7C"/>
    <w:rsid w:val="003032A3"/>
    <w:rsid w:val="0030520D"/>
    <w:rsid w:val="0030619C"/>
    <w:rsid w:val="00307F7C"/>
    <w:rsid w:val="00310CA6"/>
    <w:rsid w:val="00311ED6"/>
    <w:rsid w:val="003127AD"/>
    <w:rsid w:val="00313020"/>
    <w:rsid w:val="003131EA"/>
    <w:rsid w:val="003138B4"/>
    <w:rsid w:val="00314973"/>
    <w:rsid w:val="00315247"/>
    <w:rsid w:val="0031532B"/>
    <w:rsid w:val="00315C4A"/>
    <w:rsid w:val="0031604A"/>
    <w:rsid w:val="00320825"/>
    <w:rsid w:val="00321BA7"/>
    <w:rsid w:val="00321E63"/>
    <w:rsid w:val="00321F37"/>
    <w:rsid w:val="003227D4"/>
    <w:rsid w:val="00322C3E"/>
    <w:rsid w:val="0032434B"/>
    <w:rsid w:val="0032635D"/>
    <w:rsid w:val="003272A0"/>
    <w:rsid w:val="00327D7D"/>
    <w:rsid w:val="00330D1F"/>
    <w:rsid w:val="00330D92"/>
    <w:rsid w:val="0033157F"/>
    <w:rsid w:val="003326E7"/>
    <w:rsid w:val="0033508E"/>
    <w:rsid w:val="003354A8"/>
    <w:rsid w:val="003361AE"/>
    <w:rsid w:val="00336E73"/>
    <w:rsid w:val="00340AAD"/>
    <w:rsid w:val="003410FD"/>
    <w:rsid w:val="00342DA1"/>
    <w:rsid w:val="003452AF"/>
    <w:rsid w:val="00353262"/>
    <w:rsid w:val="0035355F"/>
    <w:rsid w:val="0035447C"/>
    <w:rsid w:val="0035459E"/>
    <w:rsid w:val="0035465E"/>
    <w:rsid w:val="00354CE5"/>
    <w:rsid w:val="0035568F"/>
    <w:rsid w:val="00355A64"/>
    <w:rsid w:val="0035646A"/>
    <w:rsid w:val="00360FAD"/>
    <w:rsid w:val="00364BDD"/>
    <w:rsid w:val="00366FD0"/>
    <w:rsid w:val="003675FE"/>
    <w:rsid w:val="0036789F"/>
    <w:rsid w:val="0037091A"/>
    <w:rsid w:val="003710AF"/>
    <w:rsid w:val="003733A0"/>
    <w:rsid w:val="00373751"/>
    <w:rsid w:val="003748F8"/>
    <w:rsid w:val="00375149"/>
    <w:rsid w:val="00376276"/>
    <w:rsid w:val="00376DF8"/>
    <w:rsid w:val="003772C5"/>
    <w:rsid w:val="00377B24"/>
    <w:rsid w:val="00377E0E"/>
    <w:rsid w:val="00380423"/>
    <w:rsid w:val="00380514"/>
    <w:rsid w:val="00380BAA"/>
    <w:rsid w:val="003815B8"/>
    <w:rsid w:val="003819D2"/>
    <w:rsid w:val="00382AF9"/>
    <w:rsid w:val="00383C1F"/>
    <w:rsid w:val="00390B63"/>
    <w:rsid w:val="00392163"/>
    <w:rsid w:val="003938CE"/>
    <w:rsid w:val="0039582B"/>
    <w:rsid w:val="003A0FE3"/>
    <w:rsid w:val="003A1A53"/>
    <w:rsid w:val="003A1D23"/>
    <w:rsid w:val="003A25B8"/>
    <w:rsid w:val="003A2CD1"/>
    <w:rsid w:val="003A3A06"/>
    <w:rsid w:val="003A3CF0"/>
    <w:rsid w:val="003A4A9B"/>
    <w:rsid w:val="003A4D30"/>
    <w:rsid w:val="003A54EC"/>
    <w:rsid w:val="003A6051"/>
    <w:rsid w:val="003B034E"/>
    <w:rsid w:val="003B0501"/>
    <w:rsid w:val="003B3D00"/>
    <w:rsid w:val="003B5178"/>
    <w:rsid w:val="003B5227"/>
    <w:rsid w:val="003B5419"/>
    <w:rsid w:val="003B7264"/>
    <w:rsid w:val="003C00AA"/>
    <w:rsid w:val="003C0361"/>
    <w:rsid w:val="003C083B"/>
    <w:rsid w:val="003C0FF4"/>
    <w:rsid w:val="003C2F80"/>
    <w:rsid w:val="003C3A10"/>
    <w:rsid w:val="003C5B07"/>
    <w:rsid w:val="003C744E"/>
    <w:rsid w:val="003D09B9"/>
    <w:rsid w:val="003D190B"/>
    <w:rsid w:val="003D1CBC"/>
    <w:rsid w:val="003D1DDE"/>
    <w:rsid w:val="003D2A15"/>
    <w:rsid w:val="003D4086"/>
    <w:rsid w:val="003D472F"/>
    <w:rsid w:val="003D5C06"/>
    <w:rsid w:val="003D6F2A"/>
    <w:rsid w:val="003E0193"/>
    <w:rsid w:val="003E1816"/>
    <w:rsid w:val="003E262B"/>
    <w:rsid w:val="003E3574"/>
    <w:rsid w:val="003E4861"/>
    <w:rsid w:val="003E4E24"/>
    <w:rsid w:val="003E5C85"/>
    <w:rsid w:val="003E5D21"/>
    <w:rsid w:val="003E6C00"/>
    <w:rsid w:val="003E7CAB"/>
    <w:rsid w:val="003F1D5A"/>
    <w:rsid w:val="003F550F"/>
    <w:rsid w:val="003F5E98"/>
    <w:rsid w:val="003F5F12"/>
    <w:rsid w:val="00403B48"/>
    <w:rsid w:val="00403F96"/>
    <w:rsid w:val="00403FE2"/>
    <w:rsid w:val="004040DA"/>
    <w:rsid w:val="004047FB"/>
    <w:rsid w:val="00406063"/>
    <w:rsid w:val="004078D0"/>
    <w:rsid w:val="00407D2A"/>
    <w:rsid w:val="0041031E"/>
    <w:rsid w:val="00410C47"/>
    <w:rsid w:val="00411424"/>
    <w:rsid w:val="004128C9"/>
    <w:rsid w:val="00412D62"/>
    <w:rsid w:val="00413A1F"/>
    <w:rsid w:val="0041640F"/>
    <w:rsid w:val="00423EC1"/>
    <w:rsid w:val="004240A6"/>
    <w:rsid w:val="00426151"/>
    <w:rsid w:val="00426D44"/>
    <w:rsid w:val="004317FC"/>
    <w:rsid w:val="004330BC"/>
    <w:rsid w:val="00433479"/>
    <w:rsid w:val="0043389D"/>
    <w:rsid w:val="00434549"/>
    <w:rsid w:val="004345DF"/>
    <w:rsid w:val="0043521C"/>
    <w:rsid w:val="00440CD1"/>
    <w:rsid w:val="00442CBA"/>
    <w:rsid w:val="00443007"/>
    <w:rsid w:val="0044372A"/>
    <w:rsid w:val="0044478A"/>
    <w:rsid w:val="004463F9"/>
    <w:rsid w:val="00447211"/>
    <w:rsid w:val="00451943"/>
    <w:rsid w:val="00453521"/>
    <w:rsid w:val="00453DBE"/>
    <w:rsid w:val="00453F97"/>
    <w:rsid w:val="00455D8A"/>
    <w:rsid w:val="00456BA2"/>
    <w:rsid w:val="004572C3"/>
    <w:rsid w:val="00461919"/>
    <w:rsid w:val="004639EF"/>
    <w:rsid w:val="004661FD"/>
    <w:rsid w:val="00466359"/>
    <w:rsid w:val="004664CF"/>
    <w:rsid w:val="0047096F"/>
    <w:rsid w:val="00470EB3"/>
    <w:rsid w:val="0047340E"/>
    <w:rsid w:val="004735E7"/>
    <w:rsid w:val="00473662"/>
    <w:rsid w:val="0047388B"/>
    <w:rsid w:val="00473B69"/>
    <w:rsid w:val="0047404A"/>
    <w:rsid w:val="00474A7D"/>
    <w:rsid w:val="00474DA7"/>
    <w:rsid w:val="00476265"/>
    <w:rsid w:val="0047667B"/>
    <w:rsid w:val="004767A3"/>
    <w:rsid w:val="00477E8E"/>
    <w:rsid w:val="00480511"/>
    <w:rsid w:val="00480B35"/>
    <w:rsid w:val="004813E5"/>
    <w:rsid w:val="004824B0"/>
    <w:rsid w:val="0048316B"/>
    <w:rsid w:val="0048328D"/>
    <w:rsid w:val="004846A3"/>
    <w:rsid w:val="004855C3"/>
    <w:rsid w:val="00485ABA"/>
    <w:rsid w:val="00486744"/>
    <w:rsid w:val="004868A1"/>
    <w:rsid w:val="0049052C"/>
    <w:rsid w:val="00491187"/>
    <w:rsid w:val="00492943"/>
    <w:rsid w:val="00492B7A"/>
    <w:rsid w:val="00492B94"/>
    <w:rsid w:val="00493F7A"/>
    <w:rsid w:val="004952FD"/>
    <w:rsid w:val="00495D89"/>
    <w:rsid w:val="004970AF"/>
    <w:rsid w:val="00497F8E"/>
    <w:rsid w:val="004A211A"/>
    <w:rsid w:val="004A4557"/>
    <w:rsid w:val="004A697D"/>
    <w:rsid w:val="004A72E8"/>
    <w:rsid w:val="004A7EAB"/>
    <w:rsid w:val="004B0744"/>
    <w:rsid w:val="004B0D0B"/>
    <w:rsid w:val="004B19F7"/>
    <w:rsid w:val="004B2769"/>
    <w:rsid w:val="004B3D7A"/>
    <w:rsid w:val="004B66E7"/>
    <w:rsid w:val="004B675B"/>
    <w:rsid w:val="004B6F3E"/>
    <w:rsid w:val="004B7AA3"/>
    <w:rsid w:val="004C1738"/>
    <w:rsid w:val="004C215D"/>
    <w:rsid w:val="004C27D7"/>
    <w:rsid w:val="004C3511"/>
    <w:rsid w:val="004C4370"/>
    <w:rsid w:val="004C533E"/>
    <w:rsid w:val="004D024F"/>
    <w:rsid w:val="004D0B53"/>
    <w:rsid w:val="004D1418"/>
    <w:rsid w:val="004D341D"/>
    <w:rsid w:val="004D378E"/>
    <w:rsid w:val="004D42F5"/>
    <w:rsid w:val="004D57DE"/>
    <w:rsid w:val="004D694B"/>
    <w:rsid w:val="004D72E3"/>
    <w:rsid w:val="004E00DE"/>
    <w:rsid w:val="004E0F5B"/>
    <w:rsid w:val="004E1A46"/>
    <w:rsid w:val="004E25CB"/>
    <w:rsid w:val="004E3694"/>
    <w:rsid w:val="004E3D4D"/>
    <w:rsid w:val="004E3FBF"/>
    <w:rsid w:val="004E444E"/>
    <w:rsid w:val="004E6424"/>
    <w:rsid w:val="004F0C8B"/>
    <w:rsid w:val="004F25AD"/>
    <w:rsid w:val="004F3229"/>
    <w:rsid w:val="004F3B1A"/>
    <w:rsid w:val="004F5B87"/>
    <w:rsid w:val="004F6095"/>
    <w:rsid w:val="004F6902"/>
    <w:rsid w:val="004F6B44"/>
    <w:rsid w:val="004F79A1"/>
    <w:rsid w:val="005019E6"/>
    <w:rsid w:val="00502E6F"/>
    <w:rsid w:val="00502F14"/>
    <w:rsid w:val="00504A29"/>
    <w:rsid w:val="00504F1B"/>
    <w:rsid w:val="005069B2"/>
    <w:rsid w:val="00507057"/>
    <w:rsid w:val="00513BB7"/>
    <w:rsid w:val="00513D50"/>
    <w:rsid w:val="00514A7D"/>
    <w:rsid w:val="005152AC"/>
    <w:rsid w:val="00515A1F"/>
    <w:rsid w:val="00523C61"/>
    <w:rsid w:val="00524AE9"/>
    <w:rsid w:val="00524CB8"/>
    <w:rsid w:val="00525339"/>
    <w:rsid w:val="00525557"/>
    <w:rsid w:val="00526AAD"/>
    <w:rsid w:val="00527350"/>
    <w:rsid w:val="00527F65"/>
    <w:rsid w:val="00530550"/>
    <w:rsid w:val="005315CB"/>
    <w:rsid w:val="00531851"/>
    <w:rsid w:val="00532C82"/>
    <w:rsid w:val="00532D9F"/>
    <w:rsid w:val="00533535"/>
    <w:rsid w:val="00534F61"/>
    <w:rsid w:val="00535DC4"/>
    <w:rsid w:val="00535FB0"/>
    <w:rsid w:val="0053622A"/>
    <w:rsid w:val="00536395"/>
    <w:rsid w:val="00536A9E"/>
    <w:rsid w:val="00536C6E"/>
    <w:rsid w:val="00537CF9"/>
    <w:rsid w:val="005417B3"/>
    <w:rsid w:val="005425A4"/>
    <w:rsid w:val="0054284A"/>
    <w:rsid w:val="0054338E"/>
    <w:rsid w:val="0054370C"/>
    <w:rsid w:val="005437C3"/>
    <w:rsid w:val="00544E7F"/>
    <w:rsid w:val="00545ADA"/>
    <w:rsid w:val="00545DEC"/>
    <w:rsid w:val="005473E1"/>
    <w:rsid w:val="0055040E"/>
    <w:rsid w:val="00550528"/>
    <w:rsid w:val="00552455"/>
    <w:rsid w:val="0055293E"/>
    <w:rsid w:val="00556011"/>
    <w:rsid w:val="00556EEB"/>
    <w:rsid w:val="005579E2"/>
    <w:rsid w:val="00560CF4"/>
    <w:rsid w:val="00560E8C"/>
    <w:rsid w:val="00561C35"/>
    <w:rsid w:val="00561D56"/>
    <w:rsid w:val="00563BB9"/>
    <w:rsid w:val="005655C4"/>
    <w:rsid w:val="005660B7"/>
    <w:rsid w:val="00567F07"/>
    <w:rsid w:val="00571AD7"/>
    <w:rsid w:val="005724F3"/>
    <w:rsid w:val="005741A6"/>
    <w:rsid w:val="005760F8"/>
    <w:rsid w:val="005773D8"/>
    <w:rsid w:val="0058222E"/>
    <w:rsid w:val="0058289A"/>
    <w:rsid w:val="00584BD8"/>
    <w:rsid w:val="00585017"/>
    <w:rsid w:val="0058784B"/>
    <w:rsid w:val="005919D2"/>
    <w:rsid w:val="00593BC0"/>
    <w:rsid w:val="00593DE7"/>
    <w:rsid w:val="0059401B"/>
    <w:rsid w:val="005947FB"/>
    <w:rsid w:val="00596900"/>
    <w:rsid w:val="005971AA"/>
    <w:rsid w:val="0059744E"/>
    <w:rsid w:val="005A097D"/>
    <w:rsid w:val="005A128B"/>
    <w:rsid w:val="005A2198"/>
    <w:rsid w:val="005A2AF3"/>
    <w:rsid w:val="005A338B"/>
    <w:rsid w:val="005A347C"/>
    <w:rsid w:val="005A4042"/>
    <w:rsid w:val="005A4B9F"/>
    <w:rsid w:val="005A4D0F"/>
    <w:rsid w:val="005A532D"/>
    <w:rsid w:val="005A53EA"/>
    <w:rsid w:val="005A6CC2"/>
    <w:rsid w:val="005A76F6"/>
    <w:rsid w:val="005B2130"/>
    <w:rsid w:val="005B57BD"/>
    <w:rsid w:val="005B58FD"/>
    <w:rsid w:val="005B6039"/>
    <w:rsid w:val="005B64F5"/>
    <w:rsid w:val="005B6CFB"/>
    <w:rsid w:val="005B7974"/>
    <w:rsid w:val="005C2F5B"/>
    <w:rsid w:val="005C34B8"/>
    <w:rsid w:val="005C364E"/>
    <w:rsid w:val="005C4A3B"/>
    <w:rsid w:val="005C5298"/>
    <w:rsid w:val="005C544F"/>
    <w:rsid w:val="005C5AB6"/>
    <w:rsid w:val="005C7229"/>
    <w:rsid w:val="005D00DD"/>
    <w:rsid w:val="005D067B"/>
    <w:rsid w:val="005D13E7"/>
    <w:rsid w:val="005D24F0"/>
    <w:rsid w:val="005D2D16"/>
    <w:rsid w:val="005D35DC"/>
    <w:rsid w:val="005D418A"/>
    <w:rsid w:val="005D5D0C"/>
    <w:rsid w:val="005D5ED6"/>
    <w:rsid w:val="005D65F6"/>
    <w:rsid w:val="005E06BA"/>
    <w:rsid w:val="005E11C8"/>
    <w:rsid w:val="005E28CB"/>
    <w:rsid w:val="005E4933"/>
    <w:rsid w:val="005E616F"/>
    <w:rsid w:val="005E6A2D"/>
    <w:rsid w:val="005E7E6D"/>
    <w:rsid w:val="005F44F1"/>
    <w:rsid w:val="005F4974"/>
    <w:rsid w:val="005F5EBB"/>
    <w:rsid w:val="00600A92"/>
    <w:rsid w:val="006035DC"/>
    <w:rsid w:val="00604723"/>
    <w:rsid w:val="006051ED"/>
    <w:rsid w:val="0060666A"/>
    <w:rsid w:val="00606736"/>
    <w:rsid w:val="00606A80"/>
    <w:rsid w:val="0061337F"/>
    <w:rsid w:val="00614464"/>
    <w:rsid w:val="006146D4"/>
    <w:rsid w:val="006155A1"/>
    <w:rsid w:val="00615648"/>
    <w:rsid w:val="006165C0"/>
    <w:rsid w:val="00616C66"/>
    <w:rsid w:val="00616D11"/>
    <w:rsid w:val="00622761"/>
    <w:rsid w:val="006239C7"/>
    <w:rsid w:val="00623A3B"/>
    <w:rsid w:val="00623AB2"/>
    <w:rsid w:val="00624F02"/>
    <w:rsid w:val="00625094"/>
    <w:rsid w:val="00626154"/>
    <w:rsid w:val="006266ED"/>
    <w:rsid w:val="00626791"/>
    <w:rsid w:val="006318F7"/>
    <w:rsid w:val="00633853"/>
    <w:rsid w:val="006347A5"/>
    <w:rsid w:val="00634C18"/>
    <w:rsid w:val="00634D42"/>
    <w:rsid w:val="00635C33"/>
    <w:rsid w:val="00636588"/>
    <w:rsid w:val="00636737"/>
    <w:rsid w:val="00636E85"/>
    <w:rsid w:val="00640028"/>
    <w:rsid w:val="00640283"/>
    <w:rsid w:val="00640B7A"/>
    <w:rsid w:val="00640D4D"/>
    <w:rsid w:val="00641870"/>
    <w:rsid w:val="006442B9"/>
    <w:rsid w:val="0064448D"/>
    <w:rsid w:val="00644FDA"/>
    <w:rsid w:val="00645D05"/>
    <w:rsid w:val="00646D0E"/>
    <w:rsid w:val="0064721E"/>
    <w:rsid w:val="006523F4"/>
    <w:rsid w:val="00652502"/>
    <w:rsid w:val="00652AE9"/>
    <w:rsid w:val="00652B7C"/>
    <w:rsid w:val="00654960"/>
    <w:rsid w:val="00655212"/>
    <w:rsid w:val="00655399"/>
    <w:rsid w:val="00655F08"/>
    <w:rsid w:val="0065603F"/>
    <w:rsid w:val="00657666"/>
    <w:rsid w:val="00657769"/>
    <w:rsid w:val="006634F4"/>
    <w:rsid w:val="0066355E"/>
    <w:rsid w:val="0066367F"/>
    <w:rsid w:val="006655BE"/>
    <w:rsid w:val="0066746A"/>
    <w:rsid w:val="00667BDD"/>
    <w:rsid w:val="00670111"/>
    <w:rsid w:val="006707AE"/>
    <w:rsid w:val="006721A8"/>
    <w:rsid w:val="0067240D"/>
    <w:rsid w:val="0067296C"/>
    <w:rsid w:val="00674367"/>
    <w:rsid w:val="00674BB5"/>
    <w:rsid w:val="0067552E"/>
    <w:rsid w:val="006804D6"/>
    <w:rsid w:val="00680FBF"/>
    <w:rsid w:val="006820EB"/>
    <w:rsid w:val="00682B64"/>
    <w:rsid w:val="006847FF"/>
    <w:rsid w:val="006860C6"/>
    <w:rsid w:val="0068654D"/>
    <w:rsid w:val="0068673C"/>
    <w:rsid w:val="00686C9B"/>
    <w:rsid w:val="00687147"/>
    <w:rsid w:val="006922D5"/>
    <w:rsid w:val="00692993"/>
    <w:rsid w:val="00692EE0"/>
    <w:rsid w:val="00693406"/>
    <w:rsid w:val="00693935"/>
    <w:rsid w:val="00693B10"/>
    <w:rsid w:val="00693C07"/>
    <w:rsid w:val="006943D7"/>
    <w:rsid w:val="00694C32"/>
    <w:rsid w:val="00694FC9"/>
    <w:rsid w:val="0069639F"/>
    <w:rsid w:val="0069702E"/>
    <w:rsid w:val="006978E1"/>
    <w:rsid w:val="006A0B49"/>
    <w:rsid w:val="006A0ED8"/>
    <w:rsid w:val="006A35B3"/>
    <w:rsid w:val="006A3BD2"/>
    <w:rsid w:val="006A52F5"/>
    <w:rsid w:val="006A592F"/>
    <w:rsid w:val="006A5ACF"/>
    <w:rsid w:val="006A5F38"/>
    <w:rsid w:val="006A6598"/>
    <w:rsid w:val="006A76E9"/>
    <w:rsid w:val="006A7800"/>
    <w:rsid w:val="006A7926"/>
    <w:rsid w:val="006B02FA"/>
    <w:rsid w:val="006B1DC4"/>
    <w:rsid w:val="006B6086"/>
    <w:rsid w:val="006C08D3"/>
    <w:rsid w:val="006C0F9B"/>
    <w:rsid w:val="006C1426"/>
    <w:rsid w:val="006C3523"/>
    <w:rsid w:val="006C4A12"/>
    <w:rsid w:val="006C4FC9"/>
    <w:rsid w:val="006C5FBA"/>
    <w:rsid w:val="006D0279"/>
    <w:rsid w:val="006D0E2F"/>
    <w:rsid w:val="006D3B9B"/>
    <w:rsid w:val="006D3D97"/>
    <w:rsid w:val="006D4444"/>
    <w:rsid w:val="006D6561"/>
    <w:rsid w:val="006D666A"/>
    <w:rsid w:val="006D73D0"/>
    <w:rsid w:val="006E0155"/>
    <w:rsid w:val="006E0697"/>
    <w:rsid w:val="006E09B0"/>
    <w:rsid w:val="006E0BD5"/>
    <w:rsid w:val="006E12C8"/>
    <w:rsid w:val="006E17BA"/>
    <w:rsid w:val="006E2147"/>
    <w:rsid w:val="006E2ABA"/>
    <w:rsid w:val="006E3706"/>
    <w:rsid w:val="006E4F0A"/>
    <w:rsid w:val="006E538B"/>
    <w:rsid w:val="006E5541"/>
    <w:rsid w:val="006E58F9"/>
    <w:rsid w:val="006E6D78"/>
    <w:rsid w:val="006E7571"/>
    <w:rsid w:val="006F2254"/>
    <w:rsid w:val="006F31EA"/>
    <w:rsid w:val="006F3B3F"/>
    <w:rsid w:val="006F435F"/>
    <w:rsid w:val="006F6280"/>
    <w:rsid w:val="006F70B7"/>
    <w:rsid w:val="00700438"/>
    <w:rsid w:val="007004D1"/>
    <w:rsid w:val="007006E9"/>
    <w:rsid w:val="00700768"/>
    <w:rsid w:val="0070102B"/>
    <w:rsid w:val="00703C77"/>
    <w:rsid w:val="00704A7E"/>
    <w:rsid w:val="00705226"/>
    <w:rsid w:val="00705D39"/>
    <w:rsid w:val="007065E3"/>
    <w:rsid w:val="00707AC2"/>
    <w:rsid w:val="00710636"/>
    <w:rsid w:val="00711567"/>
    <w:rsid w:val="00712A01"/>
    <w:rsid w:val="00713A27"/>
    <w:rsid w:val="00715067"/>
    <w:rsid w:val="00716C0F"/>
    <w:rsid w:val="00717A32"/>
    <w:rsid w:val="00717F34"/>
    <w:rsid w:val="0072163A"/>
    <w:rsid w:val="007230A1"/>
    <w:rsid w:val="007237F0"/>
    <w:rsid w:val="007242E2"/>
    <w:rsid w:val="0073378D"/>
    <w:rsid w:val="007345AC"/>
    <w:rsid w:val="0073535B"/>
    <w:rsid w:val="0073704C"/>
    <w:rsid w:val="007375E4"/>
    <w:rsid w:val="00737EEF"/>
    <w:rsid w:val="00740225"/>
    <w:rsid w:val="00740A1C"/>
    <w:rsid w:val="00740FBB"/>
    <w:rsid w:val="007412A2"/>
    <w:rsid w:val="00742E5B"/>
    <w:rsid w:val="00742EEC"/>
    <w:rsid w:val="0074348B"/>
    <w:rsid w:val="00743BE3"/>
    <w:rsid w:val="00744124"/>
    <w:rsid w:val="007447A0"/>
    <w:rsid w:val="00745768"/>
    <w:rsid w:val="007472B0"/>
    <w:rsid w:val="00747DF0"/>
    <w:rsid w:val="00751668"/>
    <w:rsid w:val="0075179F"/>
    <w:rsid w:val="00751DEA"/>
    <w:rsid w:val="00751EB8"/>
    <w:rsid w:val="0075208A"/>
    <w:rsid w:val="00752C7D"/>
    <w:rsid w:val="007531EB"/>
    <w:rsid w:val="00757210"/>
    <w:rsid w:val="00757BFA"/>
    <w:rsid w:val="00760660"/>
    <w:rsid w:val="007612F9"/>
    <w:rsid w:val="00761D05"/>
    <w:rsid w:val="00763149"/>
    <w:rsid w:val="00763C8A"/>
    <w:rsid w:val="007640F7"/>
    <w:rsid w:val="00765012"/>
    <w:rsid w:val="00765B54"/>
    <w:rsid w:val="00767A09"/>
    <w:rsid w:val="007707B2"/>
    <w:rsid w:val="00770956"/>
    <w:rsid w:val="00770ED5"/>
    <w:rsid w:val="00773CFB"/>
    <w:rsid w:val="00774DDE"/>
    <w:rsid w:val="00777352"/>
    <w:rsid w:val="007774C4"/>
    <w:rsid w:val="00781692"/>
    <w:rsid w:val="00782C53"/>
    <w:rsid w:val="00784CAF"/>
    <w:rsid w:val="00785E64"/>
    <w:rsid w:val="007866AC"/>
    <w:rsid w:val="00787CDF"/>
    <w:rsid w:val="0079028F"/>
    <w:rsid w:val="007905D8"/>
    <w:rsid w:val="00791244"/>
    <w:rsid w:val="00791400"/>
    <w:rsid w:val="00791AC5"/>
    <w:rsid w:val="00791DBB"/>
    <w:rsid w:val="00792A0A"/>
    <w:rsid w:val="00793ED5"/>
    <w:rsid w:val="00794B84"/>
    <w:rsid w:val="00795201"/>
    <w:rsid w:val="00795FA2"/>
    <w:rsid w:val="0079793A"/>
    <w:rsid w:val="00797B4C"/>
    <w:rsid w:val="007A0D7F"/>
    <w:rsid w:val="007A0D9A"/>
    <w:rsid w:val="007A0E3D"/>
    <w:rsid w:val="007A1E26"/>
    <w:rsid w:val="007A4111"/>
    <w:rsid w:val="007A54C5"/>
    <w:rsid w:val="007A58D1"/>
    <w:rsid w:val="007A5C28"/>
    <w:rsid w:val="007A643D"/>
    <w:rsid w:val="007A6BF2"/>
    <w:rsid w:val="007B000D"/>
    <w:rsid w:val="007B02E0"/>
    <w:rsid w:val="007B0547"/>
    <w:rsid w:val="007B065E"/>
    <w:rsid w:val="007B083D"/>
    <w:rsid w:val="007B09FD"/>
    <w:rsid w:val="007B1C37"/>
    <w:rsid w:val="007B2D4B"/>
    <w:rsid w:val="007B595A"/>
    <w:rsid w:val="007B5DCE"/>
    <w:rsid w:val="007B73E6"/>
    <w:rsid w:val="007C2427"/>
    <w:rsid w:val="007C3E34"/>
    <w:rsid w:val="007D02A0"/>
    <w:rsid w:val="007D03F3"/>
    <w:rsid w:val="007D1C03"/>
    <w:rsid w:val="007D4654"/>
    <w:rsid w:val="007D5CA4"/>
    <w:rsid w:val="007D5CEE"/>
    <w:rsid w:val="007D6C66"/>
    <w:rsid w:val="007D6E8F"/>
    <w:rsid w:val="007D7844"/>
    <w:rsid w:val="007E0EF5"/>
    <w:rsid w:val="007E1510"/>
    <w:rsid w:val="007E183C"/>
    <w:rsid w:val="007E5794"/>
    <w:rsid w:val="007E6336"/>
    <w:rsid w:val="007E7670"/>
    <w:rsid w:val="007E7EF7"/>
    <w:rsid w:val="007F2880"/>
    <w:rsid w:val="007F2D5F"/>
    <w:rsid w:val="007F2F33"/>
    <w:rsid w:val="007F35A4"/>
    <w:rsid w:val="007F6DA7"/>
    <w:rsid w:val="007F7738"/>
    <w:rsid w:val="00800F35"/>
    <w:rsid w:val="008020FE"/>
    <w:rsid w:val="00802A04"/>
    <w:rsid w:val="008032A0"/>
    <w:rsid w:val="0080391D"/>
    <w:rsid w:val="008044E4"/>
    <w:rsid w:val="008049AF"/>
    <w:rsid w:val="00804C95"/>
    <w:rsid w:val="00805737"/>
    <w:rsid w:val="00805AF6"/>
    <w:rsid w:val="00805CAE"/>
    <w:rsid w:val="00806A4E"/>
    <w:rsid w:val="00810390"/>
    <w:rsid w:val="00810ACA"/>
    <w:rsid w:val="00810B43"/>
    <w:rsid w:val="00811157"/>
    <w:rsid w:val="00811789"/>
    <w:rsid w:val="00813E9B"/>
    <w:rsid w:val="0081512F"/>
    <w:rsid w:val="00817A27"/>
    <w:rsid w:val="00820520"/>
    <w:rsid w:val="00820668"/>
    <w:rsid w:val="00820866"/>
    <w:rsid w:val="00823089"/>
    <w:rsid w:val="00824476"/>
    <w:rsid w:val="00830063"/>
    <w:rsid w:val="0083066B"/>
    <w:rsid w:val="00831242"/>
    <w:rsid w:val="008317A5"/>
    <w:rsid w:val="0083275B"/>
    <w:rsid w:val="008337DA"/>
    <w:rsid w:val="00836B2C"/>
    <w:rsid w:val="0084007A"/>
    <w:rsid w:val="00840B5B"/>
    <w:rsid w:val="0084110D"/>
    <w:rsid w:val="0084178D"/>
    <w:rsid w:val="00842288"/>
    <w:rsid w:val="00842DCB"/>
    <w:rsid w:val="00844011"/>
    <w:rsid w:val="0084485E"/>
    <w:rsid w:val="00844B48"/>
    <w:rsid w:val="008468D8"/>
    <w:rsid w:val="00846DCA"/>
    <w:rsid w:val="00846FBC"/>
    <w:rsid w:val="0084797E"/>
    <w:rsid w:val="00847B91"/>
    <w:rsid w:val="0085208A"/>
    <w:rsid w:val="00852BBA"/>
    <w:rsid w:val="00853456"/>
    <w:rsid w:val="00853A41"/>
    <w:rsid w:val="008548D2"/>
    <w:rsid w:val="00854CEF"/>
    <w:rsid w:val="00855FBA"/>
    <w:rsid w:val="0085645A"/>
    <w:rsid w:val="008566E7"/>
    <w:rsid w:val="0085695E"/>
    <w:rsid w:val="00856EEA"/>
    <w:rsid w:val="008606D0"/>
    <w:rsid w:val="00862122"/>
    <w:rsid w:val="0086236C"/>
    <w:rsid w:val="00863033"/>
    <w:rsid w:val="008654C1"/>
    <w:rsid w:val="00865EBB"/>
    <w:rsid w:val="00871FC3"/>
    <w:rsid w:val="00873BCD"/>
    <w:rsid w:val="00874CBF"/>
    <w:rsid w:val="008753E1"/>
    <w:rsid w:val="00875CDB"/>
    <w:rsid w:val="008775C3"/>
    <w:rsid w:val="00880482"/>
    <w:rsid w:val="0088290C"/>
    <w:rsid w:val="00884F6B"/>
    <w:rsid w:val="00885DD4"/>
    <w:rsid w:val="00886F28"/>
    <w:rsid w:val="008876AE"/>
    <w:rsid w:val="00890349"/>
    <w:rsid w:val="00890CF6"/>
    <w:rsid w:val="0089316F"/>
    <w:rsid w:val="00893CC9"/>
    <w:rsid w:val="00893EA5"/>
    <w:rsid w:val="00893EC6"/>
    <w:rsid w:val="00894430"/>
    <w:rsid w:val="00894E81"/>
    <w:rsid w:val="00897872"/>
    <w:rsid w:val="00897D0E"/>
    <w:rsid w:val="008A092C"/>
    <w:rsid w:val="008A0C67"/>
    <w:rsid w:val="008A1364"/>
    <w:rsid w:val="008A18A3"/>
    <w:rsid w:val="008A1F3F"/>
    <w:rsid w:val="008A1FA9"/>
    <w:rsid w:val="008A4082"/>
    <w:rsid w:val="008A4550"/>
    <w:rsid w:val="008A58AE"/>
    <w:rsid w:val="008A5995"/>
    <w:rsid w:val="008A61AD"/>
    <w:rsid w:val="008A7228"/>
    <w:rsid w:val="008B034A"/>
    <w:rsid w:val="008B07E9"/>
    <w:rsid w:val="008B25FF"/>
    <w:rsid w:val="008B33ED"/>
    <w:rsid w:val="008B3723"/>
    <w:rsid w:val="008B41CE"/>
    <w:rsid w:val="008B4AE7"/>
    <w:rsid w:val="008B4BFB"/>
    <w:rsid w:val="008B55F0"/>
    <w:rsid w:val="008B662E"/>
    <w:rsid w:val="008B6F02"/>
    <w:rsid w:val="008B7058"/>
    <w:rsid w:val="008B7BDA"/>
    <w:rsid w:val="008C1305"/>
    <w:rsid w:val="008C2831"/>
    <w:rsid w:val="008C2A7A"/>
    <w:rsid w:val="008C2C87"/>
    <w:rsid w:val="008C2DDA"/>
    <w:rsid w:val="008C343C"/>
    <w:rsid w:val="008C38D3"/>
    <w:rsid w:val="008C4BF9"/>
    <w:rsid w:val="008C4C19"/>
    <w:rsid w:val="008C51AA"/>
    <w:rsid w:val="008C5E0E"/>
    <w:rsid w:val="008C6B1F"/>
    <w:rsid w:val="008C6BFC"/>
    <w:rsid w:val="008C7527"/>
    <w:rsid w:val="008C7BBC"/>
    <w:rsid w:val="008D078D"/>
    <w:rsid w:val="008D0A01"/>
    <w:rsid w:val="008D0A91"/>
    <w:rsid w:val="008D0DA7"/>
    <w:rsid w:val="008D1D3F"/>
    <w:rsid w:val="008D3047"/>
    <w:rsid w:val="008D352A"/>
    <w:rsid w:val="008D4AB4"/>
    <w:rsid w:val="008D5F22"/>
    <w:rsid w:val="008D7CE5"/>
    <w:rsid w:val="008E0354"/>
    <w:rsid w:val="008E043F"/>
    <w:rsid w:val="008E151D"/>
    <w:rsid w:val="008E18AD"/>
    <w:rsid w:val="008E1A66"/>
    <w:rsid w:val="008E2FAC"/>
    <w:rsid w:val="008E374B"/>
    <w:rsid w:val="008E5028"/>
    <w:rsid w:val="008E5DBC"/>
    <w:rsid w:val="008E7C9A"/>
    <w:rsid w:val="008F15F8"/>
    <w:rsid w:val="008F19D2"/>
    <w:rsid w:val="008F1C4E"/>
    <w:rsid w:val="008F1FB5"/>
    <w:rsid w:val="008F2927"/>
    <w:rsid w:val="008F3BBF"/>
    <w:rsid w:val="008F3FD3"/>
    <w:rsid w:val="008F41EC"/>
    <w:rsid w:val="008F4990"/>
    <w:rsid w:val="008F6A61"/>
    <w:rsid w:val="00900BA3"/>
    <w:rsid w:val="00901703"/>
    <w:rsid w:val="00901A93"/>
    <w:rsid w:val="00901BD9"/>
    <w:rsid w:val="00901BEC"/>
    <w:rsid w:val="009048D1"/>
    <w:rsid w:val="00905F64"/>
    <w:rsid w:val="009105FB"/>
    <w:rsid w:val="00910E60"/>
    <w:rsid w:val="00911427"/>
    <w:rsid w:val="00911794"/>
    <w:rsid w:val="00911B97"/>
    <w:rsid w:val="00914CA0"/>
    <w:rsid w:val="00915DC4"/>
    <w:rsid w:val="00915DE8"/>
    <w:rsid w:val="00915EC9"/>
    <w:rsid w:val="00916182"/>
    <w:rsid w:val="00916A85"/>
    <w:rsid w:val="00916C8B"/>
    <w:rsid w:val="00916F39"/>
    <w:rsid w:val="009253D6"/>
    <w:rsid w:val="00926B08"/>
    <w:rsid w:val="0093261C"/>
    <w:rsid w:val="0093332D"/>
    <w:rsid w:val="0093584D"/>
    <w:rsid w:val="009358EF"/>
    <w:rsid w:val="0094250C"/>
    <w:rsid w:val="009435D6"/>
    <w:rsid w:val="0094443E"/>
    <w:rsid w:val="0094667B"/>
    <w:rsid w:val="00946880"/>
    <w:rsid w:val="009475D6"/>
    <w:rsid w:val="00951364"/>
    <w:rsid w:val="0095259A"/>
    <w:rsid w:val="0095315F"/>
    <w:rsid w:val="0095358F"/>
    <w:rsid w:val="0095406E"/>
    <w:rsid w:val="00954701"/>
    <w:rsid w:val="009579EB"/>
    <w:rsid w:val="00957FD7"/>
    <w:rsid w:val="009607B0"/>
    <w:rsid w:val="00961BFC"/>
    <w:rsid w:val="00963450"/>
    <w:rsid w:val="0096364F"/>
    <w:rsid w:val="00963C31"/>
    <w:rsid w:val="00964D65"/>
    <w:rsid w:val="009657FD"/>
    <w:rsid w:val="0096661E"/>
    <w:rsid w:val="0096760F"/>
    <w:rsid w:val="00967913"/>
    <w:rsid w:val="009701FE"/>
    <w:rsid w:val="009708C7"/>
    <w:rsid w:val="00971DB5"/>
    <w:rsid w:val="009743FA"/>
    <w:rsid w:val="00975725"/>
    <w:rsid w:val="009768F8"/>
    <w:rsid w:val="009777E9"/>
    <w:rsid w:val="00977A23"/>
    <w:rsid w:val="00980549"/>
    <w:rsid w:val="0098179A"/>
    <w:rsid w:val="009819B9"/>
    <w:rsid w:val="009829D2"/>
    <w:rsid w:val="0098354D"/>
    <w:rsid w:val="009840B0"/>
    <w:rsid w:val="009849DA"/>
    <w:rsid w:val="009857CF"/>
    <w:rsid w:val="00986B87"/>
    <w:rsid w:val="00992463"/>
    <w:rsid w:val="0099358A"/>
    <w:rsid w:val="00995D1E"/>
    <w:rsid w:val="00997A91"/>
    <w:rsid w:val="009A1A79"/>
    <w:rsid w:val="009A2590"/>
    <w:rsid w:val="009A27F1"/>
    <w:rsid w:val="009A3116"/>
    <w:rsid w:val="009A3432"/>
    <w:rsid w:val="009A3AE8"/>
    <w:rsid w:val="009A5196"/>
    <w:rsid w:val="009A524C"/>
    <w:rsid w:val="009A606F"/>
    <w:rsid w:val="009A73B0"/>
    <w:rsid w:val="009B034F"/>
    <w:rsid w:val="009B1BB2"/>
    <w:rsid w:val="009B3075"/>
    <w:rsid w:val="009B57EC"/>
    <w:rsid w:val="009C065F"/>
    <w:rsid w:val="009C0732"/>
    <w:rsid w:val="009C0BBD"/>
    <w:rsid w:val="009C0ED2"/>
    <w:rsid w:val="009C1E23"/>
    <w:rsid w:val="009C2D78"/>
    <w:rsid w:val="009C5C73"/>
    <w:rsid w:val="009C68D8"/>
    <w:rsid w:val="009C7833"/>
    <w:rsid w:val="009D0133"/>
    <w:rsid w:val="009D0747"/>
    <w:rsid w:val="009D2AA3"/>
    <w:rsid w:val="009D32AD"/>
    <w:rsid w:val="009D3C43"/>
    <w:rsid w:val="009D3CF1"/>
    <w:rsid w:val="009D46A3"/>
    <w:rsid w:val="009D47C7"/>
    <w:rsid w:val="009D57A5"/>
    <w:rsid w:val="009D6875"/>
    <w:rsid w:val="009D6BD2"/>
    <w:rsid w:val="009D722D"/>
    <w:rsid w:val="009E0174"/>
    <w:rsid w:val="009E0CF6"/>
    <w:rsid w:val="009E291C"/>
    <w:rsid w:val="009E3E31"/>
    <w:rsid w:val="009F014C"/>
    <w:rsid w:val="009F151B"/>
    <w:rsid w:val="009F2129"/>
    <w:rsid w:val="009F28E4"/>
    <w:rsid w:val="009F3332"/>
    <w:rsid w:val="009F4139"/>
    <w:rsid w:val="009F4ECB"/>
    <w:rsid w:val="009F58BD"/>
    <w:rsid w:val="009F6176"/>
    <w:rsid w:val="009F6675"/>
    <w:rsid w:val="009F6F65"/>
    <w:rsid w:val="009F7B1C"/>
    <w:rsid w:val="009F7DE3"/>
    <w:rsid w:val="00A00008"/>
    <w:rsid w:val="00A027A7"/>
    <w:rsid w:val="00A0390E"/>
    <w:rsid w:val="00A0455D"/>
    <w:rsid w:val="00A04EB5"/>
    <w:rsid w:val="00A06F35"/>
    <w:rsid w:val="00A075DA"/>
    <w:rsid w:val="00A07EF2"/>
    <w:rsid w:val="00A11313"/>
    <w:rsid w:val="00A11CBB"/>
    <w:rsid w:val="00A11E61"/>
    <w:rsid w:val="00A12842"/>
    <w:rsid w:val="00A130AD"/>
    <w:rsid w:val="00A142E0"/>
    <w:rsid w:val="00A14DAE"/>
    <w:rsid w:val="00A16813"/>
    <w:rsid w:val="00A16A08"/>
    <w:rsid w:val="00A20044"/>
    <w:rsid w:val="00A205AE"/>
    <w:rsid w:val="00A2422B"/>
    <w:rsid w:val="00A2798E"/>
    <w:rsid w:val="00A30D88"/>
    <w:rsid w:val="00A31A7D"/>
    <w:rsid w:val="00A32979"/>
    <w:rsid w:val="00A32F3F"/>
    <w:rsid w:val="00A3643A"/>
    <w:rsid w:val="00A371FD"/>
    <w:rsid w:val="00A373E1"/>
    <w:rsid w:val="00A41018"/>
    <w:rsid w:val="00A4139C"/>
    <w:rsid w:val="00A41854"/>
    <w:rsid w:val="00A42532"/>
    <w:rsid w:val="00A43E95"/>
    <w:rsid w:val="00A45AC3"/>
    <w:rsid w:val="00A45C08"/>
    <w:rsid w:val="00A45D1D"/>
    <w:rsid w:val="00A46802"/>
    <w:rsid w:val="00A47245"/>
    <w:rsid w:val="00A47F6B"/>
    <w:rsid w:val="00A501E8"/>
    <w:rsid w:val="00A51639"/>
    <w:rsid w:val="00A52EE3"/>
    <w:rsid w:val="00A53F23"/>
    <w:rsid w:val="00A5630C"/>
    <w:rsid w:val="00A56B3B"/>
    <w:rsid w:val="00A57AB3"/>
    <w:rsid w:val="00A601D1"/>
    <w:rsid w:val="00A60404"/>
    <w:rsid w:val="00A60C7A"/>
    <w:rsid w:val="00A6146D"/>
    <w:rsid w:val="00A61C8A"/>
    <w:rsid w:val="00A621F9"/>
    <w:rsid w:val="00A63A34"/>
    <w:rsid w:val="00A63FA2"/>
    <w:rsid w:val="00A64DD6"/>
    <w:rsid w:val="00A65017"/>
    <w:rsid w:val="00A6596B"/>
    <w:rsid w:val="00A66731"/>
    <w:rsid w:val="00A70B0E"/>
    <w:rsid w:val="00A711AA"/>
    <w:rsid w:val="00A7232B"/>
    <w:rsid w:val="00A72A0E"/>
    <w:rsid w:val="00A73149"/>
    <w:rsid w:val="00A73CD3"/>
    <w:rsid w:val="00A742C1"/>
    <w:rsid w:val="00A757FB"/>
    <w:rsid w:val="00A75B5A"/>
    <w:rsid w:val="00A76D57"/>
    <w:rsid w:val="00A7727A"/>
    <w:rsid w:val="00A80115"/>
    <w:rsid w:val="00A80977"/>
    <w:rsid w:val="00A81058"/>
    <w:rsid w:val="00A8287C"/>
    <w:rsid w:val="00A836BE"/>
    <w:rsid w:val="00A8448E"/>
    <w:rsid w:val="00A859CA"/>
    <w:rsid w:val="00A85E77"/>
    <w:rsid w:val="00A868B6"/>
    <w:rsid w:val="00A87058"/>
    <w:rsid w:val="00A87AD8"/>
    <w:rsid w:val="00A91B06"/>
    <w:rsid w:val="00A93841"/>
    <w:rsid w:val="00A93A4D"/>
    <w:rsid w:val="00A96F86"/>
    <w:rsid w:val="00AA0193"/>
    <w:rsid w:val="00AA483D"/>
    <w:rsid w:val="00AA4E1A"/>
    <w:rsid w:val="00AA4F3C"/>
    <w:rsid w:val="00AA4F79"/>
    <w:rsid w:val="00AA6F9F"/>
    <w:rsid w:val="00AA7EF2"/>
    <w:rsid w:val="00AB0860"/>
    <w:rsid w:val="00AB124C"/>
    <w:rsid w:val="00AB1E81"/>
    <w:rsid w:val="00AB2103"/>
    <w:rsid w:val="00AB34F2"/>
    <w:rsid w:val="00AB466B"/>
    <w:rsid w:val="00AB4E9A"/>
    <w:rsid w:val="00AB6F7C"/>
    <w:rsid w:val="00AB7E70"/>
    <w:rsid w:val="00AC2BD5"/>
    <w:rsid w:val="00AC2E1B"/>
    <w:rsid w:val="00AC4A40"/>
    <w:rsid w:val="00AC607D"/>
    <w:rsid w:val="00AC634E"/>
    <w:rsid w:val="00AC6725"/>
    <w:rsid w:val="00AD14A3"/>
    <w:rsid w:val="00AD15A2"/>
    <w:rsid w:val="00AD3E63"/>
    <w:rsid w:val="00AD53CC"/>
    <w:rsid w:val="00AD5F46"/>
    <w:rsid w:val="00AD62F4"/>
    <w:rsid w:val="00AD66CA"/>
    <w:rsid w:val="00AD784C"/>
    <w:rsid w:val="00AE09B4"/>
    <w:rsid w:val="00AE0EA1"/>
    <w:rsid w:val="00AE1DCE"/>
    <w:rsid w:val="00AE3D1D"/>
    <w:rsid w:val="00AE591E"/>
    <w:rsid w:val="00AE7B9B"/>
    <w:rsid w:val="00AF084E"/>
    <w:rsid w:val="00AF0BC0"/>
    <w:rsid w:val="00AF1851"/>
    <w:rsid w:val="00AF191D"/>
    <w:rsid w:val="00AF19AE"/>
    <w:rsid w:val="00AF2A2D"/>
    <w:rsid w:val="00AF32D6"/>
    <w:rsid w:val="00AF5634"/>
    <w:rsid w:val="00AF6AB8"/>
    <w:rsid w:val="00AF7113"/>
    <w:rsid w:val="00AF75EF"/>
    <w:rsid w:val="00B0083C"/>
    <w:rsid w:val="00B00D45"/>
    <w:rsid w:val="00B0225A"/>
    <w:rsid w:val="00B03385"/>
    <w:rsid w:val="00B035C5"/>
    <w:rsid w:val="00B04459"/>
    <w:rsid w:val="00B047FB"/>
    <w:rsid w:val="00B06B05"/>
    <w:rsid w:val="00B10669"/>
    <w:rsid w:val="00B106DD"/>
    <w:rsid w:val="00B10948"/>
    <w:rsid w:val="00B10CF3"/>
    <w:rsid w:val="00B11483"/>
    <w:rsid w:val="00B1197A"/>
    <w:rsid w:val="00B12573"/>
    <w:rsid w:val="00B13B96"/>
    <w:rsid w:val="00B14D00"/>
    <w:rsid w:val="00B164CF"/>
    <w:rsid w:val="00B1782F"/>
    <w:rsid w:val="00B17D75"/>
    <w:rsid w:val="00B22859"/>
    <w:rsid w:val="00B2581A"/>
    <w:rsid w:val="00B30555"/>
    <w:rsid w:val="00B33AF1"/>
    <w:rsid w:val="00B346F0"/>
    <w:rsid w:val="00B3575F"/>
    <w:rsid w:val="00B358F9"/>
    <w:rsid w:val="00B371A7"/>
    <w:rsid w:val="00B37A1A"/>
    <w:rsid w:val="00B402B7"/>
    <w:rsid w:val="00B40C8A"/>
    <w:rsid w:val="00B41669"/>
    <w:rsid w:val="00B41D7F"/>
    <w:rsid w:val="00B43047"/>
    <w:rsid w:val="00B4388A"/>
    <w:rsid w:val="00B45D1F"/>
    <w:rsid w:val="00B45DCD"/>
    <w:rsid w:val="00B512B7"/>
    <w:rsid w:val="00B51638"/>
    <w:rsid w:val="00B51C98"/>
    <w:rsid w:val="00B52658"/>
    <w:rsid w:val="00B52DDE"/>
    <w:rsid w:val="00B53D5D"/>
    <w:rsid w:val="00B53DA5"/>
    <w:rsid w:val="00B54C54"/>
    <w:rsid w:val="00B5517C"/>
    <w:rsid w:val="00B553DF"/>
    <w:rsid w:val="00B55D3B"/>
    <w:rsid w:val="00B60D0B"/>
    <w:rsid w:val="00B60F38"/>
    <w:rsid w:val="00B613DC"/>
    <w:rsid w:val="00B62674"/>
    <w:rsid w:val="00B6316B"/>
    <w:rsid w:val="00B633D5"/>
    <w:rsid w:val="00B636F5"/>
    <w:rsid w:val="00B64B16"/>
    <w:rsid w:val="00B64FFD"/>
    <w:rsid w:val="00B66609"/>
    <w:rsid w:val="00B669D2"/>
    <w:rsid w:val="00B67191"/>
    <w:rsid w:val="00B67FFB"/>
    <w:rsid w:val="00B70841"/>
    <w:rsid w:val="00B72914"/>
    <w:rsid w:val="00B729FE"/>
    <w:rsid w:val="00B73907"/>
    <w:rsid w:val="00B73C50"/>
    <w:rsid w:val="00B746E1"/>
    <w:rsid w:val="00B75C7D"/>
    <w:rsid w:val="00B770B6"/>
    <w:rsid w:val="00B77BFC"/>
    <w:rsid w:val="00B81EB8"/>
    <w:rsid w:val="00B82EB0"/>
    <w:rsid w:val="00B84883"/>
    <w:rsid w:val="00B84DA1"/>
    <w:rsid w:val="00B86FFB"/>
    <w:rsid w:val="00B87138"/>
    <w:rsid w:val="00B87C39"/>
    <w:rsid w:val="00B90C21"/>
    <w:rsid w:val="00B914EC"/>
    <w:rsid w:val="00B91BD5"/>
    <w:rsid w:val="00B92346"/>
    <w:rsid w:val="00B9399E"/>
    <w:rsid w:val="00B950EA"/>
    <w:rsid w:val="00BA123E"/>
    <w:rsid w:val="00BA20C9"/>
    <w:rsid w:val="00BA319C"/>
    <w:rsid w:val="00BA3AF7"/>
    <w:rsid w:val="00BA448F"/>
    <w:rsid w:val="00BA5419"/>
    <w:rsid w:val="00BA5EDA"/>
    <w:rsid w:val="00BA7EBF"/>
    <w:rsid w:val="00BB03D0"/>
    <w:rsid w:val="00BB279E"/>
    <w:rsid w:val="00BB3186"/>
    <w:rsid w:val="00BB33A6"/>
    <w:rsid w:val="00BB4C69"/>
    <w:rsid w:val="00BB4CDB"/>
    <w:rsid w:val="00BB5FF2"/>
    <w:rsid w:val="00BB6220"/>
    <w:rsid w:val="00BB7F7F"/>
    <w:rsid w:val="00BC0267"/>
    <w:rsid w:val="00BC0741"/>
    <w:rsid w:val="00BC151A"/>
    <w:rsid w:val="00BC4344"/>
    <w:rsid w:val="00BC44FA"/>
    <w:rsid w:val="00BC4712"/>
    <w:rsid w:val="00BC5EB3"/>
    <w:rsid w:val="00BC6707"/>
    <w:rsid w:val="00BC7DD2"/>
    <w:rsid w:val="00BD1B1F"/>
    <w:rsid w:val="00BD4975"/>
    <w:rsid w:val="00BD57B9"/>
    <w:rsid w:val="00BD6475"/>
    <w:rsid w:val="00BE0469"/>
    <w:rsid w:val="00BE11B1"/>
    <w:rsid w:val="00BE1AC6"/>
    <w:rsid w:val="00BE1C51"/>
    <w:rsid w:val="00BE2BAC"/>
    <w:rsid w:val="00BE31D3"/>
    <w:rsid w:val="00BF0000"/>
    <w:rsid w:val="00BF028F"/>
    <w:rsid w:val="00BF1980"/>
    <w:rsid w:val="00BF37BD"/>
    <w:rsid w:val="00BF7298"/>
    <w:rsid w:val="00BF7AEB"/>
    <w:rsid w:val="00C049EE"/>
    <w:rsid w:val="00C07710"/>
    <w:rsid w:val="00C07DDA"/>
    <w:rsid w:val="00C10333"/>
    <w:rsid w:val="00C1071F"/>
    <w:rsid w:val="00C114E0"/>
    <w:rsid w:val="00C119EF"/>
    <w:rsid w:val="00C1258E"/>
    <w:rsid w:val="00C12B65"/>
    <w:rsid w:val="00C137D8"/>
    <w:rsid w:val="00C1401E"/>
    <w:rsid w:val="00C14788"/>
    <w:rsid w:val="00C14C21"/>
    <w:rsid w:val="00C14C54"/>
    <w:rsid w:val="00C203A0"/>
    <w:rsid w:val="00C206FF"/>
    <w:rsid w:val="00C20F28"/>
    <w:rsid w:val="00C2477D"/>
    <w:rsid w:val="00C25A26"/>
    <w:rsid w:val="00C25AE1"/>
    <w:rsid w:val="00C27BCE"/>
    <w:rsid w:val="00C30DF6"/>
    <w:rsid w:val="00C33980"/>
    <w:rsid w:val="00C349B2"/>
    <w:rsid w:val="00C34C2B"/>
    <w:rsid w:val="00C3672A"/>
    <w:rsid w:val="00C36742"/>
    <w:rsid w:val="00C40B89"/>
    <w:rsid w:val="00C41F15"/>
    <w:rsid w:val="00C448BD"/>
    <w:rsid w:val="00C44E53"/>
    <w:rsid w:val="00C45A75"/>
    <w:rsid w:val="00C47684"/>
    <w:rsid w:val="00C47D61"/>
    <w:rsid w:val="00C47F5E"/>
    <w:rsid w:val="00C519CD"/>
    <w:rsid w:val="00C51EB5"/>
    <w:rsid w:val="00C53365"/>
    <w:rsid w:val="00C53905"/>
    <w:rsid w:val="00C549C2"/>
    <w:rsid w:val="00C54E32"/>
    <w:rsid w:val="00C57DEA"/>
    <w:rsid w:val="00C60224"/>
    <w:rsid w:val="00C604C4"/>
    <w:rsid w:val="00C6175A"/>
    <w:rsid w:val="00C618D1"/>
    <w:rsid w:val="00C62E11"/>
    <w:rsid w:val="00C635F0"/>
    <w:rsid w:val="00C65211"/>
    <w:rsid w:val="00C6539B"/>
    <w:rsid w:val="00C654BF"/>
    <w:rsid w:val="00C6781F"/>
    <w:rsid w:val="00C705B5"/>
    <w:rsid w:val="00C713E1"/>
    <w:rsid w:val="00C73EF4"/>
    <w:rsid w:val="00C74724"/>
    <w:rsid w:val="00C74ED6"/>
    <w:rsid w:val="00C75C2C"/>
    <w:rsid w:val="00C75EB7"/>
    <w:rsid w:val="00C76266"/>
    <w:rsid w:val="00C765A4"/>
    <w:rsid w:val="00C76638"/>
    <w:rsid w:val="00C76A9C"/>
    <w:rsid w:val="00C76F7A"/>
    <w:rsid w:val="00C806FD"/>
    <w:rsid w:val="00C80C84"/>
    <w:rsid w:val="00C8248C"/>
    <w:rsid w:val="00C844D6"/>
    <w:rsid w:val="00C84761"/>
    <w:rsid w:val="00C8484C"/>
    <w:rsid w:val="00C86BD5"/>
    <w:rsid w:val="00C87062"/>
    <w:rsid w:val="00C8718A"/>
    <w:rsid w:val="00C87DEC"/>
    <w:rsid w:val="00C91055"/>
    <w:rsid w:val="00C92E04"/>
    <w:rsid w:val="00C9343D"/>
    <w:rsid w:val="00C953F1"/>
    <w:rsid w:val="00C9591C"/>
    <w:rsid w:val="00C96EEC"/>
    <w:rsid w:val="00CA3219"/>
    <w:rsid w:val="00CA3AEF"/>
    <w:rsid w:val="00CA3BD5"/>
    <w:rsid w:val="00CA4973"/>
    <w:rsid w:val="00CA550A"/>
    <w:rsid w:val="00CA57F3"/>
    <w:rsid w:val="00CA6C46"/>
    <w:rsid w:val="00CA6D9B"/>
    <w:rsid w:val="00CB0560"/>
    <w:rsid w:val="00CB0B45"/>
    <w:rsid w:val="00CB0FBE"/>
    <w:rsid w:val="00CB1268"/>
    <w:rsid w:val="00CB1924"/>
    <w:rsid w:val="00CB1D0B"/>
    <w:rsid w:val="00CB5658"/>
    <w:rsid w:val="00CB5A6B"/>
    <w:rsid w:val="00CB6CE0"/>
    <w:rsid w:val="00CB7E6D"/>
    <w:rsid w:val="00CC1E86"/>
    <w:rsid w:val="00CC2C85"/>
    <w:rsid w:val="00CC437A"/>
    <w:rsid w:val="00CC442F"/>
    <w:rsid w:val="00CC4A9E"/>
    <w:rsid w:val="00CC6246"/>
    <w:rsid w:val="00CC6C48"/>
    <w:rsid w:val="00CC6F87"/>
    <w:rsid w:val="00CC7288"/>
    <w:rsid w:val="00CC78AD"/>
    <w:rsid w:val="00CD11C3"/>
    <w:rsid w:val="00CD1CD3"/>
    <w:rsid w:val="00CD46A4"/>
    <w:rsid w:val="00CD551F"/>
    <w:rsid w:val="00CD5586"/>
    <w:rsid w:val="00CD5FB2"/>
    <w:rsid w:val="00CD6EF1"/>
    <w:rsid w:val="00CD71B8"/>
    <w:rsid w:val="00CD752A"/>
    <w:rsid w:val="00CD7C20"/>
    <w:rsid w:val="00CE0DCA"/>
    <w:rsid w:val="00CE1981"/>
    <w:rsid w:val="00CE2ACD"/>
    <w:rsid w:val="00CE2B9B"/>
    <w:rsid w:val="00CE2C1B"/>
    <w:rsid w:val="00CE3389"/>
    <w:rsid w:val="00CE3FC5"/>
    <w:rsid w:val="00CE500A"/>
    <w:rsid w:val="00CE606B"/>
    <w:rsid w:val="00CE669B"/>
    <w:rsid w:val="00CE689D"/>
    <w:rsid w:val="00CF1FB9"/>
    <w:rsid w:val="00CF3494"/>
    <w:rsid w:val="00CF34C0"/>
    <w:rsid w:val="00CF3A4F"/>
    <w:rsid w:val="00CF64CF"/>
    <w:rsid w:val="00CF66DF"/>
    <w:rsid w:val="00D00435"/>
    <w:rsid w:val="00D00626"/>
    <w:rsid w:val="00D0088F"/>
    <w:rsid w:val="00D01165"/>
    <w:rsid w:val="00D01FD9"/>
    <w:rsid w:val="00D033C2"/>
    <w:rsid w:val="00D03FA6"/>
    <w:rsid w:val="00D04F39"/>
    <w:rsid w:val="00D07AB8"/>
    <w:rsid w:val="00D1044E"/>
    <w:rsid w:val="00D1061D"/>
    <w:rsid w:val="00D10C71"/>
    <w:rsid w:val="00D119B4"/>
    <w:rsid w:val="00D1295B"/>
    <w:rsid w:val="00D13DB3"/>
    <w:rsid w:val="00D1420F"/>
    <w:rsid w:val="00D15794"/>
    <w:rsid w:val="00D166F0"/>
    <w:rsid w:val="00D16F9A"/>
    <w:rsid w:val="00D179A9"/>
    <w:rsid w:val="00D2008F"/>
    <w:rsid w:val="00D217D9"/>
    <w:rsid w:val="00D21811"/>
    <w:rsid w:val="00D2222C"/>
    <w:rsid w:val="00D23700"/>
    <w:rsid w:val="00D2374F"/>
    <w:rsid w:val="00D23784"/>
    <w:rsid w:val="00D253B0"/>
    <w:rsid w:val="00D2572A"/>
    <w:rsid w:val="00D2690B"/>
    <w:rsid w:val="00D2788D"/>
    <w:rsid w:val="00D3199B"/>
    <w:rsid w:val="00D31A8C"/>
    <w:rsid w:val="00D32FD4"/>
    <w:rsid w:val="00D34DEB"/>
    <w:rsid w:val="00D36953"/>
    <w:rsid w:val="00D369D4"/>
    <w:rsid w:val="00D371A2"/>
    <w:rsid w:val="00D40550"/>
    <w:rsid w:val="00D4056F"/>
    <w:rsid w:val="00D4097A"/>
    <w:rsid w:val="00D409F3"/>
    <w:rsid w:val="00D40DC0"/>
    <w:rsid w:val="00D4468E"/>
    <w:rsid w:val="00D44C95"/>
    <w:rsid w:val="00D4539A"/>
    <w:rsid w:val="00D46349"/>
    <w:rsid w:val="00D46551"/>
    <w:rsid w:val="00D46A2C"/>
    <w:rsid w:val="00D46DD9"/>
    <w:rsid w:val="00D47AE7"/>
    <w:rsid w:val="00D47AED"/>
    <w:rsid w:val="00D47E08"/>
    <w:rsid w:val="00D50172"/>
    <w:rsid w:val="00D50A9B"/>
    <w:rsid w:val="00D5168B"/>
    <w:rsid w:val="00D5354F"/>
    <w:rsid w:val="00D56309"/>
    <w:rsid w:val="00D56909"/>
    <w:rsid w:val="00D575B4"/>
    <w:rsid w:val="00D57A63"/>
    <w:rsid w:val="00D610E2"/>
    <w:rsid w:val="00D6116B"/>
    <w:rsid w:val="00D62A90"/>
    <w:rsid w:val="00D64AAD"/>
    <w:rsid w:val="00D64B58"/>
    <w:rsid w:val="00D64DAB"/>
    <w:rsid w:val="00D6540D"/>
    <w:rsid w:val="00D65EFC"/>
    <w:rsid w:val="00D667E6"/>
    <w:rsid w:val="00D66C87"/>
    <w:rsid w:val="00D67CDF"/>
    <w:rsid w:val="00D70260"/>
    <w:rsid w:val="00D705E5"/>
    <w:rsid w:val="00D72966"/>
    <w:rsid w:val="00D734B7"/>
    <w:rsid w:val="00D75B07"/>
    <w:rsid w:val="00D75C8C"/>
    <w:rsid w:val="00D770EA"/>
    <w:rsid w:val="00D81516"/>
    <w:rsid w:val="00D81D74"/>
    <w:rsid w:val="00D81E27"/>
    <w:rsid w:val="00D822F4"/>
    <w:rsid w:val="00D847EA"/>
    <w:rsid w:val="00D84BE4"/>
    <w:rsid w:val="00D869E1"/>
    <w:rsid w:val="00D907A2"/>
    <w:rsid w:val="00D90C2B"/>
    <w:rsid w:val="00D91239"/>
    <w:rsid w:val="00D9152C"/>
    <w:rsid w:val="00D9196E"/>
    <w:rsid w:val="00D91ACA"/>
    <w:rsid w:val="00D93F18"/>
    <w:rsid w:val="00D97D5B"/>
    <w:rsid w:val="00DA00AC"/>
    <w:rsid w:val="00DA20DF"/>
    <w:rsid w:val="00DA2304"/>
    <w:rsid w:val="00DA26F8"/>
    <w:rsid w:val="00DA2E2E"/>
    <w:rsid w:val="00DA58A0"/>
    <w:rsid w:val="00DA71FA"/>
    <w:rsid w:val="00DA7853"/>
    <w:rsid w:val="00DA78BC"/>
    <w:rsid w:val="00DA79B8"/>
    <w:rsid w:val="00DA79D3"/>
    <w:rsid w:val="00DB0417"/>
    <w:rsid w:val="00DB0CD8"/>
    <w:rsid w:val="00DB4259"/>
    <w:rsid w:val="00DB4354"/>
    <w:rsid w:val="00DB5161"/>
    <w:rsid w:val="00DB6FC5"/>
    <w:rsid w:val="00DB7BB1"/>
    <w:rsid w:val="00DC124B"/>
    <w:rsid w:val="00DC181F"/>
    <w:rsid w:val="00DC1EA7"/>
    <w:rsid w:val="00DC2134"/>
    <w:rsid w:val="00DC39F9"/>
    <w:rsid w:val="00DC3C30"/>
    <w:rsid w:val="00DC3CC7"/>
    <w:rsid w:val="00DC4C1D"/>
    <w:rsid w:val="00DC6E1C"/>
    <w:rsid w:val="00DD0A75"/>
    <w:rsid w:val="00DD2ABE"/>
    <w:rsid w:val="00DD2E8B"/>
    <w:rsid w:val="00DD32AA"/>
    <w:rsid w:val="00DD4177"/>
    <w:rsid w:val="00DD499E"/>
    <w:rsid w:val="00DD67BF"/>
    <w:rsid w:val="00DD7DE7"/>
    <w:rsid w:val="00DE0511"/>
    <w:rsid w:val="00DE06AB"/>
    <w:rsid w:val="00DE06F5"/>
    <w:rsid w:val="00DE1E46"/>
    <w:rsid w:val="00DE1F6C"/>
    <w:rsid w:val="00DE26FF"/>
    <w:rsid w:val="00DE3CA4"/>
    <w:rsid w:val="00DE400A"/>
    <w:rsid w:val="00DE4ACE"/>
    <w:rsid w:val="00DE5FA9"/>
    <w:rsid w:val="00DE76B6"/>
    <w:rsid w:val="00DE7BD6"/>
    <w:rsid w:val="00DE7C9D"/>
    <w:rsid w:val="00DF0D4E"/>
    <w:rsid w:val="00DF27FF"/>
    <w:rsid w:val="00DF4407"/>
    <w:rsid w:val="00DF52F0"/>
    <w:rsid w:val="00DF7805"/>
    <w:rsid w:val="00E009AE"/>
    <w:rsid w:val="00E02892"/>
    <w:rsid w:val="00E03CC1"/>
    <w:rsid w:val="00E067E1"/>
    <w:rsid w:val="00E071CA"/>
    <w:rsid w:val="00E1021B"/>
    <w:rsid w:val="00E104CE"/>
    <w:rsid w:val="00E12999"/>
    <w:rsid w:val="00E13A3B"/>
    <w:rsid w:val="00E13BF9"/>
    <w:rsid w:val="00E17060"/>
    <w:rsid w:val="00E209A3"/>
    <w:rsid w:val="00E22A21"/>
    <w:rsid w:val="00E2374A"/>
    <w:rsid w:val="00E2501B"/>
    <w:rsid w:val="00E320DF"/>
    <w:rsid w:val="00E33513"/>
    <w:rsid w:val="00E34241"/>
    <w:rsid w:val="00E3570F"/>
    <w:rsid w:val="00E3732B"/>
    <w:rsid w:val="00E37D7C"/>
    <w:rsid w:val="00E37F61"/>
    <w:rsid w:val="00E41F76"/>
    <w:rsid w:val="00E421D0"/>
    <w:rsid w:val="00E4295C"/>
    <w:rsid w:val="00E42E6F"/>
    <w:rsid w:val="00E43906"/>
    <w:rsid w:val="00E43F21"/>
    <w:rsid w:val="00E4649F"/>
    <w:rsid w:val="00E468CB"/>
    <w:rsid w:val="00E46FE0"/>
    <w:rsid w:val="00E47532"/>
    <w:rsid w:val="00E47836"/>
    <w:rsid w:val="00E50617"/>
    <w:rsid w:val="00E50E68"/>
    <w:rsid w:val="00E50F72"/>
    <w:rsid w:val="00E52248"/>
    <w:rsid w:val="00E52F3E"/>
    <w:rsid w:val="00E53CD2"/>
    <w:rsid w:val="00E54254"/>
    <w:rsid w:val="00E56C95"/>
    <w:rsid w:val="00E57E9B"/>
    <w:rsid w:val="00E60131"/>
    <w:rsid w:val="00E622FB"/>
    <w:rsid w:val="00E63797"/>
    <w:rsid w:val="00E63A23"/>
    <w:rsid w:val="00E64154"/>
    <w:rsid w:val="00E66EDD"/>
    <w:rsid w:val="00E71300"/>
    <w:rsid w:val="00E71823"/>
    <w:rsid w:val="00E71C0B"/>
    <w:rsid w:val="00E71FF8"/>
    <w:rsid w:val="00E73B7F"/>
    <w:rsid w:val="00E73F21"/>
    <w:rsid w:val="00E7401A"/>
    <w:rsid w:val="00E7420F"/>
    <w:rsid w:val="00E743D3"/>
    <w:rsid w:val="00E7456D"/>
    <w:rsid w:val="00E75018"/>
    <w:rsid w:val="00E75180"/>
    <w:rsid w:val="00E75DE2"/>
    <w:rsid w:val="00E80212"/>
    <w:rsid w:val="00E80FB8"/>
    <w:rsid w:val="00E8147D"/>
    <w:rsid w:val="00E817DD"/>
    <w:rsid w:val="00E82780"/>
    <w:rsid w:val="00E828F7"/>
    <w:rsid w:val="00E82DFD"/>
    <w:rsid w:val="00E83A0B"/>
    <w:rsid w:val="00E83B1F"/>
    <w:rsid w:val="00E83E21"/>
    <w:rsid w:val="00E851DD"/>
    <w:rsid w:val="00E85947"/>
    <w:rsid w:val="00E85BD8"/>
    <w:rsid w:val="00E868D6"/>
    <w:rsid w:val="00E86B2B"/>
    <w:rsid w:val="00E8788B"/>
    <w:rsid w:val="00E90C7A"/>
    <w:rsid w:val="00E91749"/>
    <w:rsid w:val="00E93001"/>
    <w:rsid w:val="00E93CED"/>
    <w:rsid w:val="00E93DD6"/>
    <w:rsid w:val="00E948EC"/>
    <w:rsid w:val="00E95137"/>
    <w:rsid w:val="00E963F1"/>
    <w:rsid w:val="00E974D1"/>
    <w:rsid w:val="00E97595"/>
    <w:rsid w:val="00E97B2E"/>
    <w:rsid w:val="00EA18C7"/>
    <w:rsid w:val="00EA2345"/>
    <w:rsid w:val="00EA2877"/>
    <w:rsid w:val="00EA3A71"/>
    <w:rsid w:val="00EA4425"/>
    <w:rsid w:val="00EA4F42"/>
    <w:rsid w:val="00EA7F7B"/>
    <w:rsid w:val="00EB1441"/>
    <w:rsid w:val="00EB5842"/>
    <w:rsid w:val="00EB702F"/>
    <w:rsid w:val="00EB727D"/>
    <w:rsid w:val="00EC0455"/>
    <w:rsid w:val="00EC219E"/>
    <w:rsid w:val="00EC3419"/>
    <w:rsid w:val="00EC44EF"/>
    <w:rsid w:val="00EC4B52"/>
    <w:rsid w:val="00EC6278"/>
    <w:rsid w:val="00EC706C"/>
    <w:rsid w:val="00EC7E28"/>
    <w:rsid w:val="00ED00E3"/>
    <w:rsid w:val="00ED1082"/>
    <w:rsid w:val="00ED2B70"/>
    <w:rsid w:val="00ED3A9B"/>
    <w:rsid w:val="00ED4558"/>
    <w:rsid w:val="00ED6F31"/>
    <w:rsid w:val="00ED70F3"/>
    <w:rsid w:val="00ED7630"/>
    <w:rsid w:val="00ED7958"/>
    <w:rsid w:val="00ED7DF7"/>
    <w:rsid w:val="00EE0017"/>
    <w:rsid w:val="00EE2A28"/>
    <w:rsid w:val="00EE2F16"/>
    <w:rsid w:val="00EE3571"/>
    <w:rsid w:val="00EE37A5"/>
    <w:rsid w:val="00EE3CB8"/>
    <w:rsid w:val="00EE4293"/>
    <w:rsid w:val="00EE4B6E"/>
    <w:rsid w:val="00EE6B8E"/>
    <w:rsid w:val="00EE6FD1"/>
    <w:rsid w:val="00EE74DF"/>
    <w:rsid w:val="00EF0A11"/>
    <w:rsid w:val="00EF1D5E"/>
    <w:rsid w:val="00EF32BB"/>
    <w:rsid w:val="00EF340B"/>
    <w:rsid w:val="00EF47EF"/>
    <w:rsid w:val="00EF4A60"/>
    <w:rsid w:val="00F015EF"/>
    <w:rsid w:val="00F0161E"/>
    <w:rsid w:val="00F047BA"/>
    <w:rsid w:val="00F0582E"/>
    <w:rsid w:val="00F05FEA"/>
    <w:rsid w:val="00F064A4"/>
    <w:rsid w:val="00F07930"/>
    <w:rsid w:val="00F07AD4"/>
    <w:rsid w:val="00F12F25"/>
    <w:rsid w:val="00F13702"/>
    <w:rsid w:val="00F14713"/>
    <w:rsid w:val="00F14D64"/>
    <w:rsid w:val="00F14E34"/>
    <w:rsid w:val="00F16560"/>
    <w:rsid w:val="00F175D4"/>
    <w:rsid w:val="00F17D9C"/>
    <w:rsid w:val="00F17E4C"/>
    <w:rsid w:val="00F17F6C"/>
    <w:rsid w:val="00F21F32"/>
    <w:rsid w:val="00F22B51"/>
    <w:rsid w:val="00F243AA"/>
    <w:rsid w:val="00F24C27"/>
    <w:rsid w:val="00F24F13"/>
    <w:rsid w:val="00F25BA4"/>
    <w:rsid w:val="00F27010"/>
    <w:rsid w:val="00F2713E"/>
    <w:rsid w:val="00F27146"/>
    <w:rsid w:val="00F2760C"/>
    <w:rsid w:val="00F30A16"/>
    <w:rsid w:val="00F30BEB"/>
    <w:rsid w:val="00F30E48"/>
    <w:rsid w:val="00F31A88"/>
    <w:rsid w:val="00F31BC6"/>
    <w:rsid w:val="00F31DE6"/>
    <w:rsid w:val="00F32C09"/>
    <w:rsid w:val="00F3386B"/>
    <w:rsid w:val="00F3594B"/>
    <w:rsid w:val="00F3601D"/>
    <w:rsid w:val="00F379FB"/>
    <w:rsid w:val="00F4022B"/>
    <w:rsid w:val="00F41D6F"/>
    <w:rsid w:val="00F45B61"/>
    <w:rsid w:val="00F475C9"/>
    <w:rsid w:val="00F479AE"/>
    <w:rsid w:val="00F50B09"/>
    <w:rsid w:val="00F511E1"/>
    <w:rsid w:val="00F517DE"/>
    <w:rsid w:val="00F5194F"/>
    <w:rsid w:val="00F51AB7"/>
    <w:rsid w:val="00F51BA7"/>
    <w:rsid w:val="00F52113"/>
    <w:rsid w:val="00F5261E"/>
    <w:rsid w:val="00F5290B"/>
    <w:rsid w:val="00F52EE0"/>
    <w:rsid w:val="00F53B9C"/>
    <w:rsid w:val="00F540FD"/>
    <w:rsid w:val="00F565E1"/>
    <w:rsid w:val="00F6194B"/>
    <w:rsid w:val="00F61C60"/>
    <w:rsid w:val="00F621B0"/>
    <w:rsid w:val="00F65B62"/>
    <w:rsid w:val="00F66F76"/>
    <w:rsid w:val="00F70FB4"/>
    <w:rsid w:val="00F71D6B"/>
    <w:rsid w:val="00F72E33"/>
    <w:rsid w:val="00F735A6"/>
    <w:rsid w:val="00F73C6B"/>
    <w:rsid w:val="00F7470C"/>
    <w:rsid w:val="00F7699A"/>
    <w:rsid w:val="00F76E3F"/>
    <w:rsid w:val="00F801B4"/>
    <w:rsid w:val="00F814D4"/>
    <w:rsid w:val="00F834D1"/>
    <w:rsid w:val="00F84374"/>
    <w:rsid w:val="00F84AEE"/>
    <w:rsid w:val="00F85301"/>
    <w:rsid w:val="00F867CC"/>
    <w:rsid w:val="00F86F8B"/>
    <w:rsid w:val="00F90616"/>
    <w:rsid w:val="00F90D57"/>
    <w:rsid w:val="00F9103F"/>
    <w:rsid w:val="00F93ADF"/>
    <w:rsid w:val="00F94ACE"/>
    <w:rsid w:val="00F95299"/>
    <w:rsid w:val="00F959F3"/>
    <w:rsid w:val="00F96DEC"/>
    <w:rsid w:val="00F96E2E"/>
    <w:rsid w:val="00FA0285"/>
    <w:rsid w:val="00FA212F"/>
    <w:rsid w:val="00FA3517"/>
    <w:rsid w:val="00FA54C9"/>
    <w:rsid w:val="00FA5F75"/>
    <w:rsid w:val="00FA6A00"/>
    <w:rsid w:val="00FA7B12"/>
    <w:rsid w:val="00FA7D28"/>
    <w:rsid w:val="00FB0259"/>
    <w:rsid w:val="00FB0726"/>
    <w:rsid w:val="00FB1B8E"/>
    <w:rsid w:val="00FB211E"/>
    <w:rsid w:val="00FB4E0B"/>
    <w:rsid w:val="00FB5DA4"/>
    <w:rsid w:val="00FB5E55"/>
    <w:rsid w:val="00FB5F55"/>
    <w:rsid w:val="00FB77E4"/>
    <w:rsid w:val="00FC18CD"/>
    <w:rsid w:val="00FC3FAD"/>
    <w:rsid w:val="00FC6B1E"/>
    <w:rsid w:val="00FC7E38"/>
    <w:rsid w:val="00FD0D8C"/>
    <w:rsid w:val="00FD1160"/>
    <w:rsid w:val="00FD1B6B"/>
    <w:rsid w:val="00FD23F6"/>
    <w:rsid w:val="00FD2963"/>
    <w:rsid w:val="00FD35EE"/>
    <w:rsid w:val="00FD3E9A"/>
    <w:rsid w:val="00FD4159"/>
    <w:rsid w:val="00FD4377"/>
    <w:rsid w:val="00FD46F8"/>
    <w:rsid w:val="00FD5302"/>
    <w:rsid w:val="00FD5879"/>
    <w:rsid w:val="00FD7522"/>
    <w:rsid w:val="00FD7566"/>
    <w:rsid w:val="00FD7AB0"/>
    <w:rsid w:val="00FD7E63"/>
    <w:rsid w:val="00FE00FB"/>
    <w:rsid w:val="00FE14A0"/>
    <w:rsid w:val="00FE1B50"/>
    <w:rsid w:val="00FE2600"/>
    <w:rsid w:val="00FE2F38"/>
    <w:rsid w:val="00FE3849"/>
    <w:rsid w:val="00FE3F96"/>
    <w:rsid w:val="00FE445F"/>
    <w:rsid w:val="00FE6772"/>
    <w:rsid w:val="00FE6ABA"/>
    <w:rsid w:val="00FE7883"/>
    <w:rsid w:val="00FE7BBA"/>
    <w:rsid w:val="00FE7ECA"/>
    <w:rsid w:val="00FF0493"/>
    <w:rsid w:val="00FF2DF4"/>
    <w:rsid w:val="00FF3365"/>
    <w:rsid w:val="00FF3A82"/>
    <w:rsid w:val="00FF3AFE"/>
    <w:rsid w:val="00FF5942"/>
    <w:rsid w:val="00FF5D6C"/>
    <w:rsid w:val="00FF69F7"/>
    <w:rsid w:val="00FF7526"/>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63"/>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uiPriority w:val="20"/>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c"/>
    <w:uiPriority w:val="59"/>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1"/>
    <w:next w:val="ac"/>
    <w:uiPriority w:val="59"/>
    <w:rsid w:val="007A5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90">
    <w:name w:val="Сетка таблицы189"/>
    <w:basedOn w:val="a1"/>
    <w:next w:val="ac"/>
    <w:uiPriority w:val="59"/>
    <w:rsid w:val="00FF336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1">
    <w:name w:val="Сетка таблицы190"/>
    <w:basedOn w:val="a1"/>
    <w:next w:val="ac"/>
    <w:uiPriority w:val="59"/>
    <w:rsid w:val="005655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1"/>
    <w:next w:val="ac"/>
    <w:uiPriority w:val="59"/>
    <w:rsid w:val="007F773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0">
    <w:name w:val="Сетка таблицы192"/>
    <w:basedOn w:val="a1"/>
    <w:next w:val="ac"/>
    <w:uiPriority w:val="59"/>
    <w:rsid w:val="006A3BD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00">
    <w:name w:val="Нет списка430"/>
    <w:next w:val="a2"/>
    <w:uiPriority w:val="99"/>
    <w:semiHidden/>
    <w:rsid w:val="002D2CC4"/>
  </w:style>
  <w:style w:type="table" w:customStyle="1" w:styleId="1930">
    <w:name w:val="Сетка таблицы193"/>
    <w:basedOn w:val="a1"/>
    <w:next w:val="ac"/>
    <w:uiPriority w:val="39"/>
    <w:rsid w:val="002D2C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b">
    <w:name w:val="Char Знак Знак Char Знак Знак Char"/>
    <w:basedOn w:val="a"/>
    <w:rsid w:val="002D2CC4"/>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9">
    <w:name w:val="Нет списка1129"/>
    <w:next w:val="a2"/>
    <w:uiPriority w:val="99"/>
    <w:semiHidden/>
    <w:unhideWhenUsed/>
    <w:rsid w:val="002D2CC4"/>
  </w:style>
  <w:style w:type="table" w:customStyle="1" w:styleId="1940">
    <w:name w:val="Сетка таблицы194"/>
    <w:basedOn w:val="a1"/>
    <w:next w:val="ac"/>
    <w:uiPriority w:val="59"/>
    <w:rsid w:val="002D2C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
    <w:name w:val="Нет списка431"/>
    <w:next w:val="a2"/>
    <w:uiPriority w:val="99"/>
    <w:semiHidden/>
    <w:unhideWhenUsed/>
    <w:rsid w:val="00B41669"/>
  </w:style>
  <w:style w:type="table" w:customStyle="1" w:styleId="1950">
    <w:name w:val="Сетка таблицы195"/>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0">
    <w:name w:val="Нет списка1130"/>
    <w:next w:val="a2"/>
    <w:uiPriority w:val="99"/>
    <w:semiHidden/>
    <w:rsid w:val="00B41669"/>
  </w:style>
  <w:style w:type="table" w:customStyle="1" w:styleId="1960">
    <w:name w:val="Сетка таблицы196"/>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8">
    <w:name w:val="Нет списка2108"/>
    <w:next w:val="a2"/>
    <w:uiPriority w:val="99"/>
    <w:semiHidden/>
    <w:rsid w:val="00B41669"/>
  </w:style>
  <w:style w:type="table" w:customStyle="1" w:styleId="2370">
    <w:name w:val="Сетка таблицы237"/>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00">
    <w:name w:val="Нет списка3100"/>
    <w:next w:val="a2"/>
    <w:uiPriority w:val="99"/>
    <w:semiHidden/>
    <w:unhideWhenUsed/>
    <w:rsid w:val="00B41669"/>
  </w:style>
  <w:style w:type="table" w:customStyle="1" w:styleId="3160">
    <w:name w:val="Сетка таблицы316"/>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2"/>
    <w:next w:val="a2"/>
    <w:uiPriority w:val="99"/>
    <w:semiHidden/>
    <w:unhideWhenUsed/>
    <w:rsid w:val="00EC6278"/>
  </w:style>
  <w:style w:type="table" w:customStyle="1" w:styleId="1970">
    <w:name w:val="Сетка таблицы197"/>
    <w:basedOn w:val="a1"/>
    <w:next w:val="ac"/>
    <w:uiPriority w:val="59"/>
    <w:rsid w:val="00EC62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2"/>
    <w:uiPriority w:val="99"/>
    <w:semiHidden/>
    <w:rsid w:val="00EC6278"/>
  </w:style>
  <w:style w:type="table" w:customStyle="1" w:styleId="1980">
    <w:name w:val="Сетка таблицы198"/>
    <w:basedOn w:val="a1"/>
    <w:next w:val="ac"/>
    <w:uiPriority w:val="59"/>
    <w:rsid w:val="00EC62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9">
    <w:name w:val="Нет списка2109"/>
    <w:next w:val="a2"/>
    <w:uiPriority w:val="99"/>
    <w:semiHidden/>
    <w:rsid w:val="00EC6278"/>
  </w:style>
  <w:style w:type="table" w:customStyle="1" w:styleId="2380">
    <w:name w:val="Сетка таблицы238"/>
    <w:basedOn w:val="a1"/>
    <w:next w:val="ac"/>
    <w:uiPriority w:val="59"/>
    <w:rsid w:val="00EC62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11">
    <w:name w:val="Нет списка3101"/>
    <w:next w:val="a2"/>
    <w:uiPriority w:val="99"/>
    <w:semiHidden/>
    <w:unhideWhenUsed/>
    <w:rsid w:val="00EC6278"/>
  </w:style>
  <w:style w:type="table" w:customStyle="1" w:styleId="3170">
    <w:name w:val="Сетка таблицы317"/>
    <w:basedOn w:val="a1"/>
    <w:next w:val="ac"/>
    <w:uiPriority w:val="59"/>
    <w:rsid w:val="00EC62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63"/>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uiPriority w:val="20"/>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c"/>
    <w:uiPriority w:val="59"/>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1"/>
    <w:next w:val="ac"/>
    <w:uiPriority w:val="59"/>
    <w:rsid w:val="007A5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90">
    <w:name w:val="Сетка таблицы189"/>
    <w:basedOn w:val="a1"/>
    <w:next w:val="ac"/>
    <w:uiPriority w:val="59"/>
    <w:rsid w:val="00FF336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1">
    <w:name w:val="Сетка таблицы190"/>
    <w:basedOn w:val="a1"/>
    <w:next w:val="ac"/>
    <w:uiPriority w:val="59"/>
    <w:rsid w:val="005655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1"/>
    <w:next w:val="ac"/>
    <w:uiPriority w:val="59"/>
    <w:rsid w:val="007F773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0">
    <w:name w:val="Сетка таблицы192"/>
    <w:basedOn w:val="a1"/>
    <w:next w:val="ac"/>
    <w:uiPriority w:val="59"/>
    <w:rsid w:val="006A3BD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00">
    <w:name w:val="Нет списка430"/>
    <w:next w:val="a2"/>
    <w:uiPriority w:val="99"/>
    <w:semiHidden/>
    <w:rsid w:val="002D2CC4"/>
  </w:style>
  <w:style w:type="table" w:customStyle="1" w:styleId="1930">
    <w:name w:val="Сетка таблицы193"/>
    <w:basedOn w:val="a1"/>
    <w:next w:val="ac"/>
    <w:uiPriority w:val="39"/>
    <w:rsid w:val="002D2C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b">
    <w:name w:val="Char Знак Знак Char Знак Знак Char"/>
    <w:basedOn w:val="a"/>
    <w:rsid w:val="002D2CC4"/>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9">
    <w:name w:val="Нет списка1129"/>
    <w:next w:val="a2"/>
    <w:uiPriority w:val="99"/>
    <w:semiHidden/>
    <w:unhideWhenUsed/>
    <w:rsid w:val="002D2CC4"/>
  </w:style>
  <w:style w:type="table" w:customStyle="1" w:styleId="1940">
    <w:name w:val="Сетка таблицы194"/>
    <w:basedOn w:val="a1"/>
    <w:next w:val="ac"/>
    <w:uiPriority w:val="59"/>
    <w:rsid w:val="002D2C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
    <w:name w:val="Нет списка431"/>
    <w:next w:val="a2"/>
    <w:uiPriority w:val="99"/>
    <w:semiHidden/>
    <w:unhideWhenUsed/>
    <w:rsid w:val="00B41669"/>
  </w:style>
  <w:style w:type="table" w:customStyle="1" w:styleId="1950">
    <w:name w:val="Сетка таблицы195"/>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0">
    <w:name w:val="Нет списка1130"/>
    <w:next w:val="a2"/>
    <w:uiPriority w:val="99"/>
    <w:semiHidden/>
    <w:rsid w:val="00B41669"/>
  </w:style>
  <w:style w:type="table" w:customStyle="1" w:styleId="1960">
    <w:name w:val="Сетка таблицы196"/>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8">
    <w:name w:val="Нет списка2108"/>
    <w:next w:val="a2"/>
    <w:uiPriority w:val="99"/>
    <w:semiHidden/>
    <w:rsid w:val="00B41669"/>
  </w:style>
  <w:style w:type="table" w:customStyle="1" w:styleId="2370">
    <w:name w:val="Сетка таблицы237"/>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00">
    <w:name w:val="Нет списка3100"/>
    <w:next w:val="a2"/>
    <w:uiPriority w:val="99"/>
    <w:semiHidden/>
    <w:unhideWhenUsed/>
    <w:rsid w:val="00B41669"/>
  </w:style>
  <w:style w:type="table" w:customStyle="1" w:styleId="3160">
    <w:name w:val="Сетка таблицы316"/>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2"/>
    <w:next w:val="a2"/>
    <w:uiPriority w:val="99"/>
    <w:semiHidden/>
    <w:unhideWhenUsed/>
    <w:rsid w:val="00EC6278"/>
  </w:style>
  <w:style w:type="table" w:customStyle="1" w:styleId="1970">
    <w:name w:val="Сетка таблицы197"/>
    <w:basedOn w:val="a1"/>
    <w:next w:val="ac"/>
    <w:uiPriority w:val="59"/>
    <w:rsid w:val="00EC62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2"/>
    <w:uiPriority w:val="99"/>
    <w:semiHidden/>
    <w:rsid w:val="00EC6278"/>
  </w:style>
  <w:style w:type="table" w:customStyle="1" w:styleId="1980">
    <w:name w:val="Сетка таблицы198"/>
    <w:basedOn w:val="a1"/>
    <w:next w:val="ac"/>
    <w:uiPriority w:val="59"/>
    <w:rsid w:val="00EC62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9">
    <w:name w:val="Нет списка2109"/>
    <w:next w:val="a2"/>
    <w:uiPriority w:val="99"/>
    <w:semiHidden/>
    <w:rsid w:val="00EC6278"/>
  </w:style>
  <w:style w:type="table" w:customStyle="1" w:styleId="2380">
    <w:name w:val="Сетка таблицы238"/>
    <w:basedOn w:val="a1"/>
    <w:next w:val="ac"/>
    <w:uiPriority w:val="59"/>
    <w:rsid w:val="00EC62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11">
    <w:name w:val="Нет списка3101"/>
    <w:next w:val="a2"/>
    <w:uiPriority w:val="99"/>
    <w:semiHidden/>
    <w:unhideWhenUsed/>
    <w:rsid w:val="00EC6278"/>
  </w:style>
  <w:style w:type="table" w:customStyle="1" w:styleId="3170">
    <w:name w:val="Сетка таблицы317"/>
    <w:basedOn w:val="a1"/>
    <w:next w:val="ac"/>
    <w:uiPriority w:val="59"/>
    <w:rsid w:val="00EC62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19844909">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59860326">
      <w:bodyDiv w:val="1"/>
      <w:marLeft w:val="0"/>
      <w:marRight w:val="0"/>
      <w:marTop w:val="0"/>
      <w:marBottom w:val="0"/>
      <w:divBdr>
        <w:top w:val="none" w:sz="0" w:space="0" w:color="auto"/>
        <w:left w:val="none" w:sz="0" w:space="0" w:color="auto"/>
        <w:bottom w:val="none" w:sz="0" w:space="0" w:color="auto"/>
        <w:right w:val="none" w:sz="0" w:space="0" w:color="auto"/>
      </w:divBdr>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434400304">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786504572">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92891348">
      <w:bodyDiv w:val="1"/>
      <w:marLeft w:val="0"/>
      <w:marRight w:val="0"/>
      <w:marTop w:val="0"/>
      <w:marBottom w:val="0"/>
      <w:divBdr>
        <w:top w:val="none" w:sz="0" w:space="0" w:color="auto"/>
        <w:left w:val="none" w:sz="0" w:space="0" w:color="auto"/>
        <w:bottom w:val="none" w:sz="0" w:space="0" w:color="auto"/>
        <w:right w:val="none" w:sz="0" w:space="0" w:color="auto"/>
      </w:divBdr>
    </w:div>
    <w:div w:id="1046372880">
      <w:bodyDiv w:val="1"/>
      <w:marLeft w:val="0"/>
      <w:marRight w:val="0"/>
      <w:marTop w:val="0"/>
      <w:marBottom w:val="0"/>
      <w:divBdr>
        <w:top w:val="none" w:sz="0" w:space="0" w:color="auto"/>
        <w:left w:val="none" w:sz="0" w:space="0" w:color="auto"/>
        <w:bottom w:val="none" w:sz="0" w:space="0" w:color="auto"/>
        <w:right w:val="none" w:sz="0" w:space="0" w:color="auto"/>
      </w:divBdr>
    </w:div>
    <w:div w:id="1057120964">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103957440">
      <w:bodyDiv w:val="1"/>
      <w:marLeft w:val="0"/>
      <w:marRight w:val="0"/>
      <w:marTop w:val="0"/>
      <w:marBottom w:val="0"/>
      <w:divBdr>
        <w:top w:val="none" w:sz="0" w:space="0" w:color="auto"/>
        <w:left w:val="none" w:sz="0" w:space="0" w:color="auto"/>
        <w:bottom w:val="none" w:sz="0" w:space="0" w:color="auto"/>
        <w:right w:val="none" w:sz="0" w:space="0" w:color="auto"/>
      </w:divBdr>
    </w:div>
    <w:div w:id="1123187759">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58122664">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527985811">
      <w:bodyDiv w:val="1"/>
      <w:marLeft w:val="0"/>
      <w:marRight w:val="0"/>
      <w:marTop w:val="0"/>
      <w:marBottom w:val="0"/>
      <w:divBdr>
        <w:top w:val="none" w:sz="0" w:space="0" w:color="auto"/>
        <w:left w:val="none" w:sz="0" w:space="0" w:color="auto"/>
        <w:bottom w:val="none" w:sz="0" w:space="0" w:color="auto"/>
        <w:right w:val="none" w:sz="0" w:space="0" w:color="auto"/>
      </w:divBdr>
    </w:div>
    <w:div w:id="1610894481">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379028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9C55DD45242DC329D52FCF2D497766B1BF38BA9EE1E0786D658F8F71075F57B4760DB62518D757444D17FBN6n6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7D9C55DD45242DC329D52FCF2D497766B1BF38BA9EE1E0786D658F8F71075F57B4760DB62518D757444D17FBN6n6P" TargetMode="External"/><Relationship Id="rId2" Type="http://schemas.openxmlformats.org/officeDocument/2006/relationships/numbering" Target="numbering.xml"/><Relationship Id="rId16" Type="http://schemas.openxmlformats.org/officeDocument/2006/relationships/hyperlink" Target="consultantplus://offline/ref=7D9C55DD45242DC329D52FCF2D497766B1BF38BA9EE1E0786D658F8F71075F57B4760DB62518D757444D17FBN6n6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7D9C55DD45242DC329D52FCF2D497766B1BF38BA9EE1E0786D658F8F71075F57B4760DB62518D757444D17FBN6n6P"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7D9C55DD45242DC329D52FCF2D497766B1BF38BA9EE1E0786D658F8F71075F57B4760DB62518D757444D17FBN6n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3D09B-D4FE-42B1-BC06-BFE982C6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169</Pages>
  <Words>29511</Words>
  <Characters>168216</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Слюсарева Наиля Аглулловна</cp:lastModifiedBy>
  <cp:revision>2</cp:revision>
  <cp:lastPrinted>2019-01-21T11:44:00Z</cp:lastPrinted>
  <dcterms:created xsi:type="dcterms:W3CDTF">2019-01-21T12:08:00Z</dcterms:created>
  <dcterms:modified xsi:type="dcterms:W3CDTF">2019-01-21T12:08:00Z</dcterms:modified>
</cp:coreProperties>
</file>